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2E8205" w14:textId="14D9A2D5" w:rsidR="000B4ABF" w:rsidRPr="000B4ABF" w:rsidRDefault="004340A7" w:rsidP="000B4ABF">
      <w:pPr>
        <w:pStyle w:val="author"/>
        <w:rPr>
          <w:b/>
          <w:sz w:val="28"/>
          <w:lang w:val="pt-PT"/>
        </w:rPr>
      </w:pPr>
      <w:r w:rsidRPr="004340A7">
        <w:rPr>
          <w:b/>
          <w:sz w:val="28"/>
          <w:lang w:val="pt-PT"/>
        </w:rPr>
        <w:t>Otimização topológica e fabrico aditivo de estruturas T para medição de vibrações rotacionais em sistemas navais</w:t>
      </w:r>
    </w:p>
    <w:p w14:paraId="323ECB6A" w14:textId="62C65F49" w:rsidR="000B4ABF" w:rsidRPr="000B4ABF" w:rsidRDefault="008007D1" w:rsidP="000B4ABF">
      <w:pPr>
        <w:pStyle w:val="author"/>
        <w:rPr>
          <w:lang w:val="pt-PT"/>
        </w:rPr>
      </w:pPr>
      <w:r w:rsidRPr="008007D1">
        <w:rPr>
          <w:lang w:val="pt-PT"/>
        </w:rPr>
        <w:t>Pedro Pereira de Almeida</w:t>
      </w:r>
      <w:r>
        <w:rPr>
          <w:rStyle w:val="ORCID"/>
          <w:lang w:val="pt-PT"/>
        </w:rPr>
        <w:t>1[</w:t>
      </w:r>
      <w:r w:rsidR="00183924" w:rsidRPr="00183924">
        <w:rPr>
          <w:rStyle w:val="ORCID"/>
          <w:lang w:val="pt-PT"/>
        </w:rPr>
        <w:t>0009-0000-2392-7333</w:t>
      </w:r>
      <w:r w:rsidR="000B4ABF" w:rsidRPr="000B4ABF">
        <w:rPr>
          <w:rStyle w:val="ORCID"/>
          <w:lang w:val="pt-PT"/>
        </w:rPr>
        <w:t>]</w:t>
      </w:r>
      <w:r w:rsidR="000B4ABF" w:rsidRPr="000B4ABF">
        <w:rPr>
          <w:lang w:val="pt-PT"/>
        </w:rPr>
        <w:t xml:space="preserve">, </w:t>
      </w:r>
      <w:r w:rsidRPr="008007D1">
        <w:rPr>
          <w:lang w:val="pt-PT"/>
        </w:rPr>
        <w:t>Afonso Beata</w:t>
      </w:r>
      <w:r w:rsidR="000B4ABF" w:rsidRPr="000B4ABF">
        <w:rPr>
          <w:vertAlign w:val="superscript"/>
          <w:lang w:val="pt-PT"/>
        </w:rPr>
        <w:t>2</w:t>
      </w:r>
      <w:r w:rsidR="000B4ABF" w:rsidRPr="000B4ABF">
        <w:rPr>
          <w:lang w:val="pt-PT"/>
        </w:rPr>
        <w:t xml:space="preserve">, </w:t>
      </w:r>
      <w:r w:rsidRPr="008007D1">
        <w:rPr>
          <w:lang w:val="pt-PT"/>
        </w:rPr>
        <w:t>Raquel A. B. Almeida</w:t>
      </w:r>
      <w:r>
        <w:rPr>
          <w:vertAlign w:val="superscript"/>
          <w:lang w:val="pt-PT"/>
        </w:rPr>
        <w:t>3</w:t>
      </w:r>
      <w:r w:rsidR="000B4ABF" w:rsidRPr="000B4ABF">
        <w:rPr>
          <w:rStyle w:val="ORCID"/>
          <w:lang w:val="pt-PT"/>
        </w:rPr>
        <w:t>[</w:t>
      </w:r>
      <w:r w:rsidR="00183924" w:rsidRPr="00183924">
        <w:rPr>
          <w:rStyle w:val="ORCID"/>
          <w:lang w:val="pt-PT"/>
        </w:rPr>
        <w:t>0000-0002-6828-6231</w:t>
      </w:r>
      <w:r w:rsidR="000B4ABF" w:rsidRPr="000B4ABF">
        <w:rPr>
          <w:rStyle w:val="ORCID"/>
          <w:lang w:val="pt-PT"/>
        </w:rPr>
        <w:t>]</w:t>
      </w:r>
      <w:r w:rsidR="00547366">
        <w:rPr>
          <w:lang w:val="pt-PT"/>
        </w:rPr>
        <w:t xml:space="preserve">, </w:t>
      </w:r>
      <w:r w:rsidR="00547366" w:rsidRPr="00547366">
        <w:rPr>
          <w:lang w:val="pt-PT"/>
        </w:rPr>
        <w:t>Hugo Policarpo</w:t>
      </w:r>
      <w:r w:rsidR="00547366">
        <w:rPr>
          <w:rStyle w:val="ORCID"/>
          <w:lang w:val="pt-PT"/>
        </w:rPr>
        <w:t>14[</w:t>
      </w:r>
      <w:r w:rsidR="00183924" w:rsidRPr="00183924">
        <w:rPr>
          <w:rStyle w:val="ORCID"/>
          <w:lang w:val="pt-PT"/>
        </w:rPr>
        <w:t>0000-0003-2064-9395</w:t>
      </w:r>
      <w:r w:rsidR="00547366" w:rsidRPr="000B4ABF">
        <w:rPr>
          <w:rStyle w:val="ORCID"/>
          <w:lang w:val="pt-PT"/>
        </w:rPr>
        <w:t>]</w:t>
      </w:r>
      <w:r w:rsidR="00547366" w:rsidRPr="000B4ABF">
        <w:rPr>
          <w:lang w:val="pt-PT"/>
        </w:rPr>
        <w:t>,</w:t>
      </w:r>
    </w:p>
    <w:p w14:paraId="2E0E73EE" w14:textId="535717A9" w:rsidR="000B4ABF" w:rsidRPr="00A14890" w:rsidRDefault="000B4ABF" w:rsidP="000B4ABF">
      <w:pPr>
        <w:pStyle w:val="address"/>
        <w:rPr>
          <w:lang w:val="pt-PT"/>
        </w:rPr>
      </w:pPr>
      <w:r w:rsidRPr="00A14890">
        <w:rPr>
          <w:vertAlign w:val="superscript"/>
          <w:lang w:val="pt-PT"/>
        </w:rPr>
        <w:t>1</w:t>
      </w:r>
      <w:r w:rsidR="008007D1" w:rsidRPr="008007D1">
        <w:rPr>
          <w:lang w:val="pt-PT"/>
        </w:rPr>
        <w:t>CINAV, Escola Naval, Instituto Universitário Militar, Base Naval de Lisboa, Almada, Portugal</w:t>
      </w:r>
      <w:r w:rsidRPr="00A14890">
        <w:rPr>
          <w:lang w:val="pt-PT"/>
        </w:rPr>
        <w:t>;</w:t>
      </w:r>
    </w:p>
    <w:p w14:paraId="7B8243CE" w14:textId="76227B88" w:rsidR="000B4ABF" w:rsidRPr="000B4ABF" w:rsidRDefault="008007D1" w:rsidP="000B4ABF">
      <w:pPr>
        <w:pStyle w:val="address"/>
        <w:rPr>
          <w:rStyle w:val="e-mail"/>
          <w:noProof w:val="0"/>
          <w:lang w:val="pt-PT"/>
        </w:rPr>
      </w:pPr>
      <w:r w:rsidRPr="008007D1">
        <w:t>pereira.almeida@marinha.pt</w:t>
      </w:r>
    </w:p>
    <w:p w14:paraId="4F702794" w14:textId="706BB3E8" w:rsidR="000B4ABF" w:rsidRDefault="000B4ABF" w:rsidP="000B4ABF">
      <w:pPr>
        <w:pStyle w:val="address"/>
        <w:rPr>
          <w:lang w:val="pt-PT"/>
        </w:rPr>
      </w:pPr>
      <w:r>
        <w:rPr>
          <w:vertAlign w:val="superscript"/>
          <w:lang w:val="pt-PT"/>
        </w:rPr>
        <w:t>2</w:t>
      </w:r>
      <w:r w:rsidR="008007D1" w:rsidRPr="008007D1">
        <w:rPr>
          <w:lang w:val="pt-PT"/>
        </w:rPr>
        <w:t xml:space="preserve">NOVA </w:t>
      </w:r>
      <w:proofErr w:type="spellStart"/>
      <w:r w:rsidR="008007D1" w:rsidRPr="008007D1">
        <w:rPr>
          <w:lang w:val="pt-PT"/>
        </w:rPr>
        <w:t>School</w:t>
      </w:r>
      <w:proofErr w:type="spellEnd"/>
      <w:r w:rsidR="008007D1" w:rsidRPr="008007D1">
        <w:rPr>
          <w:lang w:val="pt-PT"/>
        </w:rPr>
        <w:t xml:space="preserve"> </w:t>
      </w:r>
      <w:proofErr w:type="spellStart"/>
      <w:r w:rsidR="008007D1" w:rsidRPr="008007D1">
        <w:rPr>
          <w:lang w:val="pt-PT"/>
        </w:rPr>
        <w:t>of</w:t>
      </w:r>
      <w:proofErr w:type="spellEnd"/>
      <w:r w:rsidR="008007D1" w:rsidRPr="008007D1">
        <w:rPr>
          <w:lang w:val="pt-PT"/>
        </w:rPr>
        <w:t xml:space="preserve"> </w:t>
      </w:r>
      <w:proofErr w:type="spellStart"/>
      <w:r w:rsidR="008007D1" w:rsidRPr="008007D1">
        <w:rPr>
          <w:lang w:val="pt-PT"/>
        </w:rPr>
        <w:t>Science</w:t>
      </w:r>
      <w:proofErr w:type="spellEnd"/>
      <w:r w:rsidR="008007D1" w:rsidRPr="008007D1">
        <w:rPr>
          <w:lang w:val="pt-PT"/>
        </w:rPr>
        <w:t xml:space="preserve"> </w:t>
      </w:r>
      <w:proofErr w:type="spellStart"/>
      <w:r w:rsidR="008007D1" w:rsidRPr="008007D1">
        <w:rPr>
          <w:lang w:val="pt-PT"/>
        </w:rPr>
        <w:t>and</w:t>
      </w:r>
      <w:proofErr w:type="spellEnd"/>
      <w:r w:rsidR="008007D1" w:rsidRPr="008007D1">
        <w:rPr>
          <w:lang w:val="pt-PT"/>
        </w:rPr>
        <w:t xml:space="preserve"> </w:t>
      </w:r>
      <w:proofErr w:type="spellStart"/>
      <w:r w:rsidR="008007D1" w:rsidRPr="008007D1">
        <w:rPr>
          <w:lang w:val="pt-PT"/>
        </w:rPr>
        <w:t>Technology</w:t>
      </w:r>
      <w:proofErr w:type="spellEnd"/>
      <w:r w:rsidR="008007D1" w:rsidRPr="008007D1">
        <w:rPr>
          <w:lang w:val="pt-PT"/>
        </w:rPr>
        <w:t>, Universidade Nova de Lisboa, 2829-516 Caparica, Portugal</w:t>
      </w:r>
      <w:r w:rsidRPr="00A14890">
        <w:rPr>
          <w:lang w:val="pt-PT"/>
        </w:rPr>
        <w:t>;</w:t>
      </w:r>
    </w:p>
    <w:p w14:paraId="243B7904" w14:textId="451F1B4C" w:rsidR="00547366" w:rsidRDefault="00547366" w:rsidP="00547366">
      <w:pPr>
        <w:pStyle w:val="address"/>
        <w:rPr>
          <w:lang w:val="pt-PT"/>
        </w:rPr>
      </w:pPr>
      <w:r>
        <w:rPr>
          <w:vertAlign w:val="superscript"/>
          <w:lang w:val="pt-PT"/>
        </w:rPr>
        <w:t>3</w:t>
      </w:r>
      <w:r w:rsidRPr="00547366">
        <w:rPr>
          <w:lang w:val="pt-PT"/>
        </w:rPr>
        <w:t xml:space="preserve">UNIDEMI, </w:t>
      </w:r>
      <w:proofErr w:type="spellStart"/>
      <w:r w:rsidRPr="00547366">
        <w:rPr>
          <w:lang w:val="pt-PT"/>
        </w:rPr>
        <w:t>Department</w:t>
      </w:r>
      <w:proofErr w:type="spellEnd"/>
      <w:r w:rsidRPr="00547366">
        <w:rPr>
          <w:lang w:val="pt-PT"/>
        </w:rPr>
        <w:t xml:space="preserve"> </w:t>
      </w:r>
      <w:proofErr w:type="spellStart"/>
      <w:r w:rsidRPr="00547366">
        <w:rPr>
          <w:lang w:val="pt-PT"/>
        </w:rPr>
        <w:t>of</w:t>
      </w:r>
      <w:proofErr w:type="spellEnd"/>
      <w:r w:rsidRPr="00547366">
        <w:rPr>
          <w:lang w:val="pt-PT"/>
        </w:rPr>
        <w:t xml:space="preserve"> </w:t>
      </w:r>
      <w:proofErr w:type="spellStart"/>
      <w:r w:rsidRPr="00547366">
        <w:rPr>
          <w:lang w:val="pt-PT"/>
        </w:rPr>
        <w:t>Mechanical</w:t>
      </w:r>
      <w:proofErr w:type="spellEnd"/>
      <w:r w:rsidRPr="00547366">
        <w:rPr>
          <w:lang w:val="pt-PT"/>
        </w:rPr>
        <w:t xml:space="preserve"> </w:t>
      </w:r>
      <w:proofErr w:type="spellStart"/>
      <w:r w:rsidRPr="00547366">
        <w:rPr>
          <w:lang w:val="pt-PT"/>
        </w:rPr>
        <w:t>and</w:t>
      </w:r>
      <w:proofErr w:type="spellEnd"/>
      <w:r w:rsidRPr="00547366">
        <w:rPr>
          <w:lang w:val="pt-PT"/>
        </w:rPr>
        <w:t xml:space="preserve"> Industrial </w:t>
      </w:r>
      <w:proofErr w:type="spellStart"/>
      <w:r w:rsidRPr="00547366">
        <w:rPr>
          <w:lang w:val="pt-PT"/>
        </w:rPr>
        <w:t>Engineering</w:t>
      </w:r>
      <w:proofErr w:type="spellEnd"/>
      <w:r w:rsidRPr="00547366">
        <w:rPr>
          <w:lang w:val="pt-PT"/>
        </w:rPr>
        <w:t xml:space="preserve">, NOVA </w:t>
      </w:r>
      <w:proofErr w:type="spellStart"/>
      <w:r w:rsidRPr="00547366">
        <w:rPr>
          <w:lang w:val="pt-PT"/>
        </w:rPr>
        <w:t>School</w:t>
      </w:r>
      <w:proofErr w:type="spellEnd"/>
      <w:r w:rsidRPr="00547366">
        <w:rPr>
          <w:lang w:val="pt-PT"/>
        </w:rPr>
        <w:t xml:space="preserve"> </w:t>
      </w:r>
      <w:proofErr w:type="spellStart"/>
      <w:r w:rsidRPr="00547366">
        <w:rPr>
          <w:lang w:val="pt-PT"/>
        </w:rPr>
        <w:t>of</w:t>
      </w:r>
      <w:proofErr w:type="spellEnd"/>
      <w:r w:rsidRPr="00547366">
        <w:rPr>
          <w:lang w:val="pt-PT"/>
        </w:rPr>
        <w:t xml:space="preserve"> </w:t>
      </w:r>
      <w:proofErr w:type="spellStart"/>
      <w:r w:rsidRPr="00547366">
        <w:rPr>
          <w:lang w:val="pt-PT"/>
        </w:rPr>
        <w:t>Science</w:t>
      </w:r>
      <w:proofErr w:type="spellEnd"/>
      <w:r w:rsidRPr="00547366">
        <w:rPr>
          <w:lang w:val="pt-PT"/>
        </w:rPr>
        <w:t xml:space="preserve"> </w:t>
      </w:r>
      <w:proofErr w:type="spellStart"/>
      <w:r w:rsidRPr="00547366">
        <w:rPr>
          <w:lang w:val="pt-PT"/>
        </w:rPr>
        <w:t>and</w:t>
      </w:r>
      <w:proofErr w:type="spellEnd"/>
      <w:r w:rsidRPr="00547366">
        <w:rPr>
          <w:lang w:val="pt-PT"/>
        </w:rPr>
        <w:t xml:space="preserve"> </w:t>
      </w:r>
      <w:proofErr w:type="spellStart"/>
      <w:r w:rsidRPr="00547366">
        <w:rPr>
          <w:lang w:val="pt-PT"/>
        </w:rPr>
        <w:t>Technology</w:t>
      </w:r>
      <w:proofErr w:type="spellEnd"/>
      <w:r w:rsidRPr="00547366">
        <w:rPr>
          <w:lang w:val="pt-PT"/>
        </w:rPr>
        <w:t>, Universidade Nova de Lisboa, 2829-516 Caparica, Portugal, Laboratório Associado de Sistemas Inteligentes, LASI, 4800-058 Guimarães, Portugal</w:t>
      </w:r>
      <w:r w:rsidRPr="00A14890">
        <w:rPr>
          <w:lang w:val="pt-PT"/>
        </w:rPr>
        <w:t>;</w:t>
      </w:r>
    </w:p>
    <w:p w14:paraId="315E7BE7" w14:textId="3E41B505" w:rsidR="00547366" w:rsidRDefault="00547366" w:rsidP="00547366">
      <w:pPr>
        <w:pStyle w:val="address"/>
        <w:rPr>
          <w:lang w:val="pt-PT"/>
        </w:rPr>
      </w:pPr>
      <w:r>
        <w:rPr>
          <w:vertAlign w:val="superscript"/>
          <w:lang w:val="pt-PT"/>
        </w:rPr>
        <w:t>4</w:t>
      </w:r>
      <w:r w:rsidRPr="00130AC8">
        <w:rPr>
          <w:lang w:val="pt-PT"/>
        </w:rPr>
        <w:t>IDMEC, Instituto Superior Técnico, Universidade de Lisboa, Av. Rovisco Pais, 1049-001 Lisboa, Portugal</w:t>
      </w:r>
      <w:r>
        <w:rPr>
          <w:lang w:val="pt-PT"/>
        </w:rPr>
        <w:t>.</w:t>
      </w:r>
    </w:p>
    <w:p w14:paraId="2C878D65" w14:textId="77777777" w:rsidR="004340A7" w:rsidRDefault="000B4ABF" w:rsidP="000B4ABF">
      <w:pPr>
        <w:pStyle w:val="abstract"/>
        <w:spacing w:after="0"/>
        <w:ind w:firstLine="0"/>
        <w:rPr>
          <w:b/>
          <w:bCs/>
          <w:lang w:val="pt-PT"/>
        </w:rPr>
      </w:pPr>
      <w:r>
        <w:rPr>
          <w:b/>
          <w:bCs/>
          <w:lang w:val="pt-PT"/>
        </w:rPr>
        <w:t>Resumo</w:t>
      </w:r>
      <w:r w:rsidRPr="000B4ABF">
        <w:rPr>
          <w:b/>
          <w:bCs/>
          <w:lang w:val="pt-PT"/>
        </w:rPr>
        <w:t>.</w:t>
      </w:r>
    </w:p>
    <w:p w14:paraId="6FD87671" w14:textId="245002C9" w:rsidR="000B4ABF" w:rsidRPr="004340A7" w:rsidRDefault="004340A7" w:rsidP="000B4ABF">
      <w:pPr>
        <w:pStyle w:val="abstract"/>
        <w:spacing w:after="0"/>
        <w:ind w:firstLine="0"/>
        <w:rPr>
          <w:lang w:val="pt-PT"/>
        </w:rPr>
      </w:pPr>
      <w:r w:rsidRPr="004340A7">
        <w:rPr>
          <w:lang w:val="pt-PT"/>
        </w:rPr>
        <w:t xml:space="preserve">A medição de vibrações tornou-se um aspeto crucial da manutenção preditiva, pois permite detetar falhas antecipadamente, planear ações de manutenção de forma otimizada e reduzir o tempo de inatividade dos equipamentos, e.g., a bordo dos navios. Nos equipamentos com movimentos rotativos, como as antenas dos radares de navegação ou os motores de combustão interna, que são particularmente suscetíveis às vibrações rotacionais, é essencial realizar medições precisas (Duarte &amp; </w:t>
      </w:r>
      <w:proofErr w:type="spellStart"/>
      <w:r w:rsidRPr="004340A7">
        <w:rPr>
          <w:lang w:val="pt-PT"/>
        </w:rPr>
        <w:t>Ewins</w:t>
      </w:r>
      <w:proofErr w:type="spellEnd"/>
      <w:r w:rsidRPr="004340A7">
        <w:rPr>
          <w:lang w:val="pt-PT"/>
        </w:rPr>
        <w:t xml:space="preserve">, 1995). No entanto, a medição de vibrações rotacionais é relativamente mais desafiante do que a medição de vibrações translacionais, que normalmente são medidas com recurso a acelerómetros padrão. As vibrações rotacionais envolvem deslocamentos, velocidades ou acelerações angulares em torno de um eixo e, por conseguinte, exigem sensores específicos. Estes sensores, embora eficazes, costumam ter um custo superior e uma massa maior, a qual pode afetar o comportamento dinâmico da estrutura em análise. Para mitigar estes desafios, o presente estudo propõe uma metodologia para o desenvolvimento de uma estrutura em forma de T, concebidas para permitir a medição de vibrações rotacionais e a extração de parâmetros modais com recurso a acelerómetros translacionais padrão. Considerando que as estruturas em T devem possuir uma frequência fundamental, no mínimo, três vezes superior à frequência máxima da gama de frequências a ser medida (ISO, 2021) é imperativo que os T sejam dotados de elevada rigidez e massa reduzida. Para esse efeito, considera-se inicialmente uma geometria em forma de T sólida, define-se o design </w:t>
      </w:r>
      <w:proofErr w:type="spellStart"/>
      <w:r w:rsidRPr="004340A7">
        <w:rPr>
          <w:lang w:val="pt-PT"/>
        </w:rPr>
        <w:t>space</w:t>
      </w:r>
      <w:proofErr w:type="spellEnd"/>
      <w:r w:rsidRPr="004340A7">
        <w:rPr>
          <w:lang w:val="pt-PT"/>
        </w:rPr>
        <w:t xml:space="preserve"> (regiões sujeitas à remoção de material), recorre-se ao Método dos Elementos Finitos, utiliza-se a otimização topológica, mais especificamente, a metodologia </w:t>
      </w:r>
      <w:proofErr w:type="spellStart"/>
      <w:r w:rsidRPr="004340A7">
        <w:rPr>
          <w:lang w:val="pt-PT"/>
        </w:rPr>
        <w:t>Solid</w:t>
      </w:r>
      <w:proofErr w:type="spellEnd"/>
      <w:r w:rsidRPr="004340A7">
        <w:rPr>
          <w:lang w:val="pt-PT"/>
        </w:rPr>
        <w:t xml:space="preserve"> </w:t>
      </w:r>
      <w:proofErr w:type="spellStart"/>
      <w:r w:rsidRPr="004340A7">
        <w:rPr>
          <w:lang w:val="pt-PT"/>
        </w:rPr>
        <w:t>Isotropic</w:t>
      </w:r>
      <w:proofErr w:type="spellEnd"/>
      <w:r w:rsidRPr="004340A7">
        <w:rPr>
          <w:lang w:val="pt-PT"/>
        </w:rPr>
        <w:t xml:space="preserve"> Material </w:t>
      </w:r>
      <w:proofErr w:type="spellStart"/>
      <w:r w:rsidRPr="004340A7">
        <w:rPr>
          <w:lang w:val="pt-PT"/>
        </w:rPr>
        <w:t>with</w:t>
      </w:r>
      <w:proofErr w:type="spellEnd"/>
      <w:r w:rsidRPr="004340A7">
        <w:rPr>
          <w:lang w:val="pt-PT"/>
        </w:rPr>
        <w:t xml:space="preserve"> </w:t>
      </w:r>
      <w:proofErr w:type="spellStart"/>
      <w:r w:rsidRPr="004340A7">
        <w:rPr>
          <w:lang w:val="pt-PT"/>
        </w:rPr>
        <w:t>Penalization</w:t>
      </w:r>
      <w:proofErr w:type="spellEnd"/>
      <w:r w:rsidRPr="004340A7">
        <w:rPr>
          <w:lang w:val="pt-PT"/>
        </w:rPr>
        <w:t xml:space="preserve"> (</w:t>
      </w:r>
      <w:proofErr w:type="spellStart"/>
      <w:r w:rsidRPr="004340A7">
        <w:rPr>
          <w:lang w:val="pt-PT"/>
        </w:rPr>
        <w:t>Bendsøe</w:t>
      </w:r>
      <w:proofErr w:type="spellEnd"/>
      <w:r w:rsidRPr="004340A7">
        <w:rPr>
          <w:lang w:val="pt-PT"/>
        </w:rPr>
        <w:t xml:space="preserve"> &amp; Sigmund, 2004), de onde resultam modelos numéricos das estruturas T otimizadas. Com recurso à manufatura aditiva, especificamente à tecnologia </w:t>
      </w:r>
      <w:proofErr w:type="spellStart"/>
      <w:r w:rsidRPr="004340A7">
        <w:rPr>
          <w:lang w:val="pt-PT"/>
        </w:rPr>
        <w:t>Fused</w:t>
      </w:r>
      <w:proofErr w:type="spellEnd"/>
      <w:r w:rsidRPr="004340A7">
        <w:rPr>
          <w:lang w:val="pt-PT"/>
        </w:rPr>
        <w:t xml:space="preserve"> </w:t>
      </w:r>
      <w:proofErr w:type="spellStart"/>
      <w:r w:rsidRPr="004340A7">
        <w:rPr>
          <w:lang w:val="pt-PT"/>
        </w:rPr>
        <w:t>Deposition</w:t>
      </w:r>
      <w:proofErr w:type="spellEnd"/>
      <w:r w:rsidRPr="004340A7">
        <w:rPr>
          <w:lang w:val="pt-PT"/>
        </w:rPr>
        <w:t xml:space="preserve"> </w:t>
      </w:r>
      <w:proofErr w:type="spellStart"/>
      <w:r w:rsidRPr="004340A7">
        <w:rPr>
          <w:lang w:val="pt-PT"/>
        </w:rPr>
        <w:t>Modelling</w:t>
      </w:r>
      <w:proofErr w:type="spellEnd"/>
      <w:r w:rsidRPr="004340A7">
        <w:rPr>
          <w:lang w:val="pt-PT"/>
        </w:rPr>
        <w:t xml:space="preserve"> (FDM) (</w:t>
      </w:r>
      <w:proofErr w:type="spellStart"/>
      <w:r w:rsidRPr="004340A7">
        <w:rPr>
          <w:lang w:val="pt-PT"/>
        </w:rPr>
        <w:t>Ahmad</w:t>
      </w:r>
      <w:proofErr w:type="spellEnd"/>
      <w:r w:rsidRPr="004340A7">
        <w:rPr>
          <w:lang w:val="pt-PT"/>
        </w:rPr>
        <w:t xml:space="preserve">, </w:t>
      </w:r>
      <w:proofErr w:type="spellStart"/>
      <w:r w:rsidRPr="004340A7">
        <w:rPr>
          <w:lang w:val="pt-PT"/>
        </w:rPr>
        <w:t>Wong</w:t>
      </w:r>
      <w:proofErr w:type="spellEnd"/>
      <w:r w:rsidRPr="004340A7">
        <w:rPr>
          <w:lang w:val="pt-PT"/>
        </w:rPr>
        <w:t xml:space="preserve">, &amp; </w:t>
      </w:r>
      <w:proofErr w:type="spellStart"/>
      <w:r w:rsidRPr="004340A7">
        <w:rPr>
          <w:lang w:val="pt-PT"/>
        </w:rPr>
        <w:t>Ghazali</w:t>
      </w:r>
      <w:proofErr w:type="spellEnd"/>
      <w:r w:rsidRPr="004340A7">
        <w:rPr>
          <w:lang w:val="pt-PT"/>
        </w:rPr>
        <w:t xml:space="preserve">, 2022), são produzidos protótipos das estruturas T otimizadas utilizando diferentes parâmetros de impressão, e.g., ângulo de deposição. De seguida, estes protótipos das estruturas T são submetidos a ensaios de análise modal </w:t>
      </w:r>
      <w:r w:rsidRPr="004340A7">
        <w:rPr>
          <w:lang w:val="pt-PT"/>
        </w:rPr>
        <w:lastRenderedPageBreak/>
        <w:t>experimental (Maia &amp; Silva, 1997) de forma a estimar o valor da frequência fundamental experimental e aferir eventuais desvios relativamente aos valores numéricos. Tal permitirá, em trabalhos futuros, selecionar parâmetros ótimos de análise numérica e/ou impressão em FDM, para o fabrico customizado das estruturas em forma T com aplicabilidade em diversos sistemas e equipamentos. Assim, consegue-se assegurar medições de vibrações rotacionais precisas e com baixo custo.</w:t>
      </w:r>
    </w:p>
    <w:p w14:paraId="5E44B520" w14:textId="77777777" w:rsidR="000B4ABF" w:rsidRPr="000B4ABF" w:rsidRDefault="000B4ABF" w:rsidP="000B4ABF">
      <w:pPr>
        <w:pStyle w:val="abstract"/>
        <w:spacing w:after="0"/>
        <w:ind w:firstLine="0"/>
        <w:rPr>
          <w:lang w:val="pt-PT"/>
        </w:rPr>
      </w:pPr>
    </w:p>
    <w:p w14:paraId="0CE57202" w14:textId="536200C2" w:rsidR="000B4ABF" w:rsidRPr="000B4ABF" w:rsidRDefault="000B4ABF" w:rsidP="000B4ABF">
      <w:pPr>
        <w:pStyle w:val="abstract"/>
        <w:spacing w:after="0"/>
        <w:ind w:firstLine="0"/>
        <w:rPr>
          <w:lang w:val="pt-PT"/>
        </w:rPr>
      </w:pPr>
      <w:r>
        <w:rPr>
          <w:b/>
          <w:bCs/>
          <w:lang w:val="pt-PT"/>
        </w:rPr>
        <w:t>Palavras Chave</w:t>
      </w:r>
      <w:r w:rsidRPr="000B4ABF">
        <w:rPr>
          <w:b/>
          <w:bCs/>
          <w:lang w:val="pt-PT"/>
        </w:rPr>
        <w:t>:</w:t>
      </w:r>
      <w:r w:rsidRPr="000B4ABF">
        <w:rPr>
          <w:lang w:val="pt-PT"/>
        </w:rPr>
        <w:t xml:space="preserve"> </w:t>
      </w:r>
      <w:r w:rsidR="004340A7" w:rsidRPr="004340A7">
        <w:rPr>
          <w:lang w:val="pt-PT"/>
        </w:rPr>
        <w:t>Fabrico aditivo; vibrações rotacionais; estrutura T; análise modal; otimização topológica; manutenção</w:t>
      </w:r>
      <w:r w:rsidR="004340A7">
        <w:rPr>
          <w:lang w:val="pt-PT"/>
        </w:rPr>
        <w:t>.</w:t>
      </w:r>
    </w:p>
    <w:p w14:paraId="15A9B918" w14:textId="77777777" w:rsidR="000B4ABF" w:rsidRPr="000B4ABF" w:rsidRDefault="000B4ABF" w:rsidP="008E031F">
      <w:pPr>
        <w:pStyle w:val="abstract"/>
        <w:spacing w:after="0"/>
        <w:ind w:firstLine="0"/>
        <w:rPr>
          <w:lang w:val="pt-PT"/>
        </w:rPr>
      </w:pPr>
    </w:p>
    <w:sectPr w:rsidR="000B4ABF" w:rsidRPr="000B4ABF" w:rsidSect="00551B51">
      <w:headerReference w:type="even" r:id="rId8"/>
      <w:headerReference w:type="default" r:id="rId9"/>
      <w:pgSz w:w="11906" w:h="16838" w:code="9"/>
      <w:pgMar w:top="2948" w:right="2494" w:bottom="2948" w:left="2494" w:header="2381" w:footer="2324" w:gutter="0"/>
      <w:cols w:space="227"/>
      <w:titlePg/>
      <w:docGrid w:linePitch="24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A69EFC" w14:textId="77777777" w:rsidR="004731D9" w:rsidRPr="00E15E9F" w:rsidRDefault="004731D9">
      <w:r w:rsidRPr="00E15E9F">
        <w:separator/>
      </w:r>
    </w:p>
  </w:endnote>
  <w:endnote w:type="continuationSeparator" w:id="0">
    <w:p w14:paraId="295B6695" w14:textId="77777777" w:rsidR="004731D9" w:rsidRPr="00E15E9F" w:rsidRDefault="004731D9">
      <w:r w:rsidRPr="00E15E9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DBD0D8" w14:textId="77777777" w:rsidR="004731D9" w:rsidRPr="00E15E9F" w:rsidRDefault="004731D9" w:rsidP="009F7FCE">
      <w:pPr>
        <w:ind w:firstLine="0"/>
      </w:pPr>
      <w:r w:rsidRPr="00E15E9F">
        <w:separator/>
      </w:r>
    </w:p>
  </w:footnote>
  <w:footnote w:type="continuationSeparator" w:id="0">
    <w:p w14:paraId="3D6FCDBB" w14:textId="77777777" w:rsidR="004731D9" w:rsidRPr="00E15E9F" w:rsidRDefault="004731D9" w:rsidP="009F7FCE">
      <w:pPr>
        <w:ind w:firstLine="0"/>
      </w:pPr>
      <w:r w:rsidRPr="00E15E9F">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CBCE0D" w14:textId="77777777" w:rsidR="009B2539" w:rsidRPr="00E15E9F" w:rsidRDefault="009B2539" w:rsidP="00F321B4">
    <w:pPr>
      <w:pStyle w:val="Cabealho"/>
    </w:pPr>
    <w:r w:rsidRPr="00E15E9F">
      <w:fldChar w:fldCharType="begin"/>
    </w:r>
    <w:r w:rsidRPr="00E15E9F">
      <w:instrText>PAGE   \* MERGEFORMAT</w:instrText>
    </w:r>
    <w:r w:rsidRPr="00E15E9F">
      <w:fldChar w:fldCharType="separate"/>
    </w:r>
    <w:r w:rsidR="00DC2CA9" w:rsidRPr="00E15E9F">
      <w:t>2</w:t>
    </w:r>
    <w:r w:rsidRPr="00E15E9F">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01DBA" w14:textId="77777777" w:rsidR="002D48C5" w:rsidRPr="00E15E9F" w:rsidRDefault="002D48C5" w:rsidP="002D48C5">
    <w:pPr>
      <w:pStyle w:val="Cabealho"/>
      <w:jc w:val="right"/>
    </w:pPr>
    <w:r w:rsidRPr="00E15E9F">
      <w:fldChar w:fldCharType="begin"/>
    </w:r>
    <w:r w:rsidRPr="00E15E9F">
      <w:instrText>PAGE   \* MERGEFORMAT</w:instrText>
    </w:r>
    <w:r w:rsidRPr="00E15E9F">
      <w:fldChar w:fldCharType="separate"/>
    </w:r>
    <w:r w:rsidR="001A02F0" w:rsidRPr="00E15E9F">
      <w:t>3</w:t>
    </w:r>
    <w:r w:rsidRPr="00E15E9F">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2E6618"/>
    <w:multiLevelType w:val="hybridMultilevel"/>
    <w:tmpl w:val="0150A554"/>
    <w:lvl w:ilvl="0" w:tplc="DA98A912">
      <w:numFmt w:val="bullet"/>
      <w:lvlText w:val="-"/>
      <w:lvlJc w:val="left"/>
      <w:pPr>
        <w:ind w:left="947" w:hanging="360"/>
      </w:pPr>
      <w:rPr>
        <w:rFonts w:ascii="Times New Roman" w:eastAsia="Times New Roman" w:hAnsi="Times New Roman" w:cs="Times New Roman" w:hint="default"/>
      </w:rPr>
    </w:lvl>
    <w:lvl w:ilvl="1" w:tplc="08160003" w:tentative="1">
      <w:start w:val="1"/>
      <w:numFmt w:val="bullet"/>
      <w:lvlText w:val="o"/>
      <w:lvlJc w:val="left"/>
      <w:pPr>
        <w:ind w:left="1667" w:hanging="360"/>
      </w:pPr>
      <w:rPr>
        <w:rFonts w:ascii="Courier New" w:hAnsi="Courier New" w:cs="Courier New" w:hint="default"/>
      </w:rPr>
    </w:lvl>
    <w:lvl w:ilvl="2" w:tplc="08160005" w:tentative="1">
      <w:start w:val="1"/>
      <w:numFmt w:val="bullet"/>
      <w:lvlText w:val=""/>
      <w:lvlJc w:val="left"/>
      <w:pPr>
        <w:ind w:left="2387" w:hanging="360"/>
      </w:pPr>
      <w:rPr>
        <w:rFonts w:ascii="Wingdings" w:hAnsi="Wingdings" w:hint="default"/>
      </w:rPr>
    </w:lvl>
    <w:lvl w:ilvl="3" w:tplc="08160001" w:tentative="1">
      <w:start w:val="1"/>
      <w:numFmt w:val="bullet"/>
      <w:lvlText w:val=""/>
      <w:lvlJc w:val="left"/>
      <w:pPr>
        <w:ind w:left="3107" w:hanging="360"/>
      </w:pPr>
      <w:rPr>
        <w:rFonts w:ascii="Symbol" w:hAnsi="Symbol" w:hint="default"/>
      </w:rPr>
    </w:lvl>
    <w:lvl w:ilvl="4" w:tplc="08160003" w:tentative="1">
      <w:start w:val="1"/>
      <w:numFmt w:val="bullet"/>
      <w:lvlText w:val="o"/>
      <w:lvlJc w:val="left"/>
      <w:pPr>
        <w:ind w:left="3827" w:hanging="360"/>
      </w:pPr>
      <w:rPr>
        <w:rFonts w:ascii="Courier New" w:hAnsi="Courier New" w:cs="Courier New" w:hint="default"/>
      </w:rPr>
    </w:lvl>
    <w:lvl w:ilvl="5" w:tplc="08160005" w:tentative="1">
      <w:start w:val="1"/>
      <w:numFmt w:val="bullet"/>
      <w:lvlText w:val=""/>
      <w:lvlJc w:val="left"/>
      <w:pPr>
        <w:ind w:left="4547" w:hanging="360"/>
      </w:pPr>
      <w:rPr>
        <w:rFonts w:ascii="Wingdings" w:hAnsi="Wingdings" w:hint="default"/>
      </w:rPr>
    </w:lvl>
    <w:lvl w:ilvl="6" w:tplc="08160001" w:tentative="1">
      <w:start w:val="1"/>
      <w:numFmt w:val="bullet"/>
      <w:lvlText w:val=""/>
      <w:lvlJc w:val="left"/>
      <w:pPr>
        <w:ind w:left="5267" w:hanging="360"/>
      </w:pPr>
      <w:rPr>
        <w:rFonts w:ascii="Symbol" w:hAnsi="Symbol" w:hint="default"/>
      </w:rPr>
    </w:lvl>
    <w:lvl w:ilvl="7" w:tplc="08160003" w:tentative="1">
      <w:start w:val="1"/>
      <w:numFmt w:val="bullet"/>
      <w:lvlText w:val="o"/>
      <w:lvlJc w:val="left"/>
      <w:pPr>
        <w:ind w:left="5987" w:hanging="360"/>
      </w:pPr>
      <w:rPr>
        <w:rFonts w:ascii="Courier New" w:hAnsi="Courier New" w:cs="Courier New" w:hint="default"/>
      </w:rPr>
    </w:lvl>
    <w:lvl w:ilvl="8" w:tplc="08160005" w:tentative="1">
      <w:start w:val="1"/>
      <w:numFmt w:val="bullet"/>
      <w:lvlText w:val=""/>
      <w:lvlJc w:val="left"/>
      <w:pPr>
        <w:ind w:left="6707" w:hanging="360"/>
      </w:pPr>
      <w:rPr>
        <w:rFonts w:ascii="Wingdings" w:hAnsi="Wingdings" w:hint="default"/>
      </w:rPr>
    </w:lvl>
  </w:abstractNum>
  <w:abstractNum w:abstractNumId="1" w15:restartNumberingAfterBreak="0">
    <w:nsid w:val="0D940986"/>
    <w:multiLevelType w:val="hybridMultilevel"/>
    <w:tmpl w:val="28D00A30"/>
    <w:lvl w:ilvl="0" w:tplc="E9E0FD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15:restartNumberingAfterBreak="0">
    <w:nsid w:val="14676101"/>
    <w:multiLevelType w:val="hybridMultilevel"/>
    <w:tmpl w:val="47BE936C"/>
    <w:lvl w:ilvl="0" w:tplc="08160001">
      <w:start w:val="1"/>
      <w:numFmt w:val="bullet"/>
      <w:lvlText w:val=""/>
      <w:lvlJc w:val="left"/>
      <w:pPr>
        <w:ind w:left="947" w:hanging="360"/>
      </w:pPr>
      <w:rPr>
        <w:rFonts w:ascii="Symbol" w:hAnsi="Symbol" w:hint="default"/>
      </w:rPr>
    </w:lvl>
    <w:lvl w:ilvl="1" w:tplc="08160003" w:tentative="1">
      <w:start w:val="1"/>
      <w:numFmt w:val="bullet"/>
      <w:lvlText w:val="o"/>
      <w:lvlJc w:val="left"/>
      <w:pPr>
        <w:ind w:left="1667" w:hanging="360"/>
      </w:pPr>
      <w:rPr>
        <w:rFonts w:ascii="Courier New" w:hAnsi="Courier New" w:cs="Courier New" w:hint="default"/>
      </w:rPr>
    </w:lvl>
    <w:lvl w:ilvl="2" w:tplc="08160005" w:tentative="1">
      <w:start w:val="1"/>
      <w:numFmt w:val="bullet"/>
      <w:lvlText w:val=""/>
      <w:lvlJc w:val="left"/>
      <w:pPr>
        <w:ind w:left="2387" w:hanging="360"/>
      </w:pPr>
      <w:rPr>
        <w:rFonts w:ascii="Wingdings" w:hAnsi="Wingdings" w:hint="default"/>
      </w:rPr>
    </w:lvl>
    <w:lvl w:ilvl="3" w:tplc="08160001" w:tentative="1">
      <w:start w:val="1"/>
      <w:numFmt w:val="bullet"/>
      <w:lvlText w:val=""/>
      <w:lvlJc w:val="left"/>
      <w:pPr>
        <w:ind w:left="3107" w:hanging="360"/>
      </w:pPr>
      <w:rPr>
        <w:rFonts w:ascii="Symbol" w:hAnsi="Symbol" w:hint="default"/>
      </w:rPr>
    </w:lvl>
    <w:lvl w:ilvl="4" w:tplc="08160003" w:tentative="1">
      <w:start w:val="1"/>
      <w:numFmt w:val="bullet"/>
      <w:lvlText w:val="o"/>
      <w:lvlJc w:val="left"/>
      <w:pPr>
        <w:ind w:left="3827" w:hanging="360"/>
      </w:pPr>
      <w:rPr>
        <w:rFonts w:ascii="Courier New" w:hAnsi="Courier New" w:cs="Courier New" w:hint="default"/>
      </w:rPr>
    </w:lvl>
    <w:lvl w:ilvl="5" w:tplc="08160005" w:tentative="1">
      <w:start w:val="1"/>
      <w:numFmt w:val="bullet"/>
      <w:lvlText w:val=""/>
      <w:lvlJc w:val="left"/>
      <w:pPr>
        <w:ind w:left="4547" w:hanging="360"/>
      </w:pPr>
      <w:rPr>
        <w:rFonts w:ascii="Wingdings" w:hAnsi="Wingdings" w:hint="default"/>
      </w:rPr>
    </w:lvl>
    <w:lvl w:ilvl="6" w:tplc="08160001" w:tentative="1">
      <w:start w:val="1"/>
      <w:numFmt w:val="bullet"/>
      <w:lvlText w:val=""/>
      <w:lvlJc w:val="left"/>
      <w:pPr>
        <w:ind w:left="5267" w:hanging="360"/>
      </w:pPr>
      <w:rPr>
        <w:rFonts w:ascii="Symbol" w:hAnsi="Symbol" w:hint="default"/>
      </w:rPr>
    </w:lvl>
    <w:lvl w:ilvl="7" w:tplc="08160003" w:tentative="1">
      <w:start w:val="1"/>
      <w:numFmt w:val="bullet"/>
      <w:lvlText w:val="o"/>
      <w:lvlJc w:val="left"/>
      <w:pPr>
        <w:ind w:left="5987" w:hanging="360"/>
      </w:pPr>
      <w:rPr>
        <w:rFonts w:ascii="Courier New" w:hAnsi="Courier New" w:cs="Courier New" w:hint="default"/>
      </w:rPr>
    </w:lvl>
    <w:lvl w:ilvl="8" w:tplc="08160005" w:tentative="1">
      <w:start w:val="1"/>
      <w:numFmt w:val="bullet"/>
      <w:lvlText w:val=""/>
      <w:lvlJc w:val="left"/>
      <w:pPr>
        <w:ind w:left="6707" w:hanging="360"/>
      </w:pPr>
      <w:rPr>
        <w:rFonts w:ascii="Wingdings" w:hAnsi="Wingdings" w:hint="default"/>
      </w:rPr>
    </w:lvl>
  </w:abstractNum>
  <w:abstractNum w:abstractNumId="3" w15:restartNumberingAfterBreak="0">
    <w:nsid w:val="1F397F84"/>
    <w:multiLevelType w:val="multilevel"/>
    <w:tmpl w:val="77162394"/>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4" w15:restartNumberingAfterBreak="0">
    <w:nsid w:val="2481278D"/>
    <w:multiLevelType w:val="hybridMultilevel"/>
    <w:tmpl w:val="05C81BC2"/>
    <w:lvl w:ilvl="0" w:tplc="0816000F">
      <w:start w:val="1"/>
      <w:numFmt w:val="decimal"/>
      <w:lvlText w:val="%1."/>
      <w:lvlJc w:val="left"/>
      <w:pPr>
        <w:ind w:left="1080" w:hanging="360"/>
      </w:p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5" w15:restartNumberingAfterBreak="0">
    <w:nsid w:val="2A077969"/>
    <w:multiLevelType w:val="hybridMultilevel"/>
    <w:tmpl w:val="E5F2FC92"/>
    <w:lvl w:ilvl="0" w:tplc="0816000F">
      <w:start w:val="1"/>
      <w:numFmt w:val="decimal"/>
      <w:lvlText w:val="%1."/>
      <w:lvlJc w:val="left"/>
      <w:pPr>
        <w:ind w:left="1061" w:hanging="360"/>
      </w:pPr>
    </w:lvl>
    <w:lvl w:ilvl="1" w:tplc="08160019" w:tentative="1">
      <w:start w:val="1"/>
      <w:numFmt w:val="lowerLetter"/>
      <w:lvlText w:val="%2."/>
      <w:lvlJc w:val="left"/>
      <w:pPr>
        <w:ind w:left="1781" w:hanging="360"/>
      </w:pPr>
    </w:lvl>
    <w:lvl w:ilvl="2" w:tplc="0816001B" w:tentative="1">
      <w:start w:val="1"/>
      <w:numFmt w:val="lowerRoman"/>
      <w:lvlText w:val="%3."/>
      <w:lvlJc w:val="right"/>
      <w:pPr>
        <w:ind w:left="2501" w:hanging="180"/>
      </w:pPr>
    </w:lvl>
    <w:lvl w:ilvl="3" w:tplc="0816000F" w:tentative="1">
      <w:start w:val="1"/>
      <w:numFmt w:val="decimal"/>
      <w:lvlText w:val="%4."/>
      <w:lvlJc w:val="left"/>
      <w:pPr>
        <w:ind w:left="3221" w:hanging="360"/>
      </w:pPr>
    </w:lvl>
    <w:lvl w:ilvl="4" w:tplc="08160019" w:tentative="1">
      <w:start w:val="1"/>
      <w:numFmt w:val="lowerLetter"/>
      <w:lvlText w:val="%5."/>
      <w:lvlJc w:val="left"/>
      <w:pPr>
        <w:ind w:left="3941" w:hanging="360"/>
      </w:pPr>
    </w:lvl>
    <w:lvl w:ilvl="5" w:tplc="0816001B" w:tentative="1">
      <w:start w:val="1"/>
      <w:numFmt w:val="lowerRoman"/>
      <w:lvlText w:val="%6."/>
      <w:lvlJc w:val="right"/>
      <w:pPr>
        <w:ind w:left="4661" w:hanging="180"/>
      </w:pPr>
    </w:lvl>
    <w:lvl w:ilvl="6" w:tplc="0816000F" w:tentative="1">
      <w:start w:val="1"/>
      <w:numFmt w:val="decimal"/>
      <w:lvlText w:val="%7."/>
      <w:lvlJc w:val="left"/>
      <w:pPr>
        <w:ind w:left="5381" w:hanging="360"/>
      </w:pPr>
    </w:lvl>
    <w:lvl w:ilvl="7" w:tplc="08160019" w:tentative="1">
      <w:start w:val="1"/>
      <w:numFmt w:val="lowerLetter"/>
      <w:lvlText w:val="%8."/>
      <w:lvlJc w:val="left"/>
      <w:pPr>
        <w:ind w:left="6101" w:hanging="360"/>
      </w:pPr>
    </w:lvl>
    <w:lvl w:ilvl="8" w:tplc="0816001B" w:tentative="1">
      <w:start w:val="1"/>
      <w:numFmt w:val="lowerRoman"/>
      <w:lvlText w:val="%9."/>
      <w:lvlJc w:val="right"/>
      <w:pPr>
        <w:ind w:left="6821" w:hanging="180"/>
      </w:pPr>
    </w:lvl>
  </w:abstractNum>
  <w:abstractNum w:abstractNumId="6" w15:restartNumberingAfterBreak="0">
    <w:nsid w:val="2B9A7339"/>
    <w:multiLevelType w:val="hybridMultilevel"/>
    <w:tmpl w:val="530EB49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15:restartNumberingAfterBreak="0">
    <w:nsid w:val="2E5533EB"/>
    <w:multiLevelType w:val="hybridMultilevel"/>
    <w:tmpl w:val="0FC678EC"/>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8" w15:restartNumberingAfterBreak="0">
    <w:nsid w:val="38346548"/>
    <w:multiLevelType w:val="hybridMultilevel"/>
    <w:tmpl w:val="ED3A4B90"/>
    <w:lvl w:ilvl="0" w:tplc="37E6FC10">
      <w:start w:val="1"/>
      <w:numFmt w:val="decimal"/>
      <w:lvlText w:val="[%1]"/>
      <w:lvlJc w:val="left"/>
      <w:pPr>
        <w:ind w:left="720" w:hanging="360"/>
      </w:pPr>
      <w:rPr>
        <w:rFonts w:ascii="Times New Roman" w:hAnsi="Times New Roman" w:cs="Times New Roman" w:hint="default"/>
        <w:sz w:val="24"/>
        <w:szCs w:val="24"/>
      </w:rPr>
    </w:lvl>
    <w:lvl w:ilvl="1" w:tplc="9BB6358C">
      <w:start w:val="1"/>
      <w:numFmt w:val="upperLetter"/>
      <w:lvlText w:val="%2."/>
      <w:lvlJc w:val="left"/>
      <w:pPr>
        <w:ind w:left="1440" w:hanging="360"/>
      </w:pPr>
      <w:rPr>
        <w:rFonts w:cs="Times New Roman" w:hint="default"/>
      </w:rPr>
    </w:lvl>
    <w:lvl w:ilvl="2" w:tplc="0816001B" w:tentative="1">
      <w:start w:val="1"/>
      <w:numFmt w:val="lowerRoman"/>
      <w:lvlText w:val="%3."/>
      <w:lvlJc w:val="right"/>
      <w:pPr>
        <w:ind w:left="2160" w:hanging="180"/>
      </w:pPr>
      <w:rPr>
        <w:rFonts w:cs="Times New Roman"/>
      </w:rPr>
    </w:lvl>
    <w:lvl w:ilvl="3" w:tplc="0816000F" w:tentative="1">
      <w:start w:val="1"/>
      <w:numFmt w:val="decimal"/>
      <w:lvlText w:val="%4."/>
      <w:lvlJc w:val="left"/>
      <w:pPr>
        <w:ind w:left="2880" w:hanging="360"/>
      </w:pPr>
      <w:rPr>
        <w:rFonts w:cs="Times New Roman"/>
      </w:rPr>
    </w:lvl>
    <w:lvl w:ilvl="4" w:tplc="08160019" w:tentative="1">
      <w:start w:val="1"/>
      <w:numFmt w:val="lowerLetter"/>
      <w:lvlText w:val="%5."/>
      <w:lvlJc w:val="left"/>
      <w:pPr>
        <w:ind w:left="3600" w:hanging="360"/>
      </w:pPr>
      <w:rPr>
        <w:rFonts w:cs="Times New Roman"/>
      </w:rPr>
    </w:lvl>
    <w:lvl w:ilvl="5" w:tplc="0816001B" w:tentative="1">
      <w:start w:val="1"/>
      <w:numFmt w:val="lowerRoman"/>
      <w:lvlText w:val="%6."/>
      <w:lvlJc w:val="right"/>
      <w:pPr>
        <w:ind w:left="4320" w:hanging="180"/>
      </w:pPr>
      <w:rPr>
        <w:rFonts w:cs="Times New Roman"/>
      </w:rPr>
    </w:lvl>
    <w:lvl w:ilvl="6" w:tplc="0816000F" w:tentative="1">
      <w:start w:val="1"/>
      <w:numFmt w:val="decimal"/>
      <w:lvlText w:val="%7."/>
      <w:lvlJc w:val="left"/>
      <w:pPr>
        <w:ind w:left="5040" w:hanging="360"/>
      </w:pPr>
      <w:rPr>
        <w:rFonts w:cs="Times New Roman"/>
      </w:rPr>
    </w:lvl>
    <w:lvl w:ilvl="7" w:tplc="08160019" w:tentative="1">
      <w:start w:val="1"/>
      <w:numFmt w:val="lowerLetter"/>
      <w:lvlText w:val="%8."/>
      <w:lvlJc w:val="left"/>
      <w:pPr>
        <w:ind w:left="5760" w:hanging="360"/>
      </w:pPr>
      <w:rPr>
        <w:rFonts w:cs="Times New Roman"/>
      </w:rPr>
    </w:lvl>
    <w:lvl w:ilvl="8" w:tplc="0816001B" w:tentative="1">
      <w:start w:val="1"/>
      <w:numFmt w:val="lowerRoman"/>
      <w:lvlText w:val="%9."/>
      <w:lvlJc w:val="right"/>
      <w:pPr>
        <w:ind w:left="6480" w:hanging="180"/>
      </w:pPr>
      <w:rPr>
        <w:rFonts w:cs="Times New Roman"/>
      </w:rPr>
    </w:lvl>
  </w:abstractNum>
  <w:abstractNum w:abstractNumId="9" w15:restartNumberingAfterBreak="0">
    <w:nsid w:val="3EF509A8"/>
    <w:multiLevelType w:val="hybridMultilevel"/>
    <w:tmpl w:val="58C2682E"/>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0" w15:restartNumberingAfterBreak="0">
    <w:nsid w:val="3F280FB9"/>
    <w:multiLevelType w:val="hybridMultilevel"/>
    <w:tmpl w:val="B29224D8"/>
    <w:lvl w:ilvl="0" w:tplc="08160001">
      <w:start w:val="1"/>
      <w:numFmt w:val="bullet"/>
      <w:lvlText w:val=""/>
      <w:lvlJc w:val="left"/>
      <w:pPr>
        <w:ind w:left="1307" w:hanging="360"/>
      </w:pPr>
      <w:rPr>
        <w:rFonts w:ascii="Symbol" w:hAnsi="Symbol" w:hint="default"/>
      </w:rPr>
    </w:lvl>
    <w:lvl w:ilvl="1" w:tplc="08160003" w:tentative="1">
      <w:start w:val="1"/>
      <w:numFmt w:val="bullet"/>
      <w:lvlText w:val="o"/>
      <w:lvlJc w:val="left"/>
      <w:pPr>
        <w:ind w:left="2027" w:hanging="360"/>
      </w:pPr>
      <w:rPr>
        <w:rFonts w:ascii="Courier New" w:hAnsi="Courier New" w:cs="Courier New" w:hint="default"/>
      </w:rPr>
    </w:lvl>
    <w:lvl w:ilvl="2" w:tplc="08160005" w:tentative="1">
      <w:start w:val="1"/>
      <w:numFmt w:val="bullet"/>
      <w:lvlText w:val=""/>
      <w:lvlJc w:val="left"/>
      <w:pPr>
        <w:ind w:left="2747" w:hanging="360"/>
      </w:pPr>
      <w:rPr>
        <w:rFonts w:ascii="Wingdings" w:hAnsi="Wingdings" w:hint="default"/>
      </w:rPr>
    </w:lvl>
    <w:lvl w:ilvl="3" w:tplc="08160001" w:tentative="1">
      <w:start w:val="1"/>
      <w:numFmt w:val="bullet"/>
      <w:lvlText w:val=""/>
      <w:lvlJc w:val="left"/>
      <w:pPr>
        <w:ind w:left="3467" w:hanging="360"/>
      </w:pPr>
      <w:rPr>
        <w:rFonts w:ascii="Symbol" w:hAnsi="Symbol" w:hint="default"/>
      </w:rPr>
    </w:lvl>
    <w:lvl w:ilvl="4" w:tplc="08160003" w:tentative="1">
      <w:start w:val="1"/>
      <w:numFmt w:val="bullet"/>
      <w:lvlText w:val="o"/>
      <w:lvlJc w:val="left"/>
      <w:pPr>
        <w:ind w:left="4187" w:hanging="360"/>
      </w:pPr>
      <w:rPr>
        <w:rFonts w:ascii="Courier New" w:hAnsi="Courier New" w:cs="Courier New" w:hint="default"/>
      </w:rPr>
    </w:lvl>
    <w:lvl w:ilvl="5" w:tplc="08160005" w:tentative="1">
      <w:start w:val="1"/>
      <w:numFmt w:val="bullet"/>
      <w:lvlText w:val=""/>
      <w:lvlJc w:val="left"/>
      <w:pPr>
        <w:ind w:left="4907" w:hanging="360"/>
      </w:pPr>
      <w:rPr>
        <w:rFonts w:ascii="Wingdings" w:hAnsi="Wingdings" w:hint="default"/>
      </w:rPr>
    </w:lvl>
    <w:lvl w:ilvl="6" w:tplc="08160001" w:tentative="1">
      <w:start w:val="1"/>
      <w:numFmt w:val="bullet"/>
      <w:lvlText w:val=""/>
      <w:lvlJc w:val="left"/>
      <w:pPr>
        <w:ind w:left="5627" w:hanging="360"/>
      </w:pPr>
      <w:rPr>
        <w:rFonts w:ascii="Symbol" w:hAnsi="Symbol" w:hint="default"/>
      </w:rPr>
    </w:lvl>
    <w:lvl w:ilvl="7" w:tplc="08160003" w:tentative="1">
      <w:start w:val="1"/>
      <w:numFmt w:val="bullet"/>
      <w:lvlText w:val="o"/>
      <w:lvlJc w:val="left"/>
      <w:pPr>
        <w:ind w:left="6347" w:hanging="360"/>
      </w:pPr>
      <w:rPr>
        <w:rFonts w:ascii="Courier New" w:hAnsi="Courier New" w:cs="Courier New" w:hint="default"/>
      </w:rPr>
    </w:lvl>
    <w:lvl w:ilvl="8" w:tplc="08160005" w:tentative="1">
      <w:start w:val="1"/>
      <w:numFmt w:val="bullet"/>
      <w:lvlText w:val=""/>
      <w:lvlJc w:val="left"/>
      <w:pPr>
        <w:ind w:left="7067" w:hanging="360"/>
      </w:pPr>
      <w:rPr>
        <w:rFonts w:ascii="Wingdings" w:hAnsi="Wingdings" w:hint="default"/>
      </w:rPr>
    </w:lvl>
  </w:abstractNum>
  <w:abstractNum w:abstractNumId="11" w15:restartNumberingAfterBreak="0">
    <w:nsid w:val="4C6C0E2E"/>
    <w:multiLevelType w:val="hybridMultilevel"/>
    <w:tmpl w:val="13364C22"/>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2" w15:restartNumberingAfterBreak="0">
    <w:nsid w:val="5502783B"/>
    <w:multiLevelType w:val="hybridMultilevel"/>
    <w:tmpl w:val="64127B56"/>
    <w:lvl w:ilvl="0" w:tplc="08160001">
      <w:start w:val="1"/>
      <w:numFmt w:val="bullet"/>
      <w:lvlText w:val=""/>
      <w:lvlJc w:val="left"/>
      <w:pPr>
        <w:ind w:left="947" w:hanging="360"/>
      </w:pPr>
      <w:rPr>
        <w:rFonts w:ascii="Symbol" w:hAnsi="Symbol" w:hint="default"/>
      </w:rPr>
    </w:lvl>
    <w:lvl w:ilvl="1" w:tplc="08160003">
      <w:start w:val="1"/>
      <w:numFmt w:val="bullet"/>
      <w:lvlText w:val="o"/>
      <w:lvlJc w:val="left"/>
      <w:pPr>
        <w:ind w:left="1667" w:hanging="360"/>
      </w:pPr>
      <w:rPr>
        <w:rFonts w:ascii="Courier New" w:hAnsi="Courier New" w:cs="Courier New" w:hint="default"/>
      </w:rPr>
    </w:lvl>
    <w:lvl w:ilvl="2" w:tplc="08160005" w:tentative="1">
      <w:start w:val="1"/>
      <w:numFmt w:val="bullet"/>
      <w:lvlText w:val=""/>
      <w:lvlJc w:val="left"/>
      <w:pPr>
        <w:ind w:left="2387" w:hanging="360"/>
      </w:pPr>
      <w:rPr>
        <w:rFonts w:ascii="Wingdings" w:hAnsi="Wingdings" w:hint="default"/>
      </w:rPr>
    </w:lvl>
    <w:lvl w:ilvl="3" w:tplc="08160001" w:tentative="1">
      <w:start w:val="1"/>
      <w:numFmt w:val="bullet"/>
      <w:lvlText w:val=""/>
      <w:lvlJc w:val="left"/>
      <w:pPr>
        <w:ind w:left="3107" w:hanging="360"/>
      </w:pPr>
      <w:rPr>
        <w:rFonts w:ascii="Symbol" w:hAnsi="Symbol" w:hint="default"/>
      </w:rPr>
    </w:lvl>
    <w:lvl w:ilvl="4" w:tplc="08160003" w:tentative="1">
      <w:start w:val="1"/>
      <w:numFmt w:val="bullet"/>
      <w:lvlText w:val="o"/>
      <w:lvlJc w:val="left"/>
      <w:pPr>
        <w:ind w:left="3827" w:hanging="360"/>
      </w:pPr>
      <w:rPr>
        <w:rFonts w:ascii="Courier New" w:hAnsi="Courier New" w:cs="Courier New" w:hint="default"/>
      </w:rPr>
    </w:lvl>
    <w:lvl w:ilvl="5" w:tplc="08160005" w:tentative="1">
      <w:start w:val="1"/>
      <w:numFmt w:val="bullet"/>
      <w:lvlText w:val=""/>
      <w:lvlJc w:val="left"/>
      <w:pPr>
        <w:ind w:left="4547" w:hanging="360"/>
      </w:pPr>
      <w:rPr>
        <w:rFonts w:ascii="Wingdings" w:hAnsi="Wingdings" w:hint="default"/>
      </w:rPr>
    </w:lvl>
    <w:lvl w:ilvl="6" w:tplc="08160001" w:tentative="1">
      <w:start w:val="1"/>
      <w:numFmt w:val="bullet"/>
      <w:lvlText w:val=""/>
      <w:lvlJc w:val="left"/>
      <w:pPr>
        <w:ind w:left="5267" w:hanging="360"/>
      </w:pPr>
      <w:rPr>
        <w:rFonts w:ascii="Symbol" w:hAnsi="Symbol" w:hint="default"/>
      </w:rPr>
    </w:lvl>
    <w:lvl w:ilvl="7" w:tplc="08160003" w:tentative="1">
      <w:start w:val="1"/>
      <w:numFmt w:val="bullet"/>
      <w:lvlText w:val="o"/>
      <w:lvlJc w:val="left"/>
      <w:pPr>
        <w:ind w:left="5987" w:hanging="360"/>
      </w:pPr>
      <w:rPr>
        <w:rFonts w:ascii="Courier New" w:hAnsi="Courier New" w:cs="Courier New" w:hint="default"/>
      </w:rPr>
    </w:lvl>
    <w:lvl w:ilvl="8" w:tplc="08160005" w:tentative="1">
      <w:start w:val="1"/>
      <w:numFmt w:val="bullet"/>
      <w:lvlText w:val=""/>
      <w:lvlJc w:val="left"/>
      <w:pPr>
        <w:ind w:left="6707" w:hanging="360"/>
      </w:pPr>
      <w:rPr>
        <w:rFonts w:ascii="Wingdings" w:hAnsi="Wingdings" w:hint="default"/>
      </w:rPr>
    </w:lvl>
  </w:abstractNum>
  <w:abstractNum w:abstractNumId="13" w15:restartNumberingAfterBreak="0">
    <w:nsid w:val="57BF7F17"/>
    <w:multiLevelType w:val="hybridMultilevel"/>
    <w:tmpl w:val="AFC47E3A"/>
    <w:lvl w:ilvl="0" w:tplc="DA98A912">
      <w:numFmt w:val="bullet"/>
      <w:lvlText w:val="-"/>
      <w:lvlJc w:val="left"/>
      <w:pPr>
        <w:ind w:left="720" w:hanging="360"/>
      </w:pPr>
      <w:rPr>
        <w:rFonts w:ascii="Times New Roman" w:eastAsia="Times New Roman" w:hAnsi="Times New Roman" w:cs="Times New Roman"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4" w15:restartNumberingAfterBreak="0">
    <w:nsid w:val="60E44494"/>
    <w:multiLevelType w:val="hybridMultilevel"/>
    <w:tmpl w:val="52864F8A"/>
    <w:lvl w:ilvl="0" w:tplc="08160001">
      <w:start w:val="1"/>
      <w:numFmt w:val="bullet"/>
      <w:lvlText w:val=""/>
      <w:lvlJc w:val="left"/>
      <w:pPr>
        <w:ind w:left="1307" w:hanging="360"/>
      </w:pPr>
      <w:rPr>
        <w:rFonts w:ascii="Symbol" w:hAnsi="Symbol" w:hint="default"/>
      </w:rPr>
    </w:lvl>
    <w:lvl w:ilvl="1" w:tplc="08160003" w:tentative="1">
      <w:start w:val="1"/>
      <w:numFmt w:val="bullet"/>
      <w:lvlText w:val="o"/>
      <w:lvlJc w:val="left"/>
      <w:pPr>
        <w:ind w:left="2027" w:hanging="360"/>
      </w:pPr>
      <w:rPr>
        <w:rFonts w:ascii="Courier New" w:hAnsi="Courier New" w:cs="Courier New" w:hint="default"/>
      </w:rPr>
    </w:lvl>
    <w:lvl w:ilvl="2" w:tplc="08160005" w:tentative="1">
      <w:start w:val="1"/>
      <w:numFmt w:val="bullet"/>
      <w:lvlText w:val=""/>
      <w:lvlJc w:val="left"/>
      <w:pPr>
        <w:ind w:left="2747" w:hanging="360"/>
      </w:pPr>
      <w:rPr>
        <w:rFonts w:ascii="Wingdings" w:hAnsi="Wingdings" w:hint="default"/>
      </w:rPr>
    </w:lvl>
    <w:lvl w:ilvl="3" w:tplc="08160001" w:tentative="1">
      <w:start w:val="1"/>
      <w:numFmt w:val="bullet"/>
      <w:lvlText w:val=""/>
      <w:lvlJc w:val="left"/>
      <w:pPr>
        <w:ind w:left="3467" w:hanging="360"/>
      </w:pPr>
      <w:rPr>
        <w:rFonts w:ascii="Symbol" w:hAnsi="Symbol" w:hint="default"/>
      </w:rPr>
    </w:lvl>
    <w:lvl w:ilvl="4" w:tplc="08160003" w:tentative="1">
      <w:start w:val="1"/>
      <w:numFmt w:val="bullet"/>
      <w:lvlText w:val="o"/>
      <w:lvlJc w:val="left"/>
      <w:pPr>
        <w:ind w:left="4187" w:hanging="360"/>
      </w:pPr>
      <w:rPr>
        <w:rFonts w:ascii="Courier New" w:hAnsi="Courier New" w:cs="Courier New" w:hint="default"/>
      </w:rPr>
    </w:lvl>
    <w:lvl w:ilvl="5" w:tplc="08160005" w:tentative="1">
      <w:start w:val="1"/>
      <w:numFmt w:val="bullet"/>
      <w:lvlText w:val=""/>
      <w:lvlJc w:val="left"/>
      <w:pPr>
        <w:ind w:left="4907" w:hanging="360"/>
      </w:pPr>
      <w:rPr>
        <w:rFonts w:ascii="Wingdings" w:hAnsi="Wingdings" w:hint="default"/>
      </w:rPr>
    </w:lvl>
    <w:lvl w:ilvl="6" w:tplc="08160001" w:tentative="1">
      <w:start w:val="1"/>
      <w:numFmt w:val="bullet"/>
      <w:lvlText w:val=""/>
      <w:lvlJc w:val="left"/>
      <w:pPr>
        <w:ind w:left="5627" w:hanging="360"/>
      </w:pPr>
      <w:rPr>
        <w:rFonts w:ascii="Symbol" w:hAnsi="Symbol" w:hint="default"/>
      </w:rPr>
    </w:lvl>
    <w:lvl w:ilvl="7" w:tplc="08160003" w:tentative="1">
      <w:start w:val="1"/>
      <w:numFmt w:val="bullet"/>
      <w:lvlText w:val="o"/>
      <w:lvlJc w:val="left"/>
      <w:pPr>
        <w:ind w:left="6347" w:hanging="360"/>
      </w:pPr>
      <w:rPr>
        <w:rFonts w:ascii="Courier New" w:hAnsi="Courier New" w:cs="Courier New" w:hint="default"/>
      </w:rPr>
    </w:lvl>
    <w:lvl w:ilvl="8" w:tplc="08160005" w:tentative="1">
      <w:start w:val="1"/>
      <w:numFmt w:val="bullet"/>
      <w:lvlText w:val=""/>
      <w:lvlJc w:val="left"/>
      <w:pPr>
        <w:ind w:left="7067" w:hanging="360"/>
      </w:pPr>
      <w:rPr>
        <w:rFonts w:ascii="Wingdings" w:hAnsi="Wingdings" w:hint="default"/>
      </w:rPr>
    </w:lvl>
  </w:abstractNum>
  <w:abstractNum w:abstractNumId="15" w15:restartNumberingAfterBreak="0">
    <w:nsid w:val="64B54501"/>
    <w:multiLevelType w:val="hybridMultilevel"/>
    <w:tmpl w:val="256C20C6"/>
    <w:lvl w:ilvl="0" w:tplc="08160001">
      <w:start w:val="1"/>
      <w:numFmt w:val="bullet"/>
      <w:lvlText w:val=""/>
      <w:lvlJc w:val="left"/>
      <w:pPr>
        <w:ind w:left="947" w:hanging="360"/>
      </w:pPr>
      <w:rPr>
        <w:rFonts w:ascii="Symbol" w:hAnsi="Symbol" w:hint="default"/>
      </w:rPr>
    </w:lvl>
    <w:lvl w:ilvl="1" w:tplc="FFFFFFFF">
      <w:start w:val="1"/>
      <w:numFmt w:val="bullet"/>
      <w:lvlText w:val="o"/>
      <w:lvlJc w:val="left"/>
      <w:pPr>
        <w:ind w:left="1667" w:hanging="360"/>
      </w:pPr>
      <w:rPr>
        <w:rFonts w:ascii="Courier New" w:hAnsi="Courier New" w:cs="Courier New" w:hint="default"/>
      </w:rPr>
    </w:lvl>
    <w:lvl w:ilvl="2" w:tplc="FFFFFFFF" w:tentative="1">
      <w:start w:val="1"/>
      <w:numFmt w:val="bullet"/>
      <w:lvlText w:val=""/>
      <w:lvlJc w:val="left"/>
      <w:pPr>
        <w:ind w:left="2387" w:hanging="360"/>
      </w:pPr>
      <w:rPr>
        <w:rFonts w:ascii="Wingdings" w:hAnsi="Wingdings" w:hint="default"/>
      </w:rPr>
    </w:lvl>
    <w:lvl w:ilvl="3" w:tplc="FFFFFFFF" w:tentative="1">
      <w:start w:val="1"/>
      <w:numFmt w:val="bullet"/>
      <w:lvlText w:val=""/>
      <w:lvlJc w:val="left"/>
      <w:pPr>
        <w:ind w:left="3107" w:hanging="360"/>
      </w:pPr>
      <w:rPr>
        <w:rFonts w:ascii="Symbol" w:hAnsi="Symbol" w:hint="default"/>
      </w:rPr>
    </w:lvl>
    <w:lvl w:ilvl="4" w:tplc="FFFFFFFF" w:tentative="1">
      <w:start w:val="1"/>
      <w:numFmt w:val="bullet"/>
      <w:lvlText w:val="o"/>
      <w:lvlJc w:val="left"/>
      <w:pPr>
        <w:ind w:left="3827" w:hanging="360"/>
      </w:pPr>
      <w:rPr>
        <w:rFonts w:ascii="Courier New" w:hAnsi="Courier New" w:cs="Courier New" w:hint="default"/>
      </w:rPr>
    </w:lvl>
    <w:lvl w:ilvl="5" w:tplc="FFFFFFFF" w:tentative="1">
      <w:start w:val="1"/>
      <w:numFmt w:val="bullet"/>
      <w:lvlText w:val=""/>
      <w:lvlJc w:val="left"/>
      <w:pPr>
        <w:ind w:left="4547" w:hanging="360"/>
      </w:pPr>
      <w:rPr>
        <w:rFonts w:ascii="Wingdings" w:hAnsi="Wingdings" w:hint="default"/>
      </w:rPr>
    </w:lvl>
    <w:lvl w:ilvl="6" w:tplc="FFFFFFFF" w:tentative="1">
      <w:start w:val="1"/>
      <w:numFmt w:val="bullet"/>
      <w:lvlText w:val=""/>
      <w:lvlJc w:val="left"/>
      <w:pPr>
        <w:ind w:left="5267" w:hanging="360"/>
      </w:pPr>
      <w:rPr>
        <w:rFonts w:ascii="Symbol" w:hAnsi="Symbol" w:hint="default"/>
      </w:rPr>
    </w:lvl>
    <w:lvl w:ilvl="7" w:tplc="FFFFFFFF" w:tentative="1">
      <w:start w:val="1"/>
      <w:numFmt w:val="bullet"/>
      <w:lvlText w:val="o"/>
      <w:lvlJc w:val="left"/>
      <w:pPr>
        <w:ind w:left="5987" w:hanging="360"/>
      </w:pPr>
      <w:rPr>
        <w:rFonts w:ascii="Courier New" w:hAnsi="Courier New" w:cs="Courier New" w:hint="default"/>
      </w:rPr>
    </w:lvl>
    <w:lvl w:ilvl="8" w:tplc="FFFFFFFF" w:tentative="1">
      <w:start w:val="1"/>
      <w:numFmt w:val="bullet"/>
      <w:lvlText w:val=""/>
      <w:lvlJc w:val="left"/>
      <w:pPr>
        <w:ind w:left="6707" w:hanging="360"/>
      </w:pPr>
      <w:rPr>
        <w:rFonts w:ascii="Wingdings" w:hAnsi="Wingdings" w:hint="default"/>
      </w:rPr>
    </w:lvl>
  </w:abstractNum>
  <w:abstractNum w:abstractNumId="16" w15:restartNumberingAfterBreak="0">
    <w:nsid w:val="65DA24C3"/>
    <w:multiLevelType w:val="hybridMultilevel"/>
    <w:tmpl w:val="3062B096"/>
    <w:lvl w:ilvl="0" w:tplc="D1B0FD12">
      <w:numFmt w:val="bullet"/>
      <w:lvlText w:val="-"/>
      <w:lvlJc w:val="left"/>
      <w:pPr>
        <w:ind w:left="720" w:hanging="360"/>
      </w:pPr>
      <w:rPr>
        <w:rFonts w:ascii="Times New Roman" w:eastAsia="Times New Roman" w:hAnsi="Times New Roman" w:cs="Times New Roman"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7" w15:restartNumberingAfterBreak="0">
    <w:nsid w:val="679C1113"/>
    <w:multiLevelType w:val="hybridMultilevel"/>
    <w:tmpl w:val="83944910"/>
    <w:lvl w:ilvl="0" w:tplc="08160001">
      <w:start w:val="1"/>
      <w:numFmt w:val="bullet"/>
      <w:lvlText w:val=""/>
      <w:lvlJc w:val="left"/>
      <w:pPr>
        <w:ind w:left="1000" w:hanging="360"/>
      </w:pPr>
      <w:rPr>
        <w:rFonts w:ascii="Symbol" w:hAnsi="Symbol" w:hint="default"/>
      </w:rPr>
    </w:lvl>
    <w:lvl w:ilvl="1" w:tplc="08160003" w:tentative="1">
      <w:start w:val="1"/>
      <w:numFmt w:val="bullet"/>
      <w:lvlText w:val="o"/>
      <w:lvlJc w:val="left"/>
      <w:pPr>
        <w:ind w:left="1720" w:hanging="360"/>
      </w:pPr>
      <w:rPr>
        <w:rFonts w:ascii="Courier New" w:hAnsi="Courier New" w:cs="Courier New" w:hint="default"/>
      </w:rPr>
    </w:lvl>
    <w:lvl w:ilvl="2" w:tplc="08160005" w:tentative="1">
      <w:start w:val="1"/>
      <w:numFmt w:val="bullet"/>
      <w:lvlText w:val=""/>
      <w:lvlJc w:val="left"/>
      <w:pPr>
        <w:ind w:left="2440" w:hanging="360"/>
      </w:pPr>
      <w:rPr>
        <w:rFonts w:ascii="Wingdings" w:hAnsi="Wingdings" w:hint="default"/>
      </w:rPr>
    </w:lvl>
    <w:lvl w:ilvl="3" w:tplc="08160001" w:tentative="1">
      <w:start w:val="1"/>
      <w:numFmt w:val="bullet"/>
      <w:lvlText w:val=""/>
      <w:lvlJc w:val="left"/>
      <w:pPr>
        <w:ind w:left="3160" w:hanging="360"/>
      </w:pPr>
      <w:rPr>
        <w:rFonts w:ascii="Symbol" w:hAnsi="Symbol" w:hint="default"/>
      </w:rPr>
    </w:lvl>
    <w:lvl w:ilvl="4" w:tplc="08160003" w:tentative="1">
      <w:start w:val="1"/>
      <w:numFmt w:val="bullet"/>
      <w:lvlText w:val="o"/>
      <w:lvlJc w:val="left"/>
      <w:pPr>
        <w:ind w:left="3880" w:hanging="360"/>
      </w:pPr>
      <w:rPr>
        <w:rFonts w:ascii="Courier New" w:hAnsi="Courier New" w:cs="Courier New" w:hint="default"/>
      </w:rPr>
    </w:lvl>
    <w:lvl w:ilvl="5" w:tplc="08160005" w:tentative="1">
      <w:start w:val="1"/>
      <w:numFmt w:val="bullet"/>
      <w:lvlText w:val=""/>
      <w:lvlJc w:val="left"/>
      <w:pPr>
        <w:ind w:left="4600" w:hanging="360"/>
      </w:pPr>
      <w:rPr>
        <w:rFonts w:ascii="Wingdings" w:hAnsi="Wingdings" w:hint="default"/>
      </w:rPr>
    </w:lvl>
    <w:lvl w:ilvl="6" w:tplc="08160001" w:tentative="1">
      <w:start w:val="1"/>
      <w:numFmt w:val="bullet"/>
      <w:lvlText w:val=""/>
      <w:lvlJc w:val="left"/>
      <w:pPr>
        <w:ind w:left="5320" w:hanging="360"/>
      </w:pPr>
      <w:rPr>
        <w:rFonts w:ascii="Symbol" w:hAnsi="Symbol" w:hint="default"/>
      </w:rPr>
    </w:lvl>
    <w:lvl w:ilvl="7" w:tplc="08160003" w:tentative="1">
      <w:start w:val="1"/>
      <w:numFmt w:val="bullet"/>
      <w:lvlText w:val="o"/>
      <w:lvlJc w:val="left"/>
      <w:pPr>
        <w:ind w:left="6040" w:hanging="360"/>
      </w:pPr>
      <w:rPr>
        <w:rFonts w:ascii="Courier New" w:hAnsi="Courier New" w:cs="Courier New" w:hint="default"/>
      </w:rPr>
    </w:lvl>
    <w:lvl w:ilvl="8" w:tplc="08160005" w:tentative="1">
      <w:start w:val="1"/>
      <w:numFmt w:val="bullet"/>
      <w:lvlText w:val=""/>
      <w:lvlJc w:val="left"/>
      <w:pPr>
        <w:ind w:left="6760" w:hanging="360"/>
      </w:pPr>
      <w:rPr>
        <w:rFonts w:ascii="Wingdings" w:hAnsi="Wingdings" w:hint="default"/>
      </w:rPr>
    </w:lvl>
  </w:abstractNum>
  <w:abstractNum w:abstractNumId="18" w15:restartNumberingAfterBreak="0">
    <w:nsid w:val="6F404C9F"/>
    <w:multiLevelType w:val="multilevel"/>
    <w:tmpl w:val="BEDA5F46"/>
    <w:styleLink w:val="itemization2"/>
    <w:lvl w:ilvl="0">
      <w:start w:val="1"/>
      <w:numFmt w:val="bullet"/>
      <w:pStyle w:val="dashitem"/>
      <w:lvlText w:val="─"/>
      <w:lvlJc w:val="left"/>
      <w:pPr>
        <w:tabs>
          <w:tab w:val="num" w:pos="227"/>
        </w:tabs>
        <w:ind w:left="227" w:hanging="227"/>
      </w:pPr>
      <w:rPr>
        <w:rFonts w:ascii="Times New Roman" w:hAnsi="Times New Roman" w:cs="Times New Roman" w:hint="default"/>
      </w:rPr>
    </w:lvl>
    <w:lvl w:ilvl="1">
      <w:start w:val="1"/>
      <w:numFmt w:val="bullet"/>
      <w:lvlText w:val=""/>
      <w:lvlJc w:val="left"/>
      <w:pPr>
        <w:tabs>
          <w:tab w:val="num" w:pos="454"/>
        </w:tabs>
        <w:ind w:left="454" w:hanging="227"/>
      </w:pPr>
      <w:rPr>
        <w:rFonts w:ascii="Symbol" w:hAnsi="Symbol" w:hint="default"/>
      </w:rPr>
    </w:lvl>
    <w:lvl w:ilvl="2">
      <w:start w:val="1"/>
      <w:numFmt w:val="bullet"/>
      <w:lvlText w:val="○"/>
      <w:lvlJc w:val="left"/>
      <w:pPr>
        <w:tabs>
          <w:tab w:val="num" w:pos="680"/>
        </w:tabs>
        <w:ind w:left="680" w:hanging="226"/>
      </w:pPr>
      <w:rPr>
        <w:rFonts w:ascii="Times New Roman" w:hAnsi="Times New Roman" w:cs="Times New Roman" w:hint="default"/>
      </w:rPr>
    </w:lvl>
    <w:lvl w:ilvl="3">
      <w:start w:val="1"/>
      <w:numFmt w:val="bullet"/>
      <w:lvlText w:val="■"/>
      <w:lvlJc w:val="left"/>
      <w:pPr>
        <w:tabs>
          <w:tab w:val="num" w:pos="907"/>
        </w:tabs>
        <w:ind w:left="907" w:hanging="227"/>
      </w:pPr>
      <w:rPr>
        <w:rFonts w:ascii="Times New Roman" w:hAnsi="Times New Roman" w:cs="Times New Roman" w:hint="default"/>
      </w:rPr>
    </w:lvl>
    <w:lvl w:ilvl="4">
      <w:start w:val="1"/>
      <w:numFmt w:val="bullet"/>
      <w:lvlText w:val="○"/>
      <w:lvlJc w:val="left"/>
      <w:pPr>
        <w:tabs>
          <w:tab w:val="num" w:pos="1134"/>
        </w:tabs>
        <w:ind w:left="1134" w:hanging="227"/>
      </w:pPr>
      <w:rPr>
        <w:rFonts w:ascii="Times New Roman" w:hAnsi="Times New Roman" w:cs="Times New Roman" w:hint="default"/>
      </w:rPr>
    </w:lvl>
    <w:lvl w:ilvl="5">
      <w:start w:val="1"/>
      <w:numFmt w:val="bullet"/>
      <w:lvlText w:val="■"/>
      <w:lvlJc w:val="left"/>
      <w:pPr>
        <w:tabs>
          <w:tab w:val="num" w:pos="1361"/>
        </w:tabs>
        <w:ind w:left="1361" w:hanging="227"/>
      </w:pPr>
      <w:rPr>
        <w:rFonts w:ascii="Times New Roman" w:hAnsi="Times New Roman" w:cs="Times New Roman"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
      <w:lvlJc w:val="left"/>
      <w:pPr>
        <w:tabs>
          <w:tab w:val="num" w:pos="1814"/>
        </w:tabs>
        <w:ind w:left="1814" w:hanging="226"/>
      </w:pPr>
      <w:rPr>
        <w:rFonts w:ascii="Times New Roman" w:hAnsi="Times New Roman" w:cs="Times New Roman" w:hint="default"/>
      </w:rPr>
    </w:lvl>
    <w:lvl w:ilvl="8">
      <w:start w:val="1"/>
      <w:numFmt w:val="bullet"/>
      <w:lvlText w:val="■"/>
      <w:lvlJc w:val="left"/>
      <w:pPr>
        <w:tabs>
          <w:tab w:val="num" w:pos="2041"/>
        </w:tabs>
        <w:ind w:left="2041" w:hanging="227"/>
      </w:pPr>
      <w:rPr>
        <w:rFonts w:ascii="Times New Roman" w:hAnsi="Times New Roman" w:cs="Times New Roman" w:hint="default"/>
      </w:rPr>
    </w:lvl>
  </w:abstractNum>
  <w:abstractNum w:abstractNumId="19" w15:restartNumberingAfterBreak="0">
    <w:nsid w:val="762405A1"/>
    <w:multiLevelType w:val="hybridMultilevel"/>
    <w:tmpl w:val="D4485202"/>
    <w:lvl w:ilvl="0" w:tplc="298C3C04">
      <w:start w:val="4"/>
      <w:numFmt w:val="decimal"/>
      <w:lvlText w:val="%1."/>
      <w:lvlJc w:val="left"/>
      <w:pPr>
        <w:ind w:left="587" w:hanging="360"/>
      </w:pPr>
      <w:rPr>
        <w:rFonts w:hint="default"/>
      </w:rPr>
    </w:lvl>
    <w:lvl w:ilvl="1" w:tplc="08160019" w:tentative="1">
      <w:start w:val="1"/>
      <w:numFmt w:val="lowerLetter"/>
      <w:lvlText w:val="%2."/>
      <w:lvlJc w:val="left"/>
      <w:pPr>
        <w:ind w:left="1307" w:hanging="360"/>
      </w:pPr>
    </w:lvl>
    <w:lvl w:ilvl="2" w:tplc="0816001B" w:tentative="1">
      <w:start w:val="1"/>
      <w:numFmt w:val="lowerRoman"/>
      <w:lvlText w:val="%3."/>
      <w:lvlJc w:val="right"/>
      <w:pPr>
        <w:ind w:left="2027" w:hanging="180"/>
      </w:pPr>
    </w:lvl>
    <w:lvl w:ilvl="3" w:tplc="0816000F" w:tentative="1">
      <w:start w:val="1"/>
      <w:numFmt w:val="decimal"/>
      <w:lvlText w:val="%4."/>
      <w:lvlJc w:val="left"/>
      <w:pPr>
        <w:ind w:left="2747" w:hanging="360"/>
      </w:pPr>
    </w:lvl>
    <w:lvl w:ilvl="4" w:tplc="08160019" w:tentative="1">
      <w:start w:val="1"/>
      <w:numFmt w:val="lowerLetter"/>
      <w:lvlText w:val="%5."/>
      <w:lvlJc w:val="left"/>
      <w:pPr>
        <w:ind w:left="3467" w:hanging="360"/>
      </w:pPr>
    </w:lvl>
    <w:lvl w:ilvl="5" w:tplc="0816001B" w:tentative="1">
      <w:start w:val="1"/>
      <w:numFmt w:val="lowerRoman"/>
      <w:lvlText w:val="%6."/>
      <w:lvlJc w:val="right"/>
      <w:pPr>
        <w:ind w:left="4187" w:hanging="180"/>
      </w:pPr>
    </w:lvl>
    <w:lvl w:ilvl="6" w:tplc="0816000F" w:tentative="1">
      <w:start w:val="1"/>
      <w:numFmt w:val="decimal"/>
      <w:lvlText w:val="%7."/>
      <w:lvlJc w:val="left"/>
      <w:pPr>
        <w:ind w:left="4907" w:hanging="360"/>
      </w:pPr>
    </w:lvl>
    <w:lvl w:ilvl="7" w:tplc="08160019" w:tentative="1">
      <w:start w:val="1"/>
      <w:numFmt w:val="lowerLetter"/>
      <w:lvlText w:val="%8."/>
      <w:lvlJc w:val="left"/>
      <w:pPr>
        <w:ind w:left="5627" w:hanging="360"/>
      </w:pPr>
    </w:lvl>
    <w:lvl w:ilvl="8" w:tplc="0816001B" w:tentative="1">
      <w:start w:val="1"/>
      <w:numFmt w:val="lowerRoman"/>
      <w:lvlText w:val="%9."/>
      <w:lvlJc w:val="right"/>
      <w:pPr>
        <w:ind w:left="6347" w:hanging="180"/>
      </w:pPr>
    </w:lvl>
  </w:abstractNum>
  <w:abstractNum w:abstractNumId="20"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 w15:restartNumberingAfterBreak="0">
    <w:nsid w:val="78C7339D"/>
    <w:multiLevelType w:val="hybridMultilevel"/>
    <w:tmpl w:val="AB44BB12"/>
    <w:lvl w:ilvl="0" w:tplc="08160019">
      <w:start w:val="1"/>
      <w:numFmt w:val="lowerLetter"/>
      <w:lvlText w:val="%1."/>
      <w:lvlJc w:val="left"/>
      <w:pPr>
        <w:ind w:left="947" w:hanging="360"/>
      </w:pPr>
    </w:lvl>
    <w:lvl w:ilvl="1" w:tplc="08160019" w:tentative="1">
      <w:start w:val="1"/>
      <w:numFmt w:val="lowerLetter"/>
      <w:lvlText w:val="%2."/>
      <w:lvlJc w:val="left"/>
      <w:pPr>
        <w:ind w:left="1667" w:hanging="360"/>
      </w:pPr>
    </w:lvl>
    <w:lvl w:ilvl="2" w:tplc="0816001B" w:tentative="1">
      <w:start w:val="1"/>
      <w:numFmt w:val="lowerRoman"/>
      <w:lvlText w:val="%3."/>
      <w:lvlJc w:val="right"/>
      <w:pPr>
        <w:ind w:left="2387" w:hanging="180"/>
      </w:pPr>
    </w:lvl>
    <w:lvl w:ilvl="3" w:tplc="0816000F" w:tentative="1">
      <w:start w:val="1"/>
      <w:numFmt w:val="decimal"/>
      <w:lvlText w:val="%4."/>
      <w:lvlJc w:val="left"/>
      <w:pPr>
        <w:ind w:left="3107" w:hanging="360"/>
      </w:pPr>
    </w:lvl>
    <w:lvl w:ilvl="4" w:tplc="08160019" w:tentative="1">
      <w:start w:val="1"/>
      <w:numFmt w:val="lowerLetter"/>
      <w:lvlText w:val="%5."/>
      <w:lvlJc w:val="left"/>
      <w:pPr>
        <w:ind w:left="3827" w:hanging="360"/>
      </w:pPr>
    </w:lvl>
    <w:lvl w:ilvl="5" w:tplc="0816001B" w:tentative="1">
      <w:start w:val="1"/>
      <w:numFmt w:val="lowerRoman"/>
      <w:lvlText w:val="%6."/>
      <w:lvlJc w:val="right"/>
      <w:pPr>
        <w:ind w:left="4547" w:hanging="180"/>
      </w:pPr>
    </w:lvl>
    <w:lvl w:ilvl="6" w:tplc="0816000F" w:tentative="1">
      <w:start w:val="1"/>
      <w:numFmt w:val="decimal"/>
      <w:lvlText w:val="%7."/>
      <w:lvlJc w:val="left"/>
      <w:pPr>
        <w:ind w:left="5267" w:hanging="360"/>
      </w:pPr>
    </w:lvl>
    <w:lvl w:ilvl="7" w:tplc="08160019" w:tentative="1">
      <w:start w:val="1"/>
      <w:numFmt w:val="lowerLetter"/>
      <w:lvlText w:val="%8."/>
      <w:lvlJc w:val="left"/>
      <w:pPr>
        <w:ind w:left="5987" w:hanging="360"/>
      </w:pPr>
    </w:lvl>
    <w:lvl w:ilvl="8" w:tplc="0816001B" w:tentative="1">
      <w:start w:val="1"/>
      <w:numFmt w:val="lowerRoman"/>
      <w:lvlText w:val="%9."/>
      <w:lvlJc w:val="right"/>
      <w:pPr>
        <w:ind w:left="6707" w:hanging="180"/>
      </w:pPr>
    </w:lvl>
  </w:abstractNum>
  <w:abstractNum w:abstractNumId="22" w15:restartNumberingAfterBreak="0">
    <w:nsid w:val="7B274BC8"/>
    <w:multiLevelType w:val="multilevel"/>
    <w:tmpl w:val="72E65396"/>
    <w:styleLink w:val="arabnumitem"/>
    <w:lvl w:ilvl="0">
      <w:start w:val="1"/>
      <w:numFmt w:val="decimal"/>
      <w:lvlRestart w:val="0"/>
      <w:pStyle w:val="numitem"/>
      <w:lvlText w:val="%1."/>
      <w:lvlJc w:val="right"/>
      <w:pPr>
        <w:tabs>
          <w:tab w:val="num" w:pos="0"/>
        </w:tabs>
        <w:ind w:left="227" w:hanging="57"/>
      </w:pPr>
      <w:rPr>
        <w:rFonts w:hint="default"/>
      </w:rPr>
    </w:lvl>
    <w:lvl w:ilvl="1">
      <w:start w:val="1"/>
      <w:numFmt w:val="lowerLetter"/>
      <w:lvlText w:val="%2."/>
      <w:lvlJc w:val="left"/>
      <w:pPr>
        <w:tabs>
          <w:tab w:val="num" w:pos="227"/>
        </w:tabs>
        <w:ind w:left="454" w:hanging="227"/>
      </w:pPr>
      <w:rPr>
        <w:rFonts w:hint="default"/>
      </w:rPr>
    </w:lvl>
    <w:lvl w:ilvl="2">
      <w:start w:val="1"/>
      <w:numFmt w:val="decimal"/>
      <w:lvlText w:val="(%3)"/>
      <w:lvlJc w:val="left"/>
      <w:pPr>
        <w:tabs>
          <w:tab w:val="num" w:pos="454"/>
        </w:tabs>
        <w:ind w:left="794" w:hanging="340"/>
      </w:pPr>
      <w:rPr>
        <w:rFonts w:hint="default"/>
      </w:rPr>
    </w:lvl>
    <w:lvl w:ilvl="3">
      <w:start w:val="1"/>
      <w:numFmt w:val="lowerRoman"/>
      <w:lvlText w:val="%4."/>
      <w:lvlJc w:val="left"/>
      <w:pPr>
        <w:tabs>
          <w:tab w:val="num" w:pos="794"/>
        </w:tabs>
        <w:ind w:left="1077" w:hanging="283"/>
      </w:pPr>
      <w:rPr>
        <w:rFonts w:hint="default"/>
      </w:rPr>
    </w:lvl>
    <w:lvl w:ilvl="4">
      <w:start w:val="1"/>
      <w:numFmt w:val="lowerLetter"/>
      <w:lvlText w:val="(%5)"/>
      <w:lvlJc w:val="left"/>
      <w:pPr>
        <w:tabs>
          <w:tab w:val="num" w:pos="1077"/>
        </w:tabs>
        <w:ind w:left="1360" w:hanging="283"/>
      </w:pPr>
      <w:rPr>
        <w:rFonts w:hint="default"/>
      </w:rPr>
    </w:lvl>
    <w:lvl w:ilvl="5">
      <w:start w:val="1"/>
      <w:numFmt w:val="upperLetter"/>
      <w:lvlText w:val="%6."/>
      <w:lvlJc w:val="left"/>
      <w:pPr>
        <w:tabs>
          <w:tab w:val="num" w:pos="1360"/>
        </w:tabs>
        <w:ind w:left="1700" w:hanging="340"/>
      </w:pPr>
      <w:rPr>
        <w:rFonts w:hint="default"/>
      </w:rPr>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7D9521C8"/>
    <w:multiLevelType w:val="multilevel"/>
    <w:tmpl w:val="F35CB8F2"/>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1896"/>
        </w:tabs>
        <w:ind w:left="1896" w:hanging="360"/>
      </w:pPr>
      <w:rPr>
        <w:rFonts w:hint="default"/>
      </w:rPr>
    </w:lvl>
    <w:lvl w:ilvl="2">
      <w:start w:val="1"/>
      <w:numFmt w:val="lowerRoman"/>
      <w:lvlText w:val="%3."/>
      <w:lvlJc w:val="right"/>
      <w:pPr>
        <w:tabs>
          <w:tab w:val="num" w:pos="2616"/>
        </w:tabs>
        <w:ind w:left="2616" w:hanging="180"/>
      </w:pPr>
      <w:rPr>
        <w:rFonts w:hint="default"/>
      </w:rPr>
    </w:lvl>
    <w:lvl w:ilvl="3">
      <w:start w:val="1"/>
      <w:numFmt w:val="decimal"/>
      <w:lvlText w:val="%4."/>
      <w:lvlJc w:val="left"/>
      <w:pPr>
        <w:tabs>
          <w:tab w:val="num" w:pos="3336"/>
        </w:tabs>
        <w:ind w:left="3336" w:hanging="360"/>
      </w:pPr>
      <w:rPr>
        <w:rFonts w:hint="default"/>
      </w:rPr>
    </w:lvl>
    <w:lvl w:ilvl="4">
      <w:start w:val="1"/>
      <w:numFmt w:val="lowerLetter"/>
      <w:lvlText w:val="%5."/>
      <w:lvlJc w:val="left"/>
      <w:pPr>
        <w:tabs>
          <w:tab w:val="num" w:pos="4056"/>
        </w:tabs>
        <w:ind w:left="4056" w:hanging="360"/>
      </w:pPr>
      <w:rPr>
        <w:rFonts w:hint="default"/>
      </w:rPr>
    </w:lvl>
    <w:lvl w:ilvl="5">
      <w:start w:val="1"/>
      <w:numFmt w:val="lowerRoman"/>
      <w:lvlText w:val="%6."/>
      <w:lvlJc w:val="right"/>
      <w:pPr>
        <w:tabs>
          <w:tab w:val="num" w:pos="4776"/>
        </w:tabs>
        <w:ind w:left="4776" w:hanging="180"/>
      </w:pPr>
      <w:rPr>
        <w:rFonts w:hint="default"/>
      </w:rPr>
    </w:lvl>
    <w:lvl w:ilvl="6">
      <w:start w:val="1"/>
      <w:numFmt w:val="decimal"/>
      <w:lvlText w:val="%7."/>
      <w:lvlJc w:val="left"/>
      <w:pPr>
        <w:tabs>
          <w:tab w:val="num" w:pos="5496"/>
        </w:tabs>
        <w:ind w:left="5496" w:hanging="360"/>
      </w:pPr>
      <w:rPr>
        <w:rFonts w:hint="default"/>
      </w:rPr>
    </w:lvl>
    <w:lvl w:ilvl="7">
      <w:start w:val="1"/>
      <w:numFmt w:val="lowerLetter"/>
      <w:lvlText w:val="%8."/>
      <w:lvlJc w:val="left"/>
      <w:pPr>
        <w:tabs>
          <w:tab w:val="num" w:pos="6216"/>
        </w:tabs>
        <w:ind w:left="6216" w:hanging="360"/>
      </w:pPr>
      <w:rPr>
        <w:rFonts w:hint="default"/>
      </w:rPr>
    </w:lvl>
    <w:lvl w:ilvl="8">
      <w:start w:val="1"/>
      <w:numFmt w:val="lowerRoman"/>
      <w:lvlText w:val="%9."/>
      <w:lvlJc w:val="right"/>
      <w:pPr>
        <w:tabs>
          <w:tab w:val="num" w:pos="6936"/>
        </w:tabs>
        <w:ind w:left="6936" w:hanging="180"/>
      </w:pPr>
      <w:rPr>
        <w:rFonts w:hint="default"/>
      </w:rPr>
    </w:lvl>
  </w:abstractNum>
  <w:num w:numId="1">
    <w:abstractNumId w:val="3"/>
  </w:num>
  <w:num w:numId="2">
    <w:abstractNumId w:val="3"/>
  </w:num>
  <w:num w:numId="3">
    <w:abstractNumId w:val="18"/>
  </w:num>
  <w:num w:numId="4">
    <w:abstractNumId w:val="18"/>
  </w:num>
  <w:num w:numId="5">
    <w:abstractNumId w:val="22"/>
  </w:num>
  <w:num w:numId="6">
    <w:abstractNumId w:val="22"/>
  </w:num>
  <w:num w:numId="7">
    <w:abstractNumId w:val="20"/>
  </w:num>
  <w:num w:numId="8">
    <w:abstractNumId w:val="23"/>
  </w:num>
  <w:num w:numId="9">
    <w:abstractNumId w:val="23"/>
  </w:num>
  <w:num w:numId="10">
    <w:abstractNumId w:val="20"/>
  </w:num>
  <w:num w:numId="11">
    <w:abstractNumId w:val="20"/>
    <w:lvlOverride w:ilvl="0">
      <w:startOverride w:val="2"/>
    </w:lvlOverride>
    <w:lvlOverride w:ilvl="1">
      <w:startOverride w:val="2"/>
    </w:lvlOverride>
  </w:num>
  <w:num w:numId="12">
    <w:abstractNumId w:val="21"/>
  </w:num>
  <w:num w:numId="13">
    <w:abstractNumId w:val="8"/>
  </w:num>
  <w:num w:numId="14">
    <w:abstractNumId w:val="9"/>
  </w:num>
  <w:num w:numId="15">
    <w:abstractNumId w:val="5"/>
  </w:num>
  <w:num w:numId="16">
    <w:abstractNumId w:val="7"/>
  </w:num>
  <w:num w:numId="17">
    <w:abstractNumId w:val="4"/>
  </w:num>
  <w:num w:numId="18">
    <w:abstractNumId w:val="2"/>
  </w:num>
  <w:num w:numId="19">
    <w:abstractNumId w:val="12"/>
  </w:num>
  <w:num w:numId="20">
    <w:abstractNumId w:val="16"/>
  </w:num>
  <w:num w:numId="21">
    <w:abstractNumId w:val="13"/>
  </w:num>
  <w:num w:numId="22">
    <w:abstractNumId w:val="0"/>
  </w:num>
  <w:num w:numId="23">
    <w:abstractNumId w:val="11"/>
  </w:num>
  <w:num w:numId="24">
    <w:abstractNumId w:val="19"/>
  </w:num>
  <w:num w:numId="25">
    <w:abstractNumId w:val="15"/>
  </w:num>
  <w:num w:numId="26">
    <w:abstractNumId w:val="14"/>
  </w:num>
  <w:num w:numId="27">
    <w:abstractNumId w:val="17"/>
  </w:num>
  <w:num w:numId="28">
    <w:abstractNumId w:val="6"/>
  </w:num>
  <w:num w:numId="29">
    <w:abstractNumId w:val="10"/>
  </w:num>
  <w:num w:numId="30">
    <w:abstractNumId w:val="1"/>
  </w:num>
  <w:num w:numId="31">
    <w:abstractNumId w:val="2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227"/>
  <w:autoHyphenation/>
  <w:hyphenationZone w:val="400"/>
  <w:doNotHyphenateCaps/>
  <w:evenAndOddHeader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7FCE"/>
    <w:rsid w:val="0000162A"/>
    <w:rsid w:val="00005067"/>
    <w:rsid w:val="00010ED4"/>
    <w:rsid w:val="000132FD"/>
    <w:rsid w:val="00017244"/>
    <w:rsid w:val="00023C6B"/>
    <w:rsid w:val="0002700E"/>
    <w:rsid w:val="00027B8A"/>
    <w:rsid w:val="00042D50"/>
    <w:rsid w:val="0005462A"/>
    <w:rsid w:val="00054D2E"/>
    <w:rsid w:val="0005606F"/>
    <w:rsid w:val="0006076D"/>
    <w:rsid w:val="0006492C"/>
    <w:rsid w:val="00065C24"/>
    <w:rsid w:val="000722F4"/>
    <w:rsid w:val="000746D8"/>
    <w:rsid w:val="0009302E"/>
    <w:rsid w:val="00097C07"/>
    <w:rsid w:val="000B2641"/>
    <w:rsid w:val="000B4ABF"/>
    <w:rsid w:val="000B4B37"/>
    <w:rsid w:val="000B67B9"/>
    <w:rsid w:val="000D4394"/>
    <w:rsid w:val="000F5948"/>
    <w:rsid w:val="000F5CE4"/>
    <w:rsid w:val="000F722B"/>
    <w:rsid w:val="00103BAB"/>
    <w:rsid w:val="001055B1"/>
    <w:rsid w:val="00107BC5"/>
    <w:rsid w:val="0011071F"/>
    <w:rsid w:val="00111641"/>
    <w:rsid w:val="001149A0"/>
    <w:rsid w:val="00171AE9"/>
    <w:rsid w:val="0017525F"/>
    <w:rsid w:val="00183924"/>
    <w:rsid w:val="0018438E"/>
    <w:rsid w:val="001921B8"/>
    <w:rsid w:val="00196AD1"/>
    <w:rsid w:val="001A02F0"/>
    <w:rsid w:val="001C3146"/>
    <w:rsid w:val="001D1257"/>
    <w:rsid w:val="001D3AFE"/>
    <w:rsid w:val="001D4CFF"/>
    <w:rsid w:val="001E2EFE"/>
    <w:rsid w:val="001E602D"/>
    <w:rsid w:val="001E66D8"/>
    <w:rsid w:val="001E7CEA"/>
    <w:rsid w:val="00202409"/>
    <w:rsid w:val="0020258A"/>
    <w:rsid w:val="00210C6C"/>
    <w:rsid w:val="0021481D"/>
    <w:rsid w:val="00217065"/>
    <w:rsid w:val="00234677"/>
    <w:rsid w:val="002352DA"/>
    <w:rsid w:val="00236806"/>
    <w:rsid w:val="00244D58"/>
    <w:rsid w:val="002522A4"/>
    <w:rsid w:val="0026550A"/>
    <w:rsid w:val="0027268B"/>
    <w:rsid w:val="0029038E"/>
    <w:rsid w:val="002917A7"/>
    <w:rsid w:val="002918F8"/>
    <w:rsid w:val="00291D10"/>
    <w:rsid w:val="00291D51"/>
    <w:rsid w:val="00292B82"/>
    <w:rsid w:val="002A0384"/>
    <w:rsid w:val="002A509B"/>
    <w:rsid w:val="002A60F8"/>
    <w:rsid w:val="002A740F"/>
    <w:rsid w:val="002C4FAE"/>
    <w:rsid w:val="002D2CB5"/>
    <w:rsid w:val="002D47E0"/>
    <w:rsid w:val="002D48C5"/>
    <w:rsid w:val="002D4B4D"/>
    <w:rsid w:val="002E2AD5"/>
    <w:rsid w:val="002E673F"/>
    <w:rsid w:val="002F1708"/>
    <w:rsid w:val="002F223F"/>
    <w:rsid w:val="002F233E"/>
    <w:rsid w:val="002F6452"/>
    <w:rsid w:val="002F6DDF"/>
    <w:rsid w:val="00301D0D"/>
    <w:rsid w:val="00306E15"/>
    <w:rsid w:val="0031472F"/>
    <w:rsid w:val="0031540F"/>
    <w:rsid w:val="003165B9"/>
    <w:rsid w:val="00317803"/>
    <w:rsid w:val="003221C7"/>
    <w:rsid w:val="00322B30"/>
    <w:rsid w:val="00324731"/>
    <w:rsid w:val="00333211"/>
    <w:rsid w:val="00337B3D"/>
    <w:rsid w:val="00341152"/>
    <w:rsid w:val="003428DE"/>
    <w:rsid w:val="003466D6"/>
    <w:rsid w:val="00353EE8"/>
    <w:rsid w:val="00361461"/>
    <w:rsid w:val="003626D8"/>
    <w:rsid w:val="0036451C"/>
    <w:rsid w:val="00370C17"/>
    <w:rsid w:val="00374CF2"/>
    <w:rsid w:val="00391810"/>
    <w:rsid w:val="003927ED"/>
    <w:rsid w:val="003953D9"/>
    <w:rsid w:val="003A2CC1"/>
    <w:rsid w:val="003B2E7F"/>
    <w:rsid w:val="003B7F7C"/>
    <w:rsid w:val="003C2240"/>
    <w:rsid w:val="003C3A47"/>
    <w:rsid w:val="003C4C21"/>
    <w:rsid w:val="003D147D"/>
    <w:rsid w:val="003D5649"/>
    <w:rsid w:val="003F02D9"/>
    <w:rsid w:val="003F29F6"/>
    <w:rsid w:val="00406363"/>
    <w:rsid w:val="004131A6"/>
    <w:rsid w:val="00431B5D"/>
    <w:rsid w:val="004340A7"/>
    <w:rsid w:val="00440005"/>
    <w:rsid w:val="00450626"/>
    <w:rsid w:val="00455AFC"/>
    <w:rsid w:val="0045628C"/>
    <w:rsid w:val="00467148"/>
    <w:rsid w:val="004731D9"/>
    <w:rsid w:val="0047555A"/>
    <w:rsid w:val="00481E03"/>
    <w:rsid w:val="00482A7C"/>
    <w:rsid w:val="00483DFB"/>
    <w:rsid w:val="0048577F"/>
    <w:rsid w:val="004A07CF"/>
    <w:rsid w:val="004A7738"/>
    <w:rsid w:val="004B1996"/>
    <w:rsid w:val="004C18A1"/>
    <w:rsid w:val="004C5290"/>
    <w:rsid w:val="004C5D03"/>
    <w:rsid w:val="004C60A5"/>
    <w:rsid w:val="004C6C46"/>
    <w:rsid w:val="004C7EB9"/>
    <w:rsid w:val="004D0139"/>
    <w:rsid w:val="004D37D4"/>
    <w:rsid w:val="004D3E60"/>
    <w:rsid w:val="004D6C13"/>
    <w:rsid w:val="004D7994"/>
    <w:rsid w:val="004E4F00"/>
    <w:rsid w:val="004E652C"/>
    <w:rsid w:val="004F1468"/>
    <w:rsid w:val="004F1F5A"/>
    <w:rsid w:val="004F25D0"/>
    <w:rsid w:val="004F7CBA"/>
    <w:rsid w:val="005026F5"/>
    <w:rsid w:val="00522293"/>
    <w:rsid w:val="00522D25"/>
    <w:rsid w:val="005244F0"/>
    <w:rsid w:val="00524643"/>
    <w:rsid w:val="005347BF"/>
    <w:rsid w:val="00542972"/>
    <w:rsid w:val="00547366"/>
    <w:rsid w:val="00551B51"/>
    <w:rsid w:val="00557C8F"/>
    <w:rsid w:val="00567E20"/>
    <w:rsid w:val="005710F7"/>
    <w:rsid w:val="00587325"/>
    <w:rsid w:val="00590401"/>
    <w:rsid w:val="00590442"/>
    <w:rsid w:val="00592920"/>
    <w:rsid w:val="005958B2"/>
    <w:rsid w:val="00595BA5"/>
    <w:rsid w:val="00596A22"/>
    <w:rsid w:val="005A421F"/>
    <w:rsid w:val="005A4B7E"/>
    <w:rsid w:val="005A51E0"/>
    <w:rsid w:val="005B7A15"/>
    <w:rsid w:val="005C1893"/>
    <w:rsid w:val="005C1F36"/>
    <w:rsid w:val="005C640D"/>
    <w:rsid w:val="005C6D93"/>
    <w:rsid w:val="005C7DDF"/>
    <w:rsid w:val="005D4953"/>
    <w:rsid w:val="005E708A"/>
    <w:rsid w:val="005F01B0"/>
    <w:rsid w:val="005F7293"/>
    <w:rsid w:val="00602E84"/>
    <w:rsid w:val="00603E9B"/>
    <w:rsid w:val="00606BE4"/>
    <w:rsid w:val="0061336B"/>
    <w:rsid w:val="00614ECA"/>
    <w:rsid w:val="0061638F"/>
    <w:rsid w:val="00621601"/>
    <w:rsid w:val="00625D36"/>
    <w:rsid w:val="00635442"/>
    <w:rsid w:val="0063549E"/>
    <w:rsid w:val="00635EE8"/>
    <w:rsid w:val="006360A7"/>
    <w:rsid w:val="00643060"/>
    <w:rsid w:val="00644307"/>
    <w:rsid w:val="00652F64"/>
    <w:rsid w:val="00665B4C"/>
    <w:rsid w:val="0067120C"/>
    <w:rsid w:val="00685ED3"/>
    <w:rsid w:val="00691624"/>
    <w:rsid w:val="006926D5"/>
    <w:rsid w:val="006A5478"/>
    <w:rsid w:val="006B2FB2"/>
    <w:rsid w:val="006B77F8"/>
    <w:rsid w:val="006C1E99"/>
    <w:rsid w:val="006C6BF8"/>
    <w:rsid w:val="006C7DF8"/>
    <w:rsid w:val="006D0F53"/>
    <w:rsid w:val="006E4EFE"/>
    <w:rsid w:val="006F1EC8"/>
    <w:rsid w:val="00701902"/>
    <w:rsid w:val="0070285A"/>
    <w:rsid w:val="00703A65"/>
    <w:rsid w:val="00705A76"/>
    <w:rsid w:val="00717A71"/>
    <w:rsid w:val="00721948"/>
    <w:rsid w:val="00730343"/>
    <w:rsid w:val="0073632D"/>
    <w:rsid w:val="00741B2D"/>
    <w:rsid w:val="00747DFE"/>
    <w:rsid w:val="0075267F"/>
    <w:rsid w:val="007534CD"/>
    <w:rsid w:val="007554FB"/>
    <w:rsid w:val="00764A73"/>
    <w:rsid w:val="00766A81"/>
    <w:rsid w:val="0077483F"/>
    <w:rsid w:val="00776D2B"/>
    <w:rsid w:val="00782740"/>
    <w:rsid w:val="00786C33"/>
    <w:rsid w:val="00790F9B"/>
    <w:rsid w:val="007A4083"/>
    <w:rsid w:val="007B4189"/>
    <w:rsid w:val="007B6E27"/>
    <w:rsid w:val="007D37CE"/>
    <w:rsid w:val="007D496D"/>
    <w:rsid w:val="007D6C94"/>
    <w:rsid w:val="007D75AC"/>
    <w:rsid w:val="007E0471"/>
    <w:rsid w:val="007E5C00"/>
    <w:rsid w:val="007E6F93"/>
    <w:rsid w:val="007F15A0"/>
    <w:rsid w:val="008007D1"/>
    <w:rsid w:val="00801348"/>
    <w:rsid w:val="00804515"/>
    <w:rsid w:val="00810DF3"/>
    <w:rsid w:val="008117ED"/>
    <w:rsid w:val="00817335"/>
    <w:rsid w:val="00830832"/>
    <w:rsid w:val="00836FFC"/>
    <w:rsid w:val="00837F64"/>
    <w:rsid w:val="00837FC8"/>
    <w:rsid w:val="00844504"/>
    <w:rsid w:val="00845A46"/>
    <w:rsid w:val="00850857"/>
    <w:rsid w:val="008513FA"/>
    <w:rsid w:val="00853BD4"/>
    <w:rsid w:val="00857F75"/>
    <w:rsid w:val="00872AB7"/>
    <w:rsid w:val="00877007"/>
    <w:rsid w:val="008802B0"/>
    <w:rsid w:val="0088218E"/>
    <w:rsid w:val="008862BB"/>
    <w:rsid w:val="00891CB2"/>
    <w:rsid w:val="00894586"/>
    <w:rsid w:val="00896F9E"/>
    <w:rsid w:val="008B348E"/>
    <w:rsid w:val="008C1FA1"/>
    <w:rsid w:val="008D3ED0"/>
    <w:rsid w:val="008E031F"/>
    <w:rsid w:val="008E54C7"/>
    <w:rsid w:val="008F02D7"/>
    <w:rsid w:val="008F2D4C"/>
    <w:rsid w:val="008F743C"/>
    <w:rsid w:val="00903DA7"/>
    <w:rsid w:val="0090472C"/>
    <w:rsid w:val="0090578A"/>
    <w:rsid w:val="00915367"/>
    <w:rsid w:val="009153EA"/>
    <w:rsid w:val="00916CF2"/>
    <w:rsid w:val="00917DEC"/>
    <w:rsid w:val="00930E61"/>
    <w:rsid w:val="009337F2"/>
    <w:rsid w:val="009556A8"/>
    <w:rsid w:val="0095730A"/>
    <w:rsid w:val="009657B9"/>
    <w:rsid w:val="00970166"/>
    <w:rsid w:val="00971DE1"/>
    <w:rsid w:val="009724DC"/>
    <w:rsid w:val="009808BD"/>
    <w:rsid w:val="009930E4"/>
    <w:rsid w:val="00993D5F"/>
    <w:rsid w:val="0099455B"/>
    <w:rsid w:val="00997267"/>
    <w:rsid w:val="009A7C23"/>
    <w:rsid w:val="009B0F7A"/>
    <w:rsid w:val="009B2539"/>
    <w:rsid w:val="009B2A00"/>
    <w:rsid w:val="009C50EE"/>
    <w:rsid w:val="009D2011"/>
    <w:rsid w:val="009D515F"/>
    <w:rsid w:val="009E0B6B"/>
    <w:rsid w:val="009E1A67"/>
    <w:rsid w:val="009F11D3"/>
    <w:rsid w:val="009F7FCE"/>
    <w:rsid w:val="00A057A3"/>
    <w:rsid w:val="00A06B7F"/>
    <w:rsid w:val="00A07B21"/>
    <w:rsid w:val="00A14890"/>
    <w:rsid w:val="00A14C11"/>
    <w:rsid w:val="00A211CC"/>
    <w:rsid w:val="00A247AC"/>
    <w:rsid w:val="00A2785D"/>
    <w:rsid w:val="00A33D4C"/>
    <w:rsid w:val="00A36872"/>
    <w:rsid w:val="00A37A6D"/>
    <w:rsid w:val="00A40775"/>
    <w:rsid w:val="00A524D3"/>
    <w:rsid w:val="00A570B0"/>
    <w:rsid w:val="00A741BA"/>
    <w:rsid w:val="00A80435"/>
    <w:rsid w:val="00A90155"/>
    <w:rsid w:val="00A922E3"/>
    <w:rsid w:val="00AB4B66"/>
    <w:rsid w:val="00AB5F59"/>
    <w:rsid w:val="00AC0FD5"/>
    <w:rsid w:val="00AD2043"/>
    <w:rsid w:val="00AD4A14"/>
    <w:rsid w:val="00AD4F7B"/>
    <w:rsid w:val="00AD6EE4"/>
    <w:rsid w:val="00AE3ABC"/>
    <w:rsid w:val="00AE3B8A"/>
    <w:rsid w:val="00AF3E01"/>
    <w:rsid w:val="00AF4013"/>
    <w:rsid w:val="00B077B3"/>
    <w:rsid w:val="00B172FE"/>
    <w:rsid w:val="00B17770"/>
    <w:rsid w:val="00B22F81"/>
    <w:rsid w:val="00B23481"/>
    <w:rsid w:val="00B33364"/>
    <w:rsid w:val="00B33EF8"/>
    <w:rsid w:val="00B33F17"/>
    <w:rsid w:val="00B349C2"/>
    <w:rsid w:val="00B45003"/>
    <w:rsid w:val="00B45535"/>
    <w:rsid w:val="00B539B8"/>
    <w:rsid w:val="00B53C1C"/>
    <w:rsid w:val="00B6238E"/>
    <w:rsid w:val="00B67392"/>
    <w:rsid w:val="00B7433A"/>
    <w:rsid w:val="00B77462"/>
    <w:rsid w:val="00B86662"/>
    <w:rsid w:val="00B86F61"/>
    <w:rsid w:val="00BA216B"/>
    <w:rsid w:val="00BA4A56"/>
    <w:rsid w:val="00BB21FB"/>
    <w:rsid w:val="00BB3644"/>
    <w:rsid w:val="00BB70ED"/>
    <w:rsid w:val="00BC19EF"/>
    <w:rsid w:val="00BC477E"/>
    <w:rsid w:val="00BC6074"/>
    <w:rsid w:val="00BD17BE"/>
    <w:rsid w:val="00BD2B66"/>
    <w:rsid w:val="00BD6E70"/>
    <w:rsid w:val="00BE7E69"/>
    <w:rsid w:val="00BF1C98"/>
    <w:rsid w:val="00C009A1"/>
    <w:rsid w:val="00C06D8B"/>
    <w:rsid w:val="00C17374"/>
    <w:rsid w:val="00C21686"/>
    <w:rsid w:val="00C308CB"/>
    <w:rsid w:val="00C30D6C"/>
    <w:rsid w:val="00C3488D"/>
    <w:rsid w:val="00C34EFB"/>
    <w:rsid w:val="00C3765C"/>
    <w:rsid w:val="00C37E11"/>
    <w:rsid w:val="00C40BBC"/>
    <w:rsid w:val="00C46B27"/>
    <w:rsid w:val="00C51412"/>
    <w:rsid w:val="00C51942"/>
    <w:rsid w:val="00C54313"/>
    <w:rsid w:val="00C564FE"/>
    <w:rsid w:val="00C62532"/>
    <w:rsid w:val="00C631AB"/>
    <w:rsid w:val="00C70CB7"/>
    <w:rsid w:val="00C73B18"/>
    <w:rsid w:val="00C7779E"/>
    <w:rsid w:val="00C841A9"/>
    <w:rsid w:val="00C84977"/>
    <w:rsid w:val="00C86737"/>
    <w:rsid w:val="00CA0154"/>
    <w:rsid w:val="00CA368D"/>
    <w:rsid w:val="00CB02B1"/>
    <w:rsid w:val="00CB75C0"/>
    <w:rsid w:val="00CB7A24"/>
    <w:rsid w:val="00CC0C4A"/>
    <w:rsid w:val="00CC2E2C"/>
    <w:rsid w:val="00CC6928"/>
    <w:rsid w:val="00CD010E"/>
    <w:rsid w:val="00CD3B53"/>
    <w:rsid w:val="00CE2ABA"/>
    <w:rsid w:val="00CF0077"/>
    <w:rsid w:val="00CF3B9F"/>
    <w:rsid w:val="00D01D52"/>
    <w:rsid w:val="00D0285C"/>
    <w:rsid w:val="00D04E0B"/>
    <w:rsid w:val="00D14218"/>
    <w:rsid w:val="00D15993"/>
    <w:rsid w:val="00D168E7"/>
    <w:rsid w:val="00D16E25"/>
    <w:rsid w:val="00D319A8"/>
    <w:rsid w:val="00D34E25"/>
    <w:rsid w:val="00D36DBD"/>
    <w:rsid w:val="00D406D5"/>
    <w:rsid w:val="00D46A20"/>
    <w:rsid w:val="00D50759"/>
    <w:rsid w:val="00D50DAE"/>
    <w:rsid w:val="00D530B6"/>
    <w:rsid w:val="00D63C03"/>
    <w:rsid w:val="00D66C4F"/>
    <w:rsid w:val="00D715A5"/>
    <w:rsid w:val="00D82EF7"/>
    <w:rsid w:val="00D8595F"/>
    <w:rsid w:val="00D8709F"/>
    <w:rsid w:val="00D91F97"/>
    <w:rsid w:val="00D95F33"/>
    <w:rsid w:val="00D9780F"/>
    <w:rsid w:val="00DA0328"/>
    <w:rsid w:val="00DA60C5"/>
    <w:rsid w:val="00DA7882"/>
    <w:rsid w:val="00DA7DC4"/>
    <w:rsid w:val="00DB675F"/>
    <w:rsid w:val="00DC0A18"/>
    <w:rsid w:val="00DC0B20"/>
    <w:rsid w:val="00DC2CA9"/>
    <w:rsid w:val="00DC606A"/>
    <w:rsid w:val="00DC73CC"/>
    <w:rsid w:val="00DC754B"/>
    <w:rsid w:val="00DD303A"/>
    <w:rsid w:val="00DD3D7F"/>
    <w:rsid w:val="00DD4550"/>
    <w:rsid w:val="00DE005F"/>
    <w:rsid w:val="00DE4CA3"/>
    <w:rsid w:val="00DE4EE1"/>
    <w:rsid w:val="00DE53DC"/>
    <w:rsid w:val="00E05BA1"/>
    <w:rsid w:val="00E060D1"/>
    <w:rsid w:val="00E077BC"/>
    <w:rsid w:val="00E1433E"/>
    <w:rsid w:val="00E15E9F"/>
    <w:rsid w:val="00E164C1"/>
    <w:rsid w:val="00E269B1"/>
    <w:rsid w:val="00E273EA"/>
    <w:rsid w:val="00E32878"/>
    <w:rsid w:val="00E333B8"/>
    <w:rsid w:val="00E33F78"/>
    <w:rsid w:val="00E360A8"/>
    <w:rsid w:val="00E37615"/>
    <w:rsid w:val="00E448DD"/>
    <w:rsid w:val="00E50A37"/>
    <w:rsid w:val="00E52399"/>
    <w:rsid w:val="00E541AE"/>
    <w:rsid w:val="00E55209"/>
    <w:rsid w:val="00E55F6A"/>
    <w:rsid w:val="00E56611"/>
    <w:rsid w:val="00E603C7"/>
    <w:rsid w:val="00E67752"/>
    <w:rsid w:val="00E76FBB"/>
    <w:rsid w:val="00E77E7B"/>
    <w:rsid w:val="00E868EB"/>
    <w:rsid w:val="00E878D1"/>
    <w:rsid w:val="00E93A25"/>
    <w:rsid w:val="00E96D78"/>
    <w:rsid w:val="00EB22DB"/>
    <w:rsid w:val="00EB57AD"/>
    <w:rsid w:val="00EC2C5C"/>
    <w:rsid w:val="00EC3D36"/>
    <w:rsid w:val="00EC3FCD"/>
    <w:rsid w:val="00EC53B3"/>
    <w:rsid w:val="00ED4BC6"/>
    <w:rsid w:val="00EE14DE"/>
    <w:rsid w:val="00EF532D"/>
    <w:rsid w:val="00EF79B5"/>
    <w:rsid w:val="00F02F85"/>
    <w:rsid w:val="00F12252"/>
    <w:rsid w:val="00F23450"/>
    <w:rsid w:val="00F2424E"/>
    <w:rsid w:val="00F321B4"/>
    <w:rsid w:val="00F34C06"/>
    <w:rsid w:val="00F40BDE"/>
    <w:rsid w:val="00F46EAD"/>
    <w:rsid w:val="00F47BB3"/>
    <w:rsid w:val="00F51763"/>
    <w:rsid w:val="00F51DB1"/>
    <w:rsid w:val="00F612A9"/>
    <w:rsid w:val="00F67F94"/>
    <w:rsid w:val="00F80B94"/>
    <w:rsid w:val="00F85D87"/>
    <w:rsid w:val="00F86CC1"/>
    <w:rsid w:val="00F97458"/>
    <w:rsid w:val="00FA0CD5"/>
    <w:rsid w:val="00FA1DE0"/>
    <w:rsid w:val="00FA1E9A"/>
    <w:rsid w:val="00FA6006"/>
    <w:rsid w:val="00FA6942"/>
    <w:rsid w:val="00FC0079"/>
    <w:rsid w:val="00FC6B98"/>
    <w:rsid w:val="00FD2112"/>
    <w:rsid w:val="00FE0A37"/>
    <w:rsid w:val="00FE0CB3"/>
    <w:rsid w:val="00FE4DBC"/>
    <w:rsid w:val="00FF0F10"/>
    <w:rsid w:val="00FF389F"/>
    <w:rsid w:val="00FF448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0D681B9"/>
  <w15:docId w15:val="{E7BED658-F1B3-4866-87FB-D63E409827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semiHidden="1" w:uiPriority="9"/>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lsdException w:name="macro" w:semiHidden="1" w:unhideWhenUsed="1"/>
    <w:lsdException w:name="toa heading" w:semiHidden="1" w:unhideWhenUsed="1"/>
    <w:lsdException w:name="List" w:semiHidden="1"/>
    <w:lsdException w:name="List Bullet" w:semiHidden="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lsdException w:name="List Continue 3" w:semiHidden="1"/>
    <w:lsdException w:name="List Continue 4" w:semiHidden="1"/>
    <w:lsdException w:name="List Continue 5" w:semiHidden="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99"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Reference" w:semiHidden="1"/>
    <w:lsdException w:name="Intense Reference" w:semiHidden="1"/>
    <w:lsdException w:name="Book Title" w:semiHidden="1"/>
    <w:lsdException w:name="Bibliography" w:semiHidden="1"/>
    <w:lsdException w:name="TOC Heading" w:semiHidden="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E7667"/>
    <w:pPr>
      <w:overflowPunct w:val="0"/>
      <w:autoSpaceDE w:val="0"/>
      <w:autoSpaceDN w:val="0"/>
      <w:adjustRightInd w:val="0"/>
      <w:ind w:firstLine="227"/>
      <w:jc w:val="both"/>
      <w:textAlignment w:val="baseline"/>
    </w:pPr>
    <w:rPr>
      <w:lang w:val="en-GB"/>
    </w:rPr>
  </w:style>
  <w:style w:type="paragraph" w:styleId="Ttulo1">
    <w:name w:val="heading 1"/>
    <w:basedOn w:val="Normal"/>
    <w:next w:val="p1a"/>
    <w:link w:val="Ttulo1Carter"/>
    <w:uiPriority w:val="9"/>
    <w:unhideWhenUsed/>
    <w:qFormat/>
    <w:pPr>
      <w:keepNext/>
      <w:keepLines/>
      <w:suppressAutoHyphens/>
      <w:spacing w:before="360" w:after="240" w:line="300" w:lineRule="atLeast"/>
      <w:ind w:left="567" w:hanging="567"/>
      <w:jc w:val="left"/>
      <w:outlineLvl w:val="0"/>
    </w:pPr>
    <w:rPr>
      <w:b/>
      <w:sz w:val="24"/>
    </w:rPr>
  </w:style>
  <w:style w:type="paragraph" w:styleId="Ttulo2">
    <w:name w:val="heading 2"/>
    <w:basedOn w:val="Normal"/>
    <w:next w:val="p1a"/>
    <w:semiHidden/>
    <w:unhideWhenUsed/>
    <w:qFormat/>
    <w:pPr>
      <w:keepNext/>
      <w:keepLines/>
      <w:suppressAutoHyphens/>
      <w:spacing w:before="360" w:after="160"/>
      <w:ind w:left="567" w:hanging="567"/>
      <w:jc w:val="left"/>
      <w:outlineLvl w:val="1"/>
    </w:pPr>
    <w:rPr>
      <w:b/>
    </w:rPr>
  </w:style>
  <w:style w:type="paragraph" w:styleId="Ttulo3">
    <w:name w:val="heading 3"/>
    <w:basedOn w:val="Normal"/>
    <w:next w:val="Normal"/>
    <w:qFormat/>
    <w:pPr>
      <w:spacing w:before="360"/>
      <w:ind w:firstLine="0"/>
      <w:outlineLvl w:val="2"/>
    </w:pPr>
  </w:style>
  <w:style w:type="paragraph" w:styleId="Ttulo4">
    <w:name w:val="heading 4"/>
    <w:basedOn w:val="Normal"/>
    <w:next w:val="Normal"/>
    <w:qFormat/>
    <w:pPr>
      <w:spacing w:before="240"/>
      <w:ind w:firstLine="0"/>
      <w:outlineLvl w:val="3"/>
    </w:p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abstract">
    <w:name w:val="abstract"/>
    <w:basedOn w:val="Normal"/>
    <w:pPr>
      <w:spacing w:before="600" w:after="360" w:line="220" w:lineRule="atLeast"/>
      <w:ind w:left="567" w:right="567"/>
      <w:contextualSpacing/>
    </w:pPr>
    <w:rPr>
      <w:sz w:val="18"/>
    </w:rPr>
  </w:style>
  <w:style w:type="paragraph" w:customStyle="1" w:styleId="address">
    <w:name w:val="address"/>
    <w:basedOn w:val="Normal"/>
    <w:pPr>
      <w:spacing w:after="200" w:line="220" w:lineRule="atLeast"/>
      <w:ind w:firstLine="0"/>
      <w:contextualSpacing/>
      <w:jc w:val="center"/>
    </w:pPr>
    <w:rPr>
      <w:sz w:val="18"/>
    </w:rPr>
  </w:style>
  <w:style w:type="numbering" w:customStyle="1" w:styleId="arabnumitem">
    <w:name w:val="arabnumitem"/>
    <w:basedOn w:val="Semlista"/>
    <w:pPr>
      <w:numPr>
        <w:numId w:val="5"/>
      </w:numPr>
    </w:pPr>
  </w:style>
  <w:style w:type="paragraph" w:customStyle="1" w:styleId="author">
    <w:name w:val="author"/>
    <w:basedOn w:val="Normal"/>
    <w:next w:val="address"/>
    <w:pPr>
      <w:spacing w:after="200" w:line="220" w:lineRule="atLeast"/>
      <w:ind w:firstLine="0"/>
      <w:jc w:val="center"/>
    </w:pPr>
  </w:style>
  <w:style w:type="paragraph" w:customStyle="1" w:styleId="bulletitem">
    <w:name w:val="bulletitem"/>
    <w:basedOn w:val="Normal"/>
    <w:pPr>
      <w:numPr>
        <w:numId w:val="2"/>
      </w:numPr>
      <w:spacing w:before="160" w:after="160"/>
      <w:contextualSpacing/>
    </w:pPr>
  </w:style>
  <w:style w:type="paragraph" w:customStyle="1" w:styleId="dashitem">
    <w:name w:val="dashitem"/>
    <w:basedOn w:val="Normal"/>
    <w:pPr>
      <w:numPr>
        <w:numId w:val="4"/>
      </w:numPr>
      <w:spacing w:before="160" w:after="160"/>
      <w:contextualSpacing/>
    </w:pPr>
  </w:style>
  <w:style w:type="character" w:customStyle="1" w:styleId="e-mail">
    <w:name w:val="e-mail"/>
    <w:basedOn w:val="Tipodeletrapredefinidodopargrafo"/>
    <w:rPr>
      <w:rFonts w:ascii="Courier" w:hAnsi="Courier"/>
      <w:noProof/>
    </w:rPr>
  </w:style>
  <w:style w:type="paragraph" w:customStyle="1" w:styleId="equation">
    <w:name w:val="equation"/>
    <w:basedOn w:val="Normal"/>
    <w:next w:val="Normal"/>
    <w:pPr>
      <w:tabs>
        <w:tab w:val="center" w:pos="3289"/>
        <w:tab w:val="right" w:pos="6917"/>
      </w:tabs>
      <w:spacing w:before="160" w:after="160"/>
      <w:ind w:firstLine="0"/>
    </w:pPr>
  </w:style>
  <w:style w:type="paragraph" w:customStyle="1" w:styleId="figurecaption">
    <w:name w:val="figurecaption"/>
    <w:basedOn w:val="Normal"/>
    <w:next w:val="Normal"/>
    <w:pPr>
      <w:keepLines/>
      <w:spacing w:before="120" w:after="240" w:line="220" w:lineRule="atLeast"/>
      <w:ind w:firstLine="0"/>
      <w:jc w:val="center"/>
    </w:pPr>
    <w:rPr>
      <w:sz w:val="18"/>
    </w:rPr>
  </w:style>
  <w:style w:type="character" w:styleId="Refdenotaderodap">
    <w:name w:val="footnote reference"/>
    <w:basedOn w:val="Tipodeletrapredefinidodopargrafo"/>
    <w:semiHidden/>
    <w:unhideWhenUsed/>
    <w:rPr>
      <w:position w:val="0"/>
      <w:vertAlign w:val="superscript"/>
    </w:rPr>
  </w:style>
  <w:style w:type="paragraph" w:styleId="Rodap">
    <w:name w:val="footer"/>
    <w:basedOn w:val="Normal"/>
    <w:semiHidden/>
    <w:unhideWhenUsed/>
  </w:style>
  <w:style w:type="paragraph" w:customStyle="1" w:styleId="heading1">
    <w:name w:val="heading1"/>
    <w:basedOn w:val="Normal"/>
    <w:next w:val="p1a"/>
    <w:qFormat/>
    <w:pPr>
      <w:keepNext/>
      <w:keepLines/>
      <w:numPr>
        <w:numId w:val="7"/>
      </w:numPr>
      <w:suppressAutoHyphens/>
      <w:spacing w:before="360" w:after="240" w:line="300" w:lineRule="atLeast"/>
      <w:jc w:val="left"/>
      <w:outlineLvl w:val="0"/>
    </w:pPr>
    <w:rPr>
      <w:b/>
      <w:sz w:val="24"/>
    </w:rPr>
  </w:style>
  <w:style w:type="paragraph" w:customStyle="1" w:styleId="heading2">
    <w:name w:val="heading2"/>
    <w:basedOn w:val="Normal"/>
    <w:next w:val="p1a"/>
    <w:qFormat/>
    <w:pPr>
      <w:keepNext/>
      <w:keepLines/>
      <w:numPr>
        <w:ilvl w:val="1"/>
        <w:numId w:val="7"/>
      </w:numPr>
      <w:suppressAutoHyphens/>
      <w:spacing w:before="360" w:after="160"/>
      <w:jc w:val="left"/>
      <w:outlineLvl w:val="1"/>
    </w:pPr>
    <w:rPr>
      <w:b/>
    </w:rPr>
  </w:style>
  <w:style w:type="character" w:customStyle="1" w:styleId="heading3">
    <w:name w:val="heading3"/>
    <w:basedOn w:val="Tipodeletrapredefinidodopargrafo"/>
    <w:rPr>
      <w:b/>
    </w:rPr>
  </w:style>
  <w:style w:type="character" w:customStyle="1" w:styleId="heading4">
    <w:name w:val="heading4"/>
    <w:basedOn w:val="Tipodeletrapredefinidodopargrafo"/>
    <w:rPr>
      <w:i/>
    </w:rPr>
  </w:style>
  <w:style w:type="numbering" w:customStyle="1" w:styleId="headings">
    <w:name w:val="headings"/>
    <w:basedOn w:val="arabnumitem"/>
    <w:pPr>
      <w:numPr>
        <w:numId w:val="7"/>
      </w:numPr>
    </w:pPr>
  </w:style>
  <w:style w:type="character" w:styleId="Hiperligao">
    <w:name w:val="Hyperlink"/>
    <w:basedOn w:val="Tipodeletrapredefinidodopargrafo"/>
    <w:unhideWhenUsed/>
    <w:rPr>
      <w:color w:val="auto"/>
      <w:u w:val="none"/>
    </w:rPr>
  </w:style>
  <w:style w:type="paragraph" w:customStyle="1" w:styleId="image">
    <w:name w:val="image"/>
    <w:basedOn w:val="Normal"/>
    <w:next w:val="Normal"/>
    <w:pPr>
      <w:spacing w:before="240" w:after="120"/>
      <w:ind w:firstLine="0"/>
      <w:jc w:val="center"/>
    </w:pPr>
  </w:style>
  <w:style w:type="numbering" w:customStyle="1" w:styleId="itemization1">
    <w:name w:val="itemization1"/>
    <w:basedOn w:val="Semlista"/>
    <w:pPr>
      <w:numPr>
        <w:numId w:val="1"/>
      </w:numPr>
    </w:pPr>
  </w:style>
  <w:style w:type="numbering" w:customStyle="1" w:styleId="itemization2">
    <w:name w:val="itemization2"/>
    <w:basedOn w:val="Semlista"/>
    <w:pPr>
      <w:numPr>
        <w:numId w:val="3"/>
      </w:numPr>
    </w:pPr>
  </w:style>
  <w:style w:type="paragraph" w:customStyle="1" w:styleId="keywords">
    <w:name w:val="keywords"/>
    <w:basedOn w:val="abstract"/>
    <w:next w:val="heading1"/>
    <w:pPr>
      <w:spacing w:before="220"/>
      <w:ind w:firstLine="0"/>
      <w:contextualSpacing w:val="0"/>
      <w:jc w:val="left"/>
    </w:pPr>
  </w:style>
  <w:style w:type="paragraph" w:styleId="Cabealho">
    <w:name w:val="header"/>
    <w:basedOn w:val="Normal"/>
    <w:semiHidden/>
    <w:unhideWhenUsed/>
    <w:pPr>
      <w:tabs>
        <w:tab w:val="center" w:pos="4536"/>
        <w:tab w:val="right" w:pos="9072"/>
      </w:tabs>
      <w:ind w:firstLine="0"/>
    </w:pPr>
    <w:rPr>
      <w:sz w:val="18"/>
      <w:szCs w:val="18"/>
    </w:rPr>
  </w:style>
  <w:style w:type="paragraph" w:customStyle="1" w:styleId="numitem">
    <w:name w:val="numitem"/>
    <w:basedOn w:val="Normal"/>
    <w:pPr>
      <w:numPr>
        <w:numId w:val="6"/>
      </w:numPr>
      <w:spacing w:before="160" w:after="160"/>
      <w:contextualSpacing/>
    </w:pPr>
  </w:style>
  <w:style w:type="paragraph" w:customStyle="1" w:styleId="p1a">
    <w:name w:val="p1a"/>
    <w:basedOn w:val="Normal"/>
    <w:next w:val="Normal"/>
    <w:pPr>
      <w:ind w:firstLine="0"/>
    </w:pPr>
  </w:style>
  <w:style w:type="paragraph" w:customStyle="1" w:styleId="programcode">
    <w:name w:val="programcode"/>
    <w:basedOn w:val="Normal"/>
    <w:pPr>
      <w:tabs>
        <w:tab w:val="left" w:pos="227"/>
        <w:tab w:val="left" w:pos="454"/>
        <w:tab w:val="left" w:pos="680"/>
        <w:tab w:val="left" w:pos="907"/>
        <w:tab w:val="left" w:pos="1134"/>
        <w:tab w:val="left" w:pos="1361"/>
        <w:tab w:val="left" w:pos="1588"/>
        <w:tab w:val="left" w:pos="1814"/>
        <w:tab w:val="left" w:pos="2041"/>
        <w:tab w:val="left" w:pos="2268"/>
        <w:tab w:val="left" w:pos="2495"/>
        <w:tab w:val="left" w:pos="2722"/>
        <w:tab w:val="left" w:pos="2948"/>
        <w:tab w:val="left" w:pos="3175"/>
        <w:tab w:val="left" w:pos="3402"/>
        <w:tab w:val="left" w:pos="3629"/>
        <w:tab w:val="left" w:pos="3856"/>
        <w:tab w:val="left" w:pos="4082"/>
        <w:tab w:val="left" w:pos="4309"/>
        <w:tab w:val="left" w:pos="4536"/>
        <w:tab w:val="left" w:pos="4763"/>
        <w:tab w:val="left" w:pos="4990"/>
        <w:tab w:val="left" w:pos="5216"/>
        <w:tab w:val="left" w:pos="5443"/>
        <w:tab w:val="left" w:pos="5670"/>
        <w:tab w:val="left" w:pos="5897"/>
        <w:tab w:val="left" w:pos="6124"/>
        <w:tab w:val="left" w:pos="6350"/>
        <w:tab w:val="left" w:pos="6577"/>
      </w:tabs>
      <w:spacing w:before="160" w:after="160"/>
      <w:ind w:firstLine="0"/>
      <w:contextualSpacing/>
      <w:jc w:val="left"/>
    </w:pPr>
    <w:rPr>
      <w:rFonts w:ascii="Courier" w:hAnsi="Courier"/>
    </w:rPr>
  </w:style>
  <w:style w:type="paragraph" w:customStyle="1" w:styleId="referenceitem">
    <w:name w:val="referenceitem"/>
    <w:basedOn w:val="Normal"/>
    <w:pPr>
      <w:numPr>
        <w:numId w:val="9"/>
      </w:numPr>
      <w:spacing w:line="220" w:lineRule="atLeast"/>
    </w:pPr>
    <w:rPr>
      <w:sz w:val="18"/>
    </w:rPr>
  </w:style>
  <w:style w:type="numbering" w:customStyle="1" w:styleId="referencelist">
    <w:name w:val="referencelist"/>
    <w:basedOn w:val="Semlista"/>
    <w:semiHidden/>
    <w:pPr>
      <w:numPr>
        <w:numId w:val="8"/>
      </w:numPr>
    </w:pPr>
  </w:style>
  <w:style w:type="paragraph" w:customStyle="1" w:styleId="runninghead-left">
    <w:name w:val="running head - left"/>
    <w:basedOn w:val="Normal"/>
    <w:pPr>
      <w:ind w:firstLine="0"/>
      <w:jc w:val="left"/>
    </w:pPr>
    <w:rPr>
      <w:sz w:val="18"/>
      <w:szCs w:val="18"/>
    </w:rPr>
  </w:style>
  <w:style w:type="paragraph" w:customStyle="1" w:styleId="runninghead-right">
    <w:name w:val="running head - right"/>
    <w:basedOn w:val="Normal"/>
    <w:pPr>
      <w:ind w:firstLine="0"/>
      <w:jc w:val="right"/>
    </w:pPr>
    <w:rPr>
      <w:bCs/>
      <w:sz w:val="18"/>
      <w:szCs w:val="18"/>
    </w:rPr>
  </w:style>
  <w:style w:type="character" w:styleId="Nmerodepgina">
    <w:name w:val="page number"/>
    <w:basedOn w:val="Tipodeletrapredefinidodopargrafo"/>
    <w:semiHidden/>
    <w:unhideWhenUsed/>
    <w:rPr>
      <w:sz w:val="18"/>
    </w:rPr>
  </w:style>
  <w:style w:type="paragraph" w:customStyle="1" w:styleId="papertitle">
    <w:name w:val="papertitle"/>
    <w:basedOn w:val="Normal"/>
    <w:next w:val="author"/>
    <w:pPr>
      <w:keepNext/>
      <w:keepLines/>
      <w:suppressAutoHyphens/>
      <w:spacing w:after="480" w:line="360" w:lineRule="atLeast"/>
      <w:ind w:firstLine="0"/>
      <w:jc w:val="center"/>
    </w:pPr>
    <w:rPr>
      <w:b/>
      <w:sz w:val="28"/>
    </w:rPr>
  </w:style>
  <w:style w:type="paragraph" w:customStyle="1" w:styleId="papersubtitle">
    <w:name w:val="papersubtitle"/>
    <w:basedOn w:val="papertitle"/>
    <w:next w:val="author"/>
    <w:pPr>
      <w:spacing w:before="120" w:line="280" w:lineRule="atLeast"/>
    </w:pPr>
    <w:rPr>
      <w:sz w:val="24"/>
    </w:rPr>
  </w:style>
  <w:style w:type="paragraph" w:customStyle="1" w:styleId="tablecaption">
    <w:name w:val="tablecaption"/>
    <w:basedOn w:val="Normal"/>
    <w:next w:val="Normal"/>
    <w:pPr>
      <w:keepNext/>
      <w:keepLines/>
      <w:spacing w:before="240" w:after="120" w:line="220" w:lineRule="atLeast"/>
      <w:ind w:firstLine="0"/>
      <w:jc w:val="center"/>
    </w:pPr>
    <w:rPr>
      <w:sz w:val="18"/>
    </w:rPr>
  </w:style>
  <w:style w:type="character" w:customStyle="1" w:styleId="url">
    <w:name w:val="url"/>
    <w:basedOn w:val="Tipodeletrapredefinidodopargrafo"/>
    <w:rPr>
      <w:rFonts w:ascii="Courier" w:hAnsi="Courier"/>
      <w:noProof/>
    </w:rPr>
  </w:style>
  <w:style w:type="character" w:customStyle="1" w:styleId="ORCID">
    <w:name w:val="ORCID"/>
    <w:basedOn w:val="Tipodeletrapredefinidodopargrafo"/>
    <w:rPr>
      <w:position w:val="0"/>
      <w:vertAlign w:val="superscript"/>
    </w:rPr>
  </w:style>
  <w:style w:type="paragraph" w:styleId="Textodenotaderodap">
    <w:name w:val="footnote text"/>
    <w:basedOn w:val="Normal"/>
    <w:semiHidden/>
    <w:pPr>
      <w:spacing w:line="220" w:lineRule="atLeast"/>
      <w:ind w:left="227" w:hanging="227"/>
    </w:pPr>
    <w:rPr>
      <w:sz w:val="18"/>
    </w:rPr>
  </w:style>
  <w:style w:type="paragraph" w:customStyle="1" w:styleId="ReferenceLine">
    <w:name w:val="ReferenceLine"/>
    <w:basedOn w:val="p1a"/>
    <w:semiHidden/>
    <w:unhideWhenUsed/>
    <w:pPr>
      <w:spacing w:line="200" w:lineRule="exact"/>
    </w:pPr>
    <w:rPr>
      <w:sz w:val="16"/>
    </w:rPr>
  </w:style>
  <w:style w:type="paragraph" w:styleId="Bibliografia">
    <w:name w:val="Bibliography"/>
    <w:basedOn w:val="Normal"/>
    <w:next w:val="Normal"/>
    <w:semiHidden/>
    <w:rsid w:val="00A06B7F"/>
  </w:style>
  <w:style w:type="character" w:styleId="MenoNoResolvida">
    <w:name w:val="Unresolved Mention"/>
    <w:basedOn w:val="Tipodeletrapredefinidodopargrafo"/>
    <w:uiPriority w:val="99"/>
    <w:semiHidden/>
    <w:unhideWhenUsed/>
    <w:rsid w:val="003428DE"/>
    <w:rPr>
      <w:color w:val="605E5C"/>
      <w:shd w:val="clear" w:color="auto" w:fill="E1DFDD"/>
    </w:rPr>
  </w:style>
  <w:style w:type="paragraph" w:styleId="Legenda">
    <w:name w:val="caption"/>
    <w:basedOn w:val="Normal"/>
    <w:next w:val="Normal"/>
    <w:link w:val="LegendaCarter"/>
    <w:qFormat/>
    <w:rsid w:val="00341152"/>
    <w:pPr>
      <w:overflowPunct/>
      <w:autoSpaceDE/>
      <w:autoSpaceDN/>
      <w:adjustRightInd/>
      <w:spacing w:line="360" w:lineRule="auto"/>
      <w:ind w:firstLine="0"/>
      <w:contextualSpacing/>
      <w:jc w:val="left"/>
      <w:textAlignment w:val="auto"/>
    </w:pPr>
    <w:rPr>
      <w:b/>
      <w:bCs/>
      <w:sz w:val="24"/>
      <w:lang w:val="pt-PT" w:eastAsia="es-ES_tradnl"/>
    </w:rPr>
  </w:style>
  <w:style w:type="character" w:customStyle="1" w:styleId="LegendaCarter">
    <w:name w:val="Legenda Caráter"/>
    <w:link w:val="Legenda"/>
    <w:rsid w:val="00341152"/>
    <w:rPr>
      <w:b/>
      <w:bCs/>
      <w:sz w:val="24"/>
      <w:lang w:val="pt-PT" w:eastAsia="es-ES_tradnl"/>
    </w:rPr>
  </w:style>
  <w:style w:type="paragraph" w:styleId="PargrafodaLista">
    <w:name w:val="List Paragraph"/>
    <w:basedOn w:val="Normal"/>
    <w:uiPriority w:val="99"/>
    <w:qFormat/>
    <w:rsid w:val="005B7A15"/>
    <w:pPr>
      <w:ind w:left="720"/>
      <w:contextualSpacing/>
    </w:pPr>
  </w:style>
  <w:style w:type="paragraph" w:styleId="NormalWeb">
    <w:name w:val="Normal (Web)"/>
    <w:basedOn w:val="Normal"/>
    <w:uiPriority w:val="99"/>
    <w:semiHidden/>
    <w:unhideWhenUsed/>
    <w:rsid w:val="00C62532"/>
    <w:pPr>
      <w:overflowPunct/>
      <w:autoSpaceDE/>
      <w:autoSpaceDN/>
      <w:adjustRightInd/>
      <w:spacing w:before="100" w:beforeAutospacing="1" w:after="100" w:afterAutospacing="1" w:line="240" w:lineRule="auto"/>
      <w:ind w:firstLine="0"/>
      <w:jc w:val="left"/>
      <w:textAlignment w:val="auto"/>
    </w:pPr>
    <w:rPr>
      <w:sz w:val="24"/>
      <w:szCs w:val="24"/>
      <w:lang w:val="pt-PT" w:eastAsia="pt-PT"/>
    </w:rPr>
  </w:style>
  <w:style w:type="table" w:styleId="TabelacomGrelha">
    <w:name w:val="Table Grid"/>
    <w:basedOn w:val="Tabelanormal"/>
    <w:rsid w:val="00BB364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ter">
    <w:name w:val="Título 1 Caráter"/>
    <w:basedOn w:val="Tipodeletrapredefinidodopargrafo"/>
    <w:link w:val="Ttulo1"/>
    <w:uiPriority w:val="9"/>
    <w:rsid w:val="00E55F6A"/>
    <w:rPr>
      <w:b/>
      <w:sz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17629">
      <w:bodyDiv w:val="1"/>
      <w:marLeft w:val="0"/>
      <w:marRight w:val="0"/>
      <w:marTop w:val="0"/>
      <w:marBottom w:val="0"/>
      <w:divBdr>
        <w:top w:val="none" w:sz="0" w:space="0" w:color="auto"/>
        <w:left w:val="none" w:sz="0" w:space="0" w:color="auto"/>
        <w:bottom w:val="none" w:sz="0" w:space="0" w:color="auto"/>
        <w:right w:val="none" w:sz="0" w:space="0" w:color="auto"/>
      </w:divBdr>
    </w:div>
    <w:div w:id="28183560">
      <w:bodyDiv w:val="1"/>
      <w:marLeft w:val="0"/>
      <w:marRight w:val="0"/>
      <w:marTop w:val="0"/>
      <w:marBottom w:val="0"/>
      <w:divBdr>
        <w:top w:val="none" w:sz="0" w:space="0" w:color="auto"/>
        <w:left w:val="none" w:sz="0" w:space="0" w:color="auto"/>
        <w:bottom w:val="none" w:sz="0" w:space="0" w:color="auto"/>
        <w:right w:val="none" w:sz="0" w:space="0" w:color="auto"/>
      </w:divBdr>
    </w:div>
    <w:div w:id="32386843">
      <w:bodyDiv w:val="1"/>
      <w:marLeft w:val="0"/>
      <w:marRight w:val="0"/>
      <w:marTop w:val="0"/>
      <w:marBottom w:val="0"/>
      <w:divBdr>
        <w:top w:val="none" w:sz="0" w:space="0" w:color="auto"/>
        <w:left w:val="none" w:sz="0" w:space="0" w:color="auto"/>
        <w:bottom w:val="none" w:sz="0" w:space="0" w:color="auto"/>
        <w:right w:val="none" w:sz="0" w:space="0" w:color="auto"/>
      </w:divBdr>
    </w:div>
    <w:div w:id="54397588">
      <w:bodyDiv w:val="1"/>
      <w:marLeft w:val="0"/>
      <w:marRight w:val="0"/>
      <w:marTop w:val="0"/>
      <w:marBottom w:val="0"/>
      <w:divBdr>
        <w:top w:val="none" w:sz="0" w:space="0" w:color="auto"/>
        <w:left w:val="none" w:sz="0" w:space="0" w:color="auto"/>
        <w:bottom w:val="none" w:sz="0" w:space="0" w:color="auto"/>
        <w:right w:val="none" w:sz="0" w:space="0" w:color="auto"/>
      </w:divBdr>
    </w:div>
    <w:div w:id="70663861">
      <w:bodyDiv w:val="1"/>
      <w:marLeft w:val="0"/>
      <w:marRight w:val="0"/>
      <w:marTop w:val="0"/>
      <w:marBottom w:val="0"/>
      <w:divBdr>
        <w:top w:val="none" w:sz="0" w:space="0" w:color="auto"/>
        <w:left w:val="none" w:sz="0" w:space="0" w:color="auto"/>
        <w:bottom w:val="none" w:sz="0" w:space="0" w:color="auto"/>
        <w:right w:val="none" w:sz="0" w:space="0" w:color="auto"/>
      </w:divBdr>
    </w:div>
    <w:div w:id="88355588">
      <w:bodyDiv w:val="1"/>
      <w:marLeft w:val="0"/>
      <w:marRight w:val="0"/>
      <w:marTop w:val="0"/>
      <w:marBottom w:val="0"/>
      <w:divBdr>
        <w:top w:val="none" w:sz="0" w:space="0" w:color="auto"/>
        <w:left w:val="none" w:sz="0" w:space="0" w:color="auto"/>
        <w:bottom w:val="none" w:sz="0" w:space="0" w:color="auto"/>
        <w:right w:val="none" w:sz="0" w:space="0" w:color="auto"/>
      </w:divBdr>
    </w:div>
    <w:div w:id="101732760">
      <w:bodyDiv w:val="1"/>
      <w:marLeft w:val="0"/>
      <w:marRight w:val="0"/>
      <w:marTop w:val="0"/>
      <w:marBottom w:val="0"/>
      <w:divBdr>
        <w:top w:val="none" w:sz="0" w:space="0" w:color="auto"/>
        <w:left w:val="none" w:sz="0" w:space="0" w:color="auto"/>
        <w:bottom w:val="none" w:sz="0" w:space="0" w:color="auto"/>
        <w:right w:val="none" w:sz="0" w:space="0" w:color="auto"/>
      </w:divBdr>
    </w:div>
    <w:div w:id="104079857">
      <w:bodyDiv w:val="1"/>
      <w:marLeft w:val="0"/>
      <w:marRight w:val="0"/>
      <w:marTop w:val="0"/>
      <w:marBottom w:val="0"/>
      <w:divBdr>
        <w:top w:val="none" w:sz="0" w:space="0" w:color="auto"/>
        <w:left w:val="none" w:sz="0" w:space="0" w:color="auto"/>
        <w:bottom w:val="none" w:sz="0" w:space="0" w:color="auto"/>
        <w:right w:val="none" w:sz="0" w:space="0" w:color="auto"/>
      </w:divBdr>
    </w:div>
    <w:div w:id="107942285">
      <w:bodyDiv w:val="1"/>
      <w:marLeft w:val="0"/>
      <w:marRight w:val="0"/>
      <w:marTop w:val="0"/>
      <w:marBottom w:val="0"/>
      <w:divBdr>
        <w:top w:val="none" w:sz="0" w:space="0" w:color="auto"/>
        <w:left w:val="none" w:sz="0" w:space="0" w:color="auto"/>
        <w:bottom w:val="none" w:sz="0" w:space="0" w:color="auto"/>
        <w:right w:val="none" w:sz="0" w:space="0" w:color="auto"/>
      </w:divBdr>
    </w:div>
    <w:div w:id="125927203">
      <w:bodyDiv w:val="1"/>
      <w:marLeft w:val="0"/>
      <w:marRight w:val="0"/>
      <w:marTop w:val="0"/>
      <w:marBottom w:val="0"/>
      <w:divBdr>
        <w:top w:val="none" w:sz="0" w:space="0" w:color="auto"/>
        <w:left w:val="none" w:sz="0" w:space="0" w:color="auto"/>
        <w:bottom w:val="none" w:sz="0" w:space="0" w:color="auto"/>
        <w:right w:val="none" w:sz="0" w:space="0" w:color="auto"/>
      </w:divBdr>
    </w:div>
    <w:div w:id="152380732">
      <w:bodyDiv w:val="1"/>
      <w:marLeft w:val="0"/>
      <w:marRight w:val="0"/>
      <w:marTop w:val="0"/>
      <w:marBottom w:val="0"/>
      <w:divBdr>
        <w:top w:val="none" w:sz="0" w:space="0" w:color="auto"/>
        <w:left w:val="none" w:sz="0" w:space="0" w:color="auto"/>
        <w:bottom w:val="none" w:sz="0" w:space="0" w:color="auto"/>
        <w:right w:val="none" w:sz="0" w:space="0" w:color="auto"/>
      </w:divBdr>
    </w:div>
    <w:div w:id="155649945">
      <w:bodyDiv w:val="1"/>
      <w:marLeft w:val="0"/>
      <w:marRight w:val="0"/>
      <w:marTop w:val="0"/>
      <w:marBottom w:val="0"/>
      <w:divBdr>
        <w:top w:val="none" w:sz="0" w:space="0" w:color="auto"/>
        <w:left w:val="none" w:sz="0" w:space="0" w:color="auto"/>
        <w:bottom w:val="none" w:sz="0" w:space="0" w:color="auto"/>
        <w:right w:val="none" w:sz="0" w:space="0" w:color="auto"/>
      </w:divBdr>
    </w:div>
    <w:div w:id="156919013">
      <w:bodyDiv w:val="1"/>
      <w:marLeft w:val="0"/>
      <w:marRight w:val="0"/>
      <w:marTop w:val="0"/>
      <w:marBottom w:val="0"/>
      <w:divBdr>
        <w:top w:val="none" w:sz="0" w:space="0" w:color="auto"/>
        <w:left w:val="none" w:sz="0" w:space="0" w:color="auto"/>
        <w:bottom w:val="none" w:sz="0" w:space="0" w:color="auto"/>
        <w:right w:val="none" w:sz="0" w:space="0" w:color="auto"/>
      </w:divBdr>
    </w:div>
    <w:div w:id="162667949">
      <w:bodyDiv w:val="1"/>
      <w:marLeft w:val="0"/>
      <w:marRight w:val="0"/>
      <w:marTop w:val="0"/>
      <w:marBottom w:val="0"/>
      <w:divBdr>
        <w:top w:val="none" w:sz="0" w:space="0" w:color="auto"/>
        <w:left w:val="none" w:sz="0" w:space="0" w:color="auto"/>
        <w:bottom w:val="none" w:sz="0" w:space="0" w:color="auto"/>
        <w:right w:val="none" w:sz="0" w:space="0" w:color="auto"/>
      </w:divBdr>
    </w:div>
    <w:div w:id="165367267">
      <w:bodyDiv w:val="1"/>
      <w:marLeft w:val="0"/>
      <w:marRight w:val="0"/>
      <w:marTop w:val="0"/>
      <w:marBottom w:val="0"/>
      <w:divBdr>
        <w:top w:val="none" w:sz="0" w:space="0" w:color="auto"/>
        <w:left w:val="none" w:sz="0" w:space="0" w:color="auto"/>
        <w:bottom w:val="none" w:sz="0" w:space="0" w:color="auto"/>
        <w:right w:val="none" w:sz="0" w:space="0" w:color="auto"/>
      </w:divBdr>
    </w:div>
    <w:div w:id="185411666">
      <w:bodyDiv w:val="1"/>
      <w:marLeft w:val="0"/>
      <w:marRight w:val="0"/>
      <w:marTop w:val="0"/>
      <w:marBottom w:val="0"/>
      <w:divBdr>
        <w:top w:val="none" w:sz="0" w:space="0" w:color="auto"/>
        <w:left w:val="none" w:sz="0" w:space="0" w:color="auto"/>
        <w:bottom w:val="none" w:sz="0" w:space="0" w:color="auto"/>
        <w:right w:val="none" w:sz="0" w:space="0" w:color="auto"/>
      </w:divBdr>
    </w:div>
    <w:div w:id="219901405">
      <w:bodyDiv w:val="1"/>
      <w:marLeft w:val="0"/>
      <w:marRight w:val="0"/>
      <w:marTop w:val="0"/>
      <w:marBottom w:val="0"/>
      <w:divBdr>
        <w:top w:val="none" w:sz="0" w:space="0" w:color="auto"/>
        <w:left w:val="none" w:sz="0" w:space="0" w:color="auto"/>
        <w:bottom w:val="none" w:sz="0" w:space="0" w:color="auto"/>
        <w:right w:val="none" w:sz="0" w:space="0" w:color="auto"/>
      </w:divBdr>
    </w:div>
    <w:div w:id="225844396">
      <w:bodyDiv w:val="1"/>
      <w:marLeft w:val="0"/>
      <w:marRight w:val="0"/>
      <w:marTop w:val="0"/>
      <w:marBottom w:val="0"/>
      <w:divBdr>
        <w:top w:val="none" w:sz="0" w:space="0" w:color="auto"/>
        <w:left w:val="none" w:sz="0" w:space="0" w:color="auto"/>
        <w:bottom w:val="none" w:sz="0" w:space="0" w:color="auto"/>
        <w:right w:val="none" w:sz="0" w:space="0" w:color="auto"/>
      </w:divBdr>
    </w:div>
    <w:div w:id="227305966">
      <w:bodyDiv w:val="1"/>
      <w:marLeft w:val="0"/>
      <w:marRight w:val="0"/>
      <w:marTop w:val="0"/>
      <w:marBottom w:val="0"/>
      <w:divBdr>
        <w:top w:val="none" w:sz="0" w:space="0" w:color="auto"/>
        <w:left w:val="none" w:sz="0" w:space="0" w:color="auto"/>
        <w:bottom w:val="none" w:sz="0" w:space="0" w:color="auto"/>
        <w:right w:val="none" w:sz="0" w:space="0" w:color="auto"/>
      </w:divBdr>
    </w:div>
    <w:div w:id="228225983">
      <w:bodyDiv w:val="1"/>
      <w:marLeft w:val="0"/>
      <w:marRight w:val="0"/>
      <w:marTop w:val="0"/>
      <w:marBottom w:val="0"/>
      <w:divBdr>
        <w:top w:val="none" w:sz="0" w:space="0" w:color="auto"/>
        <w:left w:val="none" w:sz="0" w:space="0" w:color="auto"/>
        <w:bottom w:val="none" w:sz="0" w:space="0" w:color="auto"/>
        <w:right w:val="none" w:sz="0" w:space="0" w:color="auto"/>
      </w:divBdr>
    </w:div>
    <w:div w:id="263153221">
      <w:bodyDiv w:val="1"/>
      <w:marLeft w:val="0"/>
      <w:marRight w:val="0"/>
      <w:marTop w:val="0"/>
      <w:marBottom w:val="0"/>
      <w:divBdr>
        <w:top w:val="none" w:sz="0" w:space="0" w:color="auto"/>
        <w:left w:val="none" w:sz="0" w:space="0" w:color="auto"/>
        <w:bottom w:val="none" w:sz="0" w:space="0" w:color="auto"/>
        <w:right w:val="none" w:sz="0" w:space="0" w:color="auto"/>
      </w:divBdr>
    </w:div>
    <w:div w:id="269778832">
      <w:bodyDiv w:val="1"/>
      <w:marLeft w:val="0"/>
      <w:marRight w:val="0"/>
      <w:marTop w:val="0"/>
      <w:marBottom w:val="0"/>
      <w:divBdr>
        <w:top w:val="none" w:sz="0" w:space="0" w:color="auto"/>
        <w:left w:val="none" w:sz="0" w:space="0" w:color="auto"/>
        <w:bottom w:val="none" w:sz="0" w:space="0" w:color="auto"/>
        <w:right w:val="none" w:sz="0" w:space="0" w:color="auto"/>
      </w:divBdr>
    </w:div>
    <w:div w:id="318196417">
      <w:bodyDiv w:val="1"/>
      <w:marLeft w:val="0"/>
      <w:marRight w:val="0"/>
      <w:marTop w:val="0"/>
      <w:marBottom w:val="0"/>
      <w:divBdr>
        <w:top w:val="none" w:sz="0" w:space="0" w:color="auto"/>
        <w:left w:val="none" w:sz="0" w:space="0" w:color="auto"/>
        <w:bottom w:val="none" w:sz="0" w:space="0" w:color="auto"/>
        <w:right w:val="none" w:sz="0" w:space="0" w:color="auto"/>
      </w:divBdr>
    </w:div>
    <w:div w:id="325867467">
      <w:bodyDiv w:val="1"/>
      <w:marLeft w:val="0"/>
      <w:marRight w:val="0"/>
      <w:marTop w:val="0"/>
      <w:marBottom w:val="0"/>
      <w:divBdr>
        <w:top w:val="none" w:sz="0" w:space="0" w:color="auto"/>
        <w:left w:val="none" w:sz="0" w:space="0" w:color="auto"/>
        <w:bottom w:val="none" w:sz="0" w:space="0" w:color="auto"/>
        <w:right w:val="none" w:sz="0" w:space="0" w:color="auto"/>
      </w:divBdr>
    </w:div>
    <w:div w:id="332877106">
      <w:bodyDiv w:val="1"/>
      <w:marLeft w:val="0"/>
      <w:marRight w:val="0"/>
      <w:marTop w:val="0"/>
      <w:marBottom w:val="0"/>
      <w:divBdr>
        <w:top w:val="none" w:sz="0" w:space="0" w:color="auto"/>
        <w:left w:val="none" w:sz="0" w:space="0" w:color="auto"/>
        <w:bottom w:val="none" w:sz="0" w:space="0" w:color="auto"/>
        <w:right w:val="none" w:sz="0" w:space="0" w:color="auto"/>
      </w:divBdr>
    </w:div>
    <w:div w:id="377583566">
      <w:bodyDiv w:val="1"/>
      <w:marLeft w:val="0"/>
      <w:marRight w:val="0"/>
      <w:marTop w:val="0"/>
      <w:marBottom w:val="0"/>
      <w:divBdr>
        <w:top w:val="none" w:sz="0" w:space="0" w:color="auto"/>
        <w:left w:val="none" w:sz="0" w:space="0" w:color="auto"/>
        <w:bottom w:val="none" w:sz="0" w:space="0" w:color="auto"/>
        <w:right w:val="none" w:sz="0" w:space="0" w:color="auto"/>
      </w:divBdr>
    </w:div>
    <w:div w:id="395400782">
      <w:bodyDiv w:val="1"/>
      <w:marLeft w:val="0"/>
      <w:marRight w:val="0"/>
      <w:marTop w:val="0"/>
      <w:marBottom w:val="0"/>
      <w:divBdr>
        <w:top w:val="none" w:sz="0" w:space="0" w:color="auto"/>
        <w:left w:val="none" w:sz="0" w:space="0" w:color="auto"/>
        <w:bottom w:val="none" w:sz="0" w:space="0" w:color="auto"/>
        <w:right w:val="none" w:sz="0" w:space="0" w:color="auto"/>
      </w:divBdr>
    </w:div>
    <w:div w:id="432867220">
      <w:bodyDiv w:val="1"/>
      <w:marLeft w:val="0"/>
      <w:marRight w:val="0"/>
      <w:marTop w:val="0"/>
      <w:marBottom w:val="0"/>
      <w:divBdr>
        <w:top w:val="none" w:sz="0" w:space="0" w:color="auto"/>
        <w:left w:val="none" w:sz="0" w:space="0" w:color="auto"/>
        <w:bottom w:val="none" w:sz="0" w:space="0" w:color="auto"/>
        <w:right w:val="none" w:sz="0" w:space="0" w:color="auto"/>
      </w:divBdr>
    </w:div>
    <w:div w:id="466776499">
      <w:bodyDiv w:val="1"/>
      <w:marLeft w:val="0"/>
      <w:marRight w:val="0"/>
      <w:marTop w:val="0"/>
      <w:marBottom w:val="0"/>
      <w:divBdr>
        <w:top w:val="none" w:sz="0" w:space="0" w:color="auto"/>
        <w:left w:val="none" w:sz="0" w:space="0" w:color="auto"/>
        <w:bottom w:val="none" w:sz="0" w:space="0" w:color="auto"/>
        <w:right w:val="none" w:sz="0" w:space="0" w:color="auto"/>
      </w:divBdr>
    </w:div>
    <w:div w:id="479006914">
      <w:bodyDiv w:val="1"/>
      <w:marLeft w:val="0"/>
      <w:marRight w:val="0"/>
      <w:marTop w:val="0"/>
      <w:marBottom w:val="0"/>
      <w:divBdr>
        <w:top w:val="none" w:sz="0" w:space="0" w:color="auto"/>
        <w:left w:val="none" w:sz="0" w:space="0" w:color="auto"/>
        <w:bottom w:val="none" w:sz="0" w:space="0" w:color="auto"/>
        <w:right w:val="none" w:sz="0" w:space="0" w:color="auto"/>
      </w:divBdr>
    </w:div>
    <w:div w:id="483199177">
      <w:bodyDiv w:val="1"/>
      <w:marLeft w:val="0"/>
      <w:marRight w:val="0"/>
      <w:marTop w:val="0"/>
      <w:marBottom w:val="0"/>
      <w:divBdr>
        <w:top w:val="none" w:sz="0" w:space="0" w:color="auto"/>
        <w:left w:val="none" w:sz="0" w:space="0" w:color="auto"/>
        <w:bottom w:val="none" w:sz="0" w:space="0" w:color="auto"/>
        <w:right w:val="none" w:sz="0" w:space="0" w:color="auto"/>
      </w:divBdr>
    </w:div>
    <w:div w:id="501513640">
      <w:bodyDiv w:val="1"/>
      <w:marLeft w:val="0"/>
      <w:marRight w:val="0"/>
      <w:marTop w:val="0"/>
      <w:marBottom w:val="0"/>
      <w:divBdr>
        <w:top w:val="none" w:sz="0" w:space="0" w:color="auto"/>
        <w:left w:val="none" w:sz="0" w:space="0" w:color="auto"/>
        <w:bottom w:val="none" w:sz="0" w:space="0" w:color="auto"/>
        <w:right w:val="none" w:sz="0" w:space="0" w:color="auto"/>
      </w:divBdr>
    </w:div>
    <w:div w:id="522330851">
      <w:bodyDiv w:val="1"/>
      <w:marLeft w:val="0"/>
      <w:marRight w:val="0"/>
      <w:marTop w:val="0"/>
      <w:marBottom w:val="0"/>
      <w:divBdr>
        <w:top w:val="none" w:sz="0" w:space="0" w:color="auto"/>
        <w:left w:val="none" w:sz="0" w:space="0" w:color="auto"/>
        <w:bottom w:val="none" w:sz="0" w:space="0" w:color="auto"/>
        <w:right w:val="none" w:sz="0" w:space="0" w:color="auto"/>
      </w:divBdr>
    </w:div>
    <w:div w:id="547374359">
      <w:bodyDiv w:val="1"/>
      <w:marLeft w:val="0"/>
      <w:marRight w:val="0"/>
      <w:marTop w:val="0"/>
      <w:marBottom w:val="0"/>
      <w:divBdr>
        <w:top w:val="none" w:sz="0" w:space="0" w:color="auto"/>
        <w:left w:val="none" w:sz="0" w:space="0" w:color="auto"/>
        <w:bottom w:val="none" w:sz="0" w:space="0" w:color="auto"/>
        <w:right w:val="none" w:sz="0" w:space="0" w:color="auto"/>
      </w:divBdr>
    </w:div>
    <w:div w:id="551817216">
      <w:bodyDiv w:val="1"/>
      <w:marLeft w:val="0"/>
      <w:marRight w:val="0"/>
      <w:marTop w:val="0"/>
      <w:marBottom w:val="0"/>
      <w:divBdr>
        <w:top w:val="none" w:sz="0" w:space="0" w:color="auto"/>
        <w:left w:val="none" w:sz="0" w:space="0" w:color="auto"/>
        <w:bottom w:val="none" w:sz="0" w:space="0" w:color="auto"/>
        <w:right w:val="none" w:sz="0" w:space="0" w:color="auto"/>
      </w:divBdr>
    </w:div>
    <w:div w:id="555894951">
      <w:bodyDiv w:val="1"/>
      <w:marLeft w:val="0"/>
      <w:marRight w:val="0"/>
      <w:marTop w:val="0"/>
      <w:marBottom w:val="0"/>
      <w:divBdr>
        <w:top w:val="none" w:sz="0" w:space="0" w:color="auto"/>
        <w:left w:val="none" w:sz="0" w:space="0" w:color="auto"/>
        <w:bottom w:val="none" w:sz="0" w:space="0" w:color="auto"/>
        <w:right w:val="none" w:sz="0" w:space="0" w:color="auto"/>
      </w:divBdr>
    </w:div>
    <w:div w:id="556747760">
      <w:bodyDiv w:val="1"/>
      <w:marLeft w:val="0"/>
      <w:marRight w:val="0"/>
      <w:marTop w:val="0"/>
      <w:marBottom w:val="0"/>
      <w:divBdr>
        <w:top w:val="none" w:sz="0" w:space="0" w:color="auto"/>
        <w:left w:val="none" w:sz="0" w:space="0" w:color="auto"/>
        <w:bottom w:val="none" w:sz="0" w:space="0" w:color="auto"/>
        <w:right w:val="none" w:sz="0" w:space="0" w:color="auto"/>
      </w:divBdr>
    </w:div>
    <w:div w:id="568418886">
      <w:bodyDiv w:val="1"/>
      <w:marLeft w:val="0"/>
      <w:marRight w:val="0"/>
      <w:marTop w:val="0"/>
      <w:marBottom w:val="0"/>
      <w:divBdr>
        <w:top w:val="none" w:sz="0" w:space="0" w:color="auto"/>
        <w:left w:val="none" w:sz="0" w:space="0" w:color="auto"/>
        <w:bottom w:val="none" w:sz="0" w:space="0" w:color="auto"/>
        <w:right w:val="none" w:sz="0" w:space="0" w:color="auto"/>
      </w:divBdr>
    </w:div>
    <w:div w:id="570847393">
      <w:bodyDiv w:val="1"/>
      <w:marLeft w:val="0"/>
      <w:marRight w:val="0"/>
      <w:marTop w:val="0"/>
      <w:marBottom w:val="0"/>
      <w:divBdr>
        <w:top w:val="none" w:sz="0" w:space="0" w:color="auto"/>
        <w:left w:val="none" w:sz="0" w:space="0" w:color="auto"/>
        <w:bottom w:val="none" w:sz="0" w:space="0" w:color="auto"/>
        <w:right w:val="none" w:sz="0" w:space="0" w:color="auto"/>
      </w:divBdr>
    </w:div>
    <w:div w:id="573903691">
      <w:bodyDiv w:val="1"/>
      <w:marLeft w:val="0"/>
      <w:marRight w:val="0"/>
      <w:marTop w:val="0"/>
      <w:marBottom w:val="0"/>
      <w:divBdr>
        <w:top w:val="none" w:sz="0" w:space="0" w:color="auto"/>
        <w:left w:val="none" w:sz="0" w:space="0" w:color="auto"/>
        <w:bottom w:val="none" w:sz="0" w:space="0" w:color="auto"/>
        <w:right w:val="none" w:sz="0" w:space="0" w:color="auto"/>
      </w:divBdr>
    </w:div>
    <w:div w:id="597830331">
      <w:bodyDiv w:val="1"/>
      <w:marLeft w:val="0"/>
      <w:marRight w:val="0"/>
      <w:marTop w:val="0"/>
      <w:marBottom w:val="0"/>
      <w:divBdr>
        <w:top w:val="none" w:sz="0" w:space="0" w:color="auto"/>
        <w:left w:val="none" w:sz="0" w:space="0" w:color="auto"/>
        <w:bottom w:val="none" w:sz="0" w:space="0" w:color="auto"/>
        <w:right w:val="none" w:sz="0" w:space="0" w:color="auto"/>
      </w:divBdr>
    </w:div>
    <w:div w:id="610403195">
      <w:bodyDiv w:val="1"/>
      <w:marLeft w:val="0"/>
      <w:marRight w:val="0"/>
      <w:marTop w:val="0"/>
      <w:marBottom w:val="0"/>
      <w:divBdr>
        <w:top w:val="none" w:sz="0" w:space="0" w:color="auto"/>
        <w:left w:val="none" w:sz="0" w:space="0" w:color="auto"/>
        <w:bottom w:val="none" w:sz="0" w:space="0" w:color="auto"/>
        <w:right w:val="none" w:sz="0" w:space="0" w:color="auto"/>
      </w:divBdr>
    </w:div>
    <w:div w:id="612060802">
      <w:bodyDiv w:val="1"/>
      <w:marLeft w:val="0"/>
      <w:marRight w:val="0"/>
      <w:marTop w:val="0"/>
      <w:marBottom w:val="0"/>
      <w:divBdr>
        <w:top w:val="none" w:sz="0" w:space="0" w:color="auto"/>
        <w:left w:val="none" w:sz="0" w:space="0" w:color="auto"/>
        <w:bottom w:val="none" w:sz="0" w:space="0" w:color="auto"/>
        <w:right w:val="none" w:sz="0" w:space="0" w:color="auto"/>
      </w:divBdr>
    </w:div>
    <w:div w:id="630597375">
      <w:bodyDiv w:val="1"/>
      <w:marLeft w:val="0"/>
      <w:marRight w:val="0"/>
      <w:marTop w:val="0"/>
      <w:marBottom w:val="0"/>
      <w:divBdr>
        <w:top w:val="none" w:sz="0" w:space="0" w:color="auto"/>
        <w:left w:val="none" w:sz="0" w:space="0" w:color="auto"/>
        <w:bottom w:val="none" w:sz="0" w:space="0" w:color="auto"/>
        <w:right w:val="none" w:sz="0" w:space="0" w:color="auto"/>
      </w:divBdr>
    </w:div>
    <w:div w:id="641690798">
      <w:bodyDiv w:val="1"/>
      <w:marLeft w:val="0"/>
      <w:marRight w:val="0"/>
      <w:marTop w:val="0"/>
      <w:marBottom w:val="0"/>
      <w:divBdr>
        <w:top w:val="none" w:sz="0" w:space="0" w:color="auto"/>
        <w:left w:val="none" w:sz="0" w:space="0" w:color="auto"/>
        <w:bottom w:val="none" w:sz="0" w:space="0" w:color="auto"/>
        <w:right w:val="none" w:sz="0" w:space="0" w:color="auto"/>
      </w:divBdr>
    </w:div>
    <w:div w:id="655959730">
      <w:bodyDiv w:val="1"/>
      <w:marLeft w:val="0"/>
      <w:marRight w:val="0"/>
      <w:marTop w:val="0"/>
      <w:marBottom w:val="0"/>
      <w:divBdr>
        <w:top w:val="none" w:sz="0" w:space="0" w:color="auto"/>
        <w:left w:val="none" w:sz="0" w:space="0" w:color="auto"/>
        <w:bottom w:val="none" w:sz="0" w:space="0" w:color="auto"/>
        <w:right w:val="none" w:sz="0" w:space="0" w:color="auto"/>
      </w:divBdr>
    </w:div>
    <w:div w:id="666131447">
      <w:bodyDiv w:val="1"/>
      <w:marLeft w:val="0"/>
      <w:marRight w:val="0"/>
      <w:marTop w:val="0"/>
      <w:marBottom w:val="0"/>
      <w:divBdr>
        <w:top w:val="none" w:sz="0" w:space="0" w:color="auto"/>
        <w:left w:val="none" w:sz="0" w:space="0" w:color="auto"/>
        <w:bottom w:val="none" w:sz="0" w:space="0" w:color="auto"/>
        <w:right w:val="none" w:sz="0" w:space="0" w:color="auto"/>
      </w:divBdr>
    </w:div>
    <w:div w:id="689724010">
      <w:bodyDiv w:val="1"/>
      <w:marLeft w:val="0"/>
      <w:marRight w:val="0"/>
      <w:marTop w:val="0"/>
      <w:marBottom w:val="0"/>
      <w:divBdr>
        <w:top w:val="none" w:sz="0" w:space="0" w:color="auto"/>
        <w:left w:val="none" w:sz="0" w:space="0" w:color="auto"/>
        <w:bottom w:val="none" w:sz="0" w:space="0" w:color="auto"/>
        <w:right w:val="none" w:sz="0" w:space="0" w:color="auto"/>
      </w:divBdr>
    </w:div>
    <w:div w:id="717630429">
      <w:bodyDiv w:val="1"/>
      <w:marLeft w:val="0"/>
      <w:marRight w:val="0"/>
      <w:marTop w:val="0"/>
      <w:marBottom w:val="0"/>
      <w:divBdr>
        <w:top w:val="none" w:sz="0" w:space="0" w:color="auto"/>
        <w:left w:val="none" w:sz="0" w:space="0" w:color="auto"/>
        <w:bottom w:val="none" w:sz="0" w:space="0" w:color="auto"/>
        <w:right w:val="none" w:sz="0" w:space="0" w:color="auto"/>
      </w:divBdr>
    </w:div>
    <w:div w:id="730539634">
      <w:bodyDiv w:val="1"/>
      <w:marLeft w:val="0"/>
      <w:marRight w:val="0"/>
      <w:marTop w:val="0"/>
      <w:marBottom w:val="0"/>
      <w:divBdr>
        <w:top w:val="none" w:sz="0" w:space="0" w:color="auto"/>
        <w:left w:val="none" w:sz="0" w:space="0" w:color="auto"/>
        <w:bottom w:val="none" w:sz="0" w:space="0" w:color="auto"/>
        <w:right w:val="none" w:sz="0" w:space="0" w:color="auto"/>
      </w:divBdr>
    </w:div>
    <w:div w:id="738211669">
      <w:bodyDiv w:val="1"/>
      <w:marLeft w:val="0"/>
      <w:marRight w:val="0"/>
      <w:marTop w:val="0"/>
      <w:marBottom w:val="0"/>
      <w:divBdr>
        <w:top w:val="none" w:sz="0" w:space="0" w:color="auto"/>
        <w:left w:val="none" w:sz="0" w:space="0" w:color="auto"/>
        <w:bottom w:val="none" w:sz="0" w:space="0" w:color="auto"/>
        <w:right w:val="none" w:sz="0" w:space="0" w:color="auto"/>
      </w:divBdr>
    </w:div>
    <w:div w:id="748961201">
      <w:bodyDiv w:val="1"/>
      <w:marLeft w:val="0"/>
      <w:marRight w:val="0"/>
      <w:marTop w:val="0"/>
      <w:marBottom w:val="0"/>
      <w:divBdr>
        <w:top w:val="none" w:sz="0" w:space="0" w:color="auto"/>
        <w:left w:val="none" w:sz="0" w:space="0" w:color="auto"/>
        <w:bottom w:val="none" w:sz="0" w:space="0" w:color="auto"/>
        <w:right w:val="none" w:sz="0" w:space="0" w:color="auto"/>
      </w:divBdr>
    </w:div>
    <w:div w:id="756100744">
      <w:bodyDiv w:val="1"/>
      <w:marLeft w:val="0"/>
      <w:marRight w:val="0"/>
      <w:marTop w:val="0"/>
      <w:marBottom w:val="0"/>
      <w:divBdr>
        <w:top w:val="none" w:sz="0" w:space="0" w:color="auto"/>
        <w:left w:val="none" w:sz="0" w:space="0" w:color="auto"/>
        <w:bottom w:val="none" w:sz="0" w:space="0" w:color="auto"/>
        <w:right w:val="none" w:sz="0" w:space="0" w:color="auto"/>
      </w:divBdr>
    </w:div>
    <w:div w:id="772212156">
      <w:bodyDiv w:val="1"/>
      <w:marLeft w:val="0"/>
      <w:marRight w:val="0"/>
      <w:marTop w:val="0"/>
      <w:marBottom w:val="0"/>
      <w:divBdr>
        <w:top w:val="none" w:sz="0" w:space="0" w:color="auto"/>
        <w:left w:val="none" w:sz="0" w:space="0" w:color="auto"/>
        <w:bottom w:val="none" w:sz="0" w:space="0" w:color="auto"/>
        <w:right w:val="none" w:sz="0" w:space="0" w:color="auto"/>
      </w:divBdr>
    </w:div>
    <w:div w:id="796878620">
      <w:bodyDiv w:val="1"/>
      <w:marLeft w:val="0"/>
      <w:marRight w:val="0"/>
      <w:marTop w:val="0"/>
      <w:marBottom w:val="0"/>
      <w:divBdr>
        <w:top w:val="none" w:sz="0" w:space="0" w:color="auto"/>
        <w:left w:val="none" w:sz="0" w:space="0" w:color="auto"/>
        <w:bottom w:val="none" w:sz="0" w:space="0" w:color="auto"/>
        <w:right w:val="none" w:sz="0" w:space="0" w:color="auto"/>
      </w:divBdr>
    </w:div>
    <w:div w:id="816529641">
      <w:bodyDiv w:val="1"/>
      <w:marLeft w:val="0"/>
      <w:marRight w:val="0"/>
      <w:marTop w:val="0"/>
      <w:marBottom w:val="0"/>
      <w:divBdr>
        <w:top w:val="none" w:sz="0" w:space="0" w:color="auto"/>
        <w:left w:val="none" w:sz="0" w:space="0" w:color="auto"/>
        <w:bottom w:val="none" w:sz="0" w:space="0" w:color="auto"/>
        <w:right w:val="none" w:sz="0" w:space="0" w:color="auto"/>
      </w:divBdr>
    </w:div>
    <w:div w:id="822938096">
      <w:bodyDiv w:val="1"/>
      <w:marLeft w:val="0"/>
      <w:marRight w:val="0"/>
      <w:marTop w:val="0"/>
      <w:marBottom w:val="0"/>
      <w:divBdr>
        <w:top w:val="none" w:sz="0" w:space="0" w:color="auto"/>
        <w:left w:val="none" w:sz="0" w:space="0" w:color="auto"/>
        <w:bottom w:val="none" w:sz="0" w:space="0" w:color="auto"/>
        <w:right w:val="none" w:sz="0" w:space="0" w:color="auto"/>
      </w:divBdr>
    </w:div>
    <w:div w:id="839387179">
      <w:bodyDiv w:val="1"/>
      <w:marLeft w:val="0"/>
      <w:marRight w:val="0"/>
      <w:marTop w:val="0"/>
      <w:marBottom w:val="0"/>
      <w:divBdr>
        <w:top w:val="none" w:sz="0" w:space="0" w:color="auto"/>
        <w:left w:val="none" w:sz="0" w:space="0" w:color="auto"/>
        <w:bottom w:val="none" w:sz="0" w:space="0" w:color="auto"/>
        <w:right w:val="none" w:sz="0" w:space="0" w:color="auto"/>
      </w:divBdr>
    </w:div>
    <w:div w:id="850796134">
      <w:bodyDiv w:val="1"/>
      <w:marLeft w:val="0"/>
      <w:marRight w:val="0"/>
      <w:marTop w:val="0"/>
      <w:marBottom w:val="0"/>
      <w:divBdr>
        <w:top w:val="none" w:sz="0" w:space="0" w:color="auto"/>
        <w:left w:val="none" w:sz="0" w:space="0" w:color="auto"/>
        <w:bottom w:val="none" w:sz="0" w:space="0" w:color="auto"/>
        <w:right w:val="none" w:sz="0" w:space="0" w:color="auto"/>
      </w:divBdr>
    </w:div>
    <w:div w:id="899176002">
      <w:bodyDiv w:val="1"/>
      <w:marLeft w:val="0"/>
      <w:marRight w:val="0"/>
      <w:marTop w:val="0"/>
      <w:marBottom w:val="0"/>
      <w:divBdr>
        <w:top w:val="none" w:sz="0" w:space="0" w:color="auto"/>
        <w:left w:val="none" w:sz="0" w:space="0" w:color="auto"/>
        <w:bottom w:val="none" w:sz="0" w:space="0" w:color="auto"/>
        <w:right w:val="none" w:sz="0" w:space="0" w:color="auto"/>
      </w:divBdr>
    </w:div>
    <w:div w:id="907494344">
      <w:bodyDiv w:val="1"/>
      <w:marLeft w:val="0"/>
      <w:marRight w:val="0"/>
      <w:marTop w:val="0"/>
      <w:marBottom w:val="0"/>
      <w:divBdr>
        <w:top w:val="none" w:sz="0" w:space="0" w:color="auto"/>
        <w:left w:val="none" w:sz="0" w:space="0" w:color="auto"/>
        <w:bottom w:val="none" w:sz="0" w:space="0" w:color="auto"/>
        <w:right w:val="none" w:sz="0" w:space="0" w:color="auto"/>
      </w:divBdr>
    </w:div>
    <w:div w:id="939413563">
      <w:bodyDiv w:val="1"/>
      <w:marLeft w:val="0"/>
      <w:marRight w:val="0"/>
      <w:marTop w:val="0"/>
      <w:marBottom w:val="0"/>
      <w:divBdr>
        <w:top w:val="none" w:sz="0" w:space="0" w:color="auto"/>
        <w:left w:val="none" w:sz="0" w:space="0" w:color="auto"/>
        <w:bottom w:val="none" w:sz="0" w:space="0" w:color="auto"/>
        <w:right w:val="none" w:sz="0" w:space="0" w:color="auto"/>
      </w:divBdr>
    </w:div>
    <w:div w:id="951714076">
      <w:bodyDiv w:val="1"/>
      <w:marLeft w:val="0"/>
      <w:marRight w:val="0"/>
      <w:marTop w:val="0"/>
      <w:marBottom w:val="0"/>
      <w:divBdr>
        <w:top w:val="none" w:sz="0" w:space="0" w:color="auto"/>
        <w:left w:val="none" w:sz="0" w:space="0" w:color="auto"/>
        <w:bottom w:val="none" w:sz="0" w:space="0" w:color="auto"/>
        <w:right w:val="none" w:sz="0" w:space="0" w:color="auto"/>
      </w:divBdr>
    </w:div>
    <w:div w:id="980647229">
      <w:bodyDiv w:val="1"/>
      <w:marLeft w:val="0"/>
      <w:marRight w:val="0"/>
      <w:marTop w:val="0"/>
      <w:marBottom w:val="0"/>
      <w:divBdr>
        <w:top w:val="none" w:sz="0" w:space="0" w:color="auto"/>
        <w:left w:val="none" w:sz="0" w:space="0" w:color="auto"/>
        <w:bottom w:val="none" w:sz="0" w:space="0" w:color="auto"/>
        <w:right w:val="none" w:sz="0" w:space="0" w:color="auto"/>
      </w:divBdr>
    </w:div>
    <w:div w:id="998966169">
      <w:bodyDiv w:val="1"/>
      <w:marLeft w:val="0"/>
      <w:marRight w:val="0"/>
      <w:marTop w:val="0"/>
      <w:marBottom w:val="0"/>
      <w:divBdr>
        <w:top w:val="none" w:sz="0" w:space="0" w:color="auto"/>
        <w:left w:val="none" w:sz="0" w:space="0" w:color="auto"/>
        <w:bottom w:val="none" w:sz="0" w:space="0" w:color="auto"/>
        <w:right w:val="none" w:sz="0" w:space="0" w:color="auto"/>
      </w:divBdr>
    </w:div>
    <w:div w:id="1007249386">
      <w:bodyDiv w:val="1"/>
      <w:marLeft w:val="0"/>
      <w:marRight w:val="0"/>
      <w:marTop w:val="0"/>
      <w:marBottom w:val="0"/>
      <w:divBdr>
        <w:top w:val="none" w:sz="0" w:space="0" w:color="auto"/>
        <w:left w:val="none" w:sz="0" w:space="0" w:color="auto"/>
        <w:bottom w:val="none" w:sz="0" w:space="0" w:color="auto"/>
        <w:right w:val="none" w:sz="0" w:space="0" w:color="auto"/>
      </w:divBdr>
    </w:div>
    <w:div w:id="1014264301">
      <w:bodyDiv w:val="1"/>
      <w:marLeft w:val="0"/>
      <w:marRight w:val="0"/>
      <w:marTop w:val="0"/>
      <w:marBottom w:val="0"/>
      <w:divBdr>
        <w:top w:val="none" w:sz="0" w:space="0" w:color="auto"/>
        <w:left w:val="none" w:sz="0" w:space="0" w:color="auto"/>
        <w:bottom w:val="none" w:sz="0" w:space="0" w:color="auto"/>
        <w:right w:val="none" w:sz="0" w:space="0" w:color="auto"/>
      </w:divBdr>
    </w:div>
    <w:div w:id="1021130109">
      <w:bodyDiv w:val="1"/>
      <w:marLeft w:val="0"/>
      <w:marRight w:val="0"/>
      <w:marTop w:val="0"/>
      <w:marBottom w:val="0"/>
      <w:divBdr>
        <w:top w:val="none" w:sz="0" w:space="0" w:color="auto"/>
        <w:left w:val="none" w:sz="0" w:space="0" w:color="auto"/>
        <w:bottom w:val="none" w:sz="0" w:space="0" w:color="auto"/>
        <w:right w:val="none" w:sz="0" w:space="0" w:color="auto"/>
      </w:divBdr>
    </w:div>
    <w:div w:id="1032414069">
      <w:bodyDiv w:val="1"/>
      <w:marLeft w:val="0"/>
      <w:marRight w:val="0"/>
      <w:marTop w:val="0"/>
      <w:marBottom w:val="0"/>
      <w:divBdr>
        <w:top w:val="none" w:sz="0" w:space="0" w:color="auto"/>
        <w:left w:val="none" w:sz="0" w:space="0" w:color="auto"/>
        <w:bottom w:val="none" w:sz="0" w:space="0" w:color="auto"/>
        <w:right w:val="none" w:sz="0" w:space="0" w:color="auto"/>
      </w:divBdr>
    </w:div>
    <w:div w:id="1052536357">
      <w:bodyDiv w:val="1"/>
      <w:marLeft w:val="0"/>
      <w:marRight w:val="0"/>
      <w:marTop w:val="0"/>
      <w:marBottom w:val="0"/>
      <w:divBdr>
        <w:top w:val="none" w:sz="0" w:space="0" w:color="auto"/>
        <w:left w:val="none" w:sz="0" w:space="0" w:color="auto"/>
        <w:bottom w:val="none" w:sz="0" w:space="0" w:color="auto"/>
        <w:right w:val="none" w:sz="0" w:space="0" w:color="auto"/>
      </w:divBdr>
    </w:div>
    <w:div w:id="1064789874">
      <w:bodyDiv w:val="1"/>
      <w:marLeft w:val="0"/>
      <w:marRight w:val="0"/>
      <w:marTop w:val="0"/>
      <w:marBottom w:val="0"/>
      <w:divBdr>
        <w:top w:val="none" w:sz="0" w:space="0" w:color="auto"/>
        <w:left w:val="none" w:sz="0" w:space="0" w:color="auto"/>
        <w:bottom w:val="none" w:sz="0" w:space="0" w:color="auto"/>
        <w:right w:val="none" w:sz="0" w:space="0" w:color="auto"/>
      </w:divBdr>
    </w:div>
    <w:div w:id="1071777484">
      <w:bodyDiv w:val="1"/>
      <w:marLeft w:val="0"/>
      <w:marRight w:val="0"/>
      <w:marTop w:val="0"/>
      <w:marBottom w:val="0"/>
      <w:divBdr>
        <w:top w:val="none" w:sz="0" w:space="0" w:color="auto"/>
        <w:left w:val="none" w:sz="0" w:space="0" w:color="auto"/>
        <w:bottom w:val="none" w:sz="0" w:space="0" w:color="auto"/>
        <w:right w:val="none" w:sz="0" w:space="0" w:color="auto"/>
      </w:divBdr>
    </w:div>
    <w:div w:id="1146170401">
      <w:bodyDiv w:val="1"/>
      <w:marLeft w:val="0"/>
      <w:marRight w:val="0"/>
      <w:marTop w:val="0"/>
      <w:marBottom w:val="0"/>
      <w:divBdr>
        <w:top w:val="none" w:sz="0" w:space="0" w:color="auto"/>
        <w:left w:val="none" w:sz="0" w:space="0" w:color="auto"/>
        <w:bottom w:val="none" w:sz="0" w:space="0" w:color="auto"/>
        <w:right w:val="none" w:sz="0" w:space="0" w:color="auto"/>
      </w:divBdr>
    </w:div>
    <w:div w:id="1158811266">
      <w:bodyDiv w:val="1"/>
      <w:marLeft w:val="0"/>
      <w:marRight w:val="0"/>
      <w:marTop w:val="0"/>
      <w:marBottom w:val="0"/>
      <w:divBdr>
        <w:top w:val="none" w:sz="0" w:space="0" w:color="auto"/>
        <w:left w:val="none" w:sz="0" w:space="0" w:color="auto"/>
        <w:bottom w:val="none" w:sz="0" w:space="0" w:color="auto"/>
        <w:right w:val="none" w:sz="0" w:space="0" w:color="auto"/>
      </w:divBdr>
    </w:div>
    <w:div w:id="1159885722">
      <w:bodyDiv w:val="1"/>
      <w:marLeft w:val="0"/>
      <w:marRight w:val="0"/>
      <w:marTop w:val="0"/>
      <w:marBottom w:val="0"/>
      <w:divBdr>
        <w:top w:val="none" w:sz="0" w:space="0" w:color="auto"/>
        <w:left w:val="none" w:sz="0" w:space="0" w:color="auto"/>
        <w:bottom w:val="none" w:sz="0" w:space="0" w:color="auto"/>
        <w:right w:val="none" w:sz="0" w:space="0" w:color="auto"/>
      </w:divBdr>
    </w:div>
    <w:div w:id="1201287060">
      <w:bodyDiv w:val="1"/>
      <w:marLeft w:val="0"/>
      <w:marRight w:val="0"/>
      <w:marTop w:val="0"/>
      <w:marBottom w:val="0"/>
      <w:divBdr>
        <w:top w:val="none" w:sz="0" w:space="0" w:color="auto"/>
        <w:left w:val="none" w:sz="0" w:space="0" w:color="auto"/>
        <w:bottom w:val="none" w:sz="0" w:space="0" w:color="auto"/>
        <w:right w:val="none" w:sz="0" w:space="0" w:color="auto"/>
      </w:divBdr>
    </w:div>
    <w:div w:id="1203596427">
      <w:bodyDiv w:val="1"/>
      <w:marLeft w:val="0"/>
      <w:marRight w:val="0"/>
      <w:marTop w:val="0"/>
      <w:marBottom w:val="0"/>
      <w:divBdr>
        <w:top w:val="none" w:sz="0" w:space="0" w:color="auto"/>
        <w:left w:val="none" w:sz="0" w:space="0" w:color="auto"/>
        <w:bottom w:val="none" w:sz="0" w:space="0" w:color="auto"/>
        <w:right w:val="none" w:sz="0" w:space="0" w:color="auto"/>
      </w:divBdr>
    </w:div>
    <w:div w:id="1224826279">
      <w:bodyDiv w:val="1"/>
      <w:marLeft w:val="0"/>
      <w:marRight w:val="0"/>
      <w:marTop w:val="0"/>
      <w:marBottom w:val="0"/>
      <w:divBdr>
        <w:top w:val="none" w:sz="0" w:space="0" w:color="auto"/>
        <w:left w:val="none" w:sz="0" w:space="0" w:color="auto"/>
        <w:bottom w:val="none" w:sz="0" w:space="0" w:color="auto"/>
        <w:right w:val="none" w:sz="0" w:space="0" w:color="auto"/>
      </w:divBdr>
    </w:div>
    <w:div w:id="1244145599">
      <w:bodyDiv w:val="1"/>
      <w:marLeft w:val="0"/>
      <w:marRight w:val="0"/>
      <w:marTop w:val="0"/>
      <w:marBottom w:val="0"/>
      <w:divBdr>
        <w:top w:val="none" w:sz="0" w:space="0" w:color="auto"/>
        <w:left w:val="none" w:sz="0" w:space="0" w:color="auto"/>
        <w:bottom w:val="none" w:sz="0" w:space="0" w:color="auto"/>
        <w:right w:val="none" w:sz="0" w:space="0" w:color="auto"/>
      </w:divBdr>
    </w:div>
    <w:div w:id="1262908949">
      <w:bodyDiv w:val="1"/>
      <w:marLeft w:val="0"/>
      <w:marRight w:val="0"/>
      <w:marTop w:val="0"/>
      <w:marBottom w:val="0"/>
      <w:divBdr>
        <w:top w:val="none" w:sz="0" w:space="0" w:color="auto"/>
        <w:left w:val="none" w:sz="0" w:space="0" w:color="auto"/>
        <w:bottom w:val="none" w:sz="0" w:space="0" w:color="auto"/>
        <w:right w:val="none" w:sz="0" w:space="0" w:color="auto"/>
      </w:divBdr>
    </w:div>
    <w:div w:id="1265117564">
      <w:bodyDiv w:val="1"/>
      <w:marLeft w:val="0"/>
      <w:marRight w:val="0"/>
      <w:marTop w:val="0"/>
      <w:marBottom w:val="0"/>
      <w:divBdr>
        <w:top w:val="none" w:sz="0" w:space="0" w:color="auto"/>
        <w:left w:val="none" w:sz="0" w:space="0" w:color="auto"/>
        <w:bottom w:val="none" w:sz="0" w:space="0" w:color="auto"/>
        <w:right w:val="none" w:sz="0" w:space="0" w:color="auto"/>
      </w:divBdr>
    </w:div>
    <w:div w:id="1268387618">
      <w:bodyDiv w:val="1"/>
      <w:marLeft w:val="0"/>
      <w:marRight w:val="0"/>
      <w:marTop w:val="0"/>
      <w:marBottom w:val="0"/>
      <w:divBdr>
        <w:top w:val="none" w:sz="0" w:space="0" w:color="auto"/>
        <w:left w:val="none" w:sz="0" w:space="0" w:color="auto"/>
        <w:bottom w:val="none" w:sz="0" w:space="0" w:color="auto"/>
        <w:right w:val="none" w:sz="0" w:space="0" w:color="auto"/>
      </w:divBdr>
    </w:div>
    <w:div w:id="1289779761">
      <w:bodyDiv w:val="1"/>
      <w:marLeft w:val="0"/>
      <w:marRight w:val="0"/>
      <w:marTop w:val="0"/>
      <w:marBottom w:val="0"/>
      <w:divBdr>
        <w:top w:val="none" w:sz="0" w:space="0" w:color="auto"/>
        <w:left w:val="none" w:sz="0" w:space="0" w:color="auto"/>
        <w:bottom w:val="none" w:sz="0" w:space="0" w:color="auto"/>
        <w:right w:val="none" w:sz="0" w:space="0" w:color="auto"/>
      </w:divBdr>
    </w:div>
    <w:div w:id="1295523915">
      <w:bodyDiv w:val="1"/>
      <w:marLeft w:val="0"/>
      <w:marRight w:val="0"/>
      <w:marTop w:val="0"/>
      <w:marBottom w:val="0"/>
      <w:divBdr>
        <w:top w:val="none" w:sz="0" w:space="0" w:color="auto"/>
        <w:left w:val="none" w:sz="0" w:space="0" w:color="auto"/>
        <w:bottom w:val="none" w:sz="0" w:space="0" w:color="auto"/>
        <w:right w:val="none" w:sz="0" w:space="0" w:color="auto"/>
      </w:divBdr>
    </w:div>
    <w:div w:id="1310941206">
      <w:bodyDiv w:val="1"/>
      <w:marLeft w:val="0"/>
      <w:marRight w:val="0"/>
      <w:marTop w:val="0"/>
      <w:marBottom w:val="0"/>
      <w:divBdr>
        <w:top w:val="none" w:sz="0" w:space="0" w:color="auto"/>
        <w:left w:val="none" w:sz="0" w:space="0" w:color="auto"/>
        <w:bottom w:val="none" w:sz="0" w:space="0" w:color="auto"/>
        <w:right w:val="none" w:sz="0" w:space="0" w:color="auto"/>
      </w:divBdr>
    </w:div>
    <w:div w:id="1320428922">
      <w:bodyDiv w:val="1"/>
      <w:marLeft w:val="0"/>
      <w:marRight w:val="0"/>
      <w:marTop w:val="0"/>
      <w:marBottom w:val="0"/>
      <w:divBdr>
        <w:top w:val="none" w:sz="0" w:space="0" w:color="auto"/>
        <w:left w:val="none" w:sz="0" w:space="0" w:color="auto"/>
        <w:bottom w:val="none" w:sz="0" w:space="0" w:color="auto"/>
        <w:right w:val="none" w:sz="0" w:space="0" w:color="auto"/>
      </w:divBdr>
    </w:div>
    <w:div w:id="1326477561">
      <w:bodyDiv w:val="1"/>
      <w:marLeft w:val="0"/>
      <w:marRight w:val="0"/>
      <w:marTop w:val="0"/>
      <w:marBottom w:val="0"/>
      <w:divBdr>
        <w:top w:val="none" w:sz="0" w:space="0" w:color="auto"/>
        <w:left w:val="none" w:sz="0" w:space="0" w:color="auto"/>
        <w:bottom w:val="none" w:sz="0" w:space="0" w:color="auto"/>
        <w:right w:val="none" w:sz="0" w:space="0" w:color="auto"/>
      </w:divBdr>
    </w:div>
    <w:div w:id="1331104276">
      <w:bodyDiv w:val="1"/>
      <w:marLeft w:val="0"/>
      <w:marRight w:val="0"/>
      <w:marTop w:val="0"/>
      <w:marBottom w:val="0"/>
      <w:divBdr>
        <w:top w:val="none" w:sz="0" w:space="0" w:color="auto"/>
        <w:left w:val="none" w:sz="0" w:space="0" w:color="auto"/>
        <w:bottom w:val="none" w:sz="0" w:space="0" w:color="auto"/>
        <w:right w:val="none" w:sz="0" w:space="0" w:color="auto"/>
      </w:divBdr>
    </w:div>
    <w:div w:id="1349982336">
      <w:bodyDiv w:val="1"/>
      <w:marLeft w:val="0"/>
      <w:marRight w:val="0"/>
      <w:marTop w:val="0"/>
      <w:marBottom w:val="0"/>
      <w:divBdr>
        <w:top w:val="none" w:sz="0" w:space="0" w:color="auto"/>
        <w:left w:val="none" w:sz="0" w:space="0" w:color="auto"/>
        <w:bottom w:val="none" w:sz="0" w:space="0" w:color="auto"/>
        <w:right w:val="none" w:sz="0" w:space="0" w:color="auto"/>
      </w:divBdr>
    </w:div>
    <w:div w:id="1361125160">
      <w:bodyDiv w:val="1"/>
      <w:marLeft w:val="0"/>
      <w:marRight w:val="0"/>
      <w:marTop w:val="0"/>
      <w:marBottom w:val="0"/>
      <w:divBdr>
        <w:top w:val="none" w:sz="0" w:space="0" w:color="auto"/>
        <w:left w:val="none" w:sz="0" w:space="0" w:color="auto"/>
        <w:bottom w:val="none" w:sz="0" w:space="0" w:color="auto"/>
        <w:right w:val="none" w:sz="0" w:space="0" w:color="auto"/>
      </w:divBdr>
    </w:div>
    <w:div w:id="1365325719">
      <w:bodyDiv w:val="1"/>
      <w:marLeft w:val="0"/>
      <w:marRight w:val="0"/>
      <w:marTop w:val="0"/>
      <w:marBottom w:val="0"/>
      <w:divBdr>
        <w:top w:val="none" w:sz="0" w:space="0" w:color="auto"/>
        <w:left w:val="none" w:sz="0" w:space="0" w:color="auto"/>
        <w:bottom w:val="none" w:sz="0" w:space="0" w:color="auto"/>
        <w:right w:val="none" w:sz="0" w:space="0" w:color="auto"/>
      </w:divBdr>
    </w:div>
    <w:div w:id="1372925017">
      <w:bodyDiv w:val="1"/>
      <w:marLeft w:val="0"/>
      <w:marRight w:val="0"/>
      <w:marTop w:val="0"/>
      <w:marBottom w:val="0"/>
      <w:divBdr>
        <w:top w:val="none" w:sz="0" w:space="0" w:color="auto"/>
        <w:left w:val="none" w:sz="0" w:space="0" w:color="auto"/>
        <w:bottom w:val="none" w:sz="0" w:space="0" w:color="auto"/>
        <w:right w:val="none" w:sz="0" w:space="0" w:color="auto"/>
      </w:divBdr>
    </w:div>
    <w:div w:id="1377122699">
      <w:bodyDiv w:val="1"/>
      <w:marLeft w:val="0"/>
      <w:marRight w:val="0"/>
      <w:marTop w:val="0"/>
      <w:marBottom w:val="0"/>
      <w:divBdr>
        <w:top w:val="none" w:sz="0" w:space="0" w:color="auto"/>
        <w:left w:val="none" w:sz="0" w:space="0" w:color="auto"/>
        <w:bottom w:val="none" w:sz="0" w:space="0" w:color="auto"/>
        <w:right w:val="none" w:sz="0" w:space="0" w:color="auto"/>
      </w:divBdr>
    </w:div>
    <w:div w:id="1381516937">
      <w:bodyDiv w:val="1"/>
      <w:marLeft w:val="0"/>
      <w:marRight w:val="0"/>
      <w:marTop w:val="0"/>
      <w:marBottom w:val="0"/>
      <w:divBdr>
        <w:top w:val="none" w:sz="0" w:space="0" w:color="auto"/>
        <w:left w:val="none" w:sz="0" w:space="0" w:color="auto"/>
        <w:bottom w:val="none" w:sz="0" w:space="0" w:color="auto"/>
        <w:right w:val="none" w:sz="0" w:space="0" w:color="auto"/>
      </w:divBdr>
    </w:div>
    <w:div w:id="1444350774">
      <w:bodyDiv w:val="1"/>
      <w:marLeft w:val="0"/>
      <w:marRight w:val="0"/>
      <w:marTop w:val="0"/>
      <w:marBottom w:val="0"/>
      <w:divBdr>
        <w:top w:val="none" w:sz="0" w:space="0" w:color="auto"/>
        <w:left w:val="none" w:sz="0" w:space="0" w:color="auto"/>
        <w:bottom w:val="none" w:sz="0" w:space="0" w:color="auto"/>
        <w:right w:val="none" w:sz="0" w:space="0" w:color="auto"/>
      </w:divBdr>
    </w:div>
    <w:div w:id="1447772798">
      <w:bodyDiv w:val="1"/>
      <w:marLeft w:val="0"/>
      <w:marRight w:val="0"/>
      <w:marTop w:val="0"/>
      <w:marBottom w:val="0"/>
      <w:divBdr>
        <w:top w:val="none" w:sz="0" w:space="0" w:color="auto"/>
        <w:left w:val="none" w:sz="0" w:space="0" w:color="auto"/>
        <w:bottom w:val="none" w:sz="0" w:space="0" w:color="auto"/>
        <w:right w:val="none" w:sz="0" w:space="0" w:color="auto"/>
      </w:divBdr>
    </w:div>
    <w:div w:id="1460997380">
      <w:bodyDiv w:val="1"/>
      <w:marLeft w:val="0"/>
      <w:marRight w:val="0"/>
      <w:marTop w:val="0"/>
      <w:marBottom w:val="0"/>
      <w:divBdr>
        <w:top w:val="none" w:sz="0" w:space="0" w:color="auto"/>
        <w:left w:val="none" w:sz="0" w:space="0" w:color="auto"/>
        <w:bottom w:val="none" w:sz="0" w:space="0" w:color="auto"/>
        <w:right w:val="none" w:sz="0" w:space="0" w:color="auto"/>
      </w:divBdr>
    </w:div>
    <w:div w:id="1463426878">
      <w:bodyDiv w:val="1"/>
      <w:marLeft w:val="0"/>
      <w:marRight w:val="0"/>
      <w:marTop w:val="0"/>
      <w:marBottom w:val="0"/>
      <w:divBdr>
        <w:top w:val="none" w:sz="0" w:space="0" w:color="auto"/>
        <w:left w:val="none" w:sz="0" w:space="0" w:color="auto"/>
        <w:bottom w:val="none" w:sz="0" w:space="0" w:color="auto"/>
        <w:right w:val="none" w:sz="0" w:space="0" w:color="auto"/>
      </w:divBdr>
    </w:div>
    <w:div w:id="1486311686">
      <w:bodyDiv w:val="1"/>
      <w:marLeft w:val="0"/>
      <w:marRight w:val="0"/>
      <w:marTop w:val="0"/>
      <w:marBottom w:val="0"/>
      <w:divBdr>
        <w:top w:val="none" w:sz="0" w:space="0" w:color="auto"/>
        <w:left w:val="none" w:sz="0" w:space="0" w:color="auto"/>
        <w:bottom w:val="none" w:sz="0" w:space="0" w:color="auto"/>
        <w:right w:val="none" w:sz="0" w:space="0" w:color="auto"/>
      </w:divBdr>
    </w:div>
    <w:div w:id="1492523186">
      <w:bodyDiv w:val="1"/>
      <w:marLeft w:val="0"/>
      <w:marRight w:val="0"/>
      <w:marTop w:val="0"/>
      <w:marBottom w:val="0"/>
      <w:divBdr>
        <w:top w:val="none" w:sz="0" w:space="0" w:color="auto"/>
        <w:left w:val="none" w:sz="0" w:space="0" w:color="auto"/>
        <w:bottom w:val="none" w:sz="0" w:space="0" w:color="auto"/>
        <w:right w:val="none" w:sz="0" w:space="0" w:color="auto"/>
      </w:divBdr>
    </w:div>
    <w:div w:id="1495687785">
      <w:bodyDiv w:val="1"/>
      <w:marLeft w:val="0"/>
      <w:marRight w:val="0"/>
      <w:marTop w:val="0"/>
      <w:marBottom w:val="0"/>
      <w:divBdr>
        <w:top w:val="none" w:sz="0" w:space="0" w:color="auto"/>
        <w:left w:val="none" w:sz="0" w:space="0" w:color="auto"/>
        <w:bottom w:val="none" w:sz="0" w:space="0" w:color="auto"/>
        <w:right w:val="none" w:sz="0" w:space="0" w:color="auto"/>
      </w:divBdr>
    </w:div>
    <w:div w:id="1514564506">
      <w:bodyDiv w:val="1"/>
      <w:marLeft w:val="0"/>
      <w:marRight w:val="0"/>
      <w:marTop w:val="0"/>
      <w:marBottom w:val="0"/>
      <w:divBdr>
        <w:top w:val="none" w:sz="0" w:space="0" w:color="auto"/>
        <w:left w:val="none" w:sz="0" w:space="0" w:color="auto"/>
        <w:bottom w:val="none" w:sz="0" w:space="0" w:color="auto"/>
        <w:right w:val="none" w:sz="0" w:space="0" w:color="auto"/>
      </w:divBdr>
    </w:div>
    <w:div w:id="1532458134">
      <w:bodyDiv w:val="1"/>
      <w:marLeft w:val="0"/>
      <w:marRight w:val="0"/>
      <w:marTop w:val="0"/>
      <w:marBottom w:val="0"/>
      <w:divBdr>
        <w:top w:val="none" w:sz="0" w:space="0" w:color="auto"/>
        <w:left w:val="none" w:sz="0" w:space="0" w:color="auto"/>
        <w:bottom w:val="none" w:sz="0" w:space="0" w:color="auto"/>
        <w:right w:val="none" w:sz="0" w:space="0" w:color="auto"/>
      </w:divBdr>
    </w:div>
    <w:div w:id="1534610807">
      <w:bodyDiv w:val="1"/>
      <w:marLeft w:val="0"/>
      <w:marRight w:val="0"/>
      <w:marTop w:val="0"/>
      <w:marBottom w:val="0"/>
      <w:divBdr>
        <w:top w:val="none" w:sz="0" w:space="0" w:color="auto"/>
        <w:left w:val="none" w:sz="0" w:space="0" w:color="auto"/>
        <w:bottom w:val="none" w:sz="0" w:space="0" w:color="auto"/>
        <w:right w:val="none" w:sz="0" w:space="0" w:color="auto"/>
      </w:divBdr>
    </w:div>
    <w:div w:id="1545604745">
      <w:bodyDiv w:val="1"/>
      <w:marLeft w:val="0"/>
      <w:marRight w:val="0"/>
      <w:marTop w:val="0"/>
      <w:marBottom w:val="0"/>
      <w:divBdr>
        <w:top w:val="none" w:sz="0" w:space="0" w:color="auto"/>
        <w:left w:val="none" w:sz="0" w:space="0" w:color="auto"/>
        <w:bottom w:val="none" w:sz="0" w:space="0" w:color="auto"/>
        <w:right w:val="none" w:sz="0" w:space="0" w:color="auto"/>
      </w:divBdr>
    </w:div>
    <w:div w:id="1547181403">
      <w:bodyDiv w:val="1"/>
      <w:marLeft w:val="0"/>
      <w:marRight w:val="0"/>
      <w:marTop w:val="0"/>
      <w:marBottom w:val="0"/>
      <w:divBdr>
        <w:top w:val="none" w:sz="0" w:space="0" w:color="auto"/>
        <w:left w:val="none" w:sz="0" w:space="0" w:color="auto"/>
        <w:bottom w:val="none" w:sz="0" w:space="0" w:color="auto"/>
        <w:right w:val="none" w:sz="0" w:space="0" w:color="auto"/>
      </w:divBdr>
    </w:div>
    <w:div w:id="1555698902">
      <w:bodyDiv w:val="1"/>
      <w:marLeft w:val="0"/>
      <w:marRight w:val="0"/>
      <w:marTop w:val="0"/>
      <w:marBottom w:val="0"/>
      <w:divBdr>
        <w:top w:val="none" w:sz="0" w:space="0" w:color="auto"/>
        <w:left w:val="none" w:sz="0" w:space="0" w:color="auto"/>
        <w:bottom w:val="none" w:sz="0" w:space="0" w:color="auto"/>
        <w:right w:val="none" w:sz="0" w:space="0" w:color="auto"/>
      </w:divBdr>
    </w:div>
    <w:div w:id="1567063165">
      <w:bodyDiv w:val="1"/>
      <w:marLeft w:val="0"/>
      <w:marRight w:val="0"/>
      <w:marTop w:val="0"/>
      <w:marBottom w:val="0"/>
      <w:divBdr>
        <w:top w:val="none" w:sz="0" w:space="0" w:color="auto"/>
        <w:left w:val="none" w:sz="0" w:space="0" w:color="auto"/>
        <w:bottom w:val="none" w:sz="0" w:space="0" w:color="auto"/>
        <w:right w:val="none" w:sz="0" w:space="0" w:color="auto"/>
      </w:divBdr>
    </w:div>
    <w:div w:id="1597128896">
      <w:bodyDiv w:val="1"/>
      <w:marLeft w:val="0"/>
      <w:marRight w:val="0"/>
      <w:marTop w:val="0"/>
      <w:marBottom w:val="0"/>
      <w:divBdr>
        <w:top w:val="none" w:sz="0" w:space="0" w:color="auto"/>
        <w:left w:val="none" w:sz="0" w:space="0" w:color="auto"/>
        <w:bottom w:val="none" w:sz="0" w:space="0" w:color="auto"/>
        <w:right w:val="none" w:sz="0" w:space="0" w:color="auto"/>
      </w:divBdr>
    </w:div>
    <w:div w:id="1603495490">
      <w:bodyDiv w:val="1"/>
      <w:marLeft w:val="0"/>
      <w:marRight w:val="0"/>
      <w:marTop w:val="0"/>
      <w:marBottom w:val="0"/>
      <w:divBdr>
        <w:top w:val="none" w:sz="0" w:space="0" w:color="auto"/>
        <w:left w:val="none" w:sz="0" w:space="0" w:color="auto"/>
        <w:bottom w:val="none" w:sz="0" w:space="0" w:color="auto"/>
        <w:right w:val="none" w:sz="0" w:space="0" w:color="auto"/>
      </w:divBdr>
    </w:div>
    <w:div w:id="1612588297">
      <w:bodyDiv w:val="1"/>
      <w:marLeft w:val="0"/>
      <w:marRight w:val="0"/>
      <w:marTop w:val="0"/>
      <w:marBottom w:val="0"/>
      <w:divBdr>
        <w:top w:val="none" w:sz="0" w:space="0" w:color="auto"/>
        <w:left w:val="none" w:sz="0" w:space="0" w:color="auto"/>
        <w:bottom w:val="none" w:sz="0" w:space="0" w:color="auto"/>
        <w:right w:val="none" w:sz="0" w:space="0" w:color="auto"/>
      </w:divBdr>
    </w:div>
    <w:div w:id="1661035606">
      <w:bodyDiv w:val="1"/>
      <w:marLeft w:val="0"/>
      <w:marRight w:val="0"/>
      <w:marTop w:val="0"/>
      <w:marBottom w:val="0"/>
      <w:divBdr>
        <w:top w:val="none" w:sz="0" w:space="0" w:color="auto"/>
        <w:left w:val="none" w:sz="0" w:space="0" w:color="auto"/>
        <w:bottom w:val="none" w:sz="0" w:space="0" w:color="auto"/>
        <w:right w:val="none" w:sz="0" w:space="0" w:color="auto"/>
      </w:divBdr>
    </w:div>
    <w:div w:id="1682584920">
      <w:bodyDiv w:val="1"/>
      <w:marLeft w:val="0"/>
      <w:marRight w:val="0"/>
      <w:marTop w:val="0"/>
      <w:marBottom w:val="0"/>
      <w:divBdr>
        <w:top w:val="none" w:sz="0" w:space="0" w:color="auto"/>
        <w:left w:val="none" w:sz="0" w:space="0" w:color="auto"/>
        <w:bottom w:val="none" w:sz="0" w:space="0" w:color="auto"/>
        <w:right w:val="none" w:sz="0" w:space="0" w:color="auto"/>
      </w:divBdr>
    </w:div>
    <w:div w:id="1685401304">
      <w:bodyDiv w:val="1"/>
      <w:marLeft w:val="0"/>
      <w:marRight w:val="0"/>
      <w:marTop w:val="0"/>
      <w:marBottom w:val="0"/>
      <w:divBdr>
        <w:top w:val="none" w:sz="0" w:space="0" w:color="auto"/>
        <w:left w:val="none" w:sz="0" w:space="0" w:color="auto"/>
        <w:bottom w:val="none" w:sz="0" w:space="0" w:color="auto"/>
        <w:right w:val="none" w:sz="0" w:space="0" w:color="auto"/>
      </w:divBdr>
    </w:div>
    <w:div w:id="1685788597">
      <w:bodyDiv w:val="1"/>
      <w:marLeft w:val="0"/>
      <w:marRight w:val="0"/>
      <w:marTop w:val="0"/>
      <w:marBottom w:val="0"/>
      <w:divBdr>
        <w:top w:val="none" w:sz="0" w:space="0" w:color="auto"/>
        <w:left w:val="none" w:sz="0" w:space="0" w:color="auto"/>
        <w:bottom w:val="none" w:sz="0" w:space="0" w:color="auto"/>
        <w:right w:val="none" w:sz="0" w:space="0" w:color="auto"/>
      </w:divBdr>
    </w:div>
    <w:div w:id="1695762668">
      <w:bodyDiv w:val="1"/>
      <w:marLeft w:val="0"/>
      <w:marRight w:val="0"/>
      <w:marTop w:val="0"/>
      <w:marBottom w:val="0"/>
      <w:divBdr>
        <w:top w:val="none" w:sz="0" w:space="0" w:color="auto"/>
        <w:left w:val="none" w:sz="0" w:space="0" w:color="auto"/>
        <w:bottom w:val="none" w:sz="0" w:space="0" w:color="auto"/>
        <w:right w:val="none" w:sz="0" w:space="0" w:color="auto"/>
      </w:divBdr>
    </w:div>
    <w:div w:id="1708724737">
      <w:bodyDiv w:val="1"/>
      <w:marLeft w:val="0"/>
      <w:marRight w:val="0"/>
      <w:marTop w:val="0"/>
      <w:marBottom w:val="0"/>
      <w:divBdr>
        <w:top w:val="none" w:sz="0" w:space="0" w:color="auto"/>
        <w:left w:val="none" w:sz="0" w:space="0" w:color="auto"/>
        <w:bottom w:val="none" w:sz="0" w:space="0" w:color="auto"/>
        <w:right w:val="none" w:sz="0" w:space="0" w:color="auto"/>
      </w:divBdr>
    </w:div>
    <w:div w:id="1718237230">
      <w:bodyDiv w:val="1"/>
      <w:marLeft w:val="0"/>
      <w:marRight w:val="0"/>
      <w:marTop w:val="0"/>
      <w:marBottom w:val="0"/>
      <w:divBdr>
        <w:top w:val="none" w:sz="0" w:space="0" w:color="auto"/>
        <w:left w:val="none" w:sz="0" w:space="0" w:color="auto"/>
        <w:bottom w:val="none" w:sz="0" w:space="0" w:color="auto"/>
        <w:right w:val="none" w:sz="0" w:space="0" w:color="auto"/>
      </w:divBdr>
    </w:div>
    <w:div w:id="1727754946">
      <w:bodyDiv w:val="1"/>
      <w:marLeft w:val="0"/>
      <w:marRight w:val="0"/>
      <w:marTop w:val="0"/>
      <w:marBottom w:val="0"/>
      <w:divBdr>
        <w:top w:val="none" w:sz="0" w:space="0" w:color="auto"/>
        <w:left w:val="none" w:sz="0" w:space="0" w:color="auto"/>
        <w:bottom w:val="none" w:sz="0" w:space="0" w:color="auto"/>
        <w:right w:val="none" w:sz="0" w:space="0" w:color="auto"/>
      </w:divBdr>
    </w:div>
    <w:div w:id="1728526090">
      <w:bodyDiv w:val="1"/>
      <w:marLeft w:val="0"/>
      <w:marRight w:val="0"/>
      <w:marTop w:val="0"/>
      <w:marBottom w:val="0"/>
      <w:divBdr>
        <w:top w:val="none" w:sz="0" w:space="0" w:color="auto"/>
        <w:left w:val="none" w:sz="0" w:space="0" w:color="auto"/>
        <w:bottom w:val="none" w:sz="0" w:space="0" w:color="auto"/>
        <w:right w:val="none" w:sz="0" w:space="0" w:color="auto"/>
      </w:divBdr>
    </w:div>
    <w:div w:id="1773815964">
      <w:bodyDiv w:val="1"/>
      <w:marLeft w:val="0"/>
      <w:marRight w:val="0"/>
      <w:marTop w:val="0"/>
      <w:marBottom w:val="0"/>
      <w:divBdr>
        <w:top w:val="none" w:sz="0" w:space="0" w:color="auto"/>
        <w:left w:val="none" w:sz="0" w:space="0" w:color="auto"/>
        <w:bottom w:val="none" w:sz="0" w:space="0" w:color="auto"/>
        <w:right w:val="none" w:sz="0" w:space="0" w:color="auto"/>
      </w:divBdr>
    </w:div>
    <w:div w:id="1777751342">
      <w:bodyDiv w:val="1"/>
      <w:marLeft w:val="0"/>
      <w:marRight w:val="0"/>
      <w:marTop w:val="0"/>
      <w:marBottom w:val="0"/>
      <w:divBdr>
        <w:top w:val="none" w:sz="0" w:space="0" w:color="auto"/>
        <w:left w:val="none" w:sz="0" w:space="0" w:color="auto"/>
        <w:bottom w:val="none" w:sz="0" w:space="0" w:color="auto"/>
        <w:right w:val="none" w:sz="0" w:space="0" w:color="auto"/>
      </w:divBdr>
    </w:div>
    <w:div w:id="1781291777">
      <w:bodyDiv w:val="1"/>
      <w:marLeft w:val="0"/>
      <w:marRight w:val="0"/>
      <w:marTop w:val="0"/>
      <w:marBottom w:val="0"/>
      <w:divBdr>
        <w:top w:val="none" w:sz="0" w:space="0" w:color="auto"/>
        <w:left w:val="none" w:sz="0" w:space="0" w:color="auto"/>
        <w:bottom w:val="none" w:sz="0" w:space="0" w:color="auto"/>
        <w:right w:val="none" w:sz="0" w:space="0" w:color="auto"/>
      </w:divBdr>
    </w:div>
    <w:div w:id="1793866235">
      <w:bodyDiv w:val="1"/>
      <w:marLeft w:val="0"/>
      <w:marRight w:val="0"/>
      <w:marTop w:val="0"/>
      <w:marBottom w:val="0"/>
      <w:divBdr>
        <w:top w:val="none" w:sz="0" w:space="0" w:color="auto"/>
        <w:left w:val="none" w:sz="0" w:space="0" w:color="auto"/>
        <w:bottom w:val="none" w:sz="0" w:space="0" w:color="auto"/>
        <w:right w:val="none" w:sz="0" w:space="0" w:color="auto"/>
      </w:divBdr>
    </w:div>
    <w:div w:id="1803964548">
      <w:bodyDiv w:val="1"/>
      <w:marLeft w:val="0"/>
      <w:marRight w:val="0"/>
      <w:marTop w:val="0"/>
      <w:marBottom w:val="0"/>
      <w:divBdr>
        <w:top w:val="none" w:sz="0" w:space="0" w:color="auto"/>
        <w:left w:val="none" w:sz="0" w:space="0" w:color="auto"/>
        <w:bottom w:val="none" w:sz="0" w:space="0" w:color="auto"/>
        <w:right w:val="none" w:sz="0" w:space="0" w:color="auto"/>
      </w:divBdr>
    </w:div>
    <w:div w:id="1830293428">
      <w:bodyDiv w:val="1"/>
      <w:marLeft w:val="0"/>
      <w:marRight w:val="0"/>
      <w:marTop w:val="0"/>
      <w:marBottom w:val="0"/>
      <w:divBdr>
        <w:top w:val="none" w:sz="0" w:space="0" w:color="auto"/>
        <w:left w:val="none" w:sz="0" w:space="0" w:color="auto"/>
        <w:bottom w:val="none" w:sz="0" w:space="0" w:color="auto"/>
        <w:right w:val="none" w:sz="0" w:space="0" w:color="auto"/>
      </w:divBdr>
    </w:div>
    <w:div w:id="1839466970">
      <w:bodyDiv w:val="1"/>
      <w:marLeft w:val="0"/>
      <w:marRight w:val="0"/>
      <w:marTop w:val="0"/>
      <w:marBottom w:val="0"/>
      <w:divBdr>
        <w:top w:val="none" w:sz="0" w:space="0" w:color="auto"/>
        <w:left w:val="none" w:sz="0" w:space="0" w:color="auto"/>
        <w:bottom w:val="none" w:sz="0" w:space="0" w:color="auto"/>
        <w:right w:val="none" w:sz="0" w:space="0" w:color="auto"/>
      </w:divBdr>
    </w:div>
    <w:div w:id="1848667481">
      <w:bodyDiv w:val="1"/>
      <w:marLeft w:val="0"/>
      <w:marRight w:val="0"/>
      <w:marTop w:val="0"/>
      <w:marBottom w:val="0"/>
      <w:divBdr>
        <w:top w:val="none" w:sz="0" w:space="0" w:color="auto"/>
        <w:left w:val="none" w:sz="0" w:space="0" w:color="auto"/>
        <w:bottom w:val="none" w:sz="0" w:space="0" w:color="auto"/>
        <w:right w:val="none" w:sz="0" w:space="0" w:color="auto"/>
      </w:divBdr>
    </w:div>
    <w:div w:id="1885096882">
      <w:bodyDiv w:val="1"/>
      <w:marLeft w:val="0"/>
      <w:marRight w:val="0"/>
      <w:marTop w:val="0"/>
      <w:marBottom w:val="0"/>
      <w:divBdr>
        <w:top w:val="none" w:sz="0" w:space="0" w:color="auto"/>
        <w:left w:val="none" w:sz="0" w:space="0" w:color="auto"/>
        <w:bottom w:val="none" w:sz="0" w:space="0" w:color="auto"/>
        <w:right w:val="none" w:sz="0" w:space="0" w:color="auto"/>
      </w:divBdr>
    </w:div>
    <w:div w:id="1888255469">
      <w:bodyDiv w:val="1"/>
      <w:marLeft w:val="0"/>
      <w:marRight w:val="0"/>
      <w:marTop w:val="0"/>
      <w:marBottom w:val="0"/>
      <w:divBdr>
        <w:top w:val="none" w:sz="0" w:space="0" w:color="auto"/>
        <w:left w:val="none" w:sz="0" w:space="0" w:color="auto"/>
        <w:bottom w:val="none" w:sz="0" w:space="0" w:color="auto"/>
        <w:right w:val="none" w:sz="0" w:space="0" w:color="auto"/>
      </w:divBdr>
      <w:divsChild>
        <w:div w:id="856114060">
          <w:marLeft w:val="0"/>
          <w:marRight w:val="0"/>
          <w:marTop w:val="0"/>
          <w:marBottom w:val="0"/>
          <w:divBdr>
            <w:top w:val="none" w:sz="0" w:space="0" w:color="auto"/>
            <w:left w:val="none" w:sz="0" w:space="0" w:color="auto"/>
            <w:bottom w:val="none" w:sz="0" w:space="0" w:color="auto"/>
            <w:right w:val="none" w:sz="0" w:space="0" w:color="auto"/>
          </w:divBdr>
        </w:div>
      </w:divsChild>
    </w:div>
    <w:div w:id="1892493232">
      <w:bodyDiv w:val="1"/>
      <w:marLeft w:val="0"/>
      <w:marRight w:val="0"/>
      <w:marTop w:val="0"/>
      <w:marBottom w:val="0"/>
      <w:divBdr>
        <w:top w:val="none" w:sz="0" w:space="0" w:color="auto"/>
        <w:left w:val="none" w:sz="0" w:space="0" w:color="auto"/>
        <w:bottom w:val="none" w:sz="0" w:space="0" w:color="auto"/>
        <w:right w:val="none" w:sz="0" w:space="0" w:color="auto"/>
      </w:divBdr>
    </w:div>
    <w:div w:id="1896693266">
      <w:bodyDiv w:val="1"/>
      <w:marLeft w:val="0"/>
      <w:marRight w:val="0"/>
      <w:marTop w:val="0"/>
      <w:marBottom w:val="0"/>
      <w:divBdr>
        <w:top w:val="none" w:sz="0" w:space="0" w:color="auto"/>
        <w:left w:val="none" w:sz="0" w:space="0" w:color="auto"/>
        <w:bottom w:val="none" w:sz="0" w:space="0" w:color="auto"/>
        <w:right w:val="none" w:sz="0" w:space="0" w:color="auto"/>
      </w:divBdr>
    </w:div>
    <w:div w:id="1897006294">
      <w:bodyDiv w:val="1"/>
      <w:marLeft w:val="0"/>
      <w:marRight w:val="0"/>
      <w:marTop w:val="0"/>
      <w:marBottom w:val="0"/>
      <w:divBdr>
        <w:top w:val="none" w:sz="0" w:space="0" w:color="auto"/>
        <w:left w:val="none" w:sz="0" w:space="0" w:color="auto"/>
        <w:bottom w:val="none" w:sz="0" w:space="0" w:color="auto"/>
        <w:right w:val="none" w:sz="0" w:space="0" w:color="auto"/>
      </w:divBdr>
    </w:div>
    <w:div w:id="1903905747">
      <w:bodyDiv w:val="1"/>
      <w:marLeft w:val="0"/>
      <w:marRight w:val="0"/>
      <w:marTop w:val="0"/>
      <w:marBottom w:val="0"/>
      <w:divBdr>
        <w:top w:val="none" w:sz="0" w:space="0" w:color="auto"/>
        <w:left w:val="none" w:sz="0" w:space="0" w:color="auto"/>
        <w:bottom w:val="none" w:sz="0" w:space="0" w:color="auto"/>
        <w:right w:val="none" w:sz="0" w:space="0" w:color="auto"/>
      </w:divBdr>
    </w:div>
    <w:div w:id="1904682789">
      <w:bodyDiv w:val="1"/>
      <w:marLeft w:val="0"/>
      <w:marRight w:val="0"/>
      <w:marTop w:val="0"/>
      <w:marBottom w:val="0"/>
      <w:divBdr>
        <w:top w:val="none" w:sz="0" w:space="0" w:color="auto"/>
        <w:left w:val="none" w:sz="0" w:space="0" w:color="auto"/>
        <w:bottom w:val="none" w:sz="0" w:space="0" w:color="auto"/>
        <w:right w:val="none" w:sz="0" w:space="0" w:color="auto"/>
      </w:divBdr>
    </w:div>
    <w:div w:id="1916427952">
      <w:bodyDiv w:val="1"/>
      <w:marLeft w:val="0"/>
      <w:marRight w:val="0"/>
      <w:marTop w:val="0"/>
      <w:marBottom w:val="0"/>
      <w:divBdr>
        <w:top w:val="none" w:sz="0" w:space="0" w:color="auto"/>
        <w:left w:val="none" w:sz="0" w:space="0" w:color="auto"/>
        <w:bottom w:val="none" w:sz="0" w:space="0" w:color="auto"/>
        <w:right w:val="none" w:sz="0" w:space="0" w:color="auto"/>
      </w:divBdr>
    </w:div>
    <w:div w:id="1922328503">
      <w:bodyDiv w:val="1"/>
      <w:marLeft w:val="0"/>
      <w:marRight w:val="0"/>
      <w:marTop w:val="0"/>
      <w:marBottom w:val="0"/>
      <w:divBdr>
        <w:top w:val="none" w:sz="0" w:space="0" w:color="auto"/>
        <w:left w:val="none" w:sz="0" w:space="0" w:color="auto"/>
        <w:bottom w:val="none" w:sz="0" w:space="0" w:color="auto"/>
        <w:right w:val="none" w:sz="0" w:space="0" w:color="auto"/>
      </w:divBdr>
    </w:div>
    <w:div w:id="1927110481">
      <w:bodyDiv w:val="1"/>
      <w:marLeft w:val="0"/>
      <w:marRight w:val="0"/>
      <w:marTop w:val="0"/>
      <w:marBottom w:val="0"/>
      <w:divBdr>
        <w:top w:val="none" w:sz="0" w:space="0" w:color="auto"/>
        <w:left w:val="none" w:sz="0" w:space="0" w:color="auto"/>
        <w:bottom w:val="none" w:sz="0" w:space="0" w:color="auto"/>
        <w:right w:val="none" w:sz="0" w:space="0" w:color="auto"/>
      </w:divBdr>
    </w:div>
    <w:div w:id="1927301474">
      <w:bodyDiv w:val="1"/>
      <w:marLeft w:val="0"/>
      <w:marRight w:val="0"/>
      <w:marTop w:val="0"/>
      <w:marBottom w:val="0"/>
      <w:divBdr>
        <w:top w:val="none" w:sz="0" w:space="0" w:color="auto"/>
        <w:left w:val="none" w:sz="0" w:space="0" w:color="auto"/>
        <w:bottom w:val="none" w:sz="0" w:space="0" w:color="auto"/>
        <w:right w:val="none" w:sz="0" w:space="0" w:color="auto"/>
      </w:divBdr>
    </w:div>
    <w:div w:id="1928035951">
      <w:bodyDiv w:val="1"/>
      <w:marLeft w:val="0"/>
      <w:marRight w:val="0"/>
      <w:marTop w:val="0"/>
      <w:marBottom w:val="0"/>
      <w:divBdr>
        <w:top w:val="none" w:sz="0" w:space="0" w:color="auto"/>
        <w:left w:val="none" w:sz="0" w:space="0" w:color="auto"/>
        <w:bottom w:val="none" w:sz="0" w:space="0" w:color="auto"/>
        <w:right w:val="none" w:sz="0" w:space="0" w:color="auto"/>
      </w:divBdr>
    </w:div>
    <w:div w:id="1933469021">
      <w:bodyDiv w:val="1"/>
      <w:marLeft w:val="0"/>
      <w:marRight w:val="0"/>
      <w:marTop w:val="0"/>
      <w:marBottom w:val="0"/>
      <w:divBdr>
        <w:top w:val="none" w:sz="0" w:space="0" w:color="auto"/>
        <w:left w:val="none" w:sz="0" w:space="0" w:color="auto"/>
        <w:bottom w:val="none" w:sz="0" w:space="0" w:color="auto"/>
        <w:right w:val="none" w:sz="0" w:space="0" w:color="auto"/>
      </w:divBdr>
    </w:div>
    <w:div w:id="1936015026">
      <w:bodyDiv w:val="1"/>
      <w:marLeft w:val="0"/>
      <w:marRight w:val="0"/>
      <w:marTop w:val="0"/>
      <w:marBottom w:val="0"/>
      <w:divBdr>
        <w:top w:val="none" w:sz="0" w:space="0" w:color="auto"/>
        <w:left w:val="none" w:sz="0" w:space="0" w:color="auto"/>
        <w:bottom w:val="none" w:sz="0" w:space="0" w:color="auto"/>
        <w:right w:val="none" w:sz="0" w:space="0" w:color="auto"/>
      </w:divBdr>
    </w:div>
    <w:div w:id="1941794649">
      <w:bodyDiv w:val="1"/>
      <w:marLeft w:val="0"/>
      <w:marRight w:val="0"/>
      <w:marTop w:val="0"/>
      <w:marBottom w:val="0"/>
      <w:divBdr>
        <w:top w:val="none" w:sz="0" w:space="0" w:color="auto"/>
        <w:left w:val="none" w:sz="0" w:space="0" w:color="auto"/>
        <w:bottom w:val="none" w:sz="0" w:space="0" w:color="auto"/>
        <w:right w:val="none" w:sz="0" w:space="0" w:color="auto"/>
      </w:divBdr>
    </w:div>
    <w:div w:id="1949700809">
      <w:bodyDiv w:val="1"/>
      <w:marLeft w:val="0"/>
      <w:marRight w:val="0"/>
      <w:marTop w:val="0"/>
      <w:marBottom w:val="0"/>
      <w:divBdr>
        <w:top w:val="none" w:sz="0" w:space="0" w:color="auto"/>
        <w:left w:val="none" w:sz="0" w:space="0" w:color="auto"/>
        <w:bottom w:val="none" w:sz="0" w:space="0" w:color="auto"/>
        <w:right w:val="none" w:sz="0" w:space="0" w:color="auto"/>
      </w:divBdr>
    </w:div>
    <w:div w:id="1972130648">
      <w:bodyDiv w:val="1"/>
      <w:marLeft w:val="0"/>
      <w:marRight w:val="0"/>
      <w:marTop w:val="0"/>
      <w:marBottom w:val="0"/>
      <w:divBdr>
        <w:top w:val="none" w:sz="0" w:space="0" w:color="auto"/>
        <w:left w:val="none" w:sz="0" w:space="0" w:color="auto"/>
        <w:bottom w:val="none" w:sz="0" w:space="0" w:color="auto"/>
        <w:right w:val="none" w:sz="0" w:space="0" w:color="auto"/>
      </w:divBdr>
    </w:div>
    <w:div w:id="1973635502">
      <w:bodyDiv w:val="1"/>
      <w:marLeft w:val="0"/>
      <w:marRight w:val="0"/>
      <w:marTop w:val="0"/>
      <w:marBottom w:val="0"/>
      <w:divBdr>
        <w:top w:val="none" w:sz="0" w:space="0" w:color="auto"/>
        <w:left w:val="none" w:sz="0" w:space="0" w:color="auto"/>
        <w:bottom w:val="none" w:sz="0" w:space="0" w:color="auto"/>
        <w:right w:val="none" w:sz="0" w:space="0" w:color="auto"/>
      </w:divBdr>
    </w:div>
    <w:div w:id="1982996750">
      <w:bodyDiv w:val="1"/>
      <w:marLeft w:val="0"/>
      <w:marRight w:val="0"/>
      <w:marTop w:val="0"/>
      <w:marBottom w:val="0"/>
      <w:divBdr>
        <w:top w:val="none" w:sz="0" w:space="0" w:color="auto"/>
        <w:left w:val="none" w:sz="0" w:space="0" w:color="auto"/>
        <w:bottom w:val="none" w:sz="0" w:space="0" w:color="auto"/>
        <w:right w:val="none" w:sz="0" w:space="0" w:color="auto"/>
      </w:divBdr>
    </w:div>
    <w:div w:id="1983851561">
      <w:bodyDiv w:val="1"/>
      <w:marLeft w:val="0"/>
      <w:marRight w:val="0"/>
      <w:marTop w:val="0"/>
      <w:marBottom w:val="0"/>
      <w:divBdr>
        <w:top w:val="none" w:sz="0" w:space="0" w:color="auto"/>
        <w:left w:val="none" w:sz="0" w:space="0" w:color="auto"/>
        <w:bottom w:val="none" w:sz="0" w:space="0" w:color="auto"/>
        <w:right w:val="none" w:sz="0" w:space="0" w:color="auto"/>
      </w:divBdr>
    </w:div>
    <w:div w:id="1994867439">
      <w:bodyDiv w:val="1"/>
      <w:marLeft w:val="0"/>
      <w:marRight w:val="0"/>
      <w:marTop w:val="0"/>
      <w:marBottom w:val="0"/>
      <w:divBdr>
        <w:top w:val="none" w:sz="0" w:space="0" w:color="auto"/>
        <w:left w:val="none" w:sz="0" w:space="0" w:color="auto"/>
        <w:bottom w:val="none" w:sz="0" w:space="0" w:color="auto"/>
        <w:right w:val="none" w:sz="0" w:space="0" w:color="auto"/>
      </w:divBdr>
    </w:div>
    <w:div w:id="2016957498">
      <w:bodyDiv w:val="1"/>
      <w:marLeft w:val="0"/>
      <w:marRight w:val="0"/>
      <w:marTop w:val="0"/>
      <w:marBottom w:val="0"/>
      <w:divBdr>
        <w:top w:val="none" w:sz="0" w:space="0" w:color="auto"/>
        <w:left w:val="none" w:sz="0" w:space="0" w:color="auto"/>
        <w:bottom w:val="none" w:sz="0" w:space="0" w:color="auto"/>
        <w:right w:val="none" w:sz="0" w:space="0" w:color="auto"/>
      </w:divBdr>
    </w:div>
    <w:div w:id="2019505115">
      <w:bodyDiv w:val="1"/>
      <w:marLeft w:val="0"/>
      <w:marRight w:val="0"/>
      <w:marTop w:val="0"/>
      <w:marBottom w:val="0"/>
      <w:divBdr>
        <w:top w:val="none" w:sz="0" w:space="0" w:color="auto"/>
        <w:left w:val="none" w:sz="0" w:space="0" w:color="auto"/>
        <w:bottom w:val="none" w:sz="0" w:space="0" w:color="auto"/>
        <w:right w:val="none" w:sz="0" w:space="0" w:color="auto"/>
      </w:divBdr>
    </w:div>
    <w:div w:id="2030525325">
      <w:bodyDiv w:val="1"/>
      <w:marLeft w:val="0"/>
      <w:marRight w:val="0"/>
      <w:marTop w:val="0"/>
      <w:marBottom w:val="0"/>
      <w:divBdr>
        <w:top w:val="none" w:sz="0" w:space="0" w:color="auto"/>
        <w:left w:val="none" w:sz="0" w:space="0" w:color="auto"/>
        <w:bottom w:val="none" w:sz="0" w:space="0" w:color="auto"/>
        <w:right w:val="none" w:sz="0" w:space="0" w:color="auto"/>
      </w:divBdr>
    </w:div>
    <w:div w:id="2034990779">
      <w:bodyDiv w:val="1"/>
      <w:marLeft w:val="0"/>
      <w:marRight w:val="0"/>
      <w:marTop w:val="0"/>
      <w:marBottom w:val="0"/>
      <w:divBdr>
        <w:top w:val="none" w:sz="0" w:space="0" w:color="auto"/>
        <w:left w:val="none" w:sz="0" w:space="0" w:color="auto"/>
        <w:bottom w:val="none" w:sz="0" w:space="0" w:color="auto"/>
        <w:right w:val="none" w:sz="0" w:space="0" w:color="auto"/>
      </w:divBdr>
    </w:div>
    <w:div w:id="2061051283">
      <w:bodyDiv w:val="1"/>
      <w:marLeft w:val="0"/>
      <w:marRight w:val="0"/>
      <w:marTop w:val="0"/>
      <w:marBottom w:val="0"/>
      <w:divBdr>
        <w:top w:val="none" w:sz="0" w:space="0" w:color="auto"/>
        <w:left w:val="none" w:sz="0" w:space="0" w:color="auto"/>
        <w:bottom w:val="none" w:sz="0" w:space="0" w:color="auto"/>
        <w:right w:val="none" w:sz="0" w:space="0" w:color="auto"/>
      </w:divBdr>
    </w:div>
    <w:div w:id="2063210135">
      <w:bodyDiv w:val="1"/>
      <w:marLeft w:val="0"/>
      <w:marRight w:val="0"/>
      <w:marTop w:val="0"/>
      <w:marBottom w:val="0"/>
      <w:divBdr>
        <w:top w:val="none" w:sz="0" w:space="0" w:color="auto"/>
        <w:left w:val="none" w:sz="0" w:space="0" w:color="auto"/>
        <w:bottom w:val="none" w:sz="0" w:space="0" w:color="auto"/>
        <w:right w:val="none" w:sz="0" w:space="0" w:color="auto"/>
      </w:divBdr>
    </w:div>
    <w:div w:id="2076590197">
      <w:bodyDiv w:val="1"/>
      <w:marLeft w:val="0"/>
      <w:marRight w:val="0"/>
      <w:marTop w:val="0"/>
      <w:marBottom w:val="0"/>
      <w:divBdr>
        <w:top w:val="none" w:sz="0" w:space="0" w:color="auto"/>
        <w:left w:val="none" w:sz="0" w:space="0" w:color="auto"/>
        <w:bottom w:val="none" w:sz="0" w:space="0" w:color="auto"/>
        <w:right w:val="none" w:sz="0" w:space="0" w:color="auto"/>
      </w:divBdr>
    </w:div>
    <w:div w:id="2103454862">
      <w:bodyDiv w:val="1"/>
      <w:marLeft w:val="0"/>
      <w:marRight w:val="0"/>
      <w:marTop w:val="0"/>
      <w:marBottom w:val="0"/>
      <w:divBdr>
        <w:top w:val="none" w:sz="0" w:space="0" w:color="auto"/>
        <w:left w:val="none" w:sz="0" w:space="0" w:color="auto"/>
        <w:bottom w:val="none" w:sz="0" w:space="0" w:color="auto"/>
        <w:right w:val="none" w:sz="0" w:space="0" w:color="auto"/>
      </w:divBdr>
    </w:div>
    <w:div w:id="2110811770">
      <w:bodyDiv w:val="1"/>
      <w:marLeft w:val="0"/>
      <w:marRight w:val="0"/>
      <w:marTop w:val="0"/>
      <w:marBottom w:val="0"/>
      <w:divBdr>
        <w:top w:val="none" w:sz="0" w:space="0" w:color="auto"/>
        <w:left w:val="none" w:sz="0" w:space="0" w:color="auto"/>
        <w:bottom w:val="none" w:sz="0" w:space="0" w:color="auto"/>
        <w:right w:val="none" w:sz="0" w:space="0" w:color="auto"/>
      </w:divBdr>
    </w:div>
    <w:div w:id="2125465768">
      <w:bodyDiv w:val="1"/>
      <w:marLeft w:val="0"/>
      <w:marRight w:val="0"/>
      <w:marTop w:val="0"/>
      <w:marBottom w:val="0"/>
      <w:divBdr>
        <w:top w:val="none" w:sz="0" w:space="0" w:color="auto"/>
        <w:left w:val="none" w:sz="0" w:space="0" w:color="auto"/>
        <w:bottom w:val="none" w:sz="0" w:space="0" w:color="auto"/>
        <w:right w:val="none" w:sz="0" w:space="0" w:color="auto"/>
      </w:divBdr>
    </w:div>
    <w:div w:id="21311196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b:Tag>Tan23</b:Tag>
    <b:SourceType>JournalArticle</b:SourceType>
    <b:Guid>{A798C1D0-0FB1-4517-87C9-60B6D9BF0F06}</b:Guid>
    <b:Title>Development and testing of a navigation solution for Autonomous Underwater Vehicles based on stereo vision</b:Title>
    <b:JournalName>Ocean Engineering</b:JournalName>
    <b:Year>2023</b:Year>
    <b:Pages>1-14</b:Pages>
    <b:Volume>280</b:Volume>
    <b:Issue>114757</b:Issue>
    <b:Author>
      <b:Author>
        <b:NameList>
          <b:Person>
            <b:Last>Tani</b:Last>
            <b:First>S.</b:First>
          </b:Person>
          <b:Person>
            <b:Last>Ruscio</b:Last>
            <b:First>F.</b:First>
          </b:Person>
          <b:Person>
            <b:Last>Bresciani</b:Last>
            <b:First>M.</b:First>
          </b:Person>
          <b:Person>
            <b:Last>Nordfeldt</b:Last>
            <b:First>B.</b:First>
          </b:Person>
          <b:Person>
            <b:Last>Bonin-Font</b:Last>
            <b:First>F.</b:First>
          </b:Person>
          <b:Person>
            <b:Last>Constanzi</b:Last>
            <b:First>R.</b:First>
          </b:Person>
        </b:NameList>
      </b:Author>
    </b:Author>
    <b:RefOrder>1</b:RefOrder>
  </b:Source>
  <b:Source>
    <b:Tag>Tei08</b:Tag>
    <b:SourceType>ConferenceProceedings</b:SourceType>
    <b:Guid>{C3FA6943-7FF4-45DA-B108-C9A1C1E9A92F}</b:Guid>
    <b:Title>Geophysical Navigation of Autonomous Underwater Vehicles Using Geomagnetic Information</b:Title>
    <b:Year>2008</b:Year>
    <b:Pages>178-183</b:Pages>
    <b:Author>
      <b:Author>
        <b:NameList>
          <b:Person>
            <b:Last>Teixeira</b:Last>
            <b:First>F.</b:First>
          </b:Person>
          <b:Person>
            <b:Last>Pascoal</b:Last>
            <b:First>A.</b:First>
          </b:Person>
        </b:NameList>
      </b:Author>
      <b:Editor>
        <b:NameList>
          <b:Person>
            <b:Last>ScienceDirect</b:Last>
          </b:Person>
        </b:NameList>
      </b:Editor>
    </b:Author>
    <b:City>Croatia</b:City>
    <b:Publisher>Elsevier</b:Publisher>
    <b:ConferenceName>IFAC Proceedings Volumes</b:ConferenceName>
    <b:RefOrder>2</b:RefOrder>
  </b:Source>
  <b:Source>
    <b:Tag>Sag24</b:Tag>
    <b:SourceType>JournalArticle</b:SourceType>
    <b:Guid>{C532441F-5B30-47CE-9A53-5FB7E9372445}</b:Guid>
    <b:Title>State-of-the-Art Navigation Systems and Sensors for Unmanned Underwater Vehicles</b:Title>
    <b:JournalName>Applied Mechanics Journal</b:JournalName>
    <b:Year>2024</b:Year>
    <b:Pages>1-55</b:Pages>
    <b:Volume>6</b:Volume>
    <b:Issue>10</b:Issue>
    <b:Author>
      <b:Author>
        <b:NameList>
          <b:Person>
            <b:Last>Sagar</b:Last>
            <b:First>M.</b:First>
          </b:Person>
          <b:Person>
            <b:Last>Konara</b:Last>
            <b:First>M.</b:First>
          </b:Person>
          <b:Person>
            <b:Last>Picard</b:Last>
            <b:First>N.</b:First>
          </b:Person>
          <b:Person>
            <b:Last>Park</b:Last>
            <b:First>K.</b:First>
          </b:Person>
        </b:NameList>
      </b:Author>
    </b:Author>
    <b:RefOrder>9</b:RefOrder>
  </b:Source>
  <b:Source>
    <b:Tag>Gar20</b:Tag>
    <b:SourceType>JournalArticle</b:SourceType>
    <b:Guid>{2239AE88-BFB8-4AA2-B020-35C7EEDE0718}</b:Guid>
    <b:Title>Autonomous Underwater Vehicles: Localization, Navigation, and Communication for Collaborative Missions</b:Title>
    <b:JournalName>Journal of Applied Sciences</b:JournalName>
    <b:Year>2020</b:Year>
    <b:Pages>2-37</b:Pages>
    <b:Volume>10</b:Volume>
    <b:Issue>1256</b:Issue>
    <b:Author>
      <b:Author>
        <b:NameList>
          <b:Person>
            <b:Last>Garcia</b:Last>
            <b:First>J.</b:First>
          </b:Person>
          <b:Person>
            <b:Last>Espinosa</b:Last>
            <b:First>A.</b:First>
          </b:Person>
          <b:Person>
            <b:Last>Urquizo</b:Last>
            <b:First>E.</b:First>
          </b:Person>
          <b:Person>
            <b:Last>Valdovinos</b:Last>
            <b:First>L.</b:First>
          </b:Person>
          <b:Person>
            <b:Last>Jiménez</b:Last>
            <b:First>T.</b:First>
          </b:Person>
          <b:Person>
            <b:Last>Cabello</b:Last>
            <b:First>J.</b:First>
          </b:Person>
        </b:NameList>
      </b:Author>
    </b:Author>
    <b:RefOrder>6</b:RefOrder>
  </b:Source>
  <b:Source>
    <b:Tag>Din15</b:Tag>
    <b:SourceType>JournalArticle</b:SourceType>
    <b:Guid>{A5AFC3CB-E76D-40BB-806F-0A0D588D2B30}</b:Guid>
    <b:Title>Integration of navigation systems for autonomous underwater vehicles</b:Title>
    <b:Year>2015</b:Year>
    <b:Author>
      <b:Author>
        <b:NameList>
          <b:Person>
            <b:Last>Dinc</b:Last>
            <b:First>M.</b:First>
          </b:Person>
          <b:Person>
            <b:Last>Hajiyev</b:Last>
            <b:First>C.</b:First>
          </b:Person>
        </b:NameList>
      </b:Author>
      <b:Editor>
        <b:NameList>
          <b:Person>
            <b:Last>Francis</b:Last>
            <b:First>Taylor</b:First>
            <b:Middle>&amp;</b:Middle>
          </b:Person>
        </b:NameList>
      </b:Editor>
    </b:Author>
    <b:JournalName>Journal of Marine Engineering &amp; Technology</b:JournalName>
    <b:Pages>32-43</b:Pages>
    <b:Volume>14</b:Volume>
    <b:Issue>01</b:Issue>
    <b:RefOrder>4</b:RefOrder>
  </b:Source>
  <b:Source>
    <b:Tag>Che23</b:Tag>
    <b:SourceType>JournalArticle</b:SourceType>
    <b:Guid>{485529E4-FCCD-4A1C-9536-EEE67218C774}</b:Guid>
    <b:Title>The Polarized Light Field Enables Underwater Unmanned Vehicle Bionic Autonomous Navigation and Automatic Control</b:Title>
    <b:JournalName>Journal of m,arine Science and Engineering</b:JournalName>
    <b:Year>2023</b:Year>
    <b:Pages>1-13</b:Pages>
    <b:Volume>11</b:Volume>
    <b:Issue>1603</b:Issue>
    <b:Author>
      <b:Author>
        <b:NameList>
          <b:Person>
            <b:Last>Cheng</b:Last>
            <b:First>H.</b:First>
          </b:Person>
          <b:Person>
            <b:Last>Chen</b:Last>
            <b:First>Q.</b:First>
          </b:Person>
          <b:Person>
            <b:Last>Zeng</b:Last>
            <b:First>X.</b:First>
          </b:Person>
          <b:Person>
            <b:Last>Yuan</b:Last>
            <b:First>H.</b:First>
          </b:Person>
          <b:Person>
            <b:Last>Zhang</b:Last>
            <b:First>L.</b:First>
          </b:Person>
        </b:NameList>
      </b:Author>
    </b:Author>
    <b:RefOrder>3</b:RefOrder>
  </b:Source>
  <b:Source>
    <b:Tag>Has17</b:Tag>
    <b:SourceType>JournalArticle</b:SourceType>
    <b:Guid>{FA46ED67-5450-4393-8184-E88ECAF17EAA}</b:Guid>
    <b:Title>Oceanic Challenges to Technological Solutions: A Review of Autonomous Underwater Vehicle Path Technologies in Biomimicry, Control, Navigation and Sensing</b:Title>
    <b:JournalName>IEEE Acess</b:JournalName>
    <b:Year>2017</b:Year>
    <b:Author>
      <b:Author>
        <b:NameList>
          <b:Person>
            <b:Last>Hasan</b:Last>
            <b:First>K.</b:First>
          </b:Person>
          <b:Person>
            <b:Last>Ahmad</b:Last>
            <b:First>S.</b:First>
          </b:Person>
          <b:Person>
            <b:Last>Liaf</b:Last>
            <b:First>A.</b:First>
          </b:Person>
          <b:Person>
            <b:Last>Karimi</b:Last>
            <b:First>M.</b:First>
          </b:Person>
          <b:Person>
            <b:Last>Ahmed</b:Last>
            <b:First>T.</b:First>
          </b:Person>
          <b:Person>
            <b:Last>Shawon</b:Last>
            <b:First>M.</b:First>
          </b:Person>
          <b:Person>
            <b:Last>Mekhilef</b:Last>
            <b:First>S.</b:First>
          </b:Person>
        </b:NameList>
      </b:Author>
      <b:Editor>
        <b:NameList>
          <b:Person>
            <b:Last>IEEE</b:Last>
          </b:Person>
        </b:NameList>
      </b:Editor>
    </b:Author>
    <b:DOI>10.1109/ACCESS.2024.3380458</b:DOI>
    <b:RefOrder>7</b:RefOrder>
  </b:Source>
  <b:Source>
    <b:Tag>Stu13</b:Tag>
    <b:SourceType>JournalArticle</b:SourceType>
    <b:Guid>{6E06F817-7739-436E-BC93-5C732D3DE3B7}</b:Guid>
    <b:Title>Navigation Technologies for Autonomous Underwater Vehicles</b:Title>
    <b:JournalName>IEEE Transactions on Systems, Man and Cybernetics - part C: Applications and Reviews</b:JournalName>
    <b:Year>2013</b:Year>
    <b:Pages>1-11</b:Pages>
    <b:Author>
      <b:Author>
        <b:NameList>
          <b:Person>
            <b:Last>Stutters</b:Last>
            <b:First>L.</b:First>
          </b:Person>
          <b:Person>
            <b:Last>Liu</b:Last>
            <b:First>H.</b:First>
          </b:Person>
        </b:NameList>
      </b:Author>
    </b:Author>
    <b:DOI>10.1109/TSMCC.2008.919147 ·</b:DOI>
    <b:RefOrder>10</b:RefOrder>
  </b:Source>
  <b:Source>
    <b:Tag>YuZ23</b:Tag>
    <b:SourceType>ConferenceProceedings</b:SourceType>
    <b:Guid>{DC81DC90-0868-4A2F-869C-70C60471FFC9}</b:Guid>
    <b:Title>Submarine Geophysical Navigation of Autonomous Underwater Vehicle Using Extended Kalman Filter</b:Title>
    <b:Year>2023</b:Year>
    <b:Pages>1-5</b:Pages>
    <b:Author>
      <b:Author>
        <b:NameList>
          <b:Person>
            <b:Last>Yu</b:Last>
            <b:First>Z.</b:First>
          </b:Person>
          <b:Person>
            <b:Last>Zhang</b:Last>
            <b:First>Q.</b:First>
          </b:Person>
          <b:Person>
            <b:Last>Chen</b:Last>
            <b:First>G.</b:First>
          </b:Person>
          <b:Person>
            <b:Last>Huang</b:Last>
            <b:First>C.</b:First>
          </b:Person>
          <b:Person>
            <b:Last>Lan</b:Last>
            <b:First>J.</b:First>
          </b:Person>
        </b:NameList>
      </b:Author>
    </b:Author>
    <b:ConferenceName>IEEE International Conference on Electrical, Automation and Computer Engineering (ICEACE)</b:ConferenceName>
    <b:DOI>10.1109/ICEACE60673.2023</b:DOI>
    <b:City>Changchun, China</b:City>
    <b:Publisher>IEEE</b:Publisher>
    <b:RefOrder>11</b:RefOrder>
  </b:Source>
  <b:Source>
    <b:Tag>Chi16</b:Tag>
    <b:SourceType>Patent</b:SourceType>
    <b:Guid>{E4FA6AFB-5D08-4299-A15B-7F796EDEF4BB}</b:Guid>
    <b:Title>Celestial Navigation System for an Autonomous Vehicle</b:Title>
    <b:Year>2016</b:Year>
    <b:City>Bedford, MA (US)</b:City>
    <b:Publisher>United States Patent</b:Publisher>
    <b:Author>
      <b:Author>
        <b:NameList>
          <b:Person>
            <b:Last>Chiappetta</b:Last>
            <b:First>M.</b:First>
          </b:Person>
        </b:NameList>
      </b:Author>
      <b:Inventor>
        <b:NameList>
          <b:Person>
            <b:Last>Chiappetta</b:Last>
            <b:First>M.</b:First>
          </b:Person>
        </b:NameList>
      </b:Inventor>
    </b:Author>
    <b:CountryRegion>Bedford, MA (US)</b:CountryRegion>
    <b:PatentNumber>US 9,529,363 B2</b:PatentNumber>
    <b:Month>12</b:Month>
    <b:Day>27</b:Day>
    <b:ShortTitle>Chiappetta</b:ShortTitle>
    <b:RefOrder>12</b:RefOrder>
  </b:Source>
  <b:Source>
    <b:Tag>KinEustWhit06</b:Tag>
    <b:SourceType>ConferenceProceedings</b:SourceType>
    <b:Guid>{3177E2D2-543B-42A9-88CC-EB87B3FFA1CE}</b:Guid>
    <b:Title>A survey of underwater vehicle navigation: recent advantages and new challenges</b:Title>
    <b:Year>2006</b:Year>
    <b:Pages>1-13</b:Pages>
    <b:Author>
      <b:Author>
        <b:NameList>
          <b:Person>
            <b:Last>Kinsey</b:Last>
            <b:First>J.</b:First>
          </b:Person>
          <b:Person>
            <b:Last>Eustice</b:Last>
            <b:First>R.</b:First>
          </b:Person>
          <b:Person>
            <b:Last>Whitcomb</b:Last>
            <b:First>L.</b:First>
          </b:Person>
        </b:NameList>
      </b:Author>
    </b:Author>
    <b:City>Aberdeen</b:City>
    <b:Publisher>Oceans</b:Publisher>
    <b:URL>http://api.semanticscholar.org</b:URL>
    <b:RefOrder>8</b:RefOrder>
  </b:Source>
  <b:Source>
    <b:Tag>Dup19</b:Tag>
    <b:SourceType>JournalArticle</b:SourceType>
    <b:Guid>{76057F57-B20B-410F-8264-5A8CE95EE0E0}</b:Guid>
    <b:Title>An ant-inspired celestial compass applied to autonomous outdoor robot navigation</b:Title>
    <b:Year>2019</b:Year>
    <b:JournalName>Robotics and Autonomous Systems Journal</b:JournalName>
    <b:Pages>40-56</b:Pages>
    <b:Volume>117</b:Volume>
    <b:Author>
      <b:Author>
        <b:NameList>
          <b:Person>
            <b:Last>Dupeyroux</b:Last>
            <b:First>J.</b:First>
          </b:Person>
          <b:Person>
            <b:Last>Viollet</b:Last>
            <b:First>S.</b:First>
          </b:Person>
          <b:Person>
            <b:Last>Serres</b:Last>
            <b:First>J.</b:First>
          </b:Person>
        </b:NameList>
      </b:Author>
    </b:Author>
    <b:RefOrder>13</b:RefOrder>
  </b:Source>
  <b:Source>
    <b:Tag>Jun13</b:Tag>
    <b:SourceType>ConferenceProceedings</b:SourceType>
    <b:Guid>{1DEC1227-5BF2-4F39-9F42-665589A3CC60}</b:Guid>
    <b:Title>Absolute Orientation for a UAV using Celestial Objects</b:Title>
    <b:Year>2013</b:Year>
    <b:Author>
      <b:Author>
        <b:NameList>
          <b:Person>
            <b:Last>Jung</b:Last>
            <b:First>C.</b:First>
          </b:Person>
          <b:Person>
            <b:Last>Ariyur</b:Last>
            <b:First>K.</b:First>
          </b:Person>
        </b:NameList>
      </b:Author>
    </b:Author>
    <b:City>Boston</b:City>
    <b:Publisher>Infotech</b:Publisher>
    <b:ConferenceName>Aerospace Conference</b:ConferenceName>
    <b:RefOrder>14</b:RefOrder>
  </b:Source>
  <b:Source>
    <b:Tag>Kar12</b:Tag>
    <b:SourceType>JournalArticle</b:SourceType>
    <b:Guid>{612DA41A-4C9A-4A00-BB09-6620C2C6FE3D}</b:Guid>
    <b:Title>Bio-Inspired Polarized Skylight-Based Navigation Sensors:  A Review</b:Title>
    <b:Year>2012</b:Year>
    <b:JournalName>Sensors Journal</b:JournalName>
    <b:Pages>14232-14261</b:Pages>
    <b:Volume>12</b:Volume>
    <b:Author>
      <b:Author>
        <b:NameList>
          <b:Person>
            <b:Last>Karman</b:Last>
            <b:First>S.</b:First>
          </b:Person>
          <b:Person>
            <b:Last>Diah</b:Last>
            <b:First>S.</b:First>
          </b:Person>
          <b:Person>
            <b:Last>Gebeshuber</b:Last>
            <b:First>I.</b:First>
          </b:Person>
        </b:NameList>
      </b:Author>
    </b:Author>
    <b:DOI>doi:10.3390/s121114232</b:DOI>
    <b:RefOrder>15</b:RefOrder>
  </b:Source>
  <b:Source>
    <b:Tag>Dow16</b:Tag>
    <b:SourceType>ConferenceProceedings</b:SourceType>
    <b:Guid>{535BAD10-3543-47C5-A184-CD7E8A39551F}</b:Guid>
    <b:Title>Mapping GPS-denied aquatic environments</b:Title>
    <b:Year>2016</b:Year>
    <b:City>Ningbo, China</b:City>
    <b:Publisher>IEEE</b:Publisher>
    <b:Author>
      <b:Author>
        <b:NameList>
          <b:Person>
            <b:Last>Downey</b:Last>
            <b:First>R.</b:First>
          </b:Person>
          <b:Person>
            <b:Last>Jenkin</b:Last>
            <b:First>M.</b:First>
          </b:Person>
        </b:NameList>
      </b:Author>
    </b:Author>
    <b:ConferenceName>International Conference on Information and Automation</b:ConferenceName>
    <b:RefOrder>5</b:RefOrder>
  </b:Source>
  <b:Source>
    <b:Tag>Pin</b:Tag>
    <b:SourceType>ConferenceProceedings</b:SourceType>
    <b:Guid>{A8807351-411C-4860-8DFB-BEEF6E2CCBBE}</b:Guid>
    <b:Title>The Role of Celes-tial Navigation in Modern Day and Future Navigation</b:Title>
    <b:Author>
      <b:Author>
        <b:NameList>
          <b:Person>
            <b:Last>Pincetic</b:Last>
            <b:First>T.</b:First>
          </b:Person>
          <b:Person>
            <b:Last>Lusic</b:Last>
            <b:First>Z.</b:First>
          </b:Person>
          <b:Person>
            <b:Last>Krancevic</b:Last>
            <b:First>P.</b:First>
          </b:Person>
        </b:NameList>
      </b:Author>
    </b:Author>
    <b:Year>2024</b:Year>
    <b:City>Barcelona, Spain</b:City>
    <b:ConferenceName> 10th International Conference on Maritime Transport</b:ConferenceName>
    <b:ShortTitle>MT24</b:ShortTitle>
    <b:RefOrder>16</b:RefOrder>
  </b:Source>
  <b:Source>
    <b:Tag>Stu25</b:Tag>
    <b:SourceType>InternetSite</b:SourceType>
    <b:Guid>{BC0DEA3F-260C-419F-A6CA-C398F8E0725E}</b:Guid>
    <b:Title>Solar Tracking Sensor</b:Title>
    <b:Year>2025</b:Year>
    <b:Author>
      <b:Author>
        <b:NameList>
          <b:Person>
            <b:Last>Stunto</b:Last>
          </b:Person>
        </b:NameList>
      </b:Author>
    </b:Author>
    <b:YearAccessed>2025</b:YearAccessed>
    <b:MonthAccessed>11</b:MonthAccessed>
    <b:DayAccessed>10</b:DayAccessed>
    <b:URL>https://www.sunto.technology/</b:URL>
    <b:RefOrder>17</b:RefOrder>
  </b:Source>
</b:Sources>
</file>

<file path=customXml/itemProps1.xml><?xml version="1.0" encoding="utf-8"?>
<ds:datastoreItem xmlns:ds="http://schemas.openxmlformats.org/officeDocument/2006/customXml" ds:itemID="{DEA4B5D8-736C-4519-A35F-C687AD9B12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499</Words>
  <Characters>3178</Characters>
  <Application>Microsoft Office Word</Application>
  <DocSecurity>4</DocSecurity>
  <Lines>26</Lines>
  <Paragraphs>7</Paragraphs>
  <ScaleCrop>false</ScaleCrop>
  <HeadingPairs>
    <vt:vector size="4" baseType="variant">
      <vt:variant>
        <vt:lpstr>Título</vt:lpstr>
      </vt:variant>
      <vt:variant>
        <vt:i4>1</vt:i4>
      </vt:variant>
      <vt:variant>
        <vt:lpstr>Titel</vt:lpstr>
      </vt:variant>
      <vt:variant>
        <vt:i4>1</vt:i4>
      </vt:variant>
    </vt:vector>
  </HeadingPairs>
  <TitlesOfParts>
    <vt:vector size="2" baseType="lpstr">
      <vt:lpstr/>
      <vt:lpstr/>
    </vt:vector>
  </TitlesOfParts>
  <Company>dataspect IT-Services, Neckargemuend, Germany</Company>
  <LinksUpToDate>false</LinksUpToDate>
  <CharactersWithSpaces>3670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Markus Richter</dc:creator>
  <dc:description>Formats and macros for Springer Lecture Notes</dc:description>
  <cp:lastModifiedBy>TEC SUP BD Leonor Isabel Costa</cp:lastModifiedBy>
  <cp:revision>2</cp:revision>
  <cp:lastPrinted>2025-05-26T10:18:00Z</cp:lastPrinted>
  <dcterms:created xsi:type="dcterms:W3CDTF">2025-12-29T10:21:00Z</dcterms:created>
  <dcterms:modified xsi:type="dcterms:W3CDTF">2025-12-29T10:21:00Z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ies>
</file>