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260" w:rsidRPr="009D4CCB" w:rsidRDefault="00812562" w:rsidP="009D4CC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MÊS DE MARÇO</w:t>
      </w:r>
    </w:p>
    <w:tbl>
      <w:tblPr>
        <w:tblStyle w:val="Tabelacomgrelha"/>
        <w:tblW w:w="15500" w:type="dxa"/>
        <w:tblInd w:w="-459" w:type="dxa"/>
        <w:tblLayout w:type="fixed"/>
        <w:tblLook w:val="04A0"/>
      </w:tblPr>
      <w:tblGrid>
        <w:gridCol w:w="851"/>
        <w:gridCol w:w="1984"/>
        <w:gridCol w:w="3261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75"/>
        <w:gridCol w:w="425"/>
        <w:gridCol w:w="425"/>
      </w:tblGrid>
      <w:tr w:rsidR="00036CC6" w:rsidTr="003840C8">
        <w:trPr>
          <w:cantSplit/>
          <w:trHeight w:val="359"/>
        </w:trPr>
        <w:tc>
          <w:tcPr>
            <w:tcW w:w="851" w:type="dxa"/>
            <w:vMerge w:val="restart"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D4CCB">
              <w:rPr>
                <w:rFonts w:ascii="Times New Roman" w:hAnsi="Times New Roman" w:cs="Times New Roman"/>
                <w:sz w:val="18"/>
                <w:szCs w:val="18"/>
              </w:rPr>
              <w:t xml:space="preserve">Área de conteúdo </w:t>
            </w:r>
          </w:p>
        </w:tc>
        <w:tc>
          <w:tcPr>
            <w:tcW w:w="1984" w:type="dxa"/>
            <w:vMerge w:val="restart"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D4CCB">
              <w:rPr>
                <w:rFonts w:ascii="Times New Roman" w:hAnsi="Times New Roman" w:cs="Times New Roman"/>
                <w:sz w:val="18"/>
                <w:szCs w:val="18"/>
              </w:rPr>
              <w:t>Domínios e subdomínios</w:t>
            </w:r>
          </w:p>
        </w:tc>
        <w:tc>
          <w:tcPr>
            <w:tcW w:w="3261" w:type="dxa"/>
            <w:vMerge w:val="restart"/>
            <w:textDirection w:val="btLr"/>
          </w:tcPr>
          <w:p w:rsidR="00CC2383" w:rsidRPr="00CC2383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C2383">
              <w:rPr>
                <w:rFonts w:ascii="Times New Roman" w:hAnsi="Times New Roman" w:cs="Times New Roman"/>
                <w:sz w:val="18"/>
                <w:szCs w:val="18"/>
              </w:rPr>
              <w:t xml:space="preserve">Competências </w:t>
            </w:r>
          </w:p>
        </w:tc>
        <w:tc>
          <w:tcPr>
            <w:tcW w:w="9404" w:type="dxa"/>
            <w:gridSpan w:val="22"/>
          </w:tcPr>
          <w:p w:rsidR="00CC2383" w:rsidRPr="009D4CCB" w:rsidRDefault="00CC2383" w:rsidP="009D4C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ALUNOS</w:t>
            </w:r>
          </w:p>
        </w:tc>
      </w:tr>
      <w:tr w:rsidR="00A11E54" w:rsidTr="003840C8">
        <w:trPr>
          <w:cantSplit/>
          <w:trHeight w:val="973"/>
        </w:trPr>
        <w:tc>
          <w:tcPr>
            <w:tcW w:w="851" w:type="dxa"/>
            <w:vMerge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vMerge/>
            <w:textDirection w:val="btLr"/>
          </w:tcPr>
          <w:p w:rsidR="00CC2383" w:rsidRPr="00CC2383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</w:tcPr>
          <w:p w:rsidR="00CC2383" w:rsidRPr="00CC2383" w:rsidRDefault="00CC2383" w:rsidP="00CC238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A.R.</w:t>
            </w:r>
          </w:p>
        </w:tc>
        <w:tc>
          <w:tcPr>
            <w:tcW w:w="425" w:type="dxa"/>
          </w:tcPr>
          <w:p w:rsidR="00CC2383" w:rsidRPr="00CC2383" w:rsidRDefault="00CC2383" w:rsidP="00CC238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B.G.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B.F.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B.C.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B.P.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B.L.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C.C.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D.D.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D.S.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G.R.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I.P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J.P.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J.S.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L.B.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L.A.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L.E.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M.A.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M.M.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P.R.</w:t>
            </w:r>
          </w:p>
        </w:tc>
        <w:tc>
          <w:tcPr>
            <w:tcW w:w="47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S.T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S.B.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S.V.</w:t>
            </w:r>
          </w:p>
        </w:tc>
      </w:tr>
      <w:tr w:rsidR="003840C8" w:rsidTr="003840C8">
        <w:trPr>
          <w:cantSplit/>
          <w:trHeight w:val="488"/>
        </w:trPr>
        <w:tc>
          <w:tcPr>
            <w:tcW w:w="851" w:type="dxa"/>
            <w:vMerge w:val="restart"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Expressões</w:t>
            </w:r>
          </w:p>
        </w:tc>
        <w:tc>
          <w:tcPr>
            <w:tcW w:w="1984" w:type="dxa"/>
            <w:vMerge w:val="restart"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Domínio: dança – apropriação da linguagem elementar da dança</w:t>
            </w:r>
          </w:p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Subdomínio: conhecimento e vivência da dança</w:t>
            </w:r>
          </w:p>
        </w:tc>
        <w:tc>
          <w:tcPr>
            <w:tcW w:w="3261" w:type="dxa"/>
          </w:tcPr>
          <w:p w:rsidR="003840C8" w:rsidRPr="009D4CCB" w:rsidRDefault="003840C8" w:rsidP="00DF103F">
            <w:pPr>
              <w:jc w:val="both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A criança realiza movimentos como andar e saltitar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40C8" w:rsidTr="003840C8">
        <w:trPr>
          <w:cantSplit/>
          <w:trHeight w:val="480"/>
        </w:trPr>
        <w:tc>
          <w:tcPr>
            <w:tcW w:w="851" w:type="dxa"/>
            <w:vMerge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3840C8" w:rsidRPr="00DF103F" w:rsidRDefault="003840C8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 xml:space="preserve"> A criança realiza trajetórias curvas e retilíneas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40C8" w:rsidTr="003840C8">
        <w:trPr>
          <w:cantSplit/>
          <w:trHeight w:val="555"/>
        </w:trPr>
        <w:tc>
          <w:tcPr>
            <w:tcW w:w="851" w:type="dxa"/>
            <w:vMerge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3840C8" w:rsidRPr="00DF103F" w:rsidRDefault="003840C8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Ser capaz de formar uma roda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40C8" w:rsidTr="003840C8">
        <w:trPr>
          <w:cantSplit/>
          <w:trHeight w:val="428"/>
        </w:trPr>
        <w:tc>
          <w:tcPr>
            <w:tcW w:w="851" w:type="dxa"/>
            <w:vMerge/>
          </w:tcPr>
          <w:p w:rsidR="003840C8" w:rsidRPr="009D4CCB" w:rsidRDefault="003840C8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Domínio: expressão motora</w:t>
            </w:r>
          </w:p>
          <w:p w:rsidR="003840C8" w:rsidRPr="00DF103F" w:rsidRDefault="003840C8" w:rsidP="00812562">
            <w:pPr>
              <w:ind w:right="113"/>
              <w:jc w:val="center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Subdomínio: jogos</w:t>
            </w:r>
          </w:p>
        </w:tc>
        <w:tc>
          <w:tcPr>
            <w:tcW w:w="3261" w:type="dxa"/>
          </w:tcPr>
          <w:p w:rsidR="003840C8" w:rsidRPr="00DF103F" w:rsidRDefault="003840C8" w:rsidP="00DF103F">
            <w:pPr>
              <w:jc w:val="both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Explora jogos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tradicionais</w:t>
            </w: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40C8" w:rsidTr="003840C8">
        <w:trPr>
          <w:cantSplit/>
          <w:trHeight w:val="420"/>
        </w:trPr>
        <w:tc>
          <w:tcPr>
            <w:tcW w:w="851" w:type="dxa"/>
            <w:vMerge/>
          </w:tcPr>
          <w:p w:rsidR="003840C8" w:rsidRPr="009D4CCB" w:rsidRDefault="003840C8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3840C8" w:rsidRPr="00DF103F" w:rsidRDefault="003840C8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Rea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liza jogos com regras definidas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40C8" w:rsidTr="003840C8">
        <w:trPr>
          <w:cantSplit/>
          <w:trHeight w:val="425"/>
        </w:trPr>
        <w:tc>
          <w:tcPr>
            <w:tcW w:w="851" w:type="dxa"/>
            <w:vMerge/>
          </w:tcPr>
          <w:p w:rsidR="003840C8" w:rsidRPr="009D4CCB" w:rsidRDefault="003840C8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3840C8" w:rsidRPr="00DF103F" w:rsidRDefault="003840C8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Realizar a figura do arco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40C8" w:rsidTr="003840C8">
        <w:trPr>
          <w:cantSplit/>
          <w:trHeight w:val="134"/>
        </w:trPr>
        <w:tc>
          <w:tcPr>
            <w:tcW w:w="851" w:type="dxa"/>
            <w:vMerge/>
          </w:tcPr>
          <w:p w:rsidR="003840C8" w:rsidRPr="009D4CCB" w:rsidRDefault="003840C8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40C8" w:rsidRPr="00DF103F" w:rsidRDefault="003840C8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3840C8" w:rsidRPr="00DF103F" w:rsidRDefault="003840C8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Assumir a responsabilidade de conduzir a dança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40C8" w:rsidRPr="00CC2383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40C8" w:rsidTr="003840C8">
        <w:trPr>
          <w:cantSplit/>
          <w:trHeight w:val="1346"/>
        </w:trPr>
        <w:tc>
          <w:tcPr>
            <w:tcW w:w="851" w:type="dxa"/>
            <w:vMerge/>
          </w:tcPr>
          <w:p w:rsidR="003840C8" w:rsidRPr="009D4CCB" w:rsidRDefault="003840C8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extDirection w:val="btLr"/>
          </w:tcPr>
          <w:p w:rsidR="003840C8" w:rsidRDefault="003840C8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Domínio: expressão plástica</w:t>
            </w:r>
          </w:p>
          <w:p w:rsidR="003840C8" w:rsidRPr="00DF103F" w:rsidRDefault="003840C8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Subdomínio: Produção e Criação</w:t>
            </w:r>
          </w:p>
        </w:tc>
        <w:tc>
          <w:tcPr>
            <w:tcW w:w="3261" w:type="dxa"/>
          </w:tcPr>
          <w:p w:rsidR="003840C8" w:rsidRPr="00812562" w:rsidRDefault="003840C8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12562">
              <w:rPr>
                <w:rFonts w:ascii="Times New Roman" w:hAnsi="Times New Roman" w:cs="Times New Roman"/>
                <w:sz w:val="20"/>
                <w:szCs w:val="20"/>
              </w:rPr>
              <w:t>Representar vivências individuais, temas, paisagens, histórias entre outros, através de vários meios de expressão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40C8" w:rsidTr="003840C8">
        <w:trPr>
          <w:cantSplit/>
          <w:trHeight w:val="1421"/>
        </w:trPr>
        <w:tc>
          <w:tcPr>
            <w:tcW w:w="851" w:type="dxa"/>
            <w:vMerge/>
          </w:tcPr>
          <w:p w:rsidR="003840C8" w:rsidRPr="009D4CCB" w:rsidRDefault="003840C8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extDirection w:val="btLr"/>
          </w:tcPr>
          <w:p w:rsidR="003840C8" w:rsidRPr="003840C8" w:rsidRDefault="003840C8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0C8">
              <w:rPr>
                <w:rFonts w:ascii="Times New Roman" w:hAnsi="Times New Roman" w:cs="Times New Roman"/>
                <w:sz w:val="16"/>
                <w:szCs w:val="16"/>
              </w:rPr>
              <w:t>Domínio: Expressão Dramática/Teatro – Desenvolvimento da capacidade da expressão e comunicação</w:t>
            </w:r>
          </w:p>
          <w:p w:rsidR="003840C8" w:rsidRPr="003840C8" w:rsidRDefault="003840C8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0C8">
              <w:rPr>
                <w:rFonts w:ascii="Times New Roman" w:hAnsi="Times New Roman" w:cs="Times New Roman"/>
                <w:sz w:val="16"/>
                <w:szCs w:val="16"/>
              </w:rPr>
              <w:t>Subdomínio: Experimentação e criação/ fruição e análise</w:t>
            </w:r>
          </w:p>
          <w:p w:rsidR="003840C8" w:rsidRPr="003840C8" w:rsidRDefault="003840C8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1" w:type="dxa"/>
          </w:tcPr>
          <w:p w:rsidR="003840C8" w:rsidRPr="003840C8" w:rsidRDefault="003840C8" w:rsidP="003840C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840C8">
              <w:rPr>
                <w:rFonts w:ascii="Times New Roman" w:hAnsi="Times New Roman" w:cs="Times New Roman"/>
                <w:sz w:val="20"/>
                <w:szCs w:val="20"/>
              </w:rPr>
              <w:t>Interagir em atividades de faz de conta com fantoches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40C8" w:rsidRDefault="003840C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036CC6" w:rsidTr="003840C8">
        <w:trPr>
          <w:cantSplit/>
          <w:trHeight w:val="625"/>
        </w:trPr>
        <w:tc>
          <w:tcPr>
            <w:tcW w:w="851" w:type="dxa"/>
            <w:vMerge w:val="restart"/>
            <w:textDirection w:val="btLr"/>
          </w:tcPr>
          <w:p w:rsidR="00036CC6" w:rsidRPr="00036CC6" w:rsidRDefault="00036CC6" w:rsidP="00036CC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36CC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Formação Pessoal e Social</w:t>
            </w:r>
          </w:p>
        </w:tc>
        <w:tc>
          <w:tcPr>
            <w:tcW w:w="1984" w:type="dxa"/>
            <w:vMerge w:val="restart"/>
            <w:textDirection w:val="btLr"/>
          </w:tcPr>
          <w:p w:rsidR="00036CC6" w:rsidRPr="00036CC6" w:rsidRDefault="00036CC6" w:rsidP="00812562">
            <w:pPr>
              <w:tabs>
                <w:tab w:val="left" w:pos="225"/>
                <w:tab w:val="center" w:pos="813"/>
              </w:tabs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36CC6">
              <w:rPr>
                <w:rFonts w:ascii="Times New Roman" w:hAnsi="Times New Roman" w:cs="Times New Roman"/>
                <w:sz w:val="18"/>
                <w:szCs w:val="18"/>
              </w:rPr>
              <w:t>Cooperação</w:t>
            </w:r>
          </w:p>
        </w:tc>
        <w:tc>
          <w:tcPr>
            <w:tcW w:w="3261" w:type="dxa"/>
          </w:tcPr>
          <w:p w:rsidR="00036CC6" w:rsidRPr="00036CC6" w:rsidRDefault="00036CC6" w:rsidP="00036CC6">
            <w:pPr>
              <w:jc w:val="both"/>
              <w:rPr>
                <w:rFonts w:ascii="Times New Roman" w:hAnsi="Times New Roman" w:cs="Times New Roman"/>
              </w:rPr>
            </w:pPr>
            <w:r w:rsidRPr="00036CC6">
              <w:rPr>
                <w:rFonts w:ascii="Times New Roman" w:hAnsi="Times New Roman" w:cs="Times New Roman"/>
                <w:sz w:val="20"/>
                <w:szCs w:val="20"/>
              </w:rPr>
              <w:t>Dar oportunidade aos out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ros de intervirem nas conversas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036CC6" w:rsidTr="003840C8">
        <w:trPr>
          <w:cantSplit/>
          <w:trHeight w:val="750"/>
        </w:trPr>
        <w:tc>
          <w:tcPr>
            <w:tcW w:w="851" w:type="dxa"/>
            <w:vMerge/>
            <w:textDirection w:val="btLr"/>
          </w:tcPr>
          <w:p w:rsidR="00036CC6" w:rsidRPr="00036CC6" w:rsidRDefault="00036CC6" w:rsidP="00036CC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036CC6" w:rsidRPr="00036CC6" w:rsidRDefault="00036CC6" w:rsidP="00036CC6">
            <w:pPr>
              <w:tabs>
                <w:tab w:val="left" w:pos="225"/>
                <w:tab w:val="center" w:pos="813"/>
              </w:tabs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036CC6" w:rsidRPr="00036CC6" w:rsidRDefault="00036CC6" w:rsidP="00036C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6CC6">
              <w:rPr>
                <w:rFonts w:ascii="Times New Roman" w:hAnsi="Times New Roman" w:cs="Times New Roman"/>
                <w:sz w:val="20"/>
                <w:szCs w:val="20"/>
              </w:rPr>
              <w:t>Esperar pela sua vez para intervir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36CC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A6A86" w:rsidTr="003840C8">
        <w:trPr>
          <w:cantSplit/>
          <w:trHeight w:val="615"/>
        </w:trPr>
        <w:tc>
          <w:tcPr>
            <w:tcW w:w="851" w:type="dxa"/>
            <w:vMerge w:val="restart"/>
            <w:textDirection w:val="btLr"/>
          </w:tcPr>
          <w:p w:rsidR="009A6A86" w:rsidRPr="009A6A86" w:rsidRDefault="009A6A86" w:rsidP="009A6A86">
            <w:pPr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  <w:r w:rsidRPr="009A6A86">
              <w:rPr>
                <w:rFonts w:ascii="Times New Roman" w:hAnsi="Times New Roman" w:cs="Times New Roman"/>
                <w:sz w:val="18"/>
                <w:szCs w:val="18"/>
              </w:rPr>
              <w:t xml:space="preserve">Matemática </w:t>
            </w:r>
          </w:p>
        </w:tc>
        <w:tc>
          <w:tcPr>
            <w:tcW w:w="1984" w:type="dxa"/>
            <w:vMerge w:val="restart"/>
            <w:textDirection w:val="btLr"/>
          </w:tcPr>
          <w:p w:rsidR="009A6A86" w:rsidRPr="009A6A86" w:rsidRDefault="009A6A86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Números e Operações</w:t>
            </w:r>
          </w:p>
        </w:tc>
        <w:tc>
          <w:tcPr>
            <w:tcW w:w="3261" w:type="dxa"/>
          </w:tcPr>
          <w:p w:rsidR="009A6A86" w:rsidRDefault="009A6A86" w:rsidP="009A6A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6A86">
              <w:rPr>
                <w:rFonts w:ascii="Times New Roman" w:hAnsi="Times New Roman" w:cs="Times New Roman"/>
                <w:sz w:val="20"/>
                <w:szCs w:val="20"/>
              </w:rPr>
              <w:t xml:space="preserve">Contar quantos objetos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têm uma determinada propriedade</w:t>
            </w:r>
          </w:p>
          <w:p w:rsidR="009A6A86" w:rsidRPr="009D4CCB" w:rsidRDefault="009A6A86" w:rsidP="009A6A8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A6A86" w:rsidTr="003840C8">
        <w:trPr>
          <w:cantSplit/>
          <w:trHeight w:val="525"/>
        </w:trPr>
        <w:tc>
          <w:tcPr>
            <w:tcW w:w="851" w:type="dxa"/>
            <w:vMerge/>
            <w:textDirection w:val="btLr"/>
          </w:tcPr>
          <w:p w:rsidR="009A6A86" w:rsidRPr="009A6A86" w:rsidRDefault="009A6A86" w:rsidP="009A6A86">
            <w:pPr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9A6A86" w:rsidRDefault="009A6A86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9A6A86" w:rsidRPr="009A6A86" w:rsidRDefault="009A6A86" w:rsidP="009A6A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6A86">
              <w:rPr>
                <w:rFonts w:ascii="Times New Roman" w:hAnsi="Times New Roman" w:cs="Times New Roman"/>
                <w:sz w:val="20"/>
                <w:szCs w:val="20"/>
              </w:rPr>
              <w:t xml:space="preserve"> Começar a relacionar a adição e a subtração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9A6A86" w:rsidTr="003840C8">
        <w:trPr>
          <w:cantSplit/>
          <w:trHeight w:val="1270"/>
        </w:trPr>
        <w:tc>
          <w:tcPr>
            <w:tcW w:w="851" w:type="dxa"/>
            <w:vMerge/>
          </w:tcPr>
          <w:p w:rsidR="009A6A86" w:rsidRPr="009D4CCB" w:rsidRDefault="009A6A86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extDirection w:val="btLr"/>
          </w:tcPr>
          <w:p w:rsidR="009A6A86" w:rsidRPr="009A6A86" w:rsidRDefault="009A6A86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Organização de tratamentos de dados</w:t>
            </w:r>
          </w:p>
        </w:tc>
        <w:tc>
          <w:tcPr>
            <w:tcW w:w="3261" w:type="dxa"/>
          </w:tcPr>
          <w:p w:rsidR="009A6A86" w:rsidRPr="009D4CCB" w:rsidRDefault="009A6A86" w:rsidP="009A6A86">
            <w:pPr>
              <w:jc w:val="both"/>
              <w:rPr>
                <w:rFonts w:ascii="Times New Roman" w:hAnsi="Times New Roman" w:cs="Times New Roman"/>
              </w:rPr>
            </w:pPr>
            <w:r w:rsidRPr="009A6A86">
              <w:rPr>
                <w:rFonts w:ascii="Times New Roman" w:hAnsi="Times New Roman" w:cs="Times New Roman"/>
                <w:sz w:val="20"/>
                <w:szCs w:val="20"/>
              </w:rPr>
              <w:t xml:space="preserve">Identificar as cores: vermelho, azul, </w:t>
            </w:r>
            <w:proofErr w:type="gramStart"/>
            <w:r w:rsidRPr="009A6A86">
              <w:rPr>
                <w:rFonts w:ascii="Times New Roman" w:hAnsi="Times New Roman" w:cs="Times New Roman"/>
                <w:sz w:val="20"/>
                <w:szCs w:val="20"/>
              </w:rPr>
              <w:t>amarelo</w:t>
            </w:r>
            <w:proofErr w:type="gramEnd"/>
            <w:r w:rsidRPr="009A6A86">
              <w:rPr>
                <w:rFonts w:ascii="Times New Roman" w:hAnsi="Times New Roman" w:cs="Times New Roman"/>
                <w:sz w:val="20"/>
                <w:szCs w:val="20"/>
              </w:rPr>
              <w:t>, verde, laranja e castanho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A6A86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796924" w:rsidTr="003840C8">
        <w:trPr>
          <w:cantSplit/>
          <w:trHeight w:val="1110"/>
        </w:trPr>
        <w:tc>
          <w:tcPr>
            <w:tcW w:w="851" w:type="dxa"/>
            <w:vMerge w:val="restart"/>
            <w:textDirection w:val="btLr"/>
          </w:tcPr>
          <w:p w:rsidR="00796924" w:rsidRPr="009A6A86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796924" w:rsidRPr="009A6A86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Geometria e Medida</w:t>
            </w:r>
          </w:p>
        </w:tc>
        <w:tc>
          <w:tcPr>
            <w:tcW w:w="3261" w:type="dxa"/>
          </w:tcPr>
          <w:p w:rsidR="00796924" w:rsidRPr="009D4CCB" w:rsidRDefault="00796924" w:rsidP="00796924">
            <w:pPr>
              <w:jc w:val="both"/>
              <w:rPr>
                <w:rFonts w:ascii="Times New Roman" w:hAnsi="Times New Roman" w:cs="Times New Roman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 xml:space="preserve">Compreende que os nomes de figuras (quadrado, triângulo, retângulo e círculo) se aplicam independentemente da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sua posição ou tamanho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796924" w:rsidTr="003840C8">
        <w:trPr>
          <w:cantSplit/>
          <w:trHeight w:val="715"/>
        </w:trPr>
        <w:tc>
          <w:tcPr>
            <w:tcW w:w="851" w:type="dxa"/>
            <w:vMerge/>
            <w:textDirection w:val="btLr"/>
          </w:tcPr>
          <w:p w:rsidR="00796924" w:rsidRPr="009A6A86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796924" w:rsidRDefault="00796924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796924" w:rsidRPr="00796924" w:rsidRDefault="00796924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>Descreve objetos do seu meio ambiente utilizando os nomes de figuras geométricas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796924" w:rsidRPr="00CC2383" w:rsidRDefault="004F50D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4C1720" w:rsidTr="003840C8">
        <w:trPr>
          <w:cantSplit/>
          <w:trHeight w:val="420"/>
        </w:trPr>
        <w:tc>
          <w:tcPr>
            <w:tcW w:w="851" w:type="dxa"/>
            <w:vMerge w:val="restart"/>
            <w:textDirection w:val="btLr"/>
          </w:tcPr>
          <w:p w:rsidR="004C1720" w:rsidRPr="009A6A86" w:rsidRDefault="004C1720" w:rsidP="004C1720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Linguagem Oral e Abordagem à Escrita</w:t>
            </w:r>
          </w:p>
        </w:tc>
        <w:tc>
          <w:tcPr>
            <w:tcW w:w="1984" w:type="dxa"/>
            <w:vMerge w:val="restart"/>
            <w:textDirection w:val="btLr"/>
          </w:tcPr>
          <w:p w:rsidR="004C1720" w:rsidRPr="009A6A86" w:rsidRDefault="004C1720" w:rsidP="00812562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Compreensão de Discursos Orais e Interação Verbal</w:t>
            </w:r>
          </w:p>
        </w:tc>
        <w:tc>
          <w:tcPr>
            <w:tcW w:w="3261" w:type="dxa"/>
          </w:tcPr>
          <w:p w:rsidR="004C1720" w:rsidRDefault="004C1720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>Qu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estionar para obter informações</w:t>
            </w:r>
          </w:p>
          <w:p w:rsidR="004C1720" w:rsidRPr="00796924" w:rsidRDefault="004C1720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C1720" w:rsidTr="003840C8">
        <w:trPr>
          <w:cantSplit/>
          <w:trHeight w:val="245"/>
        </w:trPr>
        <w:tc>
          <w:tcPr>
            <w:tcW w:w="851" w:type="dxa"/>
            <w:vMerge/>
            <w:textDirection w:val="btLr"/>
          </w:tcPr>
          <w:p w:rsidR="004C1720" w:rsidRDefault="004C1720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4C1720" w:rsidRDefault="004C1720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4C1720" w:rsidRPr="004C1720" w:rsidRDefault="004C1720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>Partilhar informações oralment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Pr="00CC2383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C1720" w:rsidTr="003840C8">
        <w:trPr>
          <w:cantSplit/>
          <w:trHeight w:val="660"/>
        </w:trPr>
        <w:tc>
          <w:tcPr>
            <w:tcW w:w="851" w:type="dxa"/>
            <w:vMerge/>
            <w:textDirection w:val="btLr"/>
          </w:tcPr>
          <w:p w:rsidR="004C1720" w:rsidRDefault="004C1720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4C1720" w:rsidRDefault="004C1720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4C1720" w:rsidRPr="00796924" w:rsidRDefault="004C1720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C1720">
              <w:rPr>
                <w:rFonts w:ascii="Times New Roman" w:hAnsi="Times New Roman" w:cs="Times New Roman"/>
                <w:sz w:val="20"/>
                <w:szCs w:val="20"/>
              </w:rPr>
              <w:t>Fazer perguntas e responder para demonstrar que percebeu a informação transmitida oralmente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Default="004C1720" w:rsidP="004C172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C1720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812562" w:rsidTr="003840C8">
        <w:trPr>
          <w:cantSplit/>
          <w:trHeight w:val="1240"/>
        </w:trPr>
        <w:tc>
          <w:tcPr>
            <w:tcW w:w="851" w:type="dxa"/>
            <w:vMerge/>
            <w:textDirection w:val="btLr"/>
          </w:tcPr>
          <w:p w:rsidR="00812562" w:rsidRDefault="00812562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extDirection w:val="btLr"/>
          </w:tcPr>
          <w:p w:rsidR="00812562" w:rsidRDefault="00812562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Reconhecimento e escrita de palavras</w:t>
            </w:r>
          </w:p>
        </w:tc>
        <w:tc>
          <w:tcPr>
            <w:tcW w:w="3261" w:type="dxa"/>
          </w:tcPr>
          <w:p w:rsidR="00812562" w:rsidRPr="004C1720" w:rsidRDefault="004C1720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C1720">
              <w:rPr>
                <w:rFonts w:ascii="Times New Roman" w:hAnsi="Times New Roman" w:cs="Times New Roman"/>
                <w:sz w:val="20"/>
                <w:szCs w:val="20"/>
              </w:rPr>
              <w:t>Reconhecer a letra inicial do seu nome próprio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12562" w:rsidRDefault="004C1720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B92474" w:rsidTr="003840C8">
        <w:trPr>
          <w:cantSplit/>
          <w:trHeight w:val="471"/>
        </w:trPr>
        <w:tc>
          <w:tcPr>
            <w:tcW w:w="851" w:type="dxa"/>
            <w:vMerge w:val="restart"/>
            <w:textDirection w:val="btLr"/>
          </w:tcPr>
          <w:p w:rsidR="00B92474" w:rsidRDefault="00B92474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Conhecimento do Mundo</w:t>
            </w:r>
          </w:p>
        </w:tc>
        <w:tc>
          <w:tcPr>
            <w:tcW w:w="1984" w:type="dxa"/>
            <w:vMerge w:val="restart"/>
            <w:textDirection w:val="btLr"/>
          </w:tcPr>
          <w:p w:rsidR="00B92474" w:rsidRPr="004C1720" w:rsidRDefault="00B92474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C1720">
              <w:rPr>
                <w:rFonts w:ascii="Times New Roman" w:hAnsi="Times New Roman" w:cs="Times New Roman"/>
                <w:sz w:val="18"/>
                <w:szCs w:val="18"/>
              </w:rPr>
              <w:t>Domínio: conhecimento do ambiente natural e social</w:t>
            </w:r>
          </w:p>
        </w:tc>
        <w:tc>
          <w:tcPr>
            <w:tcW w:w="3261" w:type="dxa"/>
          </w:tcPr>
          <w:p w:rsidR="00B92474" w:rsidRPr="00B92474" w:rsidRDefault="00B92474" w:rsidP="004C172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C1720">
              <w:rPr>
                <w:rFonts w:ascii="Times New Roman" w:hAnsi="Times New Roman" w:cs="Times New Roman"/>
                <w:sz w:val="20"/>
                <w:szCs w:val="20"/>
              </w:rPr>
              <w:t>Identificar e designar o nome da parte constituinte do corpo da joaninha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B92474" w:rsidTr="00EA5F3A">
        <w:trPr>
          <w:cantSplit/>
          <w:trHeight w:val="937"/>
        </w:trPr>
        <w:tc>
          <w:tcPr>
            <w:tcW w:w="851" w:type="dxa"/>
            <w:vMerge/>
            <w:textDirection w:val="btLr"/>
          </w:tcPr>
          <w:p w:rsidR="00B92474" w:rsidRDefault="00B92474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B92474" w:rsidRPr="004C1720" w:rsidRDefault="00B92474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</w:tcPr>
          <w:p w:rsidR="00B92474" w:rsidRPr="004C1720" w:rsidRDefault="00B92474" w:rsidP="004C172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92474">
              <w:rPr>
                <w:rFonts w:ascii="Times New Roman" w:hAnsi="Times New Roman" w:cs="Times New Roman"/>
                <w:sz w:val="20"/>
                <w:szCs w:val="20"/>
              </w:rPr>
              <w:t>Identificar e designar o nome da parte constituinte das plantas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B92474" w:rsidRDefault="00B9247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EA5F3A" w:rsidTr="00EA5F3A">
        <w:trPr>
          <w:cantSplit/>
          <w:trHeight w:val="1290"/>
        </w:trPr>
        <w:tc>
          <w:tcPr>
            <w:tcW w:w="851" w:type="dxa"/>
            <w:vMerge w:val="restart"/>
            <w:textDirection w:val="btLr"/>
          </w:tcPr>
          <w:p w:rsidR="00EA5F3A" w:rsidRDefault="00EA5F3A" w:rsidP="00EA5F3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5F3A">
              <w:rPr>
                <w:rFonts w:ascii="Times New Roman" w:hAnsi="Times New Roman" w:cs="Times New Roman"/>
                <w:sz w:val="18"/>
                <w:szCs w:val="18"/>
              </w:rPr>
              <w:t>Tecnologias de Informação e Comunicação</w:t>
            </w:r>
          </w:p>
        </w:tc>
        <w:tc>
          <w:tcPr>
            <w:tcW w:w="1984" w:type="dxa"/>
            <w:textDirection w:val="btLr"/>
          </w:tcPr>
          <w:p w:rsidR="00EA5F3A" w:rsidRPr="00EA5F3A" w:rsidRDefault="00EA5F3A" w:rsidP="00EA5F3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5F3A">
              <w:rPr>
                <w:rFonts w:ascii="Times New Roman" w:hAnsi="Times New Roman" w:cs="Times New Roman"/>
                <w:sz w:val="20"/>
                <w:szCs w:val="20"/>
              </w:rPr>
              <w:t>Informação</w:t>
            </w:r>
          </w:p>
        </w:tc>
        <w:tc>
          <w:tcPr>
            <w:tcW w:w="3261" w:type="dxa"/>
          </w:tcPr>
          <w:p w:rsidR="00EA5F3A" w:rsidRPr="00EA5F3A" w:rsidRDefault="00EA5F3A" w:rsidP="00EA5F3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A5F3A">
              <w:rPr>
                <w:rFonts w:ascii="Times New Roman" w:hAnsi="Times New Roman" w:cs="Times New Roman"/>
                <w:sz w:val="20"/>
                <w:szCs w:val="20"/>
              </w:rPr>
              <w:t>Explorar livremente atividades lúdicas acedendo a programas e a páginas da internet a partir do ambiente de trabalho, disponibilizado pelo adulto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EA5F3A" w:rsidTr="00EA5F3A">
        <w:trPr>
          <w:cantSplit/>
          <w:trHeight w:val="954"/>
        </w:trPr>
        <w:tc>
          <w:tcPr>
            <w:tcW w:w="851" w:type="dxa"/>
            <w:vMerge/>
            <w:textDirection w:val="btLr"/>
          </w:tcPr>
          <w:p w:rsidR="00EA5F3A" w:rsidRPr="00EA5F3A" w:rsidRDefault="00EA5F3A" w:rsidP="00EA5F3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extDirection w:val="btLr"/>
          </w:tcPr>
          <w:p w:rsidR="00EA5F3A" w:rsidRPr="00EA5F3A" w:rsidRDefault="00EA5F3A" w:rsidP="00EA5F3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5F3A">
              <w:rPr>
                <w:rFonts w:ascii="Times New Roman" w:hAnsi="Times New Roman" w:cs="Times New Roman"/>
                <w:sz w:val="18"/>
                <w:szCs w:val="18"/>
              </w:rPr>
              <w:t>Produção</w:t>
            </w:r>
          </w:p>
        </w:tc>
        <w:tc>
          <w:tcPr>
            <w:tcW w:w="3261" w:type="dxa"/>
          </w:tcPr>
          <w:p w:rsidR="00EA5F3A" w:rsidRPr="00EA5F3A" w:rsidRDefault="00EA5F3A" w:rsidP="00EA5F3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A5F3A">
              <w:rPr>
                <w:rFonts w:ascii="Times New Roman" w:hAnsi="Times New Roman" w:cs="Times New Roman"/>
                <w:sz w:val="20"/>
                <w:szCs w:val="20"/>
              </w:rPr>
              <w:t>Utilizar as funcionalidades básicas de algumas ferramentas digitais como forma de expressão livre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EA5F3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A5F3A" w:rsidRDefault="00EA5F3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</w:tbl>
    <w:p w:rsidR="009D4CCB" w:rsidRDefault="009D4CCB" w:rsidP="00A11E54">
      <w:pPr>
        <w:rPr>
          <w:rFonts w:ascii="Times New Roman" w:hAnsi="Times New Roman" w:cs="Times New Roman"/>
          <w:sz w:val="32"/>
          <w:szCs w:val="32"/>
        </w:rPr>
      </w:pPr>
    </w:p>
    <w:p w:rsidR="00796924" w:rsidRPr="00796924" w:rsidRDefault="00796924" w:rsidP="007969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 </w:t>
      </w:r>
      <w:r w:rsidRPr="00796924">
        <w:rPr>
          <w:rFonts w:ascii="Times New Roman" w:hAnsi="Times New Roman" w:cs="Times New Roman"/>
        </w:rPr>
        <w:t xml:space="preserve">– Adquirido </w:t>
      </w:r>
      <w:r w:rsidRPr="0079692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796924">
        <w:rPr>
          <w:rFonts w:ascii="Times New Roman" w:hAnsi="Times New Roman" w:cs="Times New Roman"/>
        </w:rPr>
        <w:t xml:space="preserve">EA </w:t>
      </w:r>
      <w:r>
        <w:rPr>
          <w:rFonts w:ascii="Times New Roman" w:hAnsi="Times New Roman" w:cs="Times New Roman"/>
        </w:rPr>
        <w:t>– Em Aquisição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NA – Não Adquirido</w:t>
      </w:r>
    </w:p>
    <w:sectPr w:rsidR="00796924" w:rsidRPr="00796924" w:rsidSect="009D4CC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14794"/>
    <w:multiLevelType w:val="hybridMultilevel"/>
    <w:tmpl w:val="004480C8"/>
    <w:lvl w:ilvl="0" w:tplc="08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D4CCB"/>
    <w:rsid w:val="00036CC6"/>
    <w:rsid w:val="000A0260"/>
    <w:rsid w:val="000F57EF"/>
    <w:rsid w:val="003840C8"/>
    <w:rsid w:val="004C1720"/>
    <w:rsid w:val="004F50DE"/>
    <w:rsid w:val="006A424E"/>
    <w:rsid w:val="00796924"/>
    <w:rsid w:val="00812562"/>
    <w:rsid w:val="009A6A86"/>
    <w:rsid w:val="009D4CCB"/>
    <w:rsid w:val="00A11E54"/>
    <w:rsid w:val="00AD1A1F"/>
    <w:rsid w:val="00B61390"/>
    <w:rsid w:val="00B92474"/>
    <w:rsid w:val="00BD1C13"/>
    <w:rsid w:val="00C840B3"/>
    <w:rsid w:val="00CC2383"/>
    <w:rsid w:val="00DF103F"/>
    <w:rsid w:val="00EA5F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026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9D4C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7969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575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</dc:creator>
  <cp:lastModifiedBy>Verónica</cp:lastModifiedBy>
  <cp:revision>6</cp:revision>
  <dcterms:created xsi:type="dcterms:W3CDTF">2012-05-20T10:51:00Z</dcterms:created>
  <dcterms:modified xsi:type="dcterms:W3CDTF">2012-05-20T11:32:00Z</dcterms:modified>
</cp:coreProperties>
</file>