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669" w:rsidRPr="00570669" w:rsidRDefault="00570669" w:rsidP="00570669">
      <w:pPr>
        <w:jc w:val="center"/>
        <w:rPr>
          <w:rFonts w:ascii="Times New Roman" w:hAnsi="Times New Roman"/>
          <w:b/>
          <w:sz w:val="28"/>
          <w:szCs w:val="28"/>
        </w:rPr>
      </w:pPr>
      <w:r w:rsidRPr="00570669">
        <w:rPr>
          <w:rFonts w:ascii="Times New Roman" w:hAnsi="Times New Roman"/>
          <w:b/>
          <w:sz w:val="28"/>
          <w:szCs w:val="28"/>
        </w:rPr>
        <w:t>Calendarização das sessões</w:t>
      </w:r>
    </w:p>
    <w:tbl>
      <w:tblPr>
        <w:tblStyle w:val="Tabelacomgrelha"/>
        <w:tblpPr w:leftFromText="141" w:rightFromText="141" w:vertAnchor="text" w:horzAnchor="margin" w:tblpXSpec="center" w:tblpY="234"/>
        <w:tblW w:w="11642" w:type="dxa"/>
        <w:tblLook w:val="04A0"/>
      </w:tblPr>
      <w:tblGrid>
        <w:gridCol w:w="6175"/>
        <w:gridCol w:w="5467"/>
      </w:tblGrid>
      <w:tr w:rsidR="00570669" w:rsidTr="00570669">
        <w:trPr>
          <w:trHeight w:val="567"/>
        </w:trPr>
        <w:tc>
          <w:tcPr>
            <w:tcW w:w="6175" w:type="dxa"/>
          </w:tcPr>
          <w:p w:rsidR="00570669" w:rsidRPr="0036042A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32"/>
                <w:szCs w:val="32"/>
              </w:rPr>
            </w:pPr>
            <w:r w:rsidRPr="0036042A">
              <w:rPr>
                <w:rFonts w:ascii="Times New Roman" w:hAnsi="Times New Roman"/>
                <w:b/>
                <w:sz w:val="32"/>
                <w:szCs w:val="32"/>
              </w:rPr>
              <w:t>Mês</w:t>
            </w:r>
          </w:p>
        </w:tc>
        <w:tc>
          <w:tcPr>
            <w:tcW w:w="5467" w:type="dxa"/>
          </w:tcPr>
          <w:p w:rsidR="00570669" w:rsidRPr="0036042A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32"/>
                <w:szCs w:val="32"/>
              </w:rPr>
            </w:pPr>
            <w:r w:rsidRPr="0036042A">
              <w:rPr>
                <w:rFonts w:ascii="Times New Roman" w:hAnsi="Times New Roman"/>
                <w:b/>
                <w:sz w:val="32"/>
                <w:szCs w:val="32"/>
              </w:rPr>
              <w:t>Descrição das sessões</w:t>
            </w:r>
          </w:p>
        </w:tc>
      </w:tr>
      <w:tr w:rsidR="00570669" w:rsidTr="00570669">
        <w:trPr>
          <w:trHeight w:val="2950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4A0DD4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A0DD4">
              <w:rPr>
                <w:rFonts w:ascii="Times New Roman" w:hAnsi="Times New Roman"/>
                <w:b/>
                <w:sz w:val="24"/>
                <w:szCs w:val="24"/>
              </w:rPr>
              <w:t>Outubro – 1ª semana</w:t>
            </w:r>
          </w:p>
        </w:tc>
        <w:tc>
          <w:tcPr>
            <w:tcW w:w="5467" w:type="dxa"/>
          </w:tcPr>
          <w:p w:rsidR="00570669" w:rsidRPr="004D13F0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D13F0">
              <w:rPr>
                <w:rFonts w:ascii="Times New Roman" w:hAnsi="Times New Roman"/>
                <w:b/>
                <w:sz w:val="24"/>
                <w:szCs w:val="24"/>
              </w:rPr>
              <w:t xml:space="preserve">1ª Sessão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(45 min.)</w:t>
            </w:r>
          </w:p>
          <w:p w:rsidR="00570669" w:rsidRPr="001C4BE6" w:rsidRDefault="00570669" w:rsidP="00570669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 min.) - </w:t>
            </w:r>
            <w:r w:rsidRPr="001C4BE6">
              <w:rPr>
                <w:rFonts w:ascii="Times New Roman" w:hAnsi="Times New Roman"/>
                <w:sz w:val="24"/>
                <w:szCs w:val="24"/>
              </w:rPr>
              <w:t>Apresentação do projeto da oficina de música tradicional aos alunos. Explicar os conteúdos do projeto e os seus objetivos, referindo a apresentação final do projeto em público.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(15min.) - Introdução à música tradicional portuguesa e os instrumentos utilizados. As primeiras regiões a serem apresentadas são: Minho; Trás-os-Montes; Beiras (litoral; interior). Esta apresentação será feita através do mapa musical interativo sobre a etnomusicologia portuguesa inserido no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site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do Instituto Camões.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 min.) - Visualização de vídeos de exemplos de músicas e instrumentos típicos dessas regiões.</w:t>
            </w:r>
          </w:p>
        </w:tc>
      </w:tr>
      <w:tr w:rsidR="00570669" w:rsidRPr="001C4BE6" w:rsidTr="00570669">
        <w:trPr>
          <w:trHeight w:val="4203"/>
        </w:trPr>
        <w:tc>
          <w:tcPr>
            <w:tcW w:w="6175" w:type="dxa"/>
          </w:tcPr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4A0DD4" w:rsidRDefault="00570669" w:rsidP="00570669">
            <w:pPr>
              <w:pStyle w:val="PargrafodaLista"/>
              <w:tabs>
                <w:tab w:val="left" w:pos="2220"/>
              </w:tabs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A0DD4">
              <w:rPr>
                <w:rFonts w:ascii="Times New Roman" w:hAnsi="Times New Roman"/>
                <w:b/>
                <w:sz w:val="24"/>
                <w:szCs w:val="24"/>
              </w:rPr>
              <w:t>Outubro – 2ª semana</w:t>
            </w:r>
          </w:p>
        </w:tc>
        <w:tc>
          <w:tcPr>
            <w:tcW w:w="5467" w:type="dxa"/>
          </w:tcPr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1C4BE6">
              <w:rPr>
                <w:rFonts w:ascii="Times New Roman" w:hAnsi="Times New Roman"/>
                <w:b/>
                <w:sz w:val="24"/>
                <w:szCs w:val="24"/>
              </w:rPr>
              <w:t xml:space="preserve">2ª Sessão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(15min.) </w:t>
            </w:r>
            <w:r w:rsidRPr="001C4BE6">
              <w:rPr>
                <w:rFonts w:ascii="Times New Roman" w:hAnsi="Times New Roman"/>
                <w:sz w:val="24"/>
                <w:szCs w:val="24"/>
              </w:rPr>
              <w:t xml:space="preserve">- Introdução à música tradicional portuguesa e os instrumentos utilizados. As regiões a serem apresentadas nesta sessão são: Estremadura; Ribatejo; Alentejo e Algarve. Esta apresentação será feita através do mapa musical interativo sobre a etnomusicologia portuguesa inserido no </w:t>
            </w:r>
            <w:proofErr w:type="gramStart"/>
            <w:r w:rsidRPr="001C4BE6">
              <w:rPr>
                <w:rFonts w:ascii="Times New Roman" w:hAnsi="Times New Roman"/>
                <w:sz w:val="24"/>
                <w:szCs w:val="24"/>
              </w:rPr>
              <w:t>site</w:t>
            </w:r>
            <w:proofErr w:type="gramEnd"/>
            <w:r w:rsidRPr="001C4BE6">
              <w:rPr>
                <w:rFonts w:ascii="Times New Roman" w:hAnsi="Times New Roman"/>
                <w:sz w:val="24"/>
                <w:szCs w:val="24"/>
              </w:rPr>
              <w:t xml:space="preserve"> do Instituto Camões.</w:t>
            </w:r>
          </w:p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(15min.) - </w:t>
            </w:r>
            <w:r w:rsidRPr="001C4BE6">
              <w:rPr>
                <w:rFonts w:ascii="Times New Roman" w:hAnsi="Times New Roman"/>
                <w:sz w:val="24"/>
                <w:szCs w:val="24"/>
              </w:rPr>
              <w:t>Visualização de vídeos de exemplos de músicas e instrumentos típicos dessas regiões.</w:t>
            </w:r>
          </w:p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(15min.) </w:t>
            </w:r>
            <w:r w:rsidRPr="001C4BE6">
              <w:rPr>
                <w:rFonts w:ascii="Times New Roman" w:hAnsi="Times New Roman"/>
                <w:sz w:val="24"/>
                <w:szCs w:val="24"/>
              </w:rPr>
              <w:t>- Jogos sonoros - Timbre dos vários instrumentos tradicionais e os géneros musicais de cada região.</w:t>
            </w:r>
          </w:p>
          <w:p w:rsidR="00570669" w:rsidRPr="001C4BE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C4BE6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570669" w:rsidTr="00570669">
        <w:trPr>
          <w:trHeight w:val="1860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4A0DD4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A0DD4">
              <w:rPr>
                <w:rFonts w:ascii="Times New Roman" w:hAnsi="Times New Roman"/>
                <w:b/>
                <w:sz w:val="24"/>
                <w:szCs w:val="24"/>
              </w:rPr>
              <w:t>Outubro – 3ª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A76D2">
              <w:rPr>
                <w:rFonts w:ascii="Times New Roman" w:hAnsi="Times New Roman"/>
                <w:b/>
                <w:sz w:val="24"/>
                <w:szCs w:val="24"/>
              </w:rPr>
              <w:t xml:space="preserve">3ª Sessão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(15min.) </w:t>
            </w:r>
            <w:r w:rsidRPr="00DA76D2">
              <w:rPr>
                <w:rFonts w:ascii="Times New Roman" w:hAnsi="Times New Roman"/>
                <w:sz w:val="24"/>
                <w:szCs w:val="24"/>
              </w:rPr>
              <w:t>- Ap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resentação dos dois primeiros </w:t>
            </w:r>
            <w:r w:rsidRPr="00DA76D2">
              <w:rPr>
                <w:rFonts w:ascii="Times New Roman" w:hAnsi="Times New Roman"/>
                <w:sz w:val="24"/>
                <w:szCs w:val="24"/>
              </w:rPr>
              <w:t>temas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DA76D2">
              <w:rPr>
                <w:rFonts w:ascii="Times New Roman" w:hAnsi="Times New Roman"/>
                <w:sz w:val="24"/>
                <w:szCs w:val="24"/>
              </w:rPr>
              <w:t xml:space="preserve"> a serem trabalhados para a execução pública.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)-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Definição dos naipes de instrumentos. Organizar grupos de alunos por cada naipe de vozes; sopros (flautas de bisel) de percussão (bombo; caixa; ferrinhos; adufe; tamborim).</w:t>
            </w:r>
          </w:p>
          <w:p w:rsidR="00570669" w:rsidRPr="00DA76D2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- Exploração e execução dos instrumentos, através da criação de ritmos com as várias células rítmicas sugeridas por mim.</w:t>
            </w:r>
          </w:p>
        </w:tc>
      </w:tr>
      <w:tr w:rsidR="00570669" w:rsidTr="00570669">
        <w:trPr>
          <w:trHeight w:val="2415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Pr="004A0DD4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A0DD4">
              <w:rPr>
                <w:rFonts w:ascii="Times New Roman" w:hAnsi="Times New Roman"/>
                <w:b/>
                <w:sz w:val="24"/>
                <w:szCs w:val="24"/>
              </w:rPr>
              <w:t>Outubro – 4ª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4A0DD4">
              <w:rPr>
                <w:rFonts w:ascii="Times New Roman" w:hAnsi="Times New Roman"/>
                <w:b/>
                <w:sz w:val="24"/>
                <w:szCs w:val="24"/>
              </w:rPr>
              <w:t>4ª 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(30min.) </w:t>
            </w:r>
            <w:r w:rsidRPr="00016BEF">
              <w:rPr>
                <w:rFonts w:ascii="Times New Roman" w:hAnsi="Times New Roman"/>
                <w:sz w:val="24"/>
                <w:szCs w:val="24"/>
              </w:rPr>
              <w:t>- Apresentação dos segundos temas, estes de Natal, e ensaio dos mesmos. Leitura melódica e rítmica. A execução será feita primeiro por cada naipe e só depois em conjunto, todos os naipes.</w:t>
            </w:r>
          </w:p>
          <w:p w:rsidR="00570669" w:rsidRPr="00016BEF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– Apresentação musical ao vivo de músicos profissionais.</w:t>
            </w:r>
          </w:p>
        </w:tc>
      </w:tr>
      <w:tr w:rsidR="00570669" w:rsidTr="00570669">
        <w:trPr>
          <w:trHeight w:val="1964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C461A0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461A0">
              <w:rPr>
                <w:rFonts w:ascii="Times New Roman" w:hAnsi="Times New Roman"/>
                <w:b/>
                <w:sz w:val="24"/>
                <w:szCs w:val="24"/>
              </w:rPr>
              <w:t>Novembro – 5ª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461A0">
              <w:rPr>
                <w:rFonts w:ascii="Times New Roman" w:hAnsi="Times New Roman"/>
                <w:b/>
                <w:sz w:val="24"/>
                <w:szCs w:val="24"/>
              </w:rPr>
              <w:t>5ª 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(30min.) - Ensaio dos dois primeiros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temas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016BEF">
              <w:rPr>
                <w:rFonts w:ascii="Times New Roman" w:hAnsi="Times New Roman"/>
                <w:sz w:val="24"/>
                <w:szCs w:val="24"/>
              </w:rPr>
              <w:t>Leitura melódica e rítmica. A execução será feita primeiro por cada naipe e só depois em conjunto, todos os naipes.</w:t>
            </w:r>
          </w:p>
          <w:p w:rsidR="00570669" w:rsidRPr="00C461A0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– Apresentação musical ao vivo de músicos profissionais.</w:t>
            </w:r>
          </w:p>
        </w:tc>
      </w:tr>
      <w:tr w:rsidR="00570669" w:rsidTr="00570669">
        <w:trPr>
          <w:trHeight w:val="1860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EE754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Novembro – 6ª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6ªSessão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(30min.) - Ensaio dos dois temas de Natal. </w:t>
            </w:r>
            <w:r w:rsidRPr="00016BEF">
              <w:rPr>
                <w:rFonts w:ascii="Times New Roman" w:hAnsi="Times New Roman"/>
                <w:sz w:val="24"/>
                <w:szCs w:val="24"/>
              </w:rPr>
              <w:t>Leitura melódica e rítmica. A execução será feita primeiro por cada naipe e só depois em conjunto, todos os naipes.</w:t>
            </w:r>
          </w:p>
          <w:p w:rsidR="00570669" w:rsidRPr="00EE7546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– Apresentação musical ao vivo de músicos profissionais.</w:t>
            </w:r>
          </w:p>
        </w:tc>
      </w:tr>
      <w:tr w:rsidR="00570669" w:rsidTr="00570669">
        <w:trPr>
          <w:trHeight w:val="1860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99651B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9651B">
              <w:rPr>
                <w:rFonts w:ascii="Times New Roman" w:hAnsi="Times New Roman"/>
                <w:b/>
                <w:sz w:val="24"/>
                <w:szCs w:val="24"/>
              </w:rPr>
              <w:t>Novembro – 7ª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ªSessão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(30min.) - Ensaio dos dois primeiros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temas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016BEF">
              <w:rPr>
                <w:rFonts w:ascii="Times New Roman" w:hAnsi="Times New Roman"/>
                <w:sz w:val="24"/>
                <w:szCs w:val="24"/>
              </w:rPr>
              <w:t>Leitura melódica e rítmica. A execução será feita primeiro por cada naipe e só depois em conjunto, todos os naipes.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– Apresentação musical ao vivo de músicos profissionais.</w:t>
            </w:r>
          </w:p>
        </w:tc>
      </w:tr>
      <w:tr w:rsidR="00570669" w:rsidTr="00570669">
        <w:trPr>
          <w:trHeight w:val="1860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99651B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9651B">
              <w:rPr>
                <w:rFonts w:ascii="Times New Roman" w:hAnsi="Times New Roman"/>
                <w:b/>
                <w:sz w:val="24"/>
                <w:szCs w:val="24"/>
              </w:rPr>
              <w:t>Novembro – 8ª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8</w:t>
            </w: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ªSessão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(30min.) - Ensaio dos dois temas de Natal. </w:t>
            </w:r>
            <w:r w:rsidRPr="00016BEF">
              <w:rPr>
                <w:rFonts w:ascii="Times New Roman" w:hAnsi="Times New Roman"/>
                <w:sz w:val="24"/>
                <w:szCs w:val="24"/>
              </w:rPr>
              <w:t>Leitura melódica e rítmica. A execução será feita primeiro por cada naipe e só depois em conjunto, todos os naipes.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(15min.) – Apresentação musical ao vivo de músicos profissionais.</w:t>
            </w:r>
          </w:p>
        </w:tc>
      </w:tr>
      <w:tr w:rsidR="00570669" w:rsidTr="00570669">
        <w:trPr>
          <w:trHeight w:val="3099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Pr="0099651B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9651B">
              <w:rPr>
                <w:rFonts w:ascii="Times New Roman" w:hAnsi="Times New Roman"/>
                <w:b/>
                <w:sz w:val="24"/>
                <w:szCs w:val="24"/>
              </w:rPr>
              <w:t>Dezembro – 9ª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9</w:t>
            </w: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ªSessão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(20</w:t>
            </w:r>
            <w:r w:rsidRPr="0099651B">
              <w:rPr>
                <w:rFonts w:ascii="Times New Roman" w:hAnsi="Times New Roman"/>
                <w:sz w:val="24"/>
                <w:szCs w:val="24"/>
              </w:rPr>
              <w:t xml:space="preserve">min.) – Ensaio </w:t>
            </w:r>
            <w:r>
              <w:rPr>
                <w:rFonts w:ascii="Times New Roman" w:hAnsi="Times New Roman"/>
                <w:sz w:val="24"/>
                <w:szCs w:val="24"/>
              </w:rPr>
              <w:t>g</w:t>
            </w:r>
            <w:r w:rsidRPr="0099651B">
              <w:rPr>
                <w:rFonts w:ascii="Times New Roman" w:hAnsi="Times New Roman"/>
                <w:sz w:val="24"/>
                <w:szCs w:val="24"/>
              </w:rPr>
              <w:t>eral dos 4 temas a apresentar em público, na festa de Natal da Escola.</w:t>
            </w:r>
          </w:p>
          <w:p w:rsidR="00570669" w:rsidRPr="0099651B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(25min.) – Criação de um placar sobre a música tradicional portuguesa, com os instrumentos musicais que os alunos mais gostaram de conhecer. Nesse placar está a imagem do mapa de Portugal, dividido pelas regiões estudadas.</w:t>
            </w:r>
          </w:p>
        </w:tc>
      </w:tr>
      <w:tr w:rsidR="00570669" w:rsidTr="00570669">
        <w:trPr>
          <w:trHeight w:val="3588"/>
        </w:trPr>
        <w:tc>
          <w:tcPr>
            <w:tcW w:w="6175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Pr="0099651B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9651B">
              <w:rPr>
                <w:rFonts w:ascii="Times New Roman" w:hAnsi="Times New Roman"/>
                <w:b/>
                <w:sz w:val="24"/>
                <w:szCs w:val="24"/>
              </w:rPr>
              <w:t>Dezembro – 10ª semana</w:t>
            </w:r>
          </w:p>
        </w:tc>
        <w:tc>
          <w:tcPr>
            <w:tcW w:w="5467" w:type="dxa"/>
          </w:tcPr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10</w:t>
            </w:r>
            <w:r w:rsidRPr="00EE7546">
              <w:rPr>
                <w:rFonts w:ascii="Times New Roman" w:hAnsi="Times New Roman"/>
                <w:b/>
                <w:sz w:val="24"/>
                <w:szCs w:val="24"/>
              </w:rPr>
              <w:t>ªSessão (45 min.)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(45 min.) – Ensaio geral.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570669" w:rsidRPr="007B774C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Apresentação pública, na festa de Natal da Escola.</w:t>
            </w:r>
          </w:p>
          <w:p w:rsidR="00570669" w:rsidRDefault="00570669" w:rsidP="00570669">
            <w:pPr>
              <w:pStyle w:val="PargrafodaLista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70669" w:rsidRDefault="00570669" w:rsidP="00570669">
      <w:pPr>
        <w:pStyle w:val="PargrafodaLista"/>
        <w:ind w:left="1080"/>
        <w:jc w:val="both"/>
        <w:rPr>
          <w:rFonts w:ascii="Times New Roman" w:hAnsi="Times New Roman"/>
          <w:sz w:val="24"/>
          <w:szCs w:val="24"/>
        </w:rPr>
      </w:pPr>
    </w:p>
    <w:p w:rsidR="008D3A67" w:rsidRDefault="00570669" w:rsidP="00570669">
      <w:pPr>
        <w:jc w:val="both"/>
      </w:pPr>
    </w:p>
    <w:sectPr w:rsidR="008D3A67" w:rsidSect="00570669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0669" w:rsidRDefault="00570669" w:rsidP="00570669">
      <w:pPr>
        <w:spacing w:after="0" w:line="240" w:lineRule="auto"/>
      </w:pPr>
      <w:r>
        <w:separator/>
      </w:r>
    </w:p>
  </w:endnote>
  <w:endnote w:type="continuationSeparator" w:id="0">
    <w:p w:rsidR="00570669" w:rsidRDefault="00570669" w:rsidP="00570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0669" w:rsidRDefault="00570669" w:rsidP="00570669">
      <w:pPr>
        <w:spacing w:after="0" w:line="240" w:lineRule="auto"/>
      </w:pPr>
      <w:r>
        <w:separator/>
      </w:r>
    </w:p>
  </w:footnote>
  <w:footnote w:type="continuationSeparator" w:id="0">
    <w:p w:rsidR="00570669" w:rsidRDefault="00570669" w:rsidP="005706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872EE9"/>
    <w:multiLevelType w:val="hybridMultilevel"/>
    <w:tmpl w:val="5E762A8A"/>
    <w:lvl w:ilvl="0" w:tplc="7742A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570669"/>
    <w:rsid w:val="00570669"/>
    <w:rsid w:val="00661661"/>
    <w:rsid w:val="006748C8"/>
    <w:rsid w:val="008B7C84"/>
    <w:rsid w:val="00C20974"/>
    <w:rsid w:val="00EC3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4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0669"/>
    <w:rPr>
      <w:rFonts w:asciiTheme="minorHAnsi" w:hAnsiTheme="minorHAnsi"/>
      <w:sz w:val="22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70669"/>
    <w:pPr>
      <w:ind w:left="720"/>
      <w:contextualSpacing/>
    </w:pPr>
    <w:rPr>
      <w:rFonts w:ascii="Calibri" w:eastAsia="Calibri" w:hAnsi="Calibri" w:cs="Times New Roman"/>
    </w:rPr>
  </w:style>
  <w:style w:type="table" w:styleId="Tabelacomgrelha">
    <w:name w:val="Table Grid"/>
    <w:basedOn w:val="Tabelanormal"/>
    <w:uiPriority w:val="59"/>
    <w:rsid w:val="00570669"/>
    <w:pPr>
      <w:spacing w:after="0" w:line="240" w:lineRule="auto"/>
    </w:pPr>
    <w:rPr>
      <w:rFonts w:asciiTheme="minorHAnsi" w:hAnsiTheme="minorHAns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semiHidden/>
    <w:unhideWhenUsed/>
    <w:rsid w:val="0057066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570669"/>
    <w:rPr>
      <w:rFonts w:asciiTheme="minorHAnsi" w:hAnsiTheme="minorHAnsi"/>
      <w:sz w:val="22"/>
    </w:rPr>
  </w:style>
  <w:style w:type="paragraph" w:styleId="Rodap">
    <w:name w:val="footer"/>
    <w:basedOn w:val="Normal"/>
    <w:link w:val="RodapCarcter"/>
    <w:uiPriority w:val="99"/>
    <w:semiHidden/>
    <w:unhideWhenUsed/>
    <w:rsid w:val="0057066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570669"/>
    <w:rPr>
      <w:rFonts w:asciiTheme="minorHAnsi" w:hAnsiTheme="minorHAnsi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565</Words>
  <Characters>3052</Characters>
  <Application>Microsoft Office Word</Application>
  <DocSecurity>0</DocSecurity>
  <Lines>25</Lines>
  <Paragraphs>7</Paragraphs>
  <ScaleCrop>false</ScaleCrop>
  <Company/>
  <LinksUpToDate>false</LinksUpToDate>
  <CharactersWithSpaces>3610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1</cp:revision>
  <dcterms:created xsi:type="dcterms:W3CDTF">2014-05-12T00:55:00Z</dcterms:created>
  <dcterms:modified xsi:type="dcterms:W3CDTF">2014-05-12T01:04:00Z</dcterms:modified>
</cp:coreProperties>
</file>