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924116" w14:textId="096B674C" w:rsidR="00837FC8" w:rsidRPr="009D5B9C" w:rsidRDefault="00BB78E8" w:rsidP="00837FC8">
      <w:pPr>
        <w:pStyle w:val="author"/>
        <w:rPr>
          <w:b/>
          <w:bCs/>
          <w:sz w:val="28"/>
          <w:lang w:val="pt-PT"/>
        </w:rPr>
      </w:pPr>
      <w:r w:rsidRPr="00BB78E8">
        <w:rPr>
          <w:rFonts w:ascii="GillSansMT" w:hAnsi="GillSansMT" w:cs="GillSansMT"/>
          <w:b/>
          <w:bCs/>
          <w:color w:val="191919"/>
          <w:sz w:val="24"/>
          <w:szCs w:val="24"/>
          <w:lang w:val="pt-PT"/>
        </w:rPr>
        <w:t>DIGITAL GATEWAY: PORTUGAL AS A GLOBAL HUB</w:t>
      </w:r>
    </w:p>
    <w:p w14:paraId="66D7BEB5" w14:textId="78C944B6" w:rsidR="00837FC8" w:rsidRPr="00A925B3" w:rsidRDefault="0029097B" w:rsidP="00837FC8">
      <w:pPr>
        <w:pStyle w:val="author"/>
        <w:rPr>
          <w:lang w:val="pt-PT"/>
        </w:rPr>
      </w:pPr>
      <w:r w:rsidRPr="00A925B3">
        <w:rPr>
          <w:lang w:val="pt-PT"/>
        </w:rPr>
        <w:t xml:space="preserve">Duarte </w:t>
      </w:r>
      <w:proofErr w:type="spellStart"/>
      <w:r w:rsidRPr="00A925B3">
        <w:rPr>
          <w:lang w:val="pt-PT"/>
        </w:rPr>
        <w:t>Lynce</w:t>
      </w:r>
      <w:proofErr w:type="spellEnd"/>
      <w:r w:rsidRPr="00A925B3">
        <w:rPr>
          <w:lang w:val="pt-PT"/>
        </w:rPr>
        <w:t xml:space="preserve"> de Faria</w:t>
      </w:r>
      <w:r w:rsidR="002514E1" w:rsidRPr="00A925B3">
        <w:rPr>
          <w:lang w:val="pt-PT"/>
        </w:rPr>
        <w:t xml:space="preserve"> </w:t>
      </w:r>
      <w:r w:rsidR="00A925B3" w:rsidRPr="00A925B3">
        <w:rPr>
          <w:lang w:val="pt-PT"/>
        </w:rPr>
        <w:t xml:space="preserve">(ORCID - </w:t>
      </w:r>
      <w:r w:rsidR="00BD2DE9" w:rsidRPr="00A925B3">
        <w:rPr>
          <w:lang w:val="pt-PT"/>
        </w:rPr>
        <w:t>0000-0002-9569-4281)</w:t>
      </w:r>
      <w:r w:rsidR="00635442" w:rsidRPr="00A925B3">
        <w:rPr>
          <w:rStyle w:val="ORCID"/>
          <w:lang w:val="pt-PT"/>
        </w:rPr>
        <w:t xml:space="preserve"> </w:t>
      </w:r>
    </w:p>
    <w:p w14:paraId="7DBC1E29" w14:textId="5321956B" w:rsidR="00837FC8" w:rsidRPr="00A14890" w:rsidRDefault="00837FC8" w:rsidP="00837FC8">
      <w:pPr>
        <w:pStyle w:val="address"/>
        <w:rPr>
          <w:lang w:val="pt-PT"/>
        </w:rPr>
      </w:pPr>
      <w:r w:rsidRPr="00A14890">
        <w:rPr>
          <w:vertAlign w:val="superscript"/>
          <w:lang w:val="pt-PT"/>
        </w:rPr>
        <w:t>1</w:t>
      </w:r>
      <w:r w:rsidRPr="00A14890">
        <w:rPr>
          <w:lang w:val="pt-PT"/>
        </w:rPr>
        <w:t xml:space="preserve"> </w:t>
      </w:r>
      <w:r w:rsidR="00A925B3">
        <w:rPr>
          <w:lang w:val="pt-PT"/>
        </w:rPr>
        <w:t xml:space="preserve">CINAV - </w:t>
      </w:r>
      <w:r w:rsidR="00B51AD9" w:rsidRPr="00B51AD9">
        <w:rPr>
          <w:lang w:val="pt-PT"/>
        </w:rPr>
        <w:t xml:space="preserve">Portuguese Naval </w:t>
      </w:r>
      <w:proofErr w:type="spellStart"/>
      <w:r w:rsidR="00B51AD9" w:rsidRPr="00B51AD9">
        <w:rPr>
          <w:lang w:val="pt-PT"/>
        </w:rPr>
        <w:t>Academy</w:t>
      </w:r>
      <w:proofErr w:type="spellEnd"/>
      <w:r w:rsidR="00B51AD9" w:rsidRPr="00B51AD9">
        <w:rPr>
          <w:lang w:val="pt-PT"/>
        </w:rPr>
        <w:t>, Base Naval de Lisboa, Alfeite-Almada, Portugal.</w:t>
      </w:r>
    </w:p>
    <w:p w14:paraId="44C436C2" w14:textId="19B498E8" w:rsidR="00837FC8" w:rsidRPr="009D5B9C" w:rsidRDefault="00E57AD6" w:rsidP="00837FC8">
      <w:pPr>
        <w:pStyle w:val="address"/>
        <w:rPr>
          <w:rStyle w:val="e-mail"/>
          <w:noProof w:val="0"/>
          <w:lang w:val="en-US"/>
        </w:rPr>
      </w:pPr>
      <w:r>
        <w:t>cinav</w:t>
      </w:r>
      <w:r w:rsidR="00B3058C">
        <w:t>@marinha.pt</w:t>
      </w:r>
      <w:r w:rsidRPr="009D5B9C">
        <w:rPr>
          <w:rStyle w:val="e-mail"/>
          <w:noProof w:val="0"/>
          <w:lang w:val="en-US"/>
        </w:rPr>
        <w:t xml:space="preserve"> </w:t>
      </w:r>
    </w:p>
    <w:p w14:paraId="577324C2" w14:textId="77777777" w:rsidR="000B4ABF" w:rsidRPr="009D5B9C" w:rsidRDefault="000B4ABF" w:rsidP="00837FC8">
      <w:pPr>
        <w:pStyle w:val="address"/>
        <w:rPr>
          <w:lang w:val="en-US"/>
        </w:rPr>
      </w:pPr>
    </w:p>
    <w:p w14:paraId="16483C34" w14:textId="71296999" w:rsidR="009C6B2B" w:rsidRPr="00C213E1" w:rsidRDefault="00837FC8" w:rsidP="001542A6">
      <w:pPr>
        <w:overflowPunct/>
        <w:spacing w:line="240" w:lineRule="auto"/>
        <w:ind w:firstLine="0"/>
        <w:textAlignment w:val="auto"/>
        <w:rPr>
          <w:color w:val="191919"/>
        </w:rPr>
      </w:pPr>
      <w:r w:rsidRPr="009C6B2B">
        <w:rPr>
          <w:b/>
          <w:bCs/>
        </w:rPr>
        <w:t>Abstract.</w:t>
      </w:r>
      <w:r w:rsidR="000B4ABF" w:rsidRPr="009C6B2B">
        <w:rPr>
          <w:b/>
          <w:bCs/>
        </w:rPr>
        <w:t xml:space="preserve"> </w:t>
      </w:r>
      <w:r w:rsidR="009C6B2B" w:rsidRPr="00C213E1">
        <w:rPr>
          <w:color w:val="191919"/>
        </w:rPr>
        <w:t xml:space="preserve">With its unique geographical position, Portugal is a pivotal player in the global </w:t>
      </w:r>
      <w:r w:rsidR="001542A6" w:rsidRPr="00C213E1">
        <w:rPr>
          <w:color w:val="191919"/>
        </w:rPr>
        <w:t>d</w:t>
      </w:r>
      <w:r w:rsidR="009C6B2B" w:rsidRPr="00C213E1">
        <w:rPr>
          <w:color w:val="191919"/>
        </w:rPr>
        <w:t>igital</w:t>
      </w:r>
      <w:r w:rsidR="00B44280" w:rsidRPr="00C213E1">
        <w:rPr>
          <w:color w:val="191919"/>
        </w:rPr>
        <w:t xml:space="preserve"> </w:t>
      </w:r>
      <w:r w:rsidR="009C6B2B" w:rsidRPr="00C213E1">
        <w:rPr>
          <w:color w:val="191919"/>
        </w:rPr>
        <w:t>connectivity landscape. This issue is primarily due to its strategic location and the</w:t>
      </w:r>
      <w:r w:rsidR="001542A6" w:rsidRPr="00C213E1">
        <w:rPr>
          <w:color w:val="191919"/>
        </w:rPr>
        <w:t xml:space="preserve"> </w:t>
      </w:r>
      <w:r w:rsidR="009C6B2B" w:rsidRPr="00C213E1">
        <w:rPr>
          <w:color w:val="191919"/>
        </w:rPr>
        <w:t>substantial presence of critical submarine cables. Legal protection and monitoring of these</w:t>
      </w:r>
      <w:r w:rsidR="00B44280" w:rsidRPr="00C213E1">
        <w:rPr>
          <w:color w:val="191919"/>
        </w:rPr>
        <w:t xml:space="preserve"> </w:t>
      </w:r>
      <w:r w:rsidR="009C6B2B" w:rsidRPr="00C213E1">
        <w:rPr>
          <w:color w:val="191919"/>
        </w:rPr>
        <w:t xml:space="preserve">cables </w:t>
      </w:r>
      <w:proofErr w:type="gramStart"/>
      <w:r w:rsidR="009C6B2B" w:rsidRPr="00C213E1">
        <w:rPr>
          <w:color w:val="191919"/>
        </w:rPr>
        <w:t>is</w:t>
      </w:r>
      <w:proofErr w:type="gramEnd"/>
      <w:r w:rsidR="009C6B2B" w:rsidRPr="00C213E1">
        <w:rPr>
          <w:color w:val="191919"/>
        </w:rPr>
        <w:t xml:space="preserve"> fundamental to national security, digital sovereignty, and the country’s economy.</w:t>
      </w:r>
    </w:p>
    <w:p w14:paraId="61B72DE1" w14:textId="367FE693" w:rsidR="009C6B2B" w:rsidRPr="00C213E1" w:rsidRDefault="009C6B2B" w:rsidP="001542A6">
      <w:pPr>
        <w:overflowPunct/>
        <w:spacing w:line="240" w:lineRule="auto"/>
        <w:ind w:firstLine="0"/>
        <w:textAlignment w:val="auto"/>
        <w:rPr>
          <w:color w:val="191919"/>
        </w:rPr>
      </w:pPr>
      <w:r w:rsidRPr="00C213E1">
        <w:rPr>
          <w:color w:val="191919"/>
        </w:rPr>
        <w:t>The significance of submarine cables in global communication is undeniable. These cables,</w:t>
      </w:r>
      <w:r w:rsidR="00B44280" w:rsidRPr="00C213E1">
        <w:rPr>
          <w:color w:val="191919"/>
        </w:rPr>
        <w:t xml:space="preserve"> </w:t>
      </w:r>
      <w:r w:rsidRPr="00C213E1">
        <w:rPr>
          <w:color w:val="191919"/>
        </w:rPr>
        <w:t>which carry over 98 per cent of global intercontinental communications, are critical</w:t>
      </w:r>
      <w:r w:rsidR="001542A6" w:rsidRPr="00C213E1">
        <w:rPr>
          <w:color w:val="191919"/>
        </w:rPr>
        <w:t xml:space="preserve"> </w:t>
      </w:r>
      <w:r w:rsidRPr="00C213E1">
        <w:rPr>
          <w:color w:val="191919"/>
        </w:rPr>
        <w:t>infrastructure for energy, health, defence, transport and finance. With numerous cables</w:t>
      </w:r>
      <w:r w:rsidR="001542A6" w:rsidRPr="00C213E1">
        <w:rPr>
          <w:color w:val="191919"/>
        </w:rPr>
        <w:t xml:space="preserve"> </w:t>
      </w:r>
      <w:r w:rsidRPr="00C213E1">
        <w:rPr>
          <w:color w:val="191919"/>
        </w:rPr>
        <w:t>docking and crossing its continental shelf, Portugal’s geographical location is a central hub</w:t>
      </w:r>
      <w:r w:rsidR="00B44280" w:rsidRPr="00C213E1">
        <w:rPr>
          <w:color w:val="191919"/>
        </w:rPr>
        <w:t xml:space="preserve"> </w:t>
      </w:r>
      <w:r w:rsidRPr="00C213E1">
        <w:rPr>
          <w:color w:val="191919"/>
        </w:rPr>
        <w:t>for digital interconnectivity.</w:t>
      </w:r>
    </w:p>
    <w:p w14:paraId="491B664E" w14:textId="384E826A" w:rsidR="009C6B2B" w:rsidRPr="00C213E1" w:rsidRDefault="009C6B2B" w:rsidP="001542A6">
      <w:pPr>
        <w:overflowPunct/>
        <w:spacing w:line="240" w:lineRule="auto"/>
        <w:ind w:firstLine="0"/>
        <w:textAlignment w:val="auto"/>
        <w:rPr>
          <w:color w:val="191919"/>
        </w:rPr>
      </w:pPr>
      <w:r w:rsidRPr="00C213E1">
        <w:rPr>
          <w:color w:val="191919"/>
        </w:rPr>
        <w:t>Following EU Directives 2022/2555 and 2022/2557 and the revised 2023 EU Maritime</w:t>
      </w:r>
      <w:r w:rsidR="001542A6" w:rsidRPr="00C213E1">
        <w:rPr>
          <w:color w:val="191919"/>
        </w:rPr>
        <w:t xml:space="preserve"> </w:t>
      </w:r>
      <w:r w:rsidRPr="00C213E1">
        <w:rPr>
          <w:color w:val="191919"/>
        </w:rPr>
        <w:t>Security Strategy, submarine cables must be considered critical national infrastructure,</w:t>
      </w:r>
      <w:r w:rsidR="001542A6" w:rsidRPr="00C213E1">
        <w:rPr>
          <w:color w:val="191919"/>
        </w:rPr>
        <w:t xml:space="preserve"> </w:t>
      </w:r>
      <w:r w:rsidRPr="00C213E1">
        <w:rPr>
          <w:color w:val="191919"/>
        </w:rPr>
        <w:t>with enhanced protection and state monitoring. A new international agreement is proposed</w:t>
      </w:r>
      <w:r w:rsidR="00B44280" w:rsidRPr="00C213E1">
        <w:rPr>
          <w:color w:val="191919"/>
        </w:rPr>
        <w:t xml:space="preserve"> </w:t>
      </w:r>
      <w:r w:rsidRPr="00C213E1">
        <w:rPr>
          <w:color w:val="191919"/>
        </w:rPr>
        <w:t>to criminalise malicious or reckless disruption of cables, addressing the limitations</w:t>
      </w:r>
      <w:r w:rsidR="001542A6" w:rsidRPr="00C213E1">
        <w:rPr>
          <w:color w:val="191919"/>
        </w:rPr>
        <w:t xml:space="preserve"> </w:t>
      </w:r>
      <w:r w:rsidRPr="00C213E1">
        <w:rPr>
          <w:color w:val="191919"/>
        </w:rPr>
        <w:t>of the United Nations Convention on the Law of the Sea.</w:t>
      </w:r>
    </w:p>
    <w:p w14:paraId="0BAC6F15" w14:textId="2E6FD892" w:rsidR="009C6B2B" w:rsidRPr="00C213E1" w:rsidRDefault="009C6B2B" w:rsidP="001542A6">
      <w:pPr>
        <w:overflowPunct/>
        <w:spacing w:line="240" w:lineRule="auto"/>
        <w:ind w:firstLine="0"/>
        <w:textAlignment w:val="auto"/>
        <w:rPr>
          <w:color w:val="191919"/>
        </w:rPr>
      </w:pPr>
      <w:r w:rsidRPr="00C213E1">
        <w:rPr>
          <w:color w:val="191919"/>
        </w:rPr>
        <w:t>Coastal states – including Portugal – should take active jurisdiction within their exclusive</w:t>
      </w:r>
      <w:r w:rsidR="001542A6" w:rsidRPr="00C213E1">
        <w:rPr>
          <w:color w:val="191919"/>
        </w:rPr>
        <w:t xml:space="preserve"> </w:t>
      </w:r>
      <w:r w:rsidRPr="00C213E1">
        <w:rPr>
          <w:color w:val="191919"/>
        </w:rPr>
        <w:t>economic zone and continental shelf to monitor, protect and regulate cables. This issue</w:t>
      </w:r>
      <w:r w:rsidR="001542A6" w:rsidRPr="00C213E1">
        <w:rPr>
          <w:color w:val="191919"/>
        </w:rPr>
        <w:t xml:space="preserve"> </w:t>
      </w:r>
      <w:r w:rsidRPr="00C213E1">
        <w:rPr>
          <w:color w:val="191919"/>
        </w:rPr>
        <w:t>encompasses environmental and seismic factors. However, safeguarding submarine cables</w:t>
      </w:r>
      <w:r w:rsidR="00B44280" w:rsidRPr="00C213E1">
        <w:rPr>
          <w:color w:val="191919"/>
        </w:rPr>
        <w:t xml:space="preserve"> </w:t>
      </w:r>
      <w:r w:rsidRPr="00C213E1">
        <w:rPr>
          <w:color w:val="191919"/>
        </w:rPr>
        <w:t>is not solely a national duty. International cooperation is essential. NATO, the European</w:t>
      </w:r>
      <w:r w:rsidR="00B44280" w:rsidRPr="00C213E1">
        <w:rPr>
          <w:color w:val="191919"/>
        </w:rPr>
        <w:t xml:space="preserve"> </w:t>
      </w:r>
      <w:r w:rsidRPr="00C213E1">
        <w:rPr>
          <w:color w:val="191919"/>
        </w:rPr>
        <w:t>Union and South-east Asian nations have led this effort. They have been enhancing</w:t>
      </w:r>
      <w:r w:rsidR="001542A6" w:rsidRPr="00C213E1">
        <w:rPr>
          <w:color w:val="191919"/>
        </w:rPr>
        <w:t xml:space="preserve"> </w:t>
      </w:r>
      <w:r w:rsidRPr="00C213E1">
        <w:rPr>
          <w:color w:val="191919"/>
        </w:rPr>
        <w:t>protection, surveillance and collaborative measures to defend cables against hybrid threats</w:t>
      </w:r>
      <w:r w:rsidR="00B44280" w:rsidRPr="00C213E1">
        <w:rPr>
          <w:color w:val="191919"/>
        </w:rPr>
        <w:t xml:space="preserve"> </w:t>
      </w:r>
      <w:r w:rsidRPr="00C213E1">
        <w:rPr>
          <w:color w:val="191919"/>
        </w:rPr>
        <w:t>and sabotage, ensuring the resilience of global digital connectivity.</w:t>
      </w:r>
    </w:p>
    <w:p w14:paraId="70D9BFDC" w14:textId="77777777" w:rsidR="000F7277" w:rsidRPr="00C213E1" w:rsidRDefault="009C6B2B" w:rsidP="000F7277">
      <w:pPr>
        <w:overflowPunct/>
        <w:spacing w:line="240" w:lineRule="auto"/>
        <w:ind w:firstLine="0"/>
        <w:textAlignment w:val="auto"/>
        <w:rPr>
          <w:color w:val="191919"/>
        </w:rPr>
      </w:pPr>
      <w:r w:rsidRPr="00C213E1">
        <w:rPr>
          <w:color w:val="191919"/>
        </w:rPr>
        <w:t>In summary, a medium-term national action plan is proposed to position Portugal as a</w:t>
      </w:r>
      <w:r w:rsidR="001542A6" w:rsidRPr="00C213E1">
        <w:rPr>
          <w:color w:val="191919"/>
        </w:rPr>
        <w:t xml:space="preserve"> </w:t>
      </w:r>
      <w:r w:rsidRPr="00C213E1">
        <w:rPr>
          <w:color w:val="191919"/>
        </w:rPr>
        <w:t>global hub of digital interconnectivity. This plan includes creating a centre of excellence</w:t>
      </w:r>
      <w:r w:rsidR="001542A6" w:rsidRPr="00C213E1">
        <w:rPr>
          <w:color w:val="191919"/>
        </w:rPr>
        <w:t xml:space="preserve"> </w:t>
      </w:r>
      <w:r w:rsidRPr="00C213E1">
        <w:rPr>
          <w:color w:val="191919"/>
        </w:rPr>
        <w:t>for cable resilience, diplomatic promotion, attracting investment in data centres and</w:t>
      </w:r>
      <w:r w:rsidR="001542A6" w:rsidRPr="00C213E1">
        <w:rPr>
          <w:color w:val="191919"/>
        </w:rPr>
        <w:t xml:space="preserve"> </w:t>
      </w:r>
      <w:r w:rsidRPr="00C213E1">
        <w:rPr>
          <w:color w:val="191919"/>
        </w:rPr>
        <w:t>strengthening naval surveillance and cybersecurity. The medium-term strategic objectives</w:t>
      </w:r>
      <w:r w:rsidR="002B71EC" w:rsidRPr="00C213E1">
        <w:rPr>
          <w:color w:val="191919"/>
        </w:rPr>
        <w:t xml:space="preserve"> </w:t>
      </w:r>
      <w:r w:rsidRPr="00C213E1">
        <w:rPr>
          <w:color w:val="191919"/>
        </w:rPr>
        <w:t>include reinforcing digital sovereignty, attracting technological investment</w:t>
      </w:r>
      <w:r w:rsidR="002B71EC" w:rsidRPr="00C213E1">
        <w:rPr>
          <w:color w:val="191919"/>
        </w:rPr>
        <w:t>, and establishing Portugal as an international leader in maritime security and digital infrastructure</w:t>
      </w:r>
      <w:r w:rsidRPr="00C213E1">
        <w:rPr>
          <w:color w:val="191919"/>
        </w:rPr>
        <w:t>.</w:t>
      </w:r>
    </w:p>
    <w:p w14:paraId="29B74195" w14:textId="77777777" w:rsidR="000F7277" w:rsidRPr="00C213E1" w:rsidRDefault="000F7277" w:rsidP="000F7277">
      <w:pPr>
        <w:overflowPunct/>
        <w:spacing w:line="240" w:lineRule="auto"/>
        <w:ind w:firstLine="0"/>
        <w:textAlignment w:val="auto"/>
        <w:rPr>
          <w:color w:val="191919"/>
        </w:rPr>
      </w:pPr>
    </w:p>
    <w:p w14:paraId="568A341F" w14:textId="6CA24ED5" w:rsidR="00837FC8" w:rsidRPr="002B71EC" w:rsidRDefault="00837FC8" w:rsidP="000F7277">
      <w:pPr>
        <w:overflowPunct/>
        <w:spacing w:line="240" w:lineRule="auto"/>
        <w:ind w:firstLine="0"/>
        <w:textAlignment w:val="auto"/>
      </w:pPr>
      <w:r w:rsidRPr="002B71EC">
        <w:rPr>
          <w:b/>
          <w:bCs/>
        </w:rPr>
        <w:t>Keywords:</w:t>
      </w:r>
      <w:r w:rsidRPr="002B71EC">
        <w:t xml:space="preserve"> </w:t>
      </w:r>
      <w:r w:rsidR="000F7277" w:rsidRPr="000F7277">
        <w:t>Digital Gateway, International Law, National Defence, Portugal, Submarine Cables</w:t>
      </w:r>
    </w:p>
    <w:p w14:paraId="6F622295" w14:textId="22D5A62B" w:rsidR="000B4ABF" w:rsidRPr="002B71EC" w:rsidRDefault="000B4ABF" w:rsidP="008E031F">
      <w:pPr>
        <w:pStyle w:val="abstract"/>
        <w:spacing w:after="0"/>
        <w:ind w:firstLine="0"/>
      </w:pPr>
    </w:p>
    <w:p w14:paraId="795472CB" w14:textId="2934CBB3" w:rsidR="000B4ABF" w:rsidRPr="002B71EC" w:rsidRDefault="000B4ABF" w:rsidP="008E031F">
      <w:pPr>
        <w:pStyle w:val="abstract"/>
        <w:spacing w:after="0"/>
        <w:ind w:firstLine="0"/>
      </w:pPr>
    </w:p>
    <w:p w14:paraId="69775263" w14:textId="21A0A14B" w:rsidR="000B4ABF" w:rsidRPr="002B71EC" w:rsidRDefault="000B4ABF" w:rsidP="008E031F">
      <w:pPr>
        <w:pStyle w:val="abstract"/>
        <w:spacing w:after="0"/>
        <w:ind w:firstLine="0"/>
      </w:pPr>
    </w:p>
    <w:p w14:paraId="2A58815B" w14:textId="206741FF" w:rsidR="000B4ABF" w:rsidRPr="002B71EC" w:rsidRDefault="000B4ABF" w:rsidP="008E031F">
      <w:pPr>
        <w:pStyle w:val="abstract"/>
        <w:spacing w:after="0"/>
        <w:ind w:firstLine="0"/>
      </w:pPr>
    </w:p>
    <w:p w14:paraId="345BA77C" w14:textId="3B34FD57" w:rsidR="000B4ABF" w:rsidRPr="002B71EC" w:rsidRDefault="000B4ABF" w:rsidP="008E031F">
      <w:pPr>
        <w:pStyle w:val="abstract"/>
        <w:spacing w:after="0"/>
        <w:ind w:firstLine="0"/>
      </w:pPr>
    </w:p>
    <w:p w14:paraId="59B27858" w14:textId="3C4DEB0D" w:rsidR="00354961" w:rsidRDefault="00A553DB" w:rsidP="00A553DB">
      <w:pPr>
        <w:pStyle w:val="author"/>
        <w:rPr>
          <w:rFonts w:ascii="GillSansMT" w:hAnsi="GillSansMT" w:cs="GillSansMT"/>
          <w:b/>
          <w:bCs/>
          <w:color w:val="191919"/>
          <w:sz w:val="24"/>
          <w:szCs w:val="24"/>
          <w:lang w:val="pt-PT"/>
        </w:rPr>
      </w:pPr>
      <w:r w:rsidRPr="00A553DB">
        <w:rPr>
          <w:rFonts w:ascii="GillSansMT" w:hAnsi="GillSansMT" w:cs="GillSansMT"/>
          <w:b/>
          <w:bCs/>
          <w:color w:val="191919"/>
          <w:sz w:val="24"/>
          <w:szCs w:val="24"/>
          <w:lang w:val="pt-PT"/>
        </w:rPr>
        <w:lastRenderedPageBreak/>
        <w:t>D</w:t>
      </w:r>
      <w:r w:rsidR="00E30199">
        <w:rPr>
          <w:rFonts w:ascii="GillSansMT" w:hAnsi="GillSansMT" w:cs="GillSansMT"/>
          <w:b/>
          <w:bCs/>
          <w:color w:val="191919"/>
          <w:sz w:val="24"/>
          <w:szCs w:val="24"/>
          <w:lang w:val="pt-PT"/>
        </w:rPr>
        <w:t>E NOVO, NAS ILHAS SELVAGENS, PARA A PROTEÇÃO DOS CABOS SUBM</w:t>
      </w:r>
      <w:r w:rsidR="00F91EE0">
        <w:rPr>
          <w:rFonts w:ascii="GillSansMT" w:hAnsi="GillSansMT" w:cs="GillSansMT"/>
          <w:b/>
          <w:bCs/>
          <w:color w:val="191919"/>
          <w:sz w:val="24"/>
          <w:szCs w:val="24"/>
          <w:lang w:val="pt-PT"/>
        </w:rPr>
        <w:t>A</w:t>
      </w:r>
      <w:r w:rsidR="00E30199">
        <w:rPr>
          <w:rFonts w:ascii="GillSansMT" w:hAnsi="GillSansMT" w:cs="GillSansMT"/>
          <w:b/>
          <w:bCs/>
          <w:color w:val="191919"/>
          <w:sz w:val="24"/>
          <w:szCs w:val="24"/>
          <w:lang w:val="pt-PT"/>
        </w:rPr>
        <w:t>RINOS</w:t>
      </w:r>
      <w:r w:rsidRPr="00A553DB">
        <w:rPr>
          <w:rFonts w:ascii="GillSansMT" w:hAnsi="GillSansMT" w:cs="GillSansMT"/>
          <w:b/>
          <w:bCs/>
          <w:color w:val="191919"/>
          <w:sz w:val="24"/>
          <w:szCs w:val="24"/>
          <w:lang w:val="pt-PT"/>
        </w:rPr>
        <w:t>!</w:t>
      </w:r>
    </w:p>
    <w:p w14:paraId="432BA9C7" w14:textId="6EED3B5B" w:rsidR="004B75B5" w:rsidRPr="004B75B5" w:rsidRDefault="004B75B5" w:rsidP="004B75B5">
      <w:pPr>
        <w:pStyle w:val="address"/>
      </w:pPr>
      <w:r>
        <w:t>(</w:t>
      </w:r>
      <w:r w:rsidRPr="004B75B5">
        <w:t xml:space="preserve">ONCE AGAIN, IN THE </w:t>
      </w:r>
      <w:r>
        <w:t xml:space="preserve">SELVAGENS </w:t>
      </w:r>
      <w:r w:rsidRPr="004B75B5">
        <w:t>ISLANDS, FOR THE PROTECTION OF SUBMARINE CABLES!</w:t>
      </w:r>
      <w:r>
        <w:t>)</w:t>
      </w:r>
    </w:p>
    <w:p w14:paraId="2EBFA57B" w14:textId="77777777" w:rsidR="00354961" w:rsidRPr="00A925B3" w:rsidRDefault="00354961" w:rsidP="00354961">
      <w:pPr>
        <w:pStyle w:val="author"/>
        <w:rPr>
          <w:lang w:val="pt-PT"/>
        </w:rPr>
      </w:pPr>
      <w:r w:rsidRPr="00A925B3">
        <w:rPr>
          <w:lang w:val="pt-PT"/>
        </w:rPr>
        <w:t xml:space="preserve">Duarte </w:t>
      </w:r>
      <w:proofErr w:type="spellStart"/>
      <w:r w:rsidRPr="00A925B3">
        <w:rPr>
          <w:lang w:val="pt-PT"/>
        </w:rPr>
        <w:t>Lynce</w:t>
      </w:r>
      <w:proofErr w:type="spellEnd"/>
      <w:r w:rsidRPr="00A925B3">
        <w:rPr>
          <w:lang w:val="pt-PT"/>
        </w:rPr>
        <w:t xml:space="preserve"> de Faria (ORCID - 0000-0002-9569-4281)</w:t>
      </w:r>
      <w:r w:rsidRPr="00A925B3">
        <w:rPr>
          <w:rStyle w:val="ORCID"/>
          <w:lang w:val="pt-PT"/>
        </w:rPr>
        <w:t xml:space="preserve"> </w:t>
      </w:r>
    </w:p>
    <w:p w14:paraId="093C2D8A" w14:textId="77777777" w:rsidR="00354961" w:rsidRPr="00A14890" w:rsidRDefault="00354961" w:rsidP="00354961">
      <w:pPr>
        <w:pStyle w:val="address"/>
        <w:rPr>
          <w:lang w:val="pt-PT"/>
        </w:rPr>
      </w:pPr>
      <w:r w:rsidRPr="00A14890">
        <w:rPr>
          <w:vertAlign w:val="superscript"/>
          <w:lang w:val="pt-PT"/>
        </w:rPr>
        <w:t>1</w:t>
      </w:r>
      <w:r w:rsidRPr="00A14890">
        <w:rPr>
          <w:lang w:val="pt-PT"/>
        </w:rPr>
        <w:t xml:space="preserve"> </w:t>
      </w:r>
      <w:r>
        <w:rPr>
          <w:lang w:val="pt-PT"/>
        </w:rPr>
        <w:t xml:space="preserve">CINAV - </w:t>
      </w:r>
      <w:r w:rsidRPr="00B51AD9">
        <w:rPr>
          <w:lang w:val="pt-PT"/>
        </w:rPr>
        <w:t xml:space="preserve">Portuguese Naval </w:t>
      </w:r>
      <w:proofErr w:type="spellStart"/>
      <w:r w:rsidRPr="00B51AD9">
        <w:rPr>
          <w:lang w:val="pt-PT"/>
        </w:rPr>
        <w:t>Academy</w:t>
      </w:r>
      <w:proofErr w:type="spellEnd"/>
      <w:r w:rsidRPr="00B51AD9">
        <w:rPr>
          <w:lang w:val="pt-PT"/>
        </w:rPr>
        <w:t>, Base Naval de Lisboa, Alfeite-Almada, Portugal.</w:t>
      </w:r>
    </w:p>
    <w:p w14:paraId="64ABB00B" w14:textId="77777777" w:rsidR="00354961" w:rsidRPr="00354961" w:rsidRDefault="00354961" w:rsidP="00354961">
      <w:pPr>
        <w:pStyle w:val="address"/>
        <w:rPr>
          <w:rStyle w:val="e-mail"/>
          <w:noProof w:val="0"/>
        </w:rPr>
      </w:pPr>
      <w:r>
        <w:t>cinav@marinha.pt</w:t>
      </w:r>
      <w:r w:rsidRPr="00354961">
        <w:rPr>
          <w:rStyle w:val="e-mail"/>
          <w:noProof w:val="0"/>
        </w:rPr>
        <w:t xml:space="preserve"> </w:t>
      </w:r>
    </w:p>
    <w:p w14:paraId="298D7695" w14:textId="77777777" w:rsidR="00354961" w:rsidRPr="00354961" w:rsidRDefault="00354961" w:rsidP="00354961">
      <w:pPr>
        <w:pStyle w:val="address"/>
      </w:pPr>
    </w:p>
    <w:p w14:paraId="72495175" w14:textId="3045E370" w:rsidR="00FA5266" w:rsidRPr="00FA5266" w:rsidRDefault="001B500C" w:rsidP="00FA5266">
      <w:pPr>
        <w:overflowPunct/>
        <w:spacing w:line="240" w:lineRule="auto"/>
        <w:ind w:firstLine="0"/>
        <w:textAlignment w:val="auto"/>
      </w:pPr>
      <w:r w:rsidRPr="00FA5266">
        <w:rPr>
          <w:b/>
          <w:bCs/>
        </w:rPr>
        <w:t>Abstract:</w:t>
      </w:r>
      <w:r w:rsidR="00354961" w:rsidRPr="00FA5266">
        <w:t xml:space="preserve"> </w:t>
      </w:r>
      <w:r w:rsidR="00FA5266" w:rsidRPr="00FA5266">
        <w:t xml:space="preserve">The issue of the delimitation of maritime spaces in Portugal was addressed in our master's thesis in 1998 at the Faculty of Law of Lisbon. In this context, we analysed the issue of the </w:t>
      </w:r>
      <w:proofErr w:type="spellStart"/>
      <w:r w:rsidR="00FA5266" w:rsidRPr="00FA5266">
        <w:t>Selvagens</w:t>
      </w:r>
      <w:proofErr w:type="spellEnd"/>
      <w:r w:rsidR="00FA5266" w:rsidRPr="00FA5266">
        <w:t xml:space="preserve"> </w:t>
      </w:r>
      <w:r w:rsidR="00073AFD">
        <w:t>A</w:t>
      </w:r>
      <w:r w:rsidR="00FA5266" w:rsidRPr="00FA5266">
        <w:t xml:space="preserve">rchipelago and the delimitation of the southern flank of national maritime spaces, particularly </w:t>
      </w:r>
      <w:r w:rsidR="00CB1854">
        <w:t>about</w:t>
      </w:r>
      <w:r w:rsidR="00FA5266" w:rsidRPr="00FA5266">
        <w:t xml:space="preserve"> the exclusive economic zone (and the continental shelf) vis-à-vis the Canary Islands archipelago.</w:t>
      </w:r>
    </w:p>
    <w:p w14:paraId="01C6DEC8" w14:textId="66A77AF3" w:rsidR="00FA5266" w:rsidRPr="00FA5266" w:rsidRDefault="00FA5266" w:rsidP="00FA5266">
      <w:pPr>
        <w:overflowPunct/>
        <w:spacing w:line="240" w:lineRule="auto"/>
        <w:ind w:firstLine="0"/>
        <w:textAlignment w:val="auto"/>
      </w:pPr>
      <w:r w:rsidRPr="00FA5266">
        <w:t>The matter was not addressed again (at least formally</w:t>
      </w:r>
      <w:r w:rsidR="00F91EE0">
        <w:t>) between the two countries. In Portugal's proposal to extend the continental shelf to 350 miles, the issue was deliberately left out to avoid provoking</w:t>
      </w:r>
      <w:r w:rsidRPr="00FA5266">
        <w:t xml:space="preserve"> a possible complaint from Spain.</w:t>
      </w:r>
    </w:p>
    <w:p w14:paraId="455D5A13" w14:textId="6908A5A9" w:rsidR="00FA5266" w:rsidRPr="00FA5266" w:rsidRDefault="00FA5266" w:rsidP="00FA5266">
      <w:pPr>
        <w:overflowPunct/>
        <w:spacing w:line="240" w:lineRule="auto"/>
        <w:ind w:firstLine="0"/>
        <w:textAlignment w:val="auto"/>
      </w:pPr>
      <w:r w:rsidRPr="00FA5266">
        <w:t xml:space="preserve">Without wishing to call </w:t>
      </w:r>
      <w:r w:rsidR="00F91EE0">
        <w:t>this proposal into question</w:t>
      </w:r>
      <w:r w:rsidRPr="00FA5266">
        <w:t xml:space="preserve">, it is nevertheless interesting, almost fifty years after the famous </w:t>
      </w:r>
      <w:proofErr w:type="spellStart"/>
      <w:r w:rsidRPr="00FA5266">
        <w:t>Guarda</w:t>
      </w:r>
      <w:proofErr w:type="spellEnd"/>
      <w:r w:rsidRPr="00FA5266">
        <w:t xml:space="preserve"> Agreements on the delimitation of the maritime areas then existing between the Parties, signed on 12 February 1976, to revisit and update some of the most important points defended at the time.</w:t>
      </w:r>
    </w:p>
    <w:p w14:paraId="29556652" w14:textId="77777777" w:rsidR="00FA5266" w:rsidRDefault="00FA5266" w:rsidP="00FA5266">
      <w:pPr>
        <w:overflowPunct/>
        <w:spacing w:line="240" w:lineRule="auto"/>
        <w:ind w:firstLine="0"/>
        <w:textAlignment w:val="auto"/>
      </w:pPr>
      <w:r w:rsidRPr="00FA5266">
        <w:t>The opportunity, in our view, lies in the fact that there are currently plans to strengthen the powers of coastal States over the continental shelf, particularly for the effective monitoring and control of activities relating to submarine cables and the use of sensitive information concerning the seabed and subsoil, as well as the monitoring of vessels involved in the collection of sensitive information, including in the overlying water column.</w:t>
      </w:r>
    </w:p>
    <w:p w14:paraId="0CFA620C" w14:textId="77777777" w:rsidR="00354961" w:rsidRDefault="00354961" w:rsidP="00354961">
      <w:pPr>
        <w:overflowPunct/>
        <w:spacing w:line="240" w:lineRule="auto"/>
        <w:ind w:firstLine="0"/>
        <w:textAlignment w:val="auto"/>
        <w:rPr>
          <w:rFonts w:ascii="GillSansMT" w:hAnsi="GillSansMT" w:cs="GillSansMT"/>
          <w:color w:val="191919"/>
          <w:sz w:val="19"/>
          <w:szCs w:val="19"/>
        </w:rPr>
      </w:pPr>
    </w:p>
    <w:p w14:paraId="7C902F0A" w14:textId="0F045BCB" w:rsidR="00354961" w:rsidRPr="002B71EC" w:rsidRDefault="00354961" w:rsidP="00354961">
      <w:pPr>
        <w:overflowPunct/>
        <w:spacing w:line="240" w:lineRule="auto"/>
        <w:ind w:firstLine="0"/>
        <w:textAlignment w:val="auto"/>
      </w:pPr>
      <w:r w:rsidRPr="002B71EC">
        <w:rPr>
          <w:b/>
          <w:bCs/>
        </w:rPr>
        <w:t>Keywords:</w:t>
      </w:r>
      <w:r w:rsidRPr="002B71EC">
        <w:t xml:space="preserve"> </w:t>
      </w:r>
      <w:r w:rsidR="00F91EE0">
        <w:t xml:space="preserve">UNCLOS, </w:t>
      </w:r>
      <w:proofErr w:type="spellStart"/>
      <w:r w:rsidR="0001236E">
        <w:t>Selvagens</w:t>
      </w:r>
      <w:proofErr w:type="spellEnd"/>
      <w:r w:rsidR="000674A9">
        <w:t xml:space="preserve"> Islands</w:t>
      </w:r>
      <w:r w:rsidR="0001236E">
        <w:t xml:space="preserve">, </w:t>
      </w:r>
      <w:r w:rsidR="00920E75">
        <w:t>Canary</w:t>
      </w:r>
      <w:r w:rsidR="000674A9">
        <w:t xml:space="preserve"> Islands</w:t>
      </w:r>
      <w:r w:rsidR="00920E75">
        <w:t xml:space="preserve">, </w:t>
      </w:r>
      <w:r w:rsidR="00F6141C">
        <w:t>D</w:t>
      </w:r>
      <w:r w:rsidR="0001236E">
        <w:t xml:space="preserve">elimitation of </w:t>
      </w:r>
      <w:r w:rsidR="00F6141C">
        <w:t>M</w:t>
      </w:r>
      <w:r w:rsidR="0001236E">
        <w:t xml:space="preserve">aritime </w:t>
      </w:r>
      <w:r w:rsidR="00F6141C">
        <w:t>S</w:t>
      </w:r>
      <w:r w:rsidR="00E044FD">
        <w:t>paces</w:t>
      </w:r>
      <w:r w:rsidR="0001236E">
        <w:t xml:space="preserve">, Islands </w:t>
      </w:r>
      <w:r w:rsidR="00F6141C">
        <w:t>R</w:t>
      </w:r>
      <w:r w:rsidR="0001236E">
        <w:t>egime</w:t>
      </w:r>
      <w:r w:rsidR="00073AFD">
        <w:t xml:space="preserve">, </w:t>
      </w:r>
      <w:r w:rsidR="00F6141C">
        <w:t>S</w:t>
      </w:r>
      <w:r w:rsidR="00073AFD">
        <w:t xml:space="preserve">ubmarine </w:t>
      </w:r>
      <w:r w:rsidR="00F6141C">
        <w:t>C</w:t>
      </w:r>
      <w:r w:rsidR="00073AFD">
        <w:t>ables</w:t>
      </w:r>
    </w:p>
    <w:p w14:paraId="42697F51" w14:textId="77777777" w:rsidR="00354961" w:rsidRPr="002B71EC" w:rsidRDefault="00354961" w:rsidP="00354961">
      <w:pPr>
        <w:pStyle w:val="abstract"/>
        <w:spacing w:after="0"/>
        <w:ind w:firstLine="0"/>
      </w:pPr>
    </w:p>
    <w:p w14:paraId="64461F37" w14:textId="77777777" w:rsidR="00354961" w:rsidRPr="002B71EC" w:rsidRDefault="00354961" w:rsidP="00354961">
      <w:pPr>
        <w:pStyle w:val="abstract"/>
        <w:spacing w:after="0"/>
        <w:ind w:firstLine="0"/>
      </w:pPr>
    </w:p>
    <w:p w14:paraId="27A00CCE" w14:textId="421804A4" w:rsidR="000B4ABF" w:rsidRPr="002B71EC" w:rsidRDefault="000B4ABF" w:rsidP="008E031F">
      <w:pPr>
        <w:pStyle w:val="abstract"/>
        <w:spacing w:after="0"/>
        <w:ind w:firstLine="0"/>
      </w:pPr>
    </w:p>
    <w:p w14:paraId="2E76DE32" w14:textId="2136FD1B" w:rsidR="000B4ABF" w:rsidRPr="002B71EC" w:rsidRDefault="000B4ABF" w:rsidP="008E031F">
      <w:pPr>
        <w:pStyle w:val="abstract"/>
        <w:spacing w:after="0"/>
        <w:ind w:firstLine="0"/>
      </w:pPr>
    </w:p>
    <w:p w14:paraId="5598BF96" w14:textId="5FFAC1F8" w:rsidR="000B4ABF" w:rsidRPr="002B71EC" w:rsidRDefault="000B4ABF" w:rsidP="008E031F">
      <w:pPr>
        <w:pStyle w:val="abstract"/>
        <w:spacing w:after="0"/>
        <w:ind w:firstLine="0"/>
      </w:pPr>
    </w:p>
    <w:p w14:paraId="31F03730" w14:textId="6781FC16" w:rsidR="000B4ABF" w:rsidRPr="002B71EC" w:rsidRDefault="000B4ABF" w:rsidP="008E031F">
      <w:pPr>
        <w:pStyle w:val="abstract"/>
        <w:spacing w:after="0"/>
        <w:ind w:firstLine="0"/>
      </w:pPr>
    </w:p>
    <w:p w14:paraId="00B0B50F" w14:textId="161EA47E" w:rsidR="000B4ABF" w:rsidRPr="002B71EC" w:rsidRDefault="000B4ABF" w:rsidP="008E031F">
      <w:pPr>
        <w:pStyle w:val="abstract"/>
        <w:spacing w:after="0"/>
        <w:ind w:firstLine="0"/>
      </w:pPr>
    </w:p>
    <w:p w14:paraId="3099376A" w14:textId="00EFA0FC" w:rsidR="000B4ABF" w:rsidRPr="002B71EC" w:rsidRDefault="000B4ABF" w:rsidP="008E031F">
      <w:pPr>
        <w:pStyle w:val="abstract"/>
        <w:spacing w:after="0"/>
        <w:ind w:firstLine="0"/>
      </w:pPr>
    </w:p>
    <w:p w14:paraId="03FF999D" w14:textId="7FB4BE63" w:rsidR="000B4ABF" w:rsidRPr="002B71EC" w:rsidRDefault="000B4ABF" w:rsidP="008E031F">
      <w:pPr>
        <w:pStyle w:val="abstract"/>
        <w:spacing w:after="0"/>
        <w:ind w:firstLine="0"/>
      </w:pPr>
    </w:p>
    <w:p w14:paraId="53F8DF4F" w14:textId="0D9BBBEF" w:rsidR="000B4ABF" w:rsidRPr="002B71EC" w:rsidRDefault="000B4ABF" w:rsidP="008E031F">
      <w:pPr>
        <w:pStyle w:val="abstract"/>
        <w:spacing w:after="0"/>
        <w:ind w:firstLine="0"/>
      </w:pPr>
    </w:p>
    <w:p w14:paraId="2A857852" w14:textId="5D65B9FA" w:rsidR="000B4ABF" w:rsidRPr="002B71EC" w:rsidRDefault="000B4ABF" w:rsidP="008E031F">
      <w:pPr>
        <w:pStyle w:val="abstract"/>
        <w:spacing w:after="0"/>
        <w:ind w:firstLine="0"/>
      </w:pPr>
    </w:p>
    <w:p w14:paraId="229CA402" w14:textId="6E4CA1B0" w:rsidR="000B4ABF" w:rsidRPr="002B71EC" w:rsidRDefault="000B4ABF" w:rsidP="008E031F">
      <w:pPr>
        <w:pStyle w:val="abstract"/>
        <w:spacing w:after="0"/>
        <w:ind w:firstLine="0"/>
      </w:pPr>
    </w:p>
    <w:p w14:paraId="0CE3C94A" w14:textId="19ADC22D" w:rsidR="000B4ABF" w:rsidRPr="002B71EC" w:rsidRDefault="000B4ABF" w:rsidP="008E031F">
      <w:pPr>
        <w:pStyle w:val="abstract"/>
        <w:spacing w:after="0"/>
        <w:ind w:firstLine="0"/>
      </w:pPr>
    </w:p>
    <w:p w14:paraId="39FEE4DB" w14:textId="029E7B5B" w:rsidR="000B4ABF" w:rsidRPr="002B71EC" w:rsidRDefault="000B4ABF" w:rsidP="008E031F">
      <w:pPr>
        <w:pStyle w:val="abstract"/>
        <w:spacing w:after="0"/>
        <w:ind w:firstLine="0"/>
      </w:pPr>
    </w:p>
    <w:p w14:paraId="14EF04B7" w14:textId="30948BDE" w:rsidR="000B4ABF" w:rsidRPr="002B71EC" w:rsidRDefault="000B4ABF" w:rsidP="008E031F">
      <w:pPr>
        <w:pStyle w:val="abstract"/>
        <w:spacing w:after="0"/>
        <w:ind w:firstLine="0"/>
      </w:pPr>
    </w:p>
    <w:p w14:paraId="4DC694A5" w14:textId="56416557" w:rsidR="000B4ABF" w:rsidRPr="002B71EC" w:rsidRDefault="000B4ABF" w:rsidP="008E031F">
      <w:pPr>
        <w:pStyle w:val="abstract"/>
        <w:spacing w:after="0"/>
        <w:ind w:firstLine="0"/>
      </w:pPr>
    </w:p>
    <w:p w14:paraId="25D9ADEC" w14:textId="2AF1FF1E" w:rsidR="000B4ABF" w:rsidRPr="002B71EC" w:rsidRDefault="000B4ABF" w:rsidP="008E031F">
      <w:pPr>
        <w:pStyle w:val="abstract"/>
        <w:spacing w:after="0"/>
        <w:ind w:firstLine="0"/>
      </w:pPr>
    </w:p>
    <w:p w14:paraId="20D4E736" w14:textId="77777777" w:rsidR="000B4ABF" w:rsidRPr="002B71EC" w:rsidRDefault="000B4ABF" w:rsidP="008E031F">
      <w:pPr>
        <w:pStyle w:val="abstract"/>
        <w:spacing w:after="0"/>
        <w:ind w:firstLine="0"/>
      </w:pPr>
    </w:p>
    <w:p w14:paraId="2B2E8205" w14:textId="77777777" w:rsidR="000B4ABF" w:rsidRPr="009D5B9C" w:rsidRDefault="000B4ABF" w:rsidP="000B4ABF">
      <w:pPr>
        <w:pStyle w:val="author"/>
        <w:rPr>
          <w:b/>
          <w:sz w:val="28"/>
          <w:lang w:val="pt-PT"/>
        </w:rPr>
      </w:pPr>
      <w:r w:rsidRPr="009D5B9C">
        <w:rPr>
          <w:b/>
          <w:sz w:val="28"/>
          <w:lang w:val="pt-PT"/>
        </w:rPr>
        <w:t>Título</w:t>
      </w:r>
    </w:p>
    <w:p w14:paraId="323ECB6A" w14:textId="08A2056C" w:rsidR="000B4ABF" w:rsidRPr="009D5B9C" w:rsidRDefault="000B4ABF" w:rsidP="000B4ABF">
      <w:pPr>
        <w:pStyle w:val="author"/>
        <w:rPr>
          <w:lang w:val="pt-PT"/>
        </w:rPr>
      </w:pPr>
      <w:r w:rsidRPr="009D5B9C">
        <w:rPr>
          <w:lang w:val="pt-PT"/>
        </w:rPr>
        <w:t>Autor 1</w:t>
      </w:r>
      <w:r w:rsidRPr="009D5B9C">
        <w:rPr>
          <w:rStyle w:val="ORCID"/>
          <w:lang w:val="pt-PT"/>
        </w:rPr>
        <w:t>[Orcid1]</w:t>
      </w:r>
      <w:r w:rsidRPr="009D5B9C">
        <w:rPr>
          <w:lang w:val="pt-PT"/>
        </w:rPr>
        <w:t>, Autor 2</w:t>
      </w:r>
      <w:r w:rsidRPr="009D5B9C">
        <w:rPr>
          <w:vertAlign w:val="superscript"/>
          <w:lang w:val="pt-PT"/>
        </w:rPr>
        <w:t>1, 2</w:t>
      </w:r>
      <w:r w:rsidRPr="009D5B9C">
        <w:rPr>
          <w:rStyle w:val="ORCID"/>
          <w:lang w:val="pt-PT"/>
        </w:rPr>
        <w:t>[Orcid2]</w:t>
      </w:r>
      <w:r w:rsidRPr="009D5B9C">
        <w:rPr>
          <w:lang w:val="pt-PT"/>
        </w:rPr>
        <w:t>, Autor 3</w:t>
      </w:r>
      <w:r w:rsidRPr="009D5B9C">
        <w:rPr>
          <w:vertAlign w:val="superscript"/>
          <w:lang w:val="pt-PT"/>
        </w:rPr>
        <w:t>1,2</w:t>
      </w:r>
      <w:r w:rsidRPr="009D5B9C">
        <w:rPr>
          <w:rStyle w:val="ORCID"/>
          <w:lang w:val="pt-PT"/>
        </w:rPr>
        <w:t xml:space="preserve">[Orcid3] </w:t>
      </w:r>
    </w:p>
    <w:p w14:paraId="2E0E73EE" w14:textId="77777777" w:rsidR="000B4ABF" w:rsidRPr="00A14890" w:rsidRDefault="000B4ABF" w:rsidP="000B4ABF">
      <w:pPr>
        <w:pStyle w:val="address"/>
        <w:rPr>
          <w:lang w:val="pt-PT"/>
        </w:rPr>
      </w:pPr>
      <w:r w:rsidRPr="00A14890">
        <w:rPr>
          <w:vertAlign w:val="superscript"/>
          <w:lang w:val="pt-PT"/>
        </w:rPr>
        <w:t>1</w:t>
      </w:r>
      <w:r w:rsidRPr="00A14890">
        <w:rPr>
          <w:lang w:val="pt-PT"/>
        </w:rPr>
        <w:t xml:space="preserve"> </w:t>
      </w:r>
      <w:r>
        <w:rPr>
          <w:lang w:val="pt-PT"/>
        </w:rPr>
        <w:t xml:space="preserve">Afiliação 1, Morada (rua, </w:t>
      </w:r>
      <w:proofErr w:type="spellStart"/>
      <w:r>
        <w:rPr>
          <w:lang w:val="pt-PT"/>
        </w:rPr>
        <w:t>nr</w:t>
      </w:r>
      <w:proofErr w:type="spellEnd"/>
      <w:r>
        <w:rPr>
          <w:lang w:val="pt-PT"/>
        </w:rPr>
        <w:t>, local (se aplicável</w:t>
      </w:r>
      <w:proofErr w:type="gramStart"/>
      <w:r>
        <w:rPr>
          <w:lang w:val="pt-PT"/>
        </w:rPr>
        <w:t>))A</w:t>
      </w:r>
      <w:r w:rsidRPr="00A14890">
        <w:rPr>
          <w:lang w:val="pt-PT"/>
        </w:rPr>
        <w:t>lfeite</w:t>
      </w:r>
      <w:proofErr w:type="gramEnd"/>
      <w:r w:rsidRPr="00A14890">
        <w:rPr>
          <w:lang w:val="pt-PT"/>
        </w:rPr>
        <w:t>-Almada, Portugal;</w:t>
      </w:r>
    </w:p>
    <w:p w14:paraId="7B8243CE" w14:textId="6112F969" w:rsidR="000B4ABF" w:rsidRPr="000B4ABF" w:rsidRDefault="009D5B9C" w:rsidP="000B4ABF">
      <w:pPr>
        <w:pStyle w:val="address"/>
        <w:rPr>
          <w:rStyle w:val="e-mail"/>
          <w:noProof w:val="0"/>
          <w:lang w:val="pt-PT"/>
        </w:rPr>
      </w:pPr>
      <w:r>
        <w:fldChar w:fldCharType="begin"/>
      </w:r>
      <w:r w:rsidRPr="009D5B9C">
        <w:rPr>
          <w:lang w:val="pt-PT"/>
        </w:rPr>
        <w:instrText xml:space="preserve"> HYPERLINK "mailto:xxxxx@xxxx.pt" </w:instrText>
      </w:r>
      <w:r>
        <w:fldChar w:fldCharType="separate"/>
      </w:r>
      <w:r w:rsidR="00B3058C" w:rsidRPr="006E5509">
        <w:rPr>
          <w:rStyle w:val="Hiperligao"/>
          <w:rFonts w:ascii="Courier" w:hAnsi="Courier"/>
          <w:lang w:val="pt-PT"/>
        </w:rPr>
        <w:t>xxxxx@xxxx.pt</w:t>
      </w:r>
      <w:r>
        <w:rPr>
          <w:rStyle w:val="Hiperligao"/>
          <w:rFonts w:ascii="Courier" w:hAnsi="Courier"/>
          <w:lang w:val="pt-PT"/>
        </w:rPr>
        <w:fldChar w:fldCharType="end"/>
      </w:r>
    </w:p>
    <w:p w14:paraId="4F702794" w14:textId="77777777" w:rsidR="000B4ABF" w:rsidRPr="00A14890" w:rsidRDefault="000B4ABF" w:rsidP="000B4ABF">
      <w:pPr>
        <w:pStyle w:val="address"/>
        <w:rPr>
          <w:lang w:val="pt-PT"/>
        </w:rPr>
      </w:pPr>
      <w:r>
        <w:rPr>
          <w:vertAlign w:val="superscript"/>
          <w:lang w:val="pt-PT"/>
        </w:rPr>
        <w:t>2</w:t>
      </w:r>
      <w:r w:rsidRPr="00A14890">
        <w:rPr>
          <w:lang w:val="pt-PT"/>
        </w:rPr>
        <w:t xml:space="preserve"> </w:t>
      </w:r>
      <w:r>
        <w:rPr>
          <w:lang w:val="pt-PT"/>
        </w:rPr>
        <w:t xml:space="preserve">Afiliação 2, Morada (rua, </w:t>
      </w:r>
      <w:proofErr w:type="spellStart"/>
      <w:r>
        <w:rPr>
          <w:lang w:val="pt-PT"/>
        </w:rPr>
        <w:t>nr</w:t>
      </w:r>
      <w:proofErr w:type="spellEnd"/>
      <w:r>
        <w:rPr>
          <w:lang w:val="pt-PT"/>
        </w:rPr>
        <w:t>, local (se aplicável</w:t>
      </w:r>
      <w:proofErr w:type="gramStart"/>
      <w:r>
        <w:rPr>
          <w:lang w:val="pt-PT"/>
        </w:rPr>
        <w:t>))A</w:t>
      </w:r>
      <w:r w:rsidRPr="00A14890">
        <w:rPr>
          <w:lang w:val="pt-PT"/>
        </w:rPr>
        <w:t>lfeite</w:t>
      </w:r>
      <w:proofErr w:type="gramEnd"/>
      <w:r w:rsidRPr="00A14890">
        <w:rPr>
          <w:lang w:val="pt-PT"/>
        </w:rPr>
        <w:t>-Almada, Portugal;</w:t>
      </w:r>
    </w:p>
    <w:p w14:paraId="1CAB286B" w14:textId="77777777" w:rsidR="000B4ABF" w:rsidRPr="000B4ABF" w:rsidRDefault="000B4ABF" w:rsidP="000B4ABF">
      <w:pPr>
        <w:pStyle w:val="address"/>
        <w:rPr>
          <w:lang w:val="pt-PT"/>
        </w:rPr>
      </w:pPr>
      <w:r w:rsidRPr="000B4ABF">
        <w:rPr>
          <w:rStyle w:val="e-mail"/>
          <w:noProof w:val="0"/>
          <w:lang w:val="pt-PT"/>
        </w:rPr>
        <w:t>xxxxx@xxxx.pt</w:t>
      </w:r>
    </w:p>
    <w:p w14:paraId="6D3A4791" w14:textId="77777777" w:rsidR="000B4ABF" w:rsidRPr="000B4ABF" w:rsidRDefault="000B4ABF" w:rsidP="000B4ABF">
      <w:pPr>
        <w:pStyle w:val="address"/>
        <w:rPr>
          <w:lang w:val="pt-PT"/>
        </w:rPr>
      </w:pPr>
    </w:p>
    <w:p w14:paraId="6FD87671" w14:textId="6CF355C8" w:rsidR="000B4ABF" w:rsidRPr="000B4ABF" w:rsidRDefault="000B4ABF" w:rsidP="000B4ABF">
      <w:pPr>
        <w:pStyle w:val="abstract"/>
        <w:spacing w:after="0"/>
        <w:ind w:firstLine="0"/>
        <w:rPr>
          <w:lang w:val="pt-PT"/>
        </w:rPr>
      </w:pPr>
      <w:r>
        <w:rPr>
          <w:b/>
          <w:bCs/>
          <w:lang w:val="pt-PT"/>
        </w:rPr>
        <w:t>Resumo</w:t>
      </w:r>
      <w:r w:rsidRPr="000B4ABF">
        <w:rPr>
          <w:b/>
          <w:bCs/>
          <w:lang w:val="pt-PT"/>
        </w:rPr>
        <w:t>.</w:t>
      </w:r>
      <w:r>
        <w:rPr>
          <w:b/>
          <w:bCs/>
          <w:lang w:val="pt-PT"/>
        </w:rPr>
        <w:t xml:space="preserve"> </w:t>
      </w:r>
      <w:proofErr w:type="spellStart"/>
      <w:r>
        <w:rPr>
          <w:b/>
          <w:bCs/>
          <w:lang w:val="pt-PT"/>
        </w:rPr>
        <w:t>Xxxxxxxxxxxxxxxxxxxxxxxxxxxxxxxxxx</w:t>
      </w:r>
      <w:proofErr w:type="spellEnd"/>
      <w:r>
        <w:rPr>
          <w:b/>
          <w:bCs/>
          <w:lang w:val="pt-PT"/>
        </w:rPr>
        <w:t xml:space="preserve"> </w:t>
      </w:r>
      <w:r w:rsidRPr="000B4ABF">
        <w:rPr>
          <w:lang w:val="pt-PT"/>
        </w:rPr>
        <w:t>(350 palavras no máximo)</w:t>
      </w:r>
      <w:r>
        <w:rPr>
          <w:lang w:val="pt-PT"/>
        </w:rPr>
        <w:t xml:space="preserve"> </w:t>
      </w:r>
      <w:r w:rsidRPr="000B4ABF">
        <w:rPr>
          <w:lang w:val="pt-PT"/>
        </w:rPr>
        <w:t>m</w:t>
      </w:r>
      <w:r>
        <w:rPr>
          <w:lang w:val="pt-PT"/>
        </w:rPr>
        <w:t>mmmmmmmmmmmmmmmmmmmmmmmmmmmmmmmmmmmmmmmmmmmmmmmmmmmmmmmmmmmmmmmmmmmmmmmmmmmmmmmmmmmmmmmmmmmmmmmmmmmmmmmmmmmmmmmmmmmmmmmmmmmmmmmmmmmmmmmmm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yxxxxxxxxxxxxxxxxxxxxxxxxxxxxxxxxxxxxxxxxxxxxxxxxxxxxxxxxxxxxxxxxxxxxxxxxxxxxxxxxxxxxxxxxxxxxxxxxxxxxxxxxxxxxxxxxxxxxxxxxxxxxxxxxxxxxxxxxxxxxxxxxxxxxxxxxxxxxxxxxxxxxxxxxxxxxxxxxxxxxxxxxxxxx</w:t>
      </w:r>
    </w:p>
    <w:p w14:paraId="5E44B520" w14:textId="77777777" w:rsidR="000B4ABF" w:rsidRPr="000B4ABF" w:rsidRDefault="000B4ABF" w:rsidP="000B4ABF">
      <w:pPr>
        <w:pStyle w:val="abstract"/>
        <w:spacing w:after="0"/>
        <w:ind w:firstLine="0"/>
        <w:rPr>
          <w:lang w:val="pt-PT"/>
        </w:rPr>
      </w:pPr>
    </w:p>
    <w:p w14:paraId="0CE57202" w14:textId="6D351A09" w:rsidR="000B4ABF" w:rsidRPr="000B4ABF" w:rsidRDefault="000B4ABF" w:rsidP="000B4ABF">
      <w:pPr>
        <w:pStyle w:val="abstract"/>
        <w:spacing w:after="0"/>
        <w:ind w:firstLine="0"/>
        <w:rPr>
          <w:lang w:val="pt-PT"/>
        </w:rPr>
      </w:pPr>
      <w:r>
        <w:rPr>
          <w:b/>
          <w:bCs/>
          <w:lang w:val="pt-PT"/>
        </w:rPr>
        <w:t>Palavras Chave</w:t>
      </w:r>
      <w:r w:rsidRPr="000B4ABF">
        <w:rPr>
          <w:b/>
          <w:bCs/>
          <w:lang w:val="pt-PT"/>
        </w:rPr>
        <w:t>:</w:t>
      </w:r>
      <w:r w:rsidRPr="000B4ABF">
        <w:rPr>
          <w:lang w:val="pt-PT"/>
        </w:rPr>
        <w:t xml:space="preserve"> </w:t>
      </w:r>
      <w:proofErr w:type="spellStart"/>
      <w:r w:rsidRPr="000B4ABF">
        <w:rPr>
          <w:lang w:val="pt-PT"/>
        </w:rPr>
        <w:t>xxxxx</w:t>
      </w:r>
      <w:proofErr w:type="spellEnd"/>
      <w:r w:rsidRPr="000B4ABF">
        <w:rPr>
          <w:lang w:val="pt-PT"/>
        </w:rPr>
        <w:t xml:space="preserve">, </w:t>
      </w:r>
      <w:proofErr w:type="spellStart"/>
      <w:r w:rsidRPr="000B4ABF">
        <w:rPr>
          <w:lang w:val="pt-PT"/>
        </w:rPr>
        <w:t>zzzzzz</w:t>
      </w:r>
      <w:proofErr w:type="spellEnd"/>
      <w:r w:rsidRPr="000B4ABF">
        <w:rPr>
          <w:lang w:val="pt-PT"/>
        </w:rPr>
        <w:t xml:space="preserve">, </w:t>
      </w:r>
      <w:proofErr w:type="spellStart"/>
      <w:r w:rsidRPr="000B4ABF">
        <w:rPr>
          <w:lang w:val="pt-PT"/>
        </w:rPr>
        <w:t>wwwww</w:t>
      </w:r>
      <w:proofErr w:type="spellEnd"/>
      <w:r w:rsidRPr="000B4ABF">
        <w:rPr>
          <w:lang w:val="pt-PT"/>
        </w:rPr>
        <w:t xml:space="preserve">, </w:t>
      </w:r>
      <w:proofErr w:type="spellStart"/>
      <w:r w:rsidRPr="000B4ABF">
        <w:rPr>
          <w:lang w:val="pt-PT"/>
        </w:rPr>
        <w:t>yyyyy</w:t>
      </w:r>
      <w:proofErr w:type="spellEnd"/>
      <w:r w:rsidRPr="000B4ABF">
        <w:rPr>
          <w:lang w:val="pt-PT"/>
        </w:rPr>
        <w:t xml:space="preserve">, </w:t>
      </w:r>
      <w:proofErr w:type="spellStart"/>
      <w:r w:rsidRPr="000B4ABF">
        <w:rPr>
          <w:lang w:val="pt-PT"/>
        </w:rPr>
        <w:t>sssss</w:t>
      </w:r>
      <w:proofErr w:type="spellEnd"/>
      <w:r w:rsidRPr="000B4ABF">
        <w:rPr>
          <w:lang w:val="pt-PT"/>
        </w:rPr>
        <w:t>.</w:t>
      </w:r>
    </w:p>
    <w:p w14:paraId="15A9B918" w14:textId="77777777" w:rsidR="000B4ABF" w:rsidRPr="000B4ABF" w:rsidRDefault="000B4ABF" w:rsidP="008E031F">
      <w:pPr>
        <w:pStyle w:val="abstract"/>
        <w:spacing w:after="0"/>
        <w:ind w:firstLine="0"/>
        <w:rPr>
          <w:lang w:val="pt-PT"/>
        </w:rPr>
      </w:pPr>
    </w:p>
    <w:sectPr w:rsidR="000B4ABF" w:rsidRPr="000B4ABF" w:rsidSect="00551B51">
      <w:headerReference w:type="even" r:id="rId8"/>
      <w:headerReference w:type="default" r:id="rId9"/>
      <w:pgSz w:w="11906" w:h="16838" w:code="9"/>
      <w:pgMar w:top="2948" w:right="2494" w:bottom="2948" w:left="2494" w:header="2381" w:footer="2324" w:gutter="0"/>
      <w:cols w:space="227"/>
      <w:titlePg/>
      <w:docGrid w:linePitch="24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60E3D0" w14:textId="77777777" w:rsidR="0030538D" w:rsidRPr="00E15E9F" w:rsidRDefault="0030538D">
      <w:r w:rsidRPr="00E15E9F">
        <w:separator/>
      </w:r>
    </w:p>
  </w:endnote>
  <w:endnote w:type="continuationSeparator" w:id="0">
    <w:p w14:paraId="4E54FE89" w14:textId="77777777" w:rsidR="0030538D" w:rsidRPr="00E15E9F" w:rsidRDefault="0030538D">
      <w:r w:rsidRPr="00E15E9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GillSansMT">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FF5ACE" w14:textId="77777777" w:rsidR="0030538D" w:rsidRPr="00E15E9F" w:rsidRDefault="0030538D" w:rsidP="009F7FCE">
      <w:pPr>
        <w:ind w:firstLine="0"/>
      </w:pPr>
      <w:r w:rsidRPr="00E15E9F">
        <w:separator/>
      </w:r>
    </w:p>
  </w:footnote>
  <w:footnote w:type="continuationSeparator" w:id="0">
    <w:p w14:paraId="6590F6D6" w14:textId="77777777" w:rsidR="0030538D" w:rsidRPr="00E15E9F" w:rsidRDefault="0030538D" w:rsidP="009F7FCE">
      <w:pPr>
        <w:ind w:firstLine="0"/>
      </w:pPr>
      <w:r w:rsidRPr="00E15E9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CBCE0D" w14:textId="77777777" w:rsidR="009B2539" w:rsidRPr="00E15E9F" w:rsidRDefault="009B2539" w:rsidP="00F321B4">
    <w:pPr>
      <w:pStyle w:val="Cabealho"/>
    </w:pPr>
    <w:r w:rsidRPr="00E15E9F">
      <w:fldChar w:fldCharType="begin"/>
    </w:r>
    <w:r w:rsidRPr="00E15E9F">
      <w:instrText>PAGE   \* MERGEFORMAT</w:instrText>
    </w:r>
    <w:r w:rsidRPr="00E15E9F">
      <w:fldChar w:fldCharType="separate"/>
    </w:r>
    <w:r w:rsidR="00DC2CA9" w:rsidRPr="00E15E9F">
      <w:t>2</w:t>
    </w:r>
    <w:r w:rsidRPr="00E15E9F">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01DBA" w14:textId="77777777" w:rsidR="002D48C5" w:rsidRPr="00E15E9F" w:rsidRDefault="002D48C5" w:rsidP="002D48C5">
    <w:pPr>
      <w:pStyle w:val="Cabealho"/>
      <w:jc w:val="right"/>
    </w:pPr>
    <w:r w:rsidRPr="00E15E9F">
      <w:fldChar w:fldCharType="begin"/>
    </w:r>
    <w:r w:rsidRPr="00E15E9F">
      <w:instrText>PAGE   \* MERGEFORMAT</w:instrText>
    </w:r>
    <w:r w:rsidRPr="00E15E9F">
      <w:fldChar w:fldCharType="separate"/>
    </w:r>
    <w:r w:rsidR="001A02F0" w:rsidRPr="00E15E9F">
      <w:t>3</w:t>
    </w:r>
    <w:r w:rsidRPr="00E15E9F">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E6618"/>
    <w:multiLevelType w:val="hybridMultilevel"/>
    <w:tmpl w:val="0150A554"/>
    <w:lvl w:ilvl="0" w:tplc="DA98A912">
      <w:numFmt w:val="bullet"/>
      <w:lvlText w:val="-"/>
      <w:lvlJc w:val="left"/>
      <w:pPr>
        <w:ind w:left="947" w:hanging="360"/>
      </w:pPr>
      <w:rPr>
        <w:rFonts w:ascii="Times New Roman" w:eastAsia="Times New Roman" w:hAnsi="Times New Roman" w:cs="Times New Roman" w:hint="default"/>
      </w:rPr>
    </w:lvl>
    <w:lvl w:ilvl="1" w:tplc="08160003" w:tentative="1">
      <w:start w:val="1"/>
      <w:numFmt w:val="bullet"/>
      <w:lvlText w:val="o"/>
      <w:lvlJc w:val="left"/>
      <w:pPr>
        <w:ind w:left="1667" w:hanging="360"/>
      </w:pPr>
      <w:rPr>
        <w:rFonts w:ascii="Courier New" w:hAnsi="Courier New" w:cs="Courier New" w:hint="default"/>
      </w:rPr>
    </w:lvl>
    <w:lvl w:ilvl="2" w:tplc="08160005" w:tentative="1">
      <w:start w:val="1"/>
      <w:numFmt w:val="bullet"/>
      <w:lvlText w:val=""/>
      <w:lvlJc w:val="left"/>
      <w:pPr>
        <w:ind w:left="2387" w:hanging="360"/>
      </w:pPr>
      <w:rPr>
        <w:rFonts w:ascii="Wingdings" w:hAnsi="Wingdings" w:hint="default"/>
      </w:rPr>
    </w:lvl>
    <w:lvl w:ilvl="3" w:tplc="08160001" w:tentative="1">
      <w:start w:val="1"/>
      <w:numFmt w:val="bullet"/>
      <w:lvlText w:val=""/>
      <w:lvlJc w:val="left"/>
      <w:pPr>
        <w:ind w:left="3107" w:hanging="360"/>
      </w:pPr>
      <w:rPr>
        <w:rFonts w:ascii="Symbol" w:hAnsi="Symbol" w:hint="default"/>
      </w:rPr>
    </w:lvl>
    <w:lvl w:ilvl="4" w:tplc="08160003" w:tentative="1">
      <w:start w:val="1"/>
      <w:numFmt w:val="bullet"/>
      <w:lvlText w:val="o"/>
      <w:lvlJc w:val="left"/>
      <w:pPr>
        <w:ind w:left="3827" w:hanging="360"/>
      </w:pPr>
      <w:rPr>
        <w:rFonts w:ascii="Courier New" w:hAnsi="Courier New" w:cs="Courier New" w:hint="default"/>
      </w:rPr>
    </w:lvl>
    <w:lvl w:ilvl="5" w:tplc="08160005" w:tentative="1">
      <w:start w:val="1"/>
      <w:numFmt w:val="bullet"/>
      <w:lvlText w:val=""/>
      <w:lvlJc w:val="left"/>
      <w:pPr>
        <w:ind w:left="4547" w:hanging="360"/>
      </w:pPr>
      <w:rPr>
        <w:rFonts w:ascii="Wingdings" w:hAnsi="Wingdings" w:hint="default"/>
      </w:rPr>
    </w:lvl>
    <w:lvl w:ilvl="6" w:tplc="08160001" w:tentative="1">
      <w:start w:val="1"/>
      <w:numFmt w:val="bullet"/>
      <w:lvlText w:val=""/>
      <w:lvlJc w:val="left"/>
      <w:pPr>
        <w:ind w:left="5267" w:hanging="360"/>
      </w:pPr>
      <w:rPr>
        <w:rFonts w:ascii="Symbol" w:hAnsi="Symbol" w:hint="default"/>
      </w:rPr>
    </w:lvl>
    <w:lvl w:ilvl="7" w:tplc="08160003" w:tentative="1">
      <w:start w:val="1"/>
      <w:numFmt w:val="bullet"/>
      <w:lvlText w:val="o"/>
      <w:lvlJc w:val="left"/>
      <w:pPr>
        <w:ind w:left="5987" w:hanging="360"/>
      </w:pPr>
      <w:rPr>
        <w:rFonts w:ascii="Courier New" w:hAnsi="Courier New" w:cs="Courier New" w:hint="default"/>
      </w:rPr>
    </w:lvl>
    <w:lvl w:ilvl="8" w:tplc="08160005" w:tentative="1">
      <w:start w:val="1"/>
      <w:numFmt w:val="bullet"/>
      <w:lvlText w:val=""/>
      <w:lvlJc w:val="left"/>
      <w:pPr>
        <w:ind w:left="6707" w:hanging="360"/>
      </w:pPr>
      <w:rPr>
        <w:rFonts w:ascii="Wingdings" w:hAnsi="Wingdings" w:hint="default"/>
      </w:rPr>
    </w:lvl>
  </w:abstractNum>
  <w:abstractNum w:abstractNumId="1" w15:restartNumberingAfterBreak="0">
    <w:nsid w:val="0D940986"/>
    <w:multiLevelType w:val="hybridMultilevel"/>
    <w:tmpl w:val="28D00A30"/>
    <w:lvl w:ilvl="0" w:tplc="E9E0FD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14676101"/>
    <w:multiLevelType w:val="hybridMultilevel"/>
    <w:tmpl w:val="47BE936C"/>
    <w:lvl w:ilvl="0" w:tplc="08160001">
      <w:start w:val="1"/>
      <w:numFmt w:val="bullet"/>
      <w:lvlText w:val=""/>
      <w:lvlJc w:val="left"/>
      <w:pPr>
        <w:ind w:left="947" w:hanging="360"/>
      </w:pPr>
      <w:rPr>
        <w:rFonts w:ascii="Symbol" w:hAnsi="Symbol" w:hint="default"/>
      </w:rPr>
    </w:lvl>
    <w:lvl w:ilvl="1" w:tplc="08160003" w:tentative="1">
      <w:start w:val="1"/>
      <w:numFmt w:val="bullet"/>
      <w:lvlText w:val="o"/>
      <w:lvlJc w:val="left"/>
      <w:pPr>
        <w:ind w:left="1667" w:hanging="360"/>
      </w:pPr>
      <w:rPr>
        <w:rFonts w:ascii="Courier New" w:hAnsi="Courier New" w:cs="Courier New" w:hint="default"/>
      </w:rPr>
    </w:lvl>
    <w:lvl w:ilvl="2" w:tplc="08160005" w:tentative="1">
      <w:start w:val="1"/>
      <w:numFmt w:val="bullet"/>
      <w:lvlText w:val=""/>
      <w:lvlJc w:val="left"/>
      <w:pPr>
        <w:ind w:left="2387" w:hanging="360"/>
      </w:pPr>
      <w:rPr>
        <w:rFonts w:ascii="Wingdings" w:hAnsi="Wingdings" w:hint="default"/>
      </w:rPr>
    </w:lvl>
    <w:lvl w:ilvl="3" w:tplc="08160001" w:tentative="1">
      <w:start w:val="1"/>
      <w:numFmt w:val="bullet"/>
      <w:lvlText w:val=""/>
      <w:lvlJc w:val="left"/>
      <w:pPr>
        <w:ind w:left="3107" w:hanging="360"/>
      </w:pPr>
      <w:rPr>
        <w:rFonts w:ascii="Symbol" w:hAnsi="Symbol" w:hint="default"/>
      </w:rPr>
    </w:lvl>
    <w:lvl w:ilvl="4" w:tplc="08160003" w:tentative="1">
      <w:start w:val="1"/>
      <w:numFmt w:val="bullet"/>
      <w:lvlText w:val="o"/>
      <w:lvlJc w:val="left"/>
      <w:pPr>
        <w:ind w:left="3827" w:hanging="360"/>
      </w:pPr>
      <w:rPr>
        <w:rFonts w:ascii="Courier New" w:hAnsi="Courier New" w:cs="Courier New" w:hint="default"/>
      </w:rPr>
    </w:lvl>
    <w:lvl w:ilvl="5" w:tplc="08160005" w:tentative="1">
      <w:start w:val="1"/>
      <w:numFmt w:val="bullet"/>
      <w:lvlText w:val=""/>
      <w:lvlJc w:val="left"/>
      <w:pPr>
        <w:ind w:left="4547" w:hanging="360"/>
      </w:pPr>
      <w:rPr>
        <w:rFonts w:ascii="Wingdings" w:hAnsi="Wingdings" w:hint="default"/>
      </w:rPr>
    </w:lvl>
    <w:lvl w:ilvl="6" w:tplc="08160001" w:tentative="1">
      <w:start w:val="1"/>
      <w:numFmt w:val="bullet"/>
      <w:lvlText w:val=""/>
      <w:lvlJc w:val="left"/>
      <w:pPr>
        <w:ind w:left="5267" w:hanging="360"/>
      </w:pPr>
      <w:rPr>
        <w:rFonts w:ascii="Symbol" w:hAnsi="Symbol" w:hint="default"/>
      </w:rPr>
    </w:lvl>
    <w:lvl w:ilvl="7" w:tplc="08160003" w:tentative="1">
      <w:start w:val="1"/>
      <w:numFmt w:val="bullet"/>
      <w:lvlText w:val="o"/>
      <w:lvlJc w:val="left"/>
      <w:pPr>
        <w:ind w:left="5987" w:hanging="360"/>
      </w:pPr>
      <w:rPr>
        <w:rFonts w:ascii="Courier New" w:hAnsi="Courier New" w:cs="Courier New" w:hint="default"/>
      </w:rPr>
    </w:lvl>
    <w:lvl w:ilvl="8" w:tplc="08160005" w:tentative="1">
      <w:start w:val="1"/>
      <w:numFmt w:val="bullet"/>
      <w:lvlText w:val=""/>
      <w:lvlJc w:val="left"/>
      <w:pPr>
        <w:ind w:left="6707" w:hanging="360"/>
      </w:pPr>
      <w:rPr>
        <w:rFonts w:ascii="Wingdings" w:hAnsi="Wingdings" w:hint="default"/>
      </w:rPr>
    </w:lvl>
  </w:abstractNum>
  <w:abstractNum w:abstractNumId="3"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4" w15:restartNumberingAfterBreak="0">
    <w:nsid w:val="2481278D"/>
    <w:multiLevelType w:val="hybridMultilevel"/>
    <w:tmpl w:val="05C81BC2"/>
    <w:lvl w:ilvl="0" w:tplc="0816000F">
      <w:start w:val="1"/>
      <w:numFmt w:val="decimal"/>
      <w:lvlText w:val="%1."/>
      <w:lvlJc w:val="left"/>
      <w:pPr>
        <w:ind w:left="1080" w:hanging="360"/>
      </w:p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5" w15:restartNumberingAfterBreak="0">
    <w:nsid w:val="2A077969"/>
    <w:multiLevelType w:val="hybridMultilevel"/>
    <w:tmpl w:val="E5F2FC92"/>
    <w:lvl w:ilvl="0" w:tplc="0816000F">
      <w:start w:val="1"/>
      <w:numFmt w:val="decimal"/>
      <w:lvlText w:val="%1."/>
      <w:lvlJc w:val="left"/>
      <w:pPr>
        <w:ind w:left="1061" w:hanging="360"/>
      </w:pPr>
    </w:lvl>
    <w:lvl w:ilvl="1" w:tplc="08160019" w:tentative="1">
      <w:start w:val="1"/>
      <w:numFmt w:val="lowerLetter"/>
      <w:lvlText w:val="%2."/>
      <w:lvlJc w:val="left"/>
      <w:pPr>
        <w:ind w:left="1781" w:hanging="360"/>
      </w:pPr>
    </w:lvl>
    <w:lvl w:ilvl="2" w:tplc="0816001B" w:tentative="1">
      <w:start w:val="1"/>
      <w:numFmt w:val="lowerRoman"/>
      <w:lvlText w:val="%3."/>
      <w:lvlJc w:val="right"/>
      <w:pPr>
        <w:ind w:left="2501" w:hanging="180"/>
      </w:pPr>
    </w:lvl>
    <w:lvl w:ilvl="3" w:tplc="0816000F" w:tentative="1">
      <w:start w:val="1"/>
      <w:numFmt w:val="decimal"/>
      <w:lvlText w:val="%4."/>
      <w:lvlJc w:val="left"/>
      <w:pPr>
        <w:ind w:left="3221" w:hanging="360"/>
      </w:pPr>
    </w:lvl>
    <w:lvl w:ilvl="4" w:tplc="08160019" w:tentative="1">
      <w:start w:val="1"/>
      <w:numFmt w:val="lowerLetter"/>
      <w:lvlText w:val="%5."/>
      <w:lvlJc w:val="left"/>
      <w:pPr>
        <w:ind w:left="3941" w:hanging="360"/>
      </w:pPr>
    </w:lvl>
    <w:lvl w:ilvl="5" w:tplc="0816001B" w:tentative="1">
      <w:start w:val="1"/>
      <w:numFmt w:val="lowerRoman"/>
      <w:lvlText w:val="%6."/>
      <w:lvlJc w:val="right"/>
      <w:pPr>
        <w:ind w:left="4661" w:hanging="180"/>
      </w:pPr>
    </w:lvl>
    <w:lvl w:ilvl="6" w:tplc="0816000F" w:tentative="1">
      <w:start w:val="1"/>
      <w:numFmt w:val="decimal"/>
      <w:lvlText w:val="%7."/>
      <w:lvlJc w:val="left"/>
      <w:pPr>
        <w:ind w:left="5381" w:hanging="360"/>
      </w:pPr>
    </w:lvl>
    <w:lvl w:ilvl="7" w:tplc="08160019" w:tentative="1">
      <w:start w:val="1"/>
      <w:numFmt w:val="lowerLetter"/>
      <w:lvlText w:val="%8."/>
      <w:lvlJc w:val="left"/>
      <w:pPr>
        <w:ind w:left="6101" w:hanging="360"/>
      </w:pPr>
    </w:lvl>
    <w:lvl w:ilvl="8" w:tplc="0816001B" w:tentative="1">
      <w:start w:val="1"/>
      <w:numFmt w:val="lowerRoman"/>
      <w:lvlText w:val="%9."/>
      <w:lvlJc w:val="right"/>
      <w:pPr>
        <w:ind w:left="6821" w:hanging="180"/>
      </w:pPr>
    </w:lvl>
  </w:abstractNum>
  <w:abstractNum w:abstractNumId="6" w15:restartNumberingAfterBreak="0">
    <w:nsid w:val="2B9A7339"/>
    <w:multiLevelType w:val="hybridMultilevel"/>
    <w:tmpl w:val="530EB49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15:restartNumberingAfterBreak="0">
    <w:nsid w:val="2E5533EB"/>
    <w:multiLevelType w:val="hybridMultilevel"/>
    <w:tmpl w:val="0FC678EC"/>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15:restartNumberingAfterBreak="0">
    <w:nsid w:val="38346548"/>
    <w:multiLevelType w:val="hybridMultilevel"/>
    <w:tmpl w:val="ED3A4B90"/>
    <w:lvl w:ilvl="0" w:tplc="37E6FC10">
      <w:start w:val="1"/>
      <w:numFmt w:val="decimal"/>
      <w:lvlText w:val="[%1]"/>
      <w:lvlJc w:val="left"/>
      <w:pPr>
        <w:ind w:left="720" w:hanging="360"/>
      </w:pPr>
      <w:rPr>
        <w:rFonts w:ascii="Times New Roman" w:hAnsi="Times New Roman" w:cs="Times New Roman" w:hint="default"/>
        <w:sz w:val="24"/>
        <w:szCs w:val="24"/>
      </w:rPr>
    </w:lvl>
    <w:lvl w:ilvl="1" w:tplc="9BB6358C">
      <w:start w:val="1"/>
      <w:numFmt w:val="upperLetter"/>
      <w:lvlText w:val="%2."/>
      <w:lvlJc w:val="left"/>
      <w:pPr>
        <w:ind w:left="1440" w:hanging="360"/>
      </w:pPr>
      <w:rPr>
        <w:rFonts w:cs="Times New Roman" w:hint="default"/>
      </w:rPr>
    </w:lvl>
    <w:lvl w:ilvl="2" w:tplc="0816001B" w:tentative="1">
      <w:start w:val="1"/>
      <w:numFmt w:val="lowerRoman"/>
      <w:lvlText w:val="%3."/>
      <w:lvlJc w:val="right"/>
      <w:pPr>
        <w:ind w:left="2160" w:hanging="180"/>
      </w:pPr>
      <w:rPr>
        <w:rFonts w:cs="Times New Roman"/>
      </w:rPr>
    </w:lvl>
    <w:lvl w:ilvl="3" w:tplc="0816000F" w:tentative="1">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9" w15:restartNumberingAfterBreak="0">
    <w:nsid w:val="3EF509A8"/>
    <w:multiLevelType w:val="hybridMultilevel"/>
    <w:tmpl w:val="58C2682E"/>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15:restartNumberingAfterBreak="0">
    <w:nsid w:val="3F280FB9"/>
    <w:multiLevelType w:val="hybridMultilevel"/>
    <w:tmpl w:val="B29224D8"/>
    <w:lvl w:ilvl="0" w:tplc="08160001">
      <w:start w:val="1"/>
      <w:numFmt w:val="bullet"/>
      <w:lvlText w:val=""/>
      <w:lvlJc w:val="left"/>
      <w:pPr>
        <w:ind w:left="1307" w:hanging="360"/>
      </w:pPr>
      <w:rPr>
        <w:rFonts w:ascii="Symbol" w:hAnsi="Symbol" w:hint="default"/>
      </w:rPr>
    </w:lvl>
    <w:lvl w:ilvl="1" w:tplc="08160003" w:tentative="1">
      <w:start w:val="1"/>
      <w:numFmt w:val="bullet"/>
      <w:lvlText w:val="o"/>
      <w:lvlJc w:val="left"/>
      <w:pPr>
        <w:ind w:left="2027" w:hanging="360"/>
      </w:pPr>
      <w:rPr>
        <w:rFonts w:ascii="Courier New" w:hAnsi="Courier New" w:cs="Courier New" w:hint="default"/>
      </w:rPr>
    </w:lvl>
    <w:lvl w:ilvl="2" w:tplc="08160005" w:tentative="1">
      <w:start w:val="1"/>
      <w:numFmt w:val="bullet"/>
      <w:lvlText w:val=""/>
      <w:lvlJc w:val="left"/>
      <w:pPr>
        <w:ind w:left="2747" w:hanging="360"/>
      </w:pPr>
      <w:rPr>
        <w:rFonts w:ascii="Wingdings" w:hAnsi="Wingdings" w:hint="default"/>
      </w:rPr>
    </w:lvl>
    <w:lvl w:ilvl="3" w:tplc="08160001" w:tentative="1">
      <w:start w:val="1"/>
      <w:numFmt w:val="bullet"/>
      <w:lvlText w:val=""/>
      <w:lvlJc w:val="left"/>
      <w:pPr>
        <w:ind w:left="3467" w:hanging="360"/>
      </w:pPr>
      <w:rPr>
        <w:rFonts w:ascii="Symbol" w:hAnsi="Symbol" w:hint="default"/>
      </w:rPr>
    </w:lvl>
    <w:lvl w:ilvl="4" w:tplc="08160003" w:tentative="1">
      <w:start w:val="1"/>
      <w:numFmt w:val="bullet"/>
      <w:lvlText w:val="o"/>
      <w:lvlJc w:val="left"/>
      <w:pPr>
        <w:ind w:left="4187" w:hanging="360"/>
      </w:pPr>
      <w:rPr>
        <w:rFonts w:ascii="Courier New" w:hAnsi="Courier New" w:cs="Courier New" w:hint="default"/>
      </w:rPr>
    </w:lvl>
    <w:lvl w:ilvl="5" w:tplc="08160005" w:tentative="1">
      <w:start w:val="1"/>
      <w:numFmt w:val="bullet"/>
      <w:lvlText w:val=""/>
      <w:lvlJc w:val="left"/>
      <w:pPr>
        <w:ind w:left="4907" w:hanging="360"/>
      </w:pPr>
      <w:rPr>
        <w:rFonts w:ascii="Wingdings" w:hAnsi="Wingdings" w:hint="default"/>
      </w:rPr>
    </w:lvl>
    <w:lvl w:ilvl="6" w:tplc="08160001" w:tentative="1">
      <w:start w:val="1"/>
      <w:numFmt w:val="bullet"/>
      <w:lvlText w:val=""/>
      <w:lvlJc w:val="left"/>
      <w:pPr>
        <w:ind w:left="5627" w:hanging="360"/>
      </w:pPr>
      <w:rPr>
        <w:rFonts w:ascii="Symbol" w:hAnsi="Symbol" w:hint="default"/>
      </w:rPr>
    </w:lvl>
    <w:lvl w:ilvl="7" w:tplc="08160003" w:tentative="1">
      <w:start w:val="1"/>
      <w:numFmt w:val="bullet"/>
      <w:lvlText w:val="o"/>
      <w:lvlJc w:val="left"/>
      <w:pPr>
        <w:ind w:left="6347" w:hanging="360"/>
      </w:pPr>
      <w:rPr>
        <w:rFonts w:ascii="Courier New" w:hAnsi="Courier New" w:cs="Courier New" w:hint="default"/>
      </w:rPr>
    </w:lvl>
    <w:lvl w:ilvl="8" w:tplc="08160005" w:tentative="1">
      <w:start w:val="1"/>
      <w:numFmt w:val="bullet"/>
      <w:lvlText w:val=""/>
      <w:lvlJc w:val="left"/>
      <w:pPr>
        <w:ind w:left="7067" w:hanging="360"/>
      </w:pPr>
      <w:rPr>
        <w:rFonts w:ascii="Wingdings" w:hAnsi="Wingdings" w:hint="default"/>
      </w:rPr>
    </w:lvl>
  </w:abstractNum>
  <w:abstractNum w:abstractNumId="11" w15:restartNumberingAfterBreak="0">
    <w:nsid w:val="4C6C0E2E"/>
    <w:multiLevelType w:val="hybridMultilevel"/>
    <w:tmpl w:val="13364C2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15:restartNumberingAfterBreak="0">
    <w:nsid w:val="5502783B"/>
    <w:multiLevelType w:val="hybridMultilevel"/>
    <w:tmpl w:val="64127B56"/>
    <w:lvl w:ilvl="0" w:tplc="08160001">
      <w:start w:val="1"/>
      <w:numFmt w:val="bullet"/>
      <w:lvlText w:val=""/>
      <w:lvlJc w:val="left"/>
      <w:pPr>
        <w:ind w:left="947" w:hanging="360"/>
      </w:pPr>
      <w:rPr>
        <w:rFonts w:ascii="Symbol" w:hAnsi="Symbol" w:hint="default"/>
      </w:rPr>
    </w:lvl>
    <w:lvl w:ilvl="1" w:tplc="08160003">
      <w:start w:val="1"/>
      <w:numFmt w:val="bullet"/>
      <w:lvlText w:val="o"/>
      <w:lvlJc w:val="left"/>
      <w:pPr>
        <w:ind w:left="1667" w:hanging="360"/>
      </w:pPr>
      <w:rPr>
        <w:rFonts w:ascii="Courier New" w:hAnsi="Courier New" w:cs="Courier New" w:hint="default"/>
      </w:rPr>
    </w:lvl>
    <w:lvl w:ilvl="2" w:tplc="08160005" w:tentative="1">
      <w:start w:val="1"/>
      <w:numFmt w:val="bullet"/>
      <w:lvlText w:val=""/>
      <w:lvlJc w:val="left"/>
      <w:pPr>
        <w:ind w:left="2387" w:hanging="360"/>
      </w:pPr>
      <w:rPr>
        <w:rFonts w:ascii="Wingdings" w:hAnsi="Wingdings" w:hint="default"/>
      </w:rPr>
    </w:lvl>
    <w:lvl w:ilvl="3" w:tplc="08160001" w:tentative="1">
      <w:start w:val="1"/>
      <w:numFmt w:val="bullet"/>
      <w:lvlText w:val=""/>
      <w:lvlJc w:val="left"/>
      <w:pPr>
        <w:ind w:left="3107" w:hanging="360"/>
      </w:pPr>
      <w:rPr>
        <w:rFonts w:ascii="Symbol" w:hAnsi="Symbol" w:hint="default"/>
      </w:rPr>
    </w:lvl>
    <w:lvl w:ilvl="4" w:tplc="08160003" w:tentative="1">
      <w:start w:val="1"/>
      <w:numFmt w:val="bullet"/>
      <w:lvlText w:val="o"/>
      <w:lvlJc w:val="left"/>
      <w:pPr>
        <w:ind w:left="3827" w:hanging="360"/>
      </w:pPr>
      <w:rPr>
        <w:rFonts w:ascii="Courier New" w:hAnsi="Courier New" w:cs="Courier New" w:hint="default"/>
      </w:rPr>
    </w:lvl>
    <w:lvl w:ilvl="5" w:tplc="08160005" w:tentative="1">
      <w:start w:val="1"/>
      <w:numFmt w:val="bullet"/>
      <w:lvlText w:val=""/>
      <w:lvlJc w:val="left"/>
      <w:pPr>
        <w:ind w:left="4547" w:hanging="360"/>
      </w:pPr>
      <w:rPr>
        <w:rFonts w:ascii="Wingdings" w:hAnsi="Wingdings" w:hint="default"/>
      </w:rPr>
    </w:lvl>
    <w:lvl w:ilvl="6" w:tplc="08160001" w:tentative="1">
      <w:start w:val="1"/>
      <w:numFmt w:val="bullet"/>
      <w:lvlText w:val=""/>
      <w:lvlJc w:val="left"/>
      <w:pPr>
        <w:ind w:left="5267" w:hanging="360"/>
      </w:pPr>
      <w:rPr>
        <w:rFonts w:ascii="Symbol" w:hAnsi="Symbol" w:hint="default"/>
      </w:rPr>
    </w:lvl>
    <w:lvl w:ilvl="7" w:tplc="08160003" w:tentative="1">
      <w:start w:val="1"/>
      <w:numFmt w:val="bullet"/>
      <w:lvlText w:val="o"/>
      <w:lvlJc w:val="left"/>
      <w:pPr>
        <w:ind w:left="5987" w:hanging="360"/>
      </w:pPr>
      <w:rPr>
        <w:rFonts w:ascii="Courier New" w:hAnsi="Courier New" w:cs="Courier New" w:hint="default"/>
      </w:rPr>
    </w:lvl>
    <w:lvl w:ilvl="8" w:tplc="08160005" w:tentative="1">
      <w:start w:val="1"/>
      <w:numFmt w:val="bullet"/>
      <w:lvlText w:val=""/>
      <w:lvlJc w:val="left"/>
      <w:pPr>
        <w:ind w:left="6707" w:hanging="360"/>
      </w:pPr>
      <w:rPr>
        <w:rFonts w:ascii="Wingdings" w:hAnsi="Wingdings" w:hint="default"/>
      </w:rPr>
    </w:lvl>
  </w:abstractNum>
  <w:abstractNum w:abstractNumId="13" w15:restartNumberingAfterBreak="0">
    <w:nsid w:val="57BF7F17"/>
    <w:multiLevelType w:val="hybridMultilevel"/>
    <w:tmpl w:val="AFC47E3A"/>
    <w:lvl w:ilvl="0" w:tplc="DA98A912">
      <w:numFmt w:val="bullet"/>
      <w:lvlText w:val="-"/>
      <w:lvlJc w:val="left"/>
      <w:pPr>
        <w:ind w:left="720" w:hanging="360"/>
      </w:pPr>
      <w:rPr>
        <w:rFonts w:ascii="Times New Roman" w:eastAsia="Times New Roman" w:hAnsi="Times New Roman"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15:restartNumberingAfterBreak="0">
    <w:nsid w:val="60E44494"/>
    <w:multiLevelType w:val="hybridMultilevel"/>
    <w:tmpl w:val="52864F8A"/>
    <w:lvl w:ilvl="0" w:tplc="08160001">
      <w:start w:val="1"/>
      <w:numFmt w:val="bullet"/>
      <w:lvlText w:val=""/>
      <w:lvlJc w:val="left"/>
      <w:pPr>
        <w:ind w:left="1307" w:hanging="360"/>
      </w:pPr>
      <w:rPr>
        <w:rFonts w:ascii="Symbol" w:hAnsi="Symbol" w:hint="default"/>
      </w:rPr>
    </w:lvl>
    <w:lvl w:ilvl="1" w:tplc="08160003" w:tentative="1">
      <w:start w:val="1"/>
      <w:numFmt w:val="bullet"/>
      <w:lvlText w:val="o"/>
      <w:lvlJc w:val="left"/>
      <w:pPr>
        <w:ind w:left="2027" w:hanging="360"/>
      </w:pPr>
      <w:rPr>
        <w:rFonts w:ascii="Courier New" w:hAnsi="Courier New" w:cs="Courier New" w:hint="default"/>
      </w:rPr>
    </w:lvl>
    <w:lvl w:ilvl="2" w:tplc="08160005" w:tentative="1">
      <w:start w:val="1"/>
      <w:numFmt w:val="bullet"/>
      <w:lvlText w:val=""/>
      <w:lvlJc w:val="left"/>
      <w:pPr>
        <w:ind w:left="2747" w:hanging="360"/>
      </w:pPr>
      <w:rPr>
        <w:rFonts w:ascii="Wingdings" w:hAnsi="Wingdings" w:hint="default"/>
      </w:rPr>
    </w:lvl>
    <w:lvl w:ilvl="3" w:tplc="08160001" w:tentative="1">
      <w:start w:val="1"/>
      <w:numFmt w:val="bullet"/>
      <w:lvlText w:val=""/>
      <w:lvlJc w:val="left"/>
      <w:pPr>
        <w:ind w:left="3467" w:hanging="360"/>
      </w:pPr>
      <w:rPr>
        <w:rFonts w:ascii="Symbol" w:hAnsi="Symbol" w:hint="default"/>
      </w:rPr>
    </w:lvl>
    <w:lvl w:ilvl="4" w:tplc="08160003" w:tentative="1">
      <w:start w:val="1"/>
      <w:numFmt w:val="bullet"/>
      <w:lvlText w:val="o"/>
      <w:lvlJc w:val="left"/>
      <w:pPr>
        <w:ind w:left="4187" w:hanging="360"/>
      </w:pPr>
      <w:rPr>
        <w:rFonts w:ascii="Courier New" w:hAnsi="Courier New" w:cs="Courier New" w:hint="default"/>
      </w:rPr>
    </w:lvl>
    <w:lvl w:ilvl="5" w:tplc="08160005" w:tentative="1">
      <w:start w:val="1"/>
      <w:numFmt w:val="bullet"/>
      <w:lvlText w:val=""/>
      <w:lvlJc w:val="left"/>
      <w:pPr>
        <w:ind w:left="4907" w:hanging="360"/>
      </w:pPr>
      <w:rPr>
        <w:rFonts w:ascii="Wingdings" w:hAnsi="Wingdings" w:hint="default"/>
      </w:rPr>
    </w:lvl>
    <w:lvl w:ilvl="6" w:tplc="08160001" w:tentative="1">
      <w:start w:val="1"/>
      <w:numFmt w:val="bullet"/>
      <w:lvlText w:val=""/>
      <w:lvlJc w:val="left"/>
      <w:pPr>
        <w:ind w:left="5627" w:hanging="360"/>
      </w:pPr>
      <w:rPr>
        <w:rFonts w:ascii="Symbol" w:hAnsi="Symbol" w:hint="default"/>
      </w:rPr>
    </w:lvl>
    <w:lvl w:ilvl="7" w:tplc="08160003" w:tentative="1">
      <w:start w:val="1"/>
      <w:numFmt w:val="bullet"/>
      <w:lvlText w:val="o"/>
      <w:lvlJc w:val="left"/>
      <w:pPr>
        <w:ind w:left="6347" w:hanging="360"/>
      </w:pPr>
      <w:rPr>
        <w:rFonts w:ascii="Courier New" w:hAnsi="Courier New" w:cs="Courier New" w:hint="default"/>
      </w:rPr>
    </w:lvl>
    <w:lvl w:ilvl="8" w:tplc="08160005" w:tentative="1">
      <w:start w:val="1"/>
      <w:numFmt w:val="bullet"/>
      <w:lvlText w:val=""/>
      <w:lvlJc w:val="left"/>
      <w:pPr>
        <w:ind w:left="7067" w:hanging="360"/>
      </w:pPr>
      <w:rPr>
        <w:rFonts w:ascii="Wingdings" w:hAnsi="Wingdings" w:hint="default"/>
      </w:rPr>
    </w:lvl>
  </w:abstractNum>
  <w:abstractNum w:abstractNumId="15" w15:restartNumberingAfterBreak="0">
    <w:nsid w:val="64B54501"/>
    <w:multiLevelType w:val="hybridMultilevel"/>
    <w:tmpl w:val="256C20C6"/>
    <w:lvl w:ilvl="0" w:tplc="08160001">
      <w:start w:val="1"/>
      <w:numFmt w:val="bullet"/>
      <w:lvlText w:val=""/>
      <w:lvlJc w:val="left"/>
      <w:pPr>
        <w:ind w:left="947" w:hanging="360"/>
      </w:pPr>
      <w:rPr>
        <w:rFonts w:ascii="Symbol" w:hAnsi="Symbol" w:hint="default"/>
      </w:rPr>
    </w:lvl>
    <w:lvl w:ilvl="1" w:tplc="FFFFFFFF">
      <w:start w:val="1"/>
      <w:numFmt w:val="bullet"/>
      <w:lvlText w:val="o"/>
      <w:lvlJc w:val="left"/>
      <w:pPr>
        <w:ind w:left="1667" w:hanging="360"/>
      </w:pPr>
      <w:rPr>
        <w:rFonts w:ascii="Courier New" w:hAnsi="Courier New" w:cs="Courier New" w:hint="default"/>
      </w:rPr>
    </w:lvl>
    <w:lvl w:ilvl="2" w:tplc="FFFFFFFF" w:tentative="1">
      <w:start w:val="1"/>
      <w:numFmt w:val="bullet"/>
      <w:lvlText w:val=""/>
      <w:lvlJc w:val="left"/>
      <w:pPr>
        <w:ind w:left="2387" w:hanging="360"/>
      </w:pPr>
      <w:rPr>
        <w:rFonts w:ascii="Wingdings" w:hAnsi="Wingdings" w:hint="default"/>
      </w:rPr>
    </w:lvl>
    <w:lvl w:ilvl="3" w:tplc="FFFFFFFF" w:tentative="1">
      <w:start w:val="1"/>
      <w:numFmt w:val="bullet"/>
      <w:lvlText w:val=""/>
      <w:lvlJc w:val="left"/>
      <w:pPr>
        <w:ind w:left="3107" w:hanging="360"/>
      </w:pPr>
      <w:rPr>
        <w:rFonts w:ascii="Symbol" w:hAnsi="Symbol" w:hint="default"/>
      </w:rPr>
    </w:lvl>
    <w:lvl w:ilvl="4" w:tplc="FFFFFFFF" w:tentative="1">
      <w:start w:val="1"/>
      <w:numFmt w:val="bullet"/>
      <w:lvlText w:val="o"/>
      <w:lvlJc w:val="left"/>
      <w:pPr>
        <w:ind w:left="3827" w:hanging="360"/>
      </w:pPr>
      <w:rPr>
        <w:rFonts w:ascii="Courier New" w:hAnsi="Courier New" w:cs="Courier New" w:hint="default"/>
      </w:rPr>
    </w:lvl>
    <w:lvl w:ilvl="5" w:tplc="FFFFFFFF" w:tentative="1">
      <w:start w:val="1"/>
      <w:numFmt w:val="bullet"/>
      <w:lvlText w:val=""/>
      <w:lvlJc w:val="left"/>
      <w:pPr>
        <w:ind w:left="4547" w:hanging="360"/>
      </w:pPr>
      <w:rPr>
        <w:rFonts w:ascii="Wingdings" w:hAnsi="Wingdings" w:hint="default"/>
      </w:rPr>
    </w:lvl>
    <w:lvl w:ilvl="6" w:tplc="FFFFFFFF" w:tentative="1">
      <w:start w:val="1"/>
      <w:numFmt w:val="bullet"/>
      <w:lvlText w:val=""/>
      <w:lvlJc w:val="left"/>
      <w:pPr>
        <w:ind w:left="5267" w:hanging="360"/>
      </w:pPr>
      <w:rPr>
        <w:rFonts w:ascii="Symbol" w:hAnsi="Symbol" w:hint="default"/>
      </w:rPr>
    </w:lvl>
    <w:lvl w:ilvl="7" w:tplc="FFFFFFFF" w:tentative="1">
      <w:start w:val="1"/>
      <w:numFmt w:val="bullet"/>
      <w:lvlText w:val="o"/>
      <w:lvlJc w:val="left"/>
      <w:pPr>
        <w:ind w:left="5987" w:hanging="360"/>
      </w:pPr>
      <w:rPr>
        <w:rFonts w:ascii="Courier New" w:hAnsi="Courier New" w:cs="Courier New" w:hint="default"/>
      </w:rPr>
    </w:lvl>
    <w:lvl w:ilvl="8" w:tplc="FFFFFFFF" w:tentative="1">
      <w:start w:val="1"/>
      <w:numFmt w:val="bullet"/>
      <w:lvlText w:val=""/>
      <w:lvlJc w:val="left"/>
      <w:pPr>
        <w:ind w:left="6707" w:hanging="360"/>
      </w:pPr>
      <w:rPr>
        <w:rFonts w:ascii="Wingdings" w:hAnsi="Wingdings" w:hint="default"/>
      </w:rPr>
    </w:lvl>
  </w:abstractNum>
  <w:abstractNum w:abstractNumId="16" w15:restartNumberingAfterBreak="0">
    <w:nsid w:val="65DA24C3"/>
    <w:multiLevelType w:val="hybridMultilevel"/>
    <w:tmpl w:val="3062B096"/>
    <w:lvl w:ilvl="0" w:tplc="D1B0FD12">
      <w:numFmt w:val="bullet"/>
      <w:lvlText w:val="-"/>
      <w:lvlJc w:val="left"/>
      <w:pPr>
        <w:ind w:left="720" w:hanging="360"/>
      </w:pPr>
      <w:rPr>
        <w:rFonts w:ascii="Times New Roman" w:eastAsia="Times New Roman" w:hAnsi="Times New Roman"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15:restartNumberingAfterBreak="0">
    <w:nsid w:val="679C1113"/>
    <w:multiLevelType w:val="hybridMultilevel"/>
    <w:tmpl w:val="83944910"/>
    <w:lvl w:ilvl="0" w:tplc="08160001">
      <w:start w:val="1"/>
      <w:numFmt w:val="bullet"/>
      <w:lvlText w:val=""/>
      <w:lvlJc w:val="left"/>
      <w:pPr>
        <w:ind w:left="1000" w:hanging="360"/>
      </w:pPr>
      <w:rPr>
        <w:rFonts w:ascii="Symbol" w:hAnsi="Symbol" w:hint="default"/>
      </w:rPr>
    </w:lvl>
    <w:lvl w:ilvl="1" w:tplc="08160003" w:tentative="1">
      <w:start w:val="1"/>
      <w:numFmt w:val="bullet"/>
      <w:lvlText w:val="o"/>
      <w:lvlJc w:val="left"/>
      <w:pPr>
        <w:ind w:left="1720" w:hanging="360"/>
      </w:pPr>
      <w:rPr>
        <w:rFonts w:ascii="Courier New" w:hAnsi="Courier New" w:cs="Courier New" w:hint="default"/>
      </w:rPr>
    </w:lvl>
    <w:lvl w:ilvl="2" w:tplc="08160005" w:tentative="1">
      <w:start w:val="1"/>
      <w:numFmt w:val="bullet"/>
      <w:lvlText w:val=""/>
      <w:lvlJc w:val="left"/>
      <w:pPr>
        <w:ind w:left="2440" w:hanging="360"/>
      </w:pPr>
      <w:rPr>
        <w:rFonts w:ascii="Wingdings" w:hAnsi="Wingdings" w:hint="default"/>
      </w:rPr>
    </w:lvl>
    <w:lvl w:ilvl="3" w:tplc="08160001" w:tentative="1">
      <w:start w:val="1"/>
      <w:numFmt w:val="bullet"/>
      <w:lvlText w:val=""/>
      <w:lvlJc w:val="left"/>
      <w:pPr>
        <w:ind w:left="3160" w:hanging="360"/>
      </w:pPr>
      <w:rPr>
        <w:rFonts w:ascii="Symbol" w:hAnsi="Symbol" w:hint="default"/>
      </w:rPr>
    </w:lvl>
    <w:lvl w:ilvl="4" w:tplc="08160003" w:tentative="1">
      <w:start w:val="1"/>
      <w:numFmt w:val="bullet"/>
      <w:lvlText w:val="o"/>
      <w:lvlJc w:val="left"/>
      <w:pPr>
        <w:ind w:left="3880" w:hanging="360"/>
      </w:pPr>
      <w:rPr>
        <w:rFonts w:ascii="Courier New" w:hAnsi="Courier New" w:cs="Courier New" w:hint="default"/>
      </w:rPr>
    </w:lvl>
    <w:lvl w:ilvl="5" w:tplc="08160005" w:tentative="1">
      <w:start w:val="1"/>
      <w:numFmt w:val="bullet"/>
      <w:lvlText w:val=""/>
      <w:lvlJc w:val="left"/>
      <w:pPr>
        <w:ind w:left="4600" w:hanging="360"/>
      </w:pPr>
      <w:rPr>
        <w:rFonts w:ascii="Wingdings" w:hAnsi="Wingdings" w:hint="default"/>
      </w:rPr>
    </w:lvl>
    <w:lvl w:ilvl="6" w:tplc="08160001" w:tentative="1">
      <w:start w:val="1"/>
      <w:numFmt w:val="bullet"/>
      <w:lvlText w:val=""/>
      <w:lvlJc w:val="left"/>
      <w:pPr>
        <w:ind w:left="5320" w:hanging="360"/>
      </w:pPr>
      <w:rPr>
        <w:rFonts w:ascii="Symbol" w:hAnsi="Symbol" w:hint="default"/>
      </w:rPr>
    </w:lvl>
    <w:lvl w:ilvl="7" w:tplc="08160003" w:tentative="1">
      <w:start w:val="1"/>
      <w:numFmt w:val="bullet"/>
      <w:lvlText w:val="o"/>
      <w:lvlJc w:val="left"/>
      <w:pPr>
        <w:ind w:left="6040" w:hanging="360"/>
      </w:pPr>
      <w:rPr>
        <w:rFonts w:ascii="Courier New" w:hAnsi="Courier New" w:cs="Courier New" w:hint="default"/>
      </w:rPr>
    </w:lvl>
    <w:lvl w:ilvl="8" w:tplc="08160005" w:tentative="1">
      <w:start w:val="1"/>
      <w:numFmt w:val="bullet"/>
      <w:lvlText w:val=""/>
      <w:lvlJc w:val="left"/>
      <w:pPr>
        <w:ind w:left="6760" w:hanging="360"/>
      </w:pPr>
      <w:rPr>
        <w:rFonts w:ascii="Wingdings" w:hAnsi="Wingdings" w:hint="default"/>
      </w:rPr>
    </w:lvl>
  </w:abstractNum>
  <w:abstractNum w:abstractNumId="18"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19" w15:restartNumberingAfterBreak="0">
    <w:nsid w:val="762405A1"/>
    <w:multiLevelType w:val="hybridMultilevel"/>
    <w:tmpl w:val="D4485202"/>
    <w:lvl w:ilvl="0" w:tplc="298C3C04">
      <w:start w:val="4"/>
      <w:numFmt w:val="decimal"/>
      <w:lvlText w:val="%1."/>
      <w:lvlJc w:val="left"/>
      <w:pPr>
        <w:ind w:left="587" w:hanging="360"/>
      </w:pPr>
      <w:rPr>
        <w:rFonts w:hint="default"/>
      </w:rPr>
    </w:lvl>
    <w:lvl w:ilvl="1" w:tplc="08160019" w:tentative="1">
      <w:start w:val="1"/>
      <w:numFmt w:val="lowerLetter"/>
      <w:lvlText w:val="%2."/>
      <w:lvlJc w:val="left"/>
      <w:pPr>
        <w:ind w:left="1307" w:hanging="360"/>
      </w:pPr>
    </w:lvl>
    <w:lvl w:ilvl="2" w:tplc="0816001B" w:tentative="1">
      <w:start w:val="1"/>
      <w:numFmt w:val="lowerRoman"/>
      <w:lvlText w:val="%3."/>
      <w:lvlJc w:val="right"/>
      <w:pPr>
        <w:ind w:left="2027" w:hanging="180"/>
      </w:pPr>
    </w:lvl>
    <w:lvl w:ilvl="3" w:tplc="0816000F" w:tentative="1">
      <w:start w:val="1"/>
      <w:numFmt w:val="decimal"/>
      <w:lvlText w:val="%4."/>
      <w:lvlJc w:val="left"/>
      <w:pPr>
        <w:ind w:left="2747" w:hanging="360"/>
      </w:pPr>
    </w:lvl>
    <w:lvl w:ilvl="4" w:tplc="08160019" w:tentative="1">
      <w:start w:val="1"/>
      <w:numFmt w:val="lowerLetter"/>
      <w:lvlText w:val="%5."/>
      <w:lvlJc w:val="left"/>
      <w:pPr>
        <w:ind w:left="3467" w:hanging="360"/>
      </w:pPr>
    </w:lvl>
    <w:lvl w:ilvl="5" w:tplc="0816001B" w:tentative="1">
      <w:start w:val="1"/>
      <w:numFmt w:val="lowerRoman"/>
      <w:lvlText w:val="%6."/>
      <w:lvlJc w:val="right"/>
      <w:pPr>
        <w:ind w:left="4187" w:hanging="180"/>
      </w:pPr>
    </w:lvl>
    <w:lvl w:ilvl="6" w:tplc="0816000F" w:tentative="1">
      <w:start w:val="1"/>
      <w:numFmt w:val="decimal"/>
      <w:lvlText w:val="%7."/>
      <w:lvlJc w:val="left"/>
      <w:pPr>
        <w:ind w:left="4907" w:hanging="360"/>
      </w:pPr>
    </w:lvl>
    <w:lvl w:ilvl="7" w:tplc="08160019" w:tentative="1">
      <w:start w:val="1"/>
      <w:numFmt w:val="lowerLetter"/>
      <w:lvlText w:val="%8."/>
      <w:lvlJc w:val="left"/>
      <w:pPr>
        <w:ind w:left="5627" w:hanging="360"/>
      </w:pPr>
    </w:lvl>
    <w:lvl w:ilvl="8" w:tplc="0816001B" w:tentative="1">
      <w:start w:val="1"/>
      <w:numFmt w:val="lowerRoman"/>
      <w:lvlText w:val="%9."/>
      <w:lvlJc w:val="right"/>
      <w:pPr>
        <w:ind w:left="6347" w:hanging="180"/>
      </w:pPr>
    </w:lvl>
  </w:abstractNum>
  <w:abstractNum w:abstractNumId="20"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78C7339D"/>
    <w:multiLevelType w:val="hybridMultilevel"/>
    <w:tmpl w:val="AB44BB12"/>
    <w:lvl w:ilvl="0" w:tplc="08160019">
      <w:start w:val="1"/>
      <w:numFmt w:val="lowerLetter"/>
      <w:lvlText w:val="%1."/>
      <w:lvlJc w:val="left"/>
      <w:pPr>
        <w:ind w:left="947" w:hanging="360"/>
      </w:pPr>
    </w:lvl>
    <w:lvl w:ilvl="1" w:tplc="08160019" w:tentative="1">
      <w:start w:val="1"/>
      <w:numFmt w:val="lowerLetter"/>
      <w:lvlText w:val="%2."/>
      <w:lvlJc w:val="left"/>
      <w:pPr>
        <w:ind w:left="1667" w:hanging="360"/>
      </w:pPr>
    </w:lvl>
    <w:lvl w:ilvl="2" w:tplc="0816001B" w:tentative="1">
      <w:start w:val="1"/>
      <w:numFmt w:val="lowerRoman"/>
      <w:lvlText w:val="%3."/>
      <w:lvlJc w:val="right"/>
      <w:pPr>
        <w:ind w:left="2387" w:hanging="180"/>
      </w:pPr>
    </w:lvl>
    <w:lvl w:ilvl="3" w:tplc="0816000F" w:tentative="1">
      <w:start w:val="1"/>
      <w:numFmt w:val="decimal"/>
      <w:lvlText w:val="%4."/>
      <w:lvlJc w:val="left"/>
      <w:pPr>
        <w:ind w:left="3107" w:hanging="360"/>
      </w:pPr>
    </w:lvl>
    <w:lvl w:ilvl="4" w:tplc="08160019" w:tentative="1">
      <w:start w:val="1"/>
      <w:numFmt w:val="lowerLetter"/>
      <w:lvlText w:val="%5."/>
      <w:lvlJc w:val="left"/>
      <w:pPr>
        <w:ind w:left="3827" w:hanging="360"/>
      </w:pPr>
    </w:lvl>
    <w:lvl w:ilvl="5" w:tplc="0816001B" w:tentative="1">
      <w:start w:val="1"/>
      <w:numFmt w:val="lowerRoman"/>
      <w:lvlText w:val="%6."/>
      <w:lvlJc w:val="right"/>
      <w:pPr>
        <w:ind w:left="4547" w:hanging="180"/>
      </w:pPr>
    </w:lvl>
    <w:lvl w:ilvl="6" w:tplc="0816000F" w:tentative="1">
      <w:start w:val="1"/>
      <w:numFmt w:val="decimal"/>
      <w:lvlText w:val="%7."/>
      <w:lvlJc w:val="left"/>
      <w:pPr>
        <w:ind w:left="5267" w:hanging="360"/>
      </w:pPr>
    </w:lvl>
    <w:lvl w:ilvl="7" w:tplc="08160019" w:tentative="1">
      <w:start w:val="1"/>
      <w:numFmt w:val="lowerLetter"/>
      <w:lvlText w:val="%8."/>
      <w:lvlJc w:val="left"/>
      <w:pPr>
        <w:ind w:left="5987" w:hanging="360"/>
      </w:pPr>
    </w:lvl>
    <w:lvl w:ilvl="8" w:tplc="0816001B" w:tentative="1">
      <w:start w:val="1"/>
      <w:numFmt w:val="lowerRoman"/>
      <w:lvlText w:val="%9."/>
      <w:lvlJc w:val="right"/>
      <w:pPr>
        <w:ind w:left="6707" w:hanging="180"/>
      </w:pPr>
    </w:lvl>
  </w:abstractNum>
  <w:abstractNum w:abstractNumId="22" w15:restartNumberingAfterBreak="0">
    <w:nsid w:val="7B274BC8"/>
    <w:multiLevelType w:val="multilevel"/>
    <w:tmpl w:val="72E65396"/>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7D9521C8"/>
    <w:multiLevelType w:val="multilevel"/>
    <w:tmpl w:val="F35CB8F2"/>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num w:numId="1">
    <w:abstractNumId w:val="3"/>
  </w:num>
  <w:num w:numId="2">
    <w:abstractNumId w:val="3"/>
  </w:num>
  <w:num w:numId="3">
    <w:abstractNumId w:val="18"/>
  </w:num>
  <w:num w:numId="4">
    <w:abstractNumId w:val="18"/>
  </w:num>
  <w:num w:numId="5">
    <w:abstractNumId w:val="22"/>
  </w:num>
  <w:num w:numId="6">
    <w:abstractNumId w:val="22"/>
  </w:num>
  <w:num w:numId="7">
    <w:abstractNumId w:val="20"/>
  </w:num>
  <w:num w:numId="8">
    <w:abstractNumId w:val="23"/>
  </w:num>
  <w:num w:numId="9">
    <w:abstractNumId w:val="23"/>
  </w:num>
  <w:num w:numId="10">
    <w:abstractNumId w:val="20"/>
  </w:num>
  <w:num w:numId="11">
    <w:abstractNumId w:val="20"/>
    <w:lvlOverride w:ilvl="0">
      <w:startOverride w:val="2"/>
    </w:lvlOverride>
    <w:lvlOverride w:ilvl="1">
      <w:startOverride w:val="2"/>
    </w:lvlOverride>
  </w:num>
  <w:num w:numId="12">
    <w:abstractNumId w:val="21"/>
  </w:num>
  <w:num w:numId="13">
    <w:abstractNumId w:val="8"/>
  </w:num>
  <w:num w:numId="14">
    <w:abstractNumId w:val="9"/>
  </w:num>
  <w:num w:numId="15">
    <w:abstractNumId w:val="5"/>
  </w:num>
  <w:num w:numId="16">
    <w:abstractNumId w:val="7"/>
  </w:num>
  <w:num w:numId="17">
    <w:abstractNumId w:val="4"/>
  </w:num>
  <w:num w:numId="18">
    <w:abstractNumId w:val="2"/>
  </w:num>
  <w:num w:numId="19">
    <w:abstractNumId w:val="12"/>
  </w:num>
  <w:num w:numId="20">
    <w:abstractNumId w:val="16"/>
  </w:num>
  <w:num w:numId="21">
    <w:abstractNumId w:val="13"/>
  </w:num>
  <w:num w:numId="22">
    <w:abstractNumId w:val="0"/>
  </w:num>
  <w:num w:numId="23">
    <w:abstractNumId w:val="11"/>
  </w:num>
  <w:num w:numId="24">
    <w:abstractNumId w:val="19"/>
  </w:num>
  <w:num w:numId="25">
    <w:abstractNumId w:val="15"/>
  </w:num>
  <w:num w:numId="26">
    <w:abstractNumId w:val="14"/>
  </w:num>
  <w:num w:numId="27">
    <w:abstractNumId w:val="17"/>
  </w:num>
  <w:num w:numId="28">
    <w:abstractNumId w:val="6"/>
  </w:num>
  <w:num w:numId="29">
    <w:abstractNumId w:val="10"/>
  </w:num>
  <w:num w:numId="30">
    <w:abstractNumId w:val="1"/>
  </w:num>
  <w:num w:numId="31">
    <w:abstractNumId w:val="2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227"/>
  <w:autoHyphenation/>
  <w:hyphenationZone w:val="400"/>
  <w:doNotHyphenateCaps/>
  <w:evenAndOddHeader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7FCE"/>
    <w:rsid w:val="0000162A"/>
    <w:rsid w:val="00005067"/>
    <w:rsid w:val="00010ED4"/>
    <w:rsid w:val="0001236E"/>
    <w:rsid w:val="000132FD"/>
    <w:rsid w:val="00017244"/>
    <w:rsid w:val="00023C6B"/>
    <w:rsid w:val="0002700E"/>
    <w:rsid w:val="00027B8A"/>
    <w:rsid w:val="00042D50"/>
    <w:rsid w:val="0005462A"/>
    <w:rsid w:val="00054D2E"/>
    <w:rsid w:val="0005606F"/>
    <w:rsid w:val="0006076D"/>
    <w:rsid w:val="0006492C"/>
    <w:rsid w:val="00065C24"/>
    <w:rsid w:val="000674A9"/>
    <w:rsid w:val="000722F4"/>
    <w:rsid w:val="00073AFD"/>
    <w:rsid w:val="000746D8"/>
    <w:rsid w:val="0009302E"/>
    <w:rsid w:val="00097C07"/>
    <w:rsid w:val="000B2641"/>
    <w:rsid w:val="000B4ABF"/>
    <w:rsid w:val="000B4B37"/>
    <w:rsid w:val="000B67B9"/>
    <w:rsid w:val="000D4394"/>
    <w:rsid w:val="000F5948"/>
    <w:rsid w:val="000F5CE4"/>
    <w:rsid w:val="000F722B"/>
    <w:rsid w:val="000F7277"/>
    <w:rsid w:val="00103BAB"/>
    <w:rsid w:val="001055B1"/>
    <w:rsid w:val="00107BC5"/>
    <w:rsid w:val="0011071F"/>
    <w:rsid w:val="00111641"/>
    <w:rsid w:val="001149A0"/>
    <w:rsid w:val="001542A6"/>
    <w:rsid w:val="00171AE9"/>
    <w:rsid w:val="0017525F"/>
    <w:rsid w:val="0018438E"/>
    <w:rsid w:val="001921B8"/>
    <w:rsid w:val="00196AD1"/>
    <w:rsid w:val="001A02F0"/>
    <w:rsid w:val="001B500C"/>
    <w:rsid w:val="001C3146"/>
    <w:rsid w:val="001D1257"/>
    <w:rsid w:val="001D3AFE"/>
    <w:rsid w:val="001D4CFF"/>
    <w:rsid w:val="001E2EFE"/>
    <w:rsid w:val="001E602D"/>
    <w:rsid w:val="001E66D8"/>
    <w:rsid w:val="001E7CEA"/>
    <w:rsid w:val="00202409"/>
    <w:rsid w:val="0020258A"/>
    <w:rsid w:val="00210C6C"/>
    <w:rsid w:val="0021481D"/>
    <w:rsid w:val="00217065"/>
    <w:rsid w:val="00234677"/>
    <w:rsid w:val="002352DA"/>
    <w:rsid w:val="00236806"/>
    <w:rsid w:val="00244D58"/>
    <w:rsid w:val="002514E1"/>
    <w:rsid w:val="002522A4"/>
    <w:rsid w:val="0026550A"/>
    <w:rsid w:val="0027268B"/>
    <w:rsid w:val="0029038E"/>
    <w:rsid w:val="0029097B"/>
    <w:rsid w:val="002917A7"/>
    <w:rsid w:val="002918F8"/>
    <w:rsid w:val="00291D10"/>
    <w:rsid w:val="00291D51"/>
    <w:rsid w:val="00292B82"/>
    <w:rsid w:val="002A0384"/>
    <w:rsid w:val="002A509B"/>
    <w:rsid w:val="002A60F8"/>
    <w:rsid w:val="002A740F"/>
    <w:rsid w:val="002B71EC"/>
    <w:rsid w:val="002C4FAE"/>
    <w:rsid w:val="002D2CB5"/>
    <w:rsid w:val="002D47E0"/>
    <w:rsid w:val="002D48C5"/>
    <w:rsid w:val="002D4B4D"/>
    <w:rsid w:val="002E2AD5"/>
    <w:rsid w:val="002E673F"/>
    <w:rsid w:val="002F1708"/>
    <w:rsid w:val="002F223F"/>
    <w:rsid w:val="002F233E"/>
    <w:rsid w:val="002F6452"/>
    <w:rsid w:val="002F6DDF"/>
    <w:rsid w:val="00301D0D"/>
    <w:rsid w:val="0030538D"/>
    <w:rsid w:val="00306E15"/>
    <w:rsid w:val="0031472F"/>
    <w:rsid w:val="0031540F"/>
    <w:rsid w:val="003165B9"/>
    <w:rsid w:val="00317803"/>
    <w:rsid w:val="003221C7"/>
    <w:rsid w:val="00322B30"/>
    <w:rsid w:val="00324731"/>
    <w:rsid w:val="00333211"/>
    <w:rsid w:val="00337B3D"/>
    <w:rsid w:val="00341152"/>
    <w:rsid w:val="003428DE"/>
    <w:rsid w:val="003466D6"/>
    <w:rsid w:val="00353EE8"/>
    <w:rsid w:val="00354961"/>
    <w:rsid w:val="00361461"/>
    <w:rsid w:val="003626D8"/>
    <w:rsid w:val="0036451C"/>
    <w:rsid w:val="00370C17"/>
    <w:rsid w:val="00374CF2"/>
    <w:rsid w:val="00391810"/>
    <w:rsid w:val="003927ED"/>
    <w:rsid w:val="003953D9"/>
    <w:rsid w:val="003A2CC1"/>
    <w:rsid w:val="003B2E7F"/>
    <w:rsid w:val="003B7F7C"/>
    <w:rsid w:val="003C2240"/>
    <w:rsid w:val="003C3A47"/>
    <w:rsid w:val="003C4C21"/>
    <w:rsid w:val="003D147D"/>
    <w:rsid w:val="003D5649"/>
    <w:rsid w:val="003F02D9"/>
    <w:rsid w:val="003F29F6"/>
    <w:rsid w:val="00406363"/>
    <w:rsid w:val="004131A6"/>
    <w:rsid w:val="00424C73"/>
    <w:rsid w:val="00431B5D"/>
    <w:rsid w:val="00440005"/>
    <w:rsid w:val="00450626"/>
    <w:rsid w:val="00455AFC"/>
    <w:rsid w:val="0045628C"/>
    <w:rsid w:val="00467148"/>
    <w:rsid w:val="0047555A"/>
    <w:rsid w:val="00481E03"/>
    <w:rsid w:val="00482A7C"/>
    <w:rsid w:val="00483DFB"/>
    <w:rsid w:val="0048577F"/>
    <w:rsid w:val="004A07CF"/>
    <w:rsid w:val="004A7738"/>
    <w:rsid w:val="004B1996"/>
    <w:rsid w:val="004B75B5"/>
    <w:rsid w:val="004C18A1"/>
    <w:rsid w:val="004C5290"/>
    <w:rsid w:val="004C5D03"/>
    <w:rsid w:val="004C60A5"/>
    <w:rsid w:val="004C6C46"/>
    <w:rsid w:val="004C7EB9"/>
    <w:rsid w:val="004D0139"/>
    <w:rsid w:val="004D37D4"/>
    <w:rsid w:val="004D3E60"/>
    <w:rsid w:val="004D6C13"/>
    <w:rsid w:val="004D7994"/>
    <w:rsid w:val="004E4F00"/>
    <w:rsid w:val="004E652C"/>
    <w:rsid w:val="004F1468"/>
    <w:rsid w:val="004F1F5A"/>
    <w:rsid w:val="004F25D0"/>
    <w:rsid w:val="004F7CBA"/>
    <w:rsid w:val="005026F5"/>
    <w:rsid w:val="00522293"/>
    <w:rsid w:val="00522D25"/>
    <w:rsid w:val="005244F0"/>
    <w:rsid w:val="00524643"/>
    <w:rsid w:val="005347BF"/>
    <w:rsid w:val="00542972"/>
    <w:rsid w:val="00551B51"/>
    <w:rsid w:val="00557C8F"/>
    <w:rsid w:val="00567E20"/>
    <w:rsid w:val="005710F7"/>
    <w:rsid w:val="00587325"/>
    <w:rsid w:val="00590401"/>
    <w:rsid w:val="00590442"/>
    <w:rsid w:val="00592920"/>
    <w:rsid w:val="005958B2"/>
    <w:rsid w:val="00595BA5"/>
    <w:rsid w:val="005A421F"/>
    <w:rsid w:val="005A4B7E"/>
    <w:rsid w:val="005A51E0"/>
    <w:rsid w:val="005B7A15"/>
    <w:rsid w:val="005C1893"/>
    <w:rsid w:val="005C1F36"/>
    <w:rsid w:val="005C640D"/>
    <w:rsid w:val="005C6D93"/>
    <w:rsid w:val="005C7DDF"/>
    <w:rsid w:val="005D4953"/>
    <w:rsid w:val="005E708A"/>
    <w:rsid w:val="005F01B0"/>
    <w:rsid w:val="005F7293"/>
    <w:rsid w:val="00602E84"/>
    <w:rsid w:val="00603E9B"/>
    <w:rsid w:val="00606BE4"/>
    <w:rsid w:val="0061336B"/>
    <w:rsid w:val="00614ECA"/>
    <w:rsid w:val="0061638F"/>
    <w:rsid w:val="00621601"/>
    <w:rsid w:val="00625D36"/>
    <w:rsid w:val="00635442"/>
    <w:rsid w:val="0063549E"/>
    <w:rsid w:val="00635EE8"/>
    <w:rsid w:val="006360A7"/>
    <w:rsid w:val="00643060"/>
    <w:rsid w:val="00644307"/>
    <w:rsid w:val="00652F64"/>
    <w:rsid w:val="00665B4C"/>
    <w:rsid w:val="0067120C"/>
    <w:rsid w:val="00685ED3"/>
    <w:rsid w:val="00691624"/>
    <w:rsid w:val="006926D5"/>
    <w:rsid w:val="006A5478"/>
    <w:rsid w:val="006B2FB2"/>
    <w:rsid w:val="006B77F8"/>
    <w:rsid w:val="006C1E99"/>
    <w:rsid w:val="006C6BF8"/>
    <w:rsid w:val="006C7DF8"/>
    <w:rsid w:val="006D0F53"/>
    <w:rsid w:val="006E4EFE"/>
    <w:rsid w:val="006F1EC8"/>
    <w:rsid w:val="00701902"/>
    <w:rsid w:val="0070285A"/>
    <w:rsid w:val="00703A65"/>
    <w:rsid w:val="00705A76"/>
    <w:rsid w:val="00717A71"/>
    <w:rsid w:val="00721948"/>
    <w:rsid w:val="00730343"/>
    <w:rsid w:val="0073632D"/>
    <w:rsid w:val="00741B2D"/>
    <w:rsid w:val="00747DFE"/>
    <w:rsid w:val="0075267F"/>
    <w:rsid w:val="007534CD"/>
    <w:rsid w:val="007554FB"/>
    <w:rsid w:val="00764A73"/>
    <w:rsid w:val="00766A81"/>
    <w:rsid w:val="0077483F"/>
    <w:rsid w:val="00776D2B"/>
    <w:rsid w:val="00782740"/>
    <w:rsid w:val="00786C33"/>
    <w:rsid w:val="00790F9B"/>
    <w:rsid w:val="007A4083"/>
    <w:rsid w:val="007B4189"/>
    <w:rsid w:val="007B6E27"/>
    <w:rsid w:val="007D37CE"/>
    <w:rsid w:val="007D496D"/>
    <w:rsid w:val="007D6C94"/>
    <w:rsid w:val="007D75AC"/>
    <w:rsid w:val="007E0471"/>
    <w:rsid w:val="007E5C00"/>
    <w:rsid w:val="007E6F93"/>
    <w:rsid w:val="007F15A0"/>
    <w:rsid w:val="00801348"/>
    <w:rsid w:val="00804515"/>
    <w:rsid w:val="00810DF3"/>
    <w:rsid w:val="008117ED"/>
    <w:rsid w:val="00817335"/>
    <w:rsid w:val="00830832"/>
    <w:rsid w:val="00836FFC"/>
    <w:rsid w:val="00837F64"/>
    <w:rsid w:val="00837FC8"/>
    <w:rsid w:val="00844504"/>
    <w:rsid w:val="00845A46"/>
    <w:rsid w:val="00850857"/>
    <w:rsid w:val="008513FA"/>
    <w:rsid w:val="00853BD4"/>
    <w:rsid w:val="00857F75"/>
    <w:rsid w:val="00872AB7"/>
    <w:rsid w:val="00873B21"/>
    <w:rsid w:val="00877007"/>
    <w:rsid w:val="008802B0"/>
    <w:rsid w:val="0088218E"/>
    <w:rsid w:val="008862BB"/>
    <w:rsid w:val="008900EB"/>
    <w:rsid w:val="00891CB2"/>
    <w:rsid w:val="00894586"/>
    <w:rsid w:val="00896F9E"/>
    <w:rsid w:val="008B348E"/>
    <w:rsid w:val="008C1FA1"/>
    <w:rsid w:val="008D3ED0"/>
    <w:rsid w:val="008E031F"/>
    <w:rsid w:val="008E54C7"/>
    <w:rsid w:val="008F02D7"/>
    <w:rsid w:val="008F2D4C"/>
    <w:rsid w:val="008F743C"/>
    <w:rsid w:val="00903DA7"/>
    <w:rsid w:val="0090472C"/>
    <w:rsid w:val="0090578A"/>
    <w:rsid w:val="00915367"/>
    <w:rsid w:val="009153EA"/>
    <w:rsid w:val="00916CF2"/>
    <w:rsid w:val="00917DEC"/>
    <w:rsid w:val="00920E75"/>
    <w:rsid w:val="00930E61"/>
    <w:rsid w:val="009337F2"/>
    <w:rsid w:val="009556A8"/>
    <w:rsid w:val="0095730A"/>
    <w:rsid w:val="009657B9"/>
    <w:rsid w:val="00970166"/>
    <w:rsid w:val="00971DE1"/>
    <w:rsid w:val="009724DC"/>
    <w:rsid w:val="009808BD"/>
    <w:rsid w:val="009930E4"/>
    <w:rsid w:val="00993D5F"/>
    <w:rsid w:val="0099455B"/>
    <w:rsid w:val="00997267"/>
    <w:rsid w:val="009A7C23"/>
    <w:rsid w:val="009B0F7A"/>
    <w:rsid w:val="009B2539"/>
    <w:rsid w:val="009B2A00"/>
    <w:rsid w:val="009C50EE"/>
    <w:rsid w:val="009C6B2B"/>
    <w:rsid w:val="009D2011"/>
    <w:rsid w:val="009D515F"/>
    <w:rsid w:val="009D5B9C"/>
    <w:rsid w:val="009E0B6B"/>
    <w:rsid w:val="009E1A67"/>
    <w:rsid w:val="009F11D3"/>
    <w:rsid w:val="009F7FCE"/>
    <w:rsid w:val="00A057A3"/>
    <w:rsid w:val="00A06B7F"/>
    <w:rsid w:val="00A07B21"/>
    <w:rsid w:val="00A14890"/>
    <w:rsid w:val="00A14C11"/>
    <w:rsid w:val="00A211CC"/>
    <w:rsid w:val="00A247AC"/>
    <w:rsid w:val="00A2785D"/>
    <w:rsid w:val="00A33D4C"/>
    <w:rsid w:val="00A36872"/>
    <w:rsid w:val="00A37A6D"/>
    <w:rsid w:val="00A40775"/>
    <w:rsid w:val="00A524D3"/>
    <w:rsid w:val="00A553DB"/>
    <w:rsid w:val="00A570B0"/>
    <w:rsid w:val="00A741BA"/>
    <w:rsid w:val="00A80435"/>
    <w:rsid w:val="00A90155"/>
    <w:rsid w:val="00A922E3"/>
    <w:rsid w:val="00A925B3"/>
    <w:rsid w:val="00AB4B66"/>
    <w:rsid w:val="00AB5F59"/>
    <w:rsid w:val="00AC0FD5"/>
    <w:rsid w:val="00AD2043"/>
    <w:rsid w:val="00AD4A14"/>
    <w:rsid w:val="00AD4F7B"/>
    <w:rsid w:val="00AD6EE4"/>
    <w:rsid w:val="00AE3ABC"/>
    <w:rsid w:val="00AE3B8A"/>
    <w:rsid w:val="00AF3E01"/>
    <w:rsid w:val="00AF4013"/>
    <w:rsid w:val="00B077B3"/>
    <w:rsid w:val="00B172FE"/>
    <w:rsid w:val="00B17770"/>
    <w:rsid w:val="00B22F81"/>
    <w:rsid w:val="00B23481"/>
    <w:rsid w:val="00B3058C"/>
    <w:rsid w:val="00B33364"/>
    <w:rsid w:val="00B33EF8"/>
    <w:rsid w:val="00B33F17"/>
    <w:rsid w:val="00B349C2"/>
    <w:rsid w:val="00B44280"/>
    <w:rsid w:val="00B45003"/>
    <w:rsid w:val="00B45535"/>
    <w:rsid w:val="00B51AD9"/>
    <w:rsid w:val="00B539B8"/>
    <w:rsid w:val="00B53C1C"/>
    <w:rsid w:val="00B6238E"/>
    <w:rsid w:val="00B67392"/>
    <w:rsid w:val="00B7433A"/>
    <w:rsid w:val="00B77462"/>
    <w:rsid w:val="00B86662"/>
    <w:rsid w:val="00B86F61"/>
    <w:rsid w:val="00BA216B"/>
    <w:rsid w:val="00BA4A56"/>
    <w:rsid w:val="00BB21FB"/>
    <w:rsid w:val="00BB3644"/>
    <w:rsid w:val="00BB70ED"/>
    <w:rsid w:val="00BB78E8"/>
    <w:rsid w:val="00BC19EF"/>
    <w:rsid w:val="00BC477E"/>
    <w:rsid w:val="00BC6074"/>
    <w:rsid w:val="00BD17BE"/>
    <w:rsid w:val="00BD2B66"/>
    <w:rsid w:val="00BD2DE9"/>
    <w:rsid w:val="00BD6E70"/>
    <w:rsid w:val="00BE7E69"/>
    <w:rsid w:val="00BF1C98"/>
    <w:rsid w:val="00C009A1"/>
    <w:rsid w:val="00C06D8B"/>
    <w:rsid w:val="00C17374"/>
    <w:rsid w:val="00C213E1"/>
    <w:rsid w:val="00C21686"/>
    <w:rsid w:val="00C308CB"/>
    <w:rsid w:val="00C30D6C"/>
    <w:rsid w:val="00C3488D"/>
    <w:rsid w:val="00C34EFB"/>
    <w:rsid w:val="00C3765C"/>
    <w:rsid w:val="00C37E11"/>
    <w:rsid w:val="00C40BBC"/>
    <w:rsid w:val="00C46B27"/>
    <w:rsid w:val="00C51412"/>
    <w:rsid w:val="00C51942"/>
    <w:rsid w:val="00C54313"/>
    <w:rsid w:val="00C564FE"/>
    <w:rsid w:val="00C62532"/>
    <w:rsid w:val="00C631AB"/>
    <w:rsid w:val="00C70CB7"/>
    <w:rsid w:val="00C73B18"/>
    <w:rsid w:val="00C7779E"/>
    <w:rsid w:val="00C841A9"/>
    <w:rsid w:val="00C84977"/>
    <w:rsid w:val="00C86737"/>
    <w:rsid w:val="00CA0154"/>
    <w:rsid w:val="00CA368D"/>
    <w:rsid w:val="00CB02B1"/>
    <w:rsid w:val="00CB1854"/>
    <w:rsid w:val="00CB75C0"/>
    <w:rsid w:val="00CB7A24"/>
    <w:rsid w:val="00CC0C4A"/>
    <w:rsid w:val="00CC2E2C"/>
    <w:rsid w:val="00CC6928"/>
    <w:rsid w:val="00CD010E"/>
    <w:rsid w:val="00CD3B53"/>
    <w:rsid w:val="00CE2ABA"/>
    <w:rsid w:val="00CF0077"/>
    <w:rsid w:val="00CF3B9F"/>
    <w:rsid w:val="00D01D52"/>
    <w:rsid w:val="00D0285C"/>
    <w:rsid w:val="00D04E0B"/>
    <w:rsid w:val="00D14218"/>
    <w:rsid w:val="00D15993"/>
    <w:rsid w:val="00D168E7"/>
    <w:rsid w:val="00D16E25"/>
    <w:rsid w:val="00D319A8"/>
    <w:rsid w:val="00D34E25"/>
    <w:rsid w:val="00D36DBD"/>
    <w:rsid w:val="00D406D5"/>
    <w:rsid w:val="00D46A20"/>
    <w:rsid w:val="00D50759"/>
    <w:rsid w:val="00D50DAE"/>
    <w:rsid w:val="00D530B6"/>
    <w:rsid w:val="00D63C03"/>
    <w:rsid w:val="00D66C4F"/>
    <w:rsid w:val="00D715A5"/>
    <w:rsid w:val="00D82EF7"/>
    <w:rsid w:val="00D8595F"/>
    <w:rsid w:val="00D8709F"/>
    <w:rsid w:val="00D91F97"/>
    <w:rsid w:val="00D95F33"/>
    <w:rsid w:val="00D9780F"/>
    <w:rsid w:val="00DA0328"/>
    <w:rsid w:val="00DA60C5"/>
    <w:rsid w:val="00DA7882"/>
    <w:rsid w:val="00DA7DC4"/>
    <w:rsid w:val="00DB675F"/>
    <w:rsid w:val="00DC0A18"/>
    <w:rsid w:val="00DC0B20"/>
    <w:rsid w:val="00DC2CA9"/>
    <w:rsid w:val="00DC606A"/>
    <w:rsid w:val="00DC73CC"/>
    <w:rsid w:val="00DC754B"/>
    <w:rsid w:val="00DD303A"/>
    <w:rsid w:val="00DD3D7F"/>
    <w:rsid w:val="00DD4550"/>
    <w:rsid w:val="00DE005F"/>
    <w:rsid w:val="00DE4CA3"/>
    <w:rsid w:val="00DE4EE1"/>
    <w:rsid w:val="00DE53DC"/>
    <w:rsid w:val="00E044FD"/>
    <w:rsid w:val="00E05BA1"/>
    <w:rsid w:val="00E060D1"/>
    <w:rsid w:val="00E077BC"/>
    <w:rsid w:val="00E1433E"/>
    <w:rsid w:val="00E15E9F"/>
    <w:rsid w:val="00E164C1"/>
    <w:rsid w:val="00E269B1"/>
    <w:rsid w:val="00E273EA"/>
    <w:rsid w:val="00E30199"/>
    <w:rsid w:val="00E32878"/>
    <w:rsid w:val="00E333B8"/>
    <w:rsid w:val="00E33F78"/>
    <w:rsid w:val="00E360A8"/>
    <w:rsid w:val="00E37615"/>
    <w:rsid w:val="00E448DD"/>
    <w:rsid w:val="00E50A37"/>
    <w:rsid w:val="00E52399"/>
    <w:rsid w:val="00E541AE"/>
    <w:rsid w:val="00E55209"/>
    <w:rsid w:val="00E55F6A"/>
    <w:rsid w:val="00E56611"/>
    <w:rsid w:val="00E57AD6"/>
    <w:rsid w:val="00E603C7"/>
    <w:rsid w:val="00E67752"/>
    <w:rsid w:val="00E76FBB"/>
    <w:rsid w:val="00E77E7B"/>
    <w:rsid w:val="00E868EB"/>
    <w:rsid w:val="00E93A25"/>
    <w:rsid w:val="00E96D78"/>
    <w:rsid w:val="00EB22DB"/>
    <w:rsid w:val="00EB57AD"/>
    <w:rsid w:val="00EC2C5C"/>
    <w:rsid w:val="00EC3D36"/>
    <w:rsid w:val="00EC3FCD"/>
    <w:rsid w:val="00EC53B3"/>
    <w:rsid w:val="00ED4BC6"/>
    <w:rsid w:val="00EE14DE"/>
    <w:rsid w:val="00EF532D"/>
    <w:rsid w:val="00EF79B5"/>
    <w:rsid w:val="00F02F85"/>
    <w:rsid w:val="00F12252"/>
    <w:rsid w:val="00F23450"/>
    <w:rsid w:val="00F2424E"/>
    <w:rsid w:val="00F321B4"/>
    <w:rsid w:val="00F34C06"/>
    <w:rsid w:val="00F40BDE"/>
    <w:rsid w:val="00F46EAD"/>
    <w:rsid w:val="00F47BB3"/>
    <w:rsid w:val="00F51763"/>
    <w:rsid w:val="00F51DB1"/>
    <w:rsid w:val="00F612A9"/>
    <w:rsid w:val="00F6141C"/>
    <w:rsid w:val="00F67F94"/>
    <w:rsid w:val="00F80B94"/>
    <w:rsid w:val="00F85D87"/>
    <w:rsid w:val="00F86CC1"/>
    <w:rsid w:val="00F91EE0"/>
    <w:rsid w:val="00F97458"/>
    <w:rsid w:val="00FA0CD5"/>
    <w:rsid w:val="00FA1DE0"/>
    <w:rsid w:val="00FA1E9A"/>
    <w:rsid w:val="00FA5266"/>
    <w:rsid w:val="00FA6006"/>
    <w:rsid w:val="00FA6942"/>
    <w:rsid w:val="00FC0079"/>
    <w:rsid w:val="00FC6B98"/>
    <w:rsid w:val="00FD2112"/>
    <w:rsid w:val="00FE0A37"/>
    <w:rsid w:val="00FE0CB3"/>
    <w:rsid w:val="00FE4DBC"/>
    <w:rsid w:val="00FF0F10"/>
    <w:rsid w:val="00FF389F"/>
    <w:rsid w:val="00FF448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D681B9"/>
  <w15:docId w15:val="{E7BED658-F1B3-4866-87FB-D63E40982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semiHidden="1" w:uiPriority="9"/>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lsdException w:name="macro" w:semiHidden="1" w:unhideWhenUsed="1"/>
    <w:lsdException w:name="toa heading" w:semiHidden="1" w:unhideWhenUsed="1"/>
    <w:lsdException w:name="List" w:semiHidden="1"/>
    <w:lsdException w:name="List Bullet" w:semiHidden="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lsdException w:name="List Continue 3" w:semiHidden="1"/>
    <w:lsdException w:name="List Continue 4" w:semiHidden="1"/>
    <w:lsdException w:name="List Continue 5" w:semiHidden="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99"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Reference" w:semiHidden="1"/>
    <w:lsdException w:name="Intense Reference" w:semiHidden="1"/>
    <w:lsdException w:name="Book Title" w:semiHidden="1"/>
    <w:lsdException w:name="Bibliography" w:semiHidden="1"/>
    <w:lsdException w:name="TOC Heading" w:semiHidden="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E7667"/>
    <w:pPr>
      <w:overflowPunct w:val="0"/>
      <w:autoSpaceDE w:val="0"/>
      <w:autoSpaceDN w:val="0"/>
      <w:adjustRightInd w:val="0"/>
      <w:ind w:firstLine="227"/>
      <w:jc w:val="both"/>
      <w:textAlignment w:val="baseline"/>
    </w:pPr>
    <w:rPr>
      <w:lang w:val="en-GB"/>
    </w:rPr>
  </w:style>
  <w:style w:type="paragraph" w:styleId="Ttulo1">
    <w:name w:val="heading 1"/>
    <w:basedOn w:val="Normal"/>
    <w:next w:val="p1a"/>
    <w:link w:val="Ttulo1Carter"/>
    <w:uiPriority w:val="9"/>
    <w:unhideWhenUsed/>
    <w:qFormat/>
    <w:pPr>
      <w:keepNext/>
      <w:keepLines/>
      <w:suppressAutoHyphens/>
      <w:spacing w:before="360" w:after="240" w:line="300" w:lineRule="atLeast"/>
      <w:ind w:left="567" w:hanging="567"/>
      <w:jc w:val="left"/>
      <w:outlineLvl w:val="0"/>
    </w:pPr>
    <w:rPr>
      <w:b/>
      <w:sz w:val="24"/>
    </w:rPr>
  </w:style>
  <w:style w:type="paragraph" w:styleId="Ttulo2">
    <w:name w:val="heading 2"/>
    <w:basedOn w:val="Normal"/>
    <w:next w:val="p1a"/>
    <w:semiHidden/>
    <w:unhideWhenUsed/>
    <w:qFormat/>
    <w:pPr>
      <w:keepNext/>
      <w:keepLines/>
      <w:suppressAutoHyphens/>
      <w:spacing w:before="360" w:after="160"/>
      <w:ind w:left="567" w:hanging="567"/>
      <w:jc w:val="left"/>
      <w:outlineLvl w:val="1"/>
    </w:pPr>
    <w:rPr>
      <w:b/>
    </w:rPr>
  </w:style>
  <w:style w:type="paragraph" w:styleId="Ttulo3">
    <w:name w:val="heading 3"/>
    <w:basedOn w:val="Normal"/>
    <w:next w:val="Normal"/>
    <w:qFormat/>
    <w:pPr>
      <w:spacing w:before="360"/>
      <w:ind w:firstLine="0"/>
      <w:outlineLvl w:val="2"/>
    </w:pPr>
  </w:style>
  <w:style w:type="paragraph" w:styleId="Ttulo4">
    <w:name w:val="heading 4"/>
    <w:basedOn w:val="Normal"/>
    <w:next w:val="Normal"/>
    <w:qFormat/>
    <w:pPr>
      <w:spacing w:before="240"/>
      <w:ind w:firstLine="0"/>
      <w:outlineLvl w:val="3"/>
    </w:p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bstract">
    <w:name w:val="abstract"/>
    <w:basedOn w:val="Normal"/>
    <w:pPr>
      <w:spacing w:before="600" w:after="360" w:line="220" w:lineRule="atLeast"/>
      <w:ind w:left="567" w:right="567"/>
      <w:contextualSpacing/>
    </w:pPr>
    <w:rPr>
      <w:sz w:val="18"/>
    </w:rPr>
  </w:style>
  <w:style w:type="paragraph" w:customStyle="1" w:styleId="address">
    <w:name w:val="address"/>
    <w:basedOn w:val="Normal"/>
    <w:pPr>
      <w:spacing w:after="200" w:line="220" w:lineRule="atLeast"/>
      <w:ind w:firstLine="0"/>
      <w:contextualSpacing/>
      <w:jc w:val="center"/>
    </w:pPr>
    <w:rPr>
      <w:sz w:val="18"/>
    </w:rPr>
  </w:style>
  <w:style w:type="numbering" w:customStyle="1" w:styleId="arabnumitem">
    <w:name w:val="arabnumitem"/>
    <w:basedOn w:val="Semlista"/>
    <w:pPr>
      <w:numPr>
        <w:numId w:val="5"/>
      </w:numPr>
    </w:pPr>
  </w:style>
  <w:style w:type="paragraph" w:customStyle="1" w:styleId="author">
    <w:name w:val="author"/>
    <w:basedOn w:val="Normal"/>
    <w:next w:val="address"/>
    <w:pPr>
      <w:spacing w:after="200" w:line="220" w:lineRule="atLeast"/>
      <w:ind w:firstLine="0"/>
      <w:jc w:val="center"/>
    </w:pPr>
  </w:style>
  <w:style w:type="paragraph" w:customStyle="1" w:styleId="bulletitem">
    <w:name w:val="bulletitem"/>
    <w:basedOn w:val="Normal"/>
    <w:pPr>
      <w:numPr>
        <w:numId w:val="2"/>
      </w:numPr>
      <w:spacing w:before="160" w:after="160"/>
      <w:contextualSpacing/>
    </w:pPr>
  </w:style>
  <w:style w:type="paragraph" w:customStyle="1" w:styleId="dashitem">
    <w:name w:val="dashitem"/>
    <w:basedOn w:val="Normal"/>
    <w:pPr>
      <w:numPr>
        <w:numId w:val="4"/>
      </w:numPr>
      <w:spacing w:before="160" w:after="160"/>
      <w:contextualSpacing/>
    </w:pPr>
  </w:style>
  <w:style w:type="character" w:customStyle="1" w:styleId="e-mail">
    <w:name w:val="e-mail"/>
    <w:basedOn w:val="Tipodeletrapredefinidodopargrafo"/>
    <w:rPr>
      <w:rFonts w:ascii="Courier" w:hAnsi="Courier"/>
      <w:noProof/>
    </w:rPr>
  </w:style>
  <w:style w:type="paragraph" w:customStyle="1" w:styleId="equation">
    <w:name w:val="equation"/>
    <w:basedOn w:val="Normal"/>
    <w:next w:val="Normal"/>
    <w:pPr>
      <w:tabs>
        <w:tab w:val="center" w:pos="3289"/>
        <w:tab w:val="right" w:pos="6917"/>
      </w:tabs>
      <w:spacing w:before="160" w:after="160"/>
      <w:ind w:firstLine="0"/>
    </w:pPr>
  </w:style>
  <w:style w:type="paragraph" w:customStyle="1" w:styleId="figurecaption">
    <w:name w:val="figurecaption"/>
    <w:basedOn w:val="Normal"/>
    <w:next w:val="Normal"/>
    <w:pPr>
      <w:keepLines/>
      <w:spacing w:before="120" w:after="240" w:line="220" w:lineRule="atLeast"/>
      <w:ind w:firstLine="0"/>
      <w:jc w:val="center"/>
    </w:pPr>
    <w:rPr>
      <w:sz w:val="18"/>
    </w:rPr>
  </w:style>
  <w:style w:type="character" w:styleId="Refdenotaderodap">
    <w:name w:val="footnote reference"/>
    <w:basedOn w:val="Tipodeletrapredefinidodopargrafo"/>
    <w:semiHidden/>
    <w:unhideWhenUsed/>
    <w:rPr>
      <w:position w:val="0"/>
      <w:vertAlign w:val="superscript"/>
    </w:rPr>
  </w:style>
  <w:style w:type="paragraph" w:styleId="Rodap">
    <w:name w:val="footer"/>
    <w:basedOn w:val="Normal"/>
    <w:semiHidden/>
    <w:unhideWhenUsed/>
  </w:style>
  <w:style w:type="paragraph" w:customStyle="1" w:styleId="heading1">
    <w:name w:val="heading1"/>
    <w:basedOn w:val="Normal"/>
    <w:next w:val="p1a"/>
    <w:qFormat/>
    <w:pPr>
      <w:keepNext/>
      <w:keepLines/>
      <w:numPr>
        <w:numId w:val="7"/>
      </w:numPr>
      <w:suppressAutoHyphens/>
      <w:spacing w:before="360" w:after="240" w:line="300" w:lineRule="atLeast"/>
      <w:jc w:val="left"/>
      <w:outlineLvl w:val="0"/>
    </w:pPr>
    <w:rPr>
      <w:b/>
      <w:sz w:val="24"/>
    </w:rPr>
  </w:style>
  <w:style w:type="paragraph" w:customStyle="1" w:styleId="heading2">
    <w:name w:val="heading2"/>
    <w:basedOn w:val="Normal"/>
    <w:next w:val="p1a"/>
    <w:qFormat/>
    <w:pPr>
      <w:keepNext/>
      <w:keepLines/>
      <w:numPr>
        <w:ilvl w:val="1"/>
        <w:numId w:val="7"/>
      </w:numPr>
      <w:suppressAutoHyphens/>
      <w:spacing w:before="360" w:after="160"/>
      <w:jc w:val="left"/>
      <w:outlineLvl w:val="1"/>
    </w:pPr>
    <w:rPr>
      <w:b/>
    </w:rPr>
  </w:style>
  <w:style w:type="character" w:customStyle="1" w:styleId="heading3">
    <w:name w:val="heading3"/>
    <w:basedOn w:val="Tipodeletrapredefinidodopargrafo"/>
    <w:rPr>
      <w:b/>
    </w:rPr>
  </w:style>
  <w:style w:type="character" w:customStyle="1" w:styleId="heading4">
    <w:name w:val="heading4"/>
    <w:basedOn w:val="Tipodeletrapredefinidodopargrafo"/>
    <w:rPr>
      <w:i/>
    </w:rPr>
  </w:style>
  <w:style w:type="numbering" w:customStyle="1" w:styleId="headings">
    <w:name w:val="headings"/>
    <w:basedOn w:val="arabnumitem"/>
    <w:pPr>
      <w:numPr>
        <w:numId w:val="7"/>
      </w:numPr>
    </w:pPr>
  </w:style>
  <w:style w:type="character" w:styleId="Hiperligao">
    <w:name w:val="Hyperlink"/>
    <w:basedOn w:val="Tipodeletrapredefinidodopargrafo"/>
    <w:unhideWhenUsed/>
    <w:rPr>
      <w:color w:val="auto"/>
      <w:u w:val="none"/>
    </w:rPr>
  </w:style>
  <w:style w:type="paragraph" w:customStyle="1" w:styleId="image">
    <w:name w:val="image"/>
    <w:basedOn w:val="Normal"/>
    <w:next w:val="Normal"/>
    <w:pPr>
      <w:spacing w:before="240" w:after="120"/>
      <w:ind w:firstLine="0"/>
      <w:jc w:val="center"/>
    </w:pPr>
  </w:style>
  <w:style w:type="numbering" w:customStyle="1" w:styleId="itemization1">
    <w:name w:val="itemization1"/>
    <w:basedOn w:val="Semlista"/>
    <w:pPr>
      <w:numPr>
        <w:numId w:val="1"/>
      </w:numPr>
    </w:pPr>
  </w:style>
  <w:style w:type="numbering" w:customStyle="1" w:styleId="itemization2">
    <w:name w:val="itemization2"/>
    <w:basedOn w:val="Semlista"/>
    <w:pPr>
      <w:numPr>
        <w:numId w:val="3"/>
      </w:numPr>
    </w:pPr>
  </w:style>
  <w:style w:type="paragraph" w:customStyle="1" w:styleId="keywords">
    <w:name w:val="keywords"/>
    <w:basedOn w:val="abstract"/>
    <w:next w:val="heading1"/>
    <w:pPr>
      <w:spacing w:before="220"/>
      <w:ind w:firstLine="0"/>
      <w:contextualSpacing w:val="0"/>
      <w:jc w:val="left"/>
    </w:pPr>
  </w:style>
  <w:style w:type="paragraph" w:styleId="Cabealho">
    <w:name w:val="header"/>
    <w:basedOn w:val="Normal"/>
    <w:semiHidden/>
    <w:unhideWhenUsed/>
    <w:pPr>
      <w:tabs>
        <w:tab w:val="center" w:pos="4536"/>
        <w:tab w:val="right" w:pos="9072"/>
      </w:tabs>
      <w:ind w:firstLine="0"/>
    </w:pPr>
    <w:rPr>
      <w:sz w:val="18"/>
      <w:szCs w:val="18"/>
    </w:rPr>
  </w:style>
  <w:style w:type="paragraph" w:customStyle="1" w:styleId="numitem">
    <w:name w:val="numitem"/>
    <w:basedOn w:val="Normal"/>
    <w:pPr>
      <w:numPr>
        <w:numId w:val="6"/>
      </w:numPr>
      <w:spacing w:before="160" w:after="160"/>
      <w:contextualSpacing/>
    </w:pPr>
  </w:style>
  <w:style w:type="paragraph" w:customStyle="1" w:styleId="p1a">
    <w:name w:val="p1a"/>
    <w:basedOn w:val="Normal"/>
    <w:next w:val="Normal"/>
    <w:pPr>
      <w:ind w:firstLine="0"/>
    </w:pPr>
  </w:style>
  <w:style w:type="paragraph" w:customStyle="1" w:styleId="programcode">
    <w:name w:val="programcode"/>
    <w:basedOn w:val="Normal"/>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al"/>
    <w:pPr>
      <w:numPr>
        <w:numId w:val="9"/>
      </w:numPr>
      <w:spacing w:line="220" w:lineRule="atLeast"/>
    </w:pPr>
    <w:rPr>
      <w:sz w:val="18"/>
    </w:rPr>
  </w:style>
  <w:style w:type="numbering" w:customStyle="1" w:styleId="referencelist">
    <w:name w:val="referencelist"/>
    <w:basedOn w:val="Semlista"/>
    <w:semiHidden/>
    <w:pPr>
      <w:numPr>
        <w:numId w:val="8"/>
      </w:numPr>
    </w:pPr>
  </w:style>
  <w:style w:type="paragraph" w:customStyle="1" w:styleId="runninghead-left">
    <w:name w:val="running head - left"/>
    <w:basedOn w:val="Normal"/>
    <w:pPr>
      <w:ind w:firstLine="0"/>
      <w:jc w:val="left"/>
    </w:pPr>
    <w:rPr>
      <w:sz w:val="18"/>
      <w:szCs w:val="18"/>
    </w:rPr>
  </w:style>
  <w:style w:type="paragraph" w:customStyle="1" w:styleId="runninghead-right">
    <w:name w:val="running head - right"/>
    <w:basedOn w:val="Normal"/>
    <w:pPr>
      <w:ind w:firstLine="0"/>
      <w:jc w:val="right"/>
    </w:pPr>
    <w:rPr>
      <w:bCs/>
      <w:sz w:val="18"/>
      <w:szCs w:val="18"/>
    </w:rPr>
  </w:style>
  <w:style w:type="character" w:styleId="Nmerodepgina">
    <w:name w:val="page number"/>
    <w:basedOn w:val="Tipodeletrapredefinidodopargrafo"/>
    <w:semiHidden/>
    <w:unhideWhenUsed/>
    <w:rPr>
      <w:sz w:val="18"/>
    </w:rPr>
  </w:style>
  <w:style w:type="paragraph" w:customStyle="1" w:styleId="papertitle">
    <w:name w:val="papertitle"/>
    <w:basedOn w:val="Normal"/>
    <w:next w:val="author"/>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pPr>
      <w:spacing w:before="120" w:line="280" w:lineRule="atLeast"/>
    </w:pPr>
    <w:rPr>
      <w:sz w:val="24"/>
    </w:rPr>
  </w:style>
  <w:style w:type="paragraph" w:customStyle="1" w:styleId="tablecaption">
    <w:name w:val="tablecaption"/>
    <w:basedOn w:val="Normal"/>
    <w:next w:val="Normal"/>
    <w:pPr>
      <w:keepNext/>
      <w:keepLines/>
      <w:spacing w:before="240" w:after="120" w:line="220" w:lineRule="atLeast"/>
      <w:ind w:firstLine="0"/>
      <w:jc w:val="center"/>
    </w:pPr>
    <w:rPr>
      <w:sz w:val="18"/>
    </w:rPr>
  </w:style>
  <w:style w:type="character" w:customStyle="1" w:styleId="url">
    <w:name w:val="url"/>
    <w:basedOn w:val="Tipodeletrapredefinidodopargrafo"/>
    <w:rPr>
      <w:rFonts w:ascii="Courier" w:hAnsi="Courier"/>
      <w:noProof/>
    </w:rPr>
  </w:style>
  <w:style w:type="character" w:customStyle="1" w:styleId="ORCID">
    <w:name w:val="ORCID"/>
    <w:basedOn w:val="Tipodeletrapredefinidodopargrafo"/>
    <w:rPr>
      <w:position w:val="0"/>
      <w:vertAlign w:val="superscript"/>
    </w:rPr>
  </w:style>
  <w:style w:type="paragraph" w:styleId="Textodenotaderodap">
    <w:name w:val="footnote text"/>
    <w:basedOn w:val="Normal"/>
    <w:semiHidden/>
    <w:pPr>
      <w:spacing w:line="220" w:lineRule="atLeast"/>
      <w:ind w:left="227" w:hanging="227"/>
    </w:pPr>
    <w:rPr>
      <w:sz w:val="18"/>
    </w:rPr>
  </w:style>
  <w:style w:type="paragraph" w:customStyle="1" w:styleId="ReferenceLine">
    <w:name w:val="ReferenceLine"/>
    <w:basedOn w:val="p1a"/>
    <w:semiHidden/>
    <w:unhideWhenUsed/>
    <w:pPr>
      <w:spacing w:line="200" w:lineRule="exact"/>
    </w:pPr>
    <w:rPr>
      <w:sz w:val="16"/>
    </w:rPr>
  </w:style>
  <w:style w:type="paragraph" w:styleId="Bibliografia">
    <w:name w:val="Bibliography"/>
    <w:basedOn w:val="Normal"/>
    <w:next w:val="Normal"/>
    <w:semiHidden/>
    <w:rsid w:val="00A06B7F"/>
  </w:style>
  <w:style w:type="character" w:styleId="MenoNoResolvida">
    <w:name w:val="Unresolved Mention"/>
    <w:basedOn w:val="Tipodeletrapredefinidodopargrafo"/>
    <w:uiPriority w:val="99"/>
    <w:semiHidden/>
    <w:unhideWhenUsed/>
    <w:rsid w:val="003428DE"/>
    <w:rPr>
      <w:color w:val="605E5C"/>
      <w:shd w:val="clear" w:color="auto" w:fill="E1DFDD"/>
    </w:rPr>
  </w:style>
  <w:style w:type="paragraph" w:styleId="Legenda">
    <w:name w:val="caption"/>
    <w:basedOn w:val="Normal"/>
    <w:next w:val="Normal"/>
    <w:link w:val="LegendaCarter"/>
    <w:qFormat/>
    <w:rsid w:val="00341152"/>
    <w:pPr>
      <w:overflowPunct/>
      <w:autoSpaceDE/>
      <w:autoSpaceDN/>
      <w:adjustRightInd/>
      <w:spacing w:line="360" w:lineRule="auto"/>
      <w:ind w:firstLine="0"/>
      <w:contextualSpacing/>
      <w:jc w:val="left"/>
      <w:textAlignment w:val="auto"/>
    </w:pPr>
    <w:rPr>
      <w:b/>
      <w:bCs/>
      <w:sz w:val="24"/>
      <w:lang w:val="pt-PT" w:eastAsia="es-ES_tradnl"/>
    </w:rPr>
  </w:style>
  <w:style w:type="character" w:customStyle="1" w:styleId="LegendaCarter">
    <w:name w:val="Legenda Caráter"/>
    <w:link w:val="Legenda"/>
    <w:rsid w:val="00341152"/>
    <w:rPr>
      <w:b/>
      <w:bCs/>
      <w:sz w:val="24"/>
      <w:lang w:val="pt-PT" w:eastAsia="es-ES_tradnl"/>
    </w:rPr>
  </w:style>
  <w:style w:type="paragraph" w:styleId="PargrafodaLista">
    <w:name w:val="List Paragraph"/>
    <w:basedOn w:val="Normal"/>
    <w:uiPriority w:val="99"/>
    <w:qFormat/>
    <w:rsid w:val="005B7A15"/>
    <w:pPr>
      <w:ind w:left="720"/>
      <w:contextualSpacing/>
    </w:pPr>
  </w:style>
  <w:style w:type="paragraph" w:styleId="NormalWeb">
    <w:name w:val="Normal (Web)"/>
    <w:basedOn w:val="Normal"/>
    <w:uiPriority w:val="99"/>
    <w:semiHidden/>
    <w:unhideWhenUsed/>
    <w:rsid w:val="00C62532"/>
    <w:pPr>
      <w:overflowPunct/>
      <w:autoSpaceDE/>
      <w:autoSpaceDN/>
      <w:adjustRightInd/>
      <w:spacing w:before="100" w:beforeAutospacing="1" w:after="100" w:afterAutospacing="1" w:line="240" w:lineRule="auto"/>
      <w:ind w:firstLine="0"/>
      <w:jc w:val="left"/>
      <w:textAlignment w:val="auto"/>
    </w:pPr>
    <w:rPr>
      <w:sz w:val="24"/>
      <w:szCs w:val="24"/>
      <w:lang w:val="pt-PT" w:eastAsia="pt-PT"/>
    </w:rPr>
  </w:style>
  <w:style w:type="table" w:styleId="TabelacomGrelha">
    <w:name w:val="Table Grid"/>
    <w:basedOn w:val="Tabelanormal"/>
    <w:rsid w:val="00BB364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ter">
    <w:name w:val="Título 1 Caráter"/>
    <w:basedOn w:val="Tipodeletrapredefinidodopargrafo"/>
    <w:link w:val="Ttulo1"/>
    <w:uiPriority w:val="9"/>
    <w:rsid w:val="00E55F6A"/>
    <w:rPr>
      <w:b/>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17629">
      <w:bodyDiv w:val="1"/>
      <w:marLeft w:val="0"/>
      <w:marRight w:val="0"/>
      <w:marTop w:val="0"/>
      <w:marBottom w:val="0"/>
      <w:divBdr>
        <w:top w:val="none" w:sz="0" w:space="0" w:color="auto"/>
        <w:left w:val="none" w:sz="0" w:space="0" w:color="auto"/>
        <w:bottom w:val="none" w:sz="0" w:space="0" w:color="auto"/>
        <w:right w:val="none" w:sz="0" w:space="0" w:color="auto"/>
      </w:divBdr>
    </w:div>
    <w:div w:id="28183560">
      <w:bodyDiv w:val="1"/>
      <w:marLeft w:val="0"/>
      <w:marRight w:val="0"/>
      <w:marTop w:val="0"/>
      <w:marBottom w:val="0"/>
      <w:divBdr>
        <w:top w:val="none" w:sz="0" w:space="0" w:color="auto"/>
        <w:left w:val="none" w:sz="0" w:space="0" w:color="auto"/>
        <w:bottom w:val="none" w:sz="0" w:space="0" w:color="auto"/>
        <w:right w:val="none" w:sz="0" w:space="0" w:color="auto"/>
      </w:divBdr>
    </w:div>
    <w:div w:id="32386843">
      <w:bodyDiv w:val="1"/>
      <w:marLeft w:val="0"/>
      <w:marRight w:val="0"/>
      <w:marTop w:val="0"/>
      <w:marBottom w:val="0"/>
      <w:divBdr>
        <w:top w:val="none" w:sz="0" w:space="0" w:color="auto"/>
        <w:left w:val="none" w:sz="0" w:space="0" w:color="auto"/>
        <w:bottom w:val="none" w:sz="0" w:space="0" w:color="auto"/>
        <w:right w:val="none" w:sz="0" w:space="0" w:color="auto"/>
      </w:divBdr>
    </w:div>
    <w:div w:id="54397588">
      <w:bodyDiv w:val="1"/>
      <w:marLeft w:val="0"/>
      <w:marRight w:val="0"/>
      <w:marTop w:val="0"/>
      <w:marBottom w:val="0"/>
      <w:divBdr>
        <w:top w:val="none" w:sz="0" w:space="0" w:color="auto"/>
        <w:left w:val="none" w:sz="0" w:space="0" w:color="auto"/>
        <w:bottom w:val="none" w:sz="0" w:space="0" w:color="auto"/>
        <w:right w:val="none" w:sz="0" w:space="0" w:color="auto"/>
      </w:divBdr>
    </w:div>
    <w:div w:id="70663861">
      <w:bodyDiv w:val="1"/>
      <w:marLeft w:val="0"/>
      <w:marRight w:val="0"/>
      <w:marTop w:val="0"/>
      <w:marBottom w:val="0"/>
      <w:divBdr>
        <w:top w:val="none" w:sz="0" w:space="0" w:color="auto"/>
        <w:left w:val="none" w:sz="0" w:space="0" w:color="auto"/>
        <w:bottom w:val="none" w:sz="0" w:space="0" w:color="auto"/>
        <w:right w:val="none" w:sz="0" w:space="0" w:color="auto"/>
      </w:divBdr>
    </w:div>
    <w:div w:id="88355588">
      <w:bodyDiv w:val="1"/>
      <w:marLeft w:val="0"/>
      <w:marRight w:val="0"/>
      <w:marTop w:val="0"/>
      <w:marBottom w:val="0"/>
      <w:divBdr>
        <w:top w:val="none" w:sz="0" w:space="0" w:color="auto"/>
        <w:left w:val="none" w:sz="0" w:space="0" w:color="auto"/>
        <w:bottom w:val="none" w:sz="0" w:space="0" w:color="auto"/>
        <w:right w:val="none" w:sz="0" w:space="0" w:color="auto"/>
      </w:divBdr>
    </w:div>
    <w:div w:id="101732760">
      <w:bodyDiv w:val="1"/>
      <w:marLeft w:val="0"/>
      <w:marRight w:val="0"/>
      <w:marTop w:val="0"/>
      <w:marBottom w:val="0"/>
      <w:divBdr>
        <w:top w:val="none" w:sz="0" w:space="0" w:color="auto"/>
        <w:left w:val="none" w:sz="0" w:space="0" w:color="auto"/>
        <w:bottom w:val="none" w:sz="0" w:space="0" w:color="auto"/>
        <w:right w:val="none" w:sz="0" w:space="0" w:color="auto"/>
      </w:divBdr>
    </w:div>
    <w:div w:id="104079857">
      <w:bodyDiv w:val="1"/>
      <w:marLeft w:val="0"/>
      <w:marRight w:val="0"/>
      <w:marTop w:val="0"/>
      <w:marBottom w:val="0"/>
      <w:divBdr>
        <w:top w:val="none" w:sz="0" w:space="0" w:color="auto"/>
        <w:left w:val="none" w:sz="0" w:space="0" w:color="auto"/>
        <w:bottom w:val="none" w:sz="0" w:space="0" w:color="auto"/>
        <w:right w:val="none" w:sz="0" w:space="0" w:color="auto"/>
      </w:divBdr>
    </w:div>
    <w:div w:id="107942285">
      <w:bodyDiv w:val="1"/>
      <w:marLeft w:val="0"/>
      <w:marRight w:val="0"/>
      <w:marTop w:val="0"/>
      <w:marBottom w:val="0"/>
      <w:divBdr>
        <w:top w:val="none" w:sz="0" w:space="0" w:color="auto"/>
        <w:left w:val="none" w:sz="0" w:space="0" w:color="auto"/>
        <w:bottom w:val="none" w:sz="0" w:space="0" w:color="auto"/>
        <w:right w:val="none" w:sz="0" w:space="0" w:color="auto"/>
      </w:divBdr>
    </w:div>
    <w:div w:id="125927203">
      <w:bodyDiv w:val="1"/>
      <w:marLeft w:val="0"/>
      <w:marRight w:val="0"/>
      <w:marTop w:val="0"/>
      <w:marBottom w:val="0"/>
      <w:divBdr>
        <w:top w:val="none" w:sz="0" w:space="0" w:color="auto"/>
        <w:left w:val="none" w:sz="0" w:space="0" w:color="auto"/>
        <w:bottom w:val="none" w:sz="0" w:space="0" w:color="auto"/>
        <w:right w:val="none" w:sz="0" w:space="0" w:color="auto"/>
      </w:divBdr>
    </w:div>
    <w:div w:id="152380732">
      <w:bodyDiv w:val="1"/>
      <w:marLeft w:val="0"/>
      <w:marRight w:val="0"/>
      <w:marTop w:val="0"/>
      <w:marBottom w:val="0"/>
      <w:divBdr>
        <w:top w:val="none" w:sz="0" w:space="0" w:color="auto"/>
        <w:left w:val="none" w:sz="0" w:space="0" w:color="auto"/>
        <w:bottom w:val="none" w:sz="0" w:space="0" w:color="auto"/>
        <w:right w:val="none" w:sz="0" w:space="0" w:color="auto"/>
      </w:divBdr>
    </w:div>
    <w:div w:id="155649945">
      <w:bodyDiv w:val="1"/>
      <w:marLeft w:val="0"/>
      <w:marRight w:val="0"/>
      <w:marTop w:val="0"/>
      <w:marBottom w:val="0"/>
      <w:divBdr>
        <w:top w:val="none" w:sz="0" w:space="0" w:color="auto"/>
        <w:left w:val="none" w:sz="0" w:space="0" w:color="auto"/>
        <w:bottom w:val="none" w:sz="0" w:space="0" w:color="auto"/>
        <w:right w:val="none" w:sz="0" w:space="0" w:color="auto"/>
      </w:divBdr>
    </w:div>
    <w:div w:id="156919013">
      <w:bodyDiv w:val="1"/>
      <w:marLeft w:val="0"/>
      <w:marRight w:val="0"/>
      <w:marTop w:val="0"/>
      <w:marBottom w:val="0"/>
      <w:divBdr>
        <w:top w:val="none" w:sz="0" w:space="0" w:color="auto"/>
        <w:left w:val="none" w:sz="0" w:space="0" w:color="auto"/>
        <w:bottom w:val="none" w:sz="0" w:space="0" w:color="auto"/>
        <w:right w:val="none" w:sz="0" w:space="0" w:color="auto"/>
      </w:divBdr>
    </w:div>
    <w:div w:id="162667949">
      <w:bodyDiv w:val="1"/>
      <w:marLeft w:val="0"/>
      <w:marRight w:val="0"/>
      <w:marTop w:val="0"/>
      <w:marBottom w:val="0"/>
      <w:divBdr>
        <w:top w:val="none" w:sz="0" w:space="0" w:color="auto"/>
        <w:left w:val="none" w:sz="0" w:space="0" w:color="auto"/>
        <w:bottom w:val="none" w:sz="0" w:space="0" w:color="auto"/>
        <w:right w:val="none" w:sz="0" w:space="0" w:color="auto"/>
      </w:divBdr>
    </w:div>
    <w:div w:id="165367267">
      <w:bodyDiv w:val="1"/>
      <w:marLeft w:val="0"/>
      <w:marRight w:val="0"/>
      <w:marTop w:val="0"/>
      <w:marBottom w:val="0"/>
      <w:divBdr>
        <w:top w:val="none" w:sz="0" w:space="0" w:color="auto"/>
        <w:left w:val="none" w:sz="0" w:space="0" w:color="auto"/>
        <w:bottom w:val="none" w:sz="0" w:space="0" w:color="auto"/>
        <w:right w:val="none" w:sz="0" w:space="0" w:color="auto"/>
      </w:divBdr>
    </w:div>
    <w:div w:id="185411666">
      <w:bodyDiv w:val="1"/>
      <w:marLeft w:val="0"/>
      <w:marRight w:val="0"/>
      <w:marTop w:val="0"/>
      <w:marBottom w:val="0"/>
      <w:divBdr>
        <w:top w:val="none" w:sz="0" w:space="0" w:color="auto"/>
        <w:left w:val="none" w:sz="0" w:space="0" w:color="auto"/>
        <w:bottom w:val="none" w:sz="0" w:space="0" w:color="auto"/>
        <w:right w:val="none" w:sz="0" w:space="0" w:color="auto"/>
      </w:divBdr>
    </w:div>
    <w:div w:id="219901405">
      <w:bodyDiv w:val="1"/>
      <w:marLeft w:val="0"/>
      <w:marRight w:val="0"/>
      <w:marTop w:val="0"/>
      <w:marBottom w:val="0"/>
      <w:divBdr>
        <w:top w:val="none" w:sz="0" w:space="0" w:color="auto"/>
        <w:left w:val="none" w:sz="0" w:space="0" w:color="auto"/>
        <w:bottom w:val="none" w:sz="0" w:space="0" w:color="auto"/>
        <w:right w:val="none" w:sz="0" w:space="0" w:color="auto"/>
      </w:divBdr>
    </w:div>
    <w:div w:id="225844396">
      <w:bodyDiv w:val="1"/>
      <w:marLeft w:val="0"/>
      <w:marRight w:val="0"/>
      <w:marTop w:val="0"/>
      <w:marBottom w:val="0"/>
      <w:divBdr>
        <w:top w:val="none" w:sz="0" w:space="0" w:color="auto"/>
        <w:left w:val="none" w:sz="0" w:space="0" w:color="auto"/>
        <w:bottom w:val="none" w:sz="0" w:space="0" w:color="auto"/>
        <w:right w:val="none" w:sz="0" w:space="0" w:color="auto"/>
      </w:divBdr>
    </w:div>
    <w:div w:id="227305966">
      <w:bodyDiv w:val="1"/>
      <w:marLeft w:val="0"/>
      <w:marRight w:val="0"/>
      <w:marTop w:val="0"/>
      <w:marBottom w:val="0"/>
      <w:divBdr>
        <w:top w:val="none" w:sz="0" w:space="0" w:color="auto"/>
        <w:left w:val="none" w:sz="0" w:space="0" w:color="auto"/>
        <w:bottom w:val="none" w:sz="0" w:space="0" w:color="auto"/>
        <w:right w:val="none" w:sz="0" w:space="0" w:color="auto"/>
      </w:divBdr>
    </w:div>
    <w:div w:id="228225983">
      <w:bodyDiv w:val="1"/>
      <w:marLeft w:val="0"/>
      <w:marRight w:val="0"/>
      <w:marTop w:val="0"/>
      <w:marBottom w:val="0"/>
      <w:divBdr>
        <w:top w:val="none" w:sz="0" w:space="0" w:color="auto"/>
        <w:left w:val="none" w:sz="0" w:space="0" w:color="auto"/>
        <w:bottom w:val="none" w:sz="0" w:space="0" w:color="auto"/>
        <w:right w:val="none" w:sz="0" w:space="0" w:color="auto"/>
      </w:divBdr>
    </w:div>
    <w:div w:id="263153221">
      <w:bodyDiv w:val="1"/>
      <w:marLeft w:val="0"/>
      <w:marRight w:val="0"/>
      <w:marTop w:val="0"/>
      <w:marBottom w:val="0"/>
      <w:divBdr>
        <w:top w:val="none" w:sz="0" w:space="0" w:color="auto"/>
        <w:left w:val="none" w:sz="0" w:space="0" w:color="auto"/>
        <w:bottom w:val="none" w:sz="0" w:space="0" w:color="auto"/>
        <w:right w:val="none" w:sz="0" w:space="0" w:color="auto"/>
      </w:divBdr>
    </w:div>
    <w:div w:id="269778832">
      <w:bodyDiv w:val="1"/>
      <w:marLeft w:val="0"/>
      <w:marRight w:val="0"/>
      <w:marTop w:val="0"/>
      <w:marBottom w:val="0"/>
      <w:divBdr>
        <w:top w:val="none" w:sz="0" w:space="0" w:color="auto"/>
        <w:left w:val="none" w:sz="0" w:space="0" w:color="auto"/>
        <w:bottom w:val="none" w:sz="0" w:space="0" w:color="auto"/>
        <w:right w:val="none" w:sz="0" w:space="0" w:color="auto"/>
      </w:divBdr>
    </w:div>
    <w:div w:id="318196417">
      <w:bodyDiv w:val="1"/>
      <w:marLeft w:val="0"/>
      <w:marRight w:val="0"/>
      <w:marTop w:val="0"/>
      <w:marBottom w:val="0"/>
      <w:divBdr>
        <w:top w:val="none" w:sz="0" w:space="0" w:color="auto"/>
        <w:left w:val="none" w:sz="0" w:space="0" w:color="auto"/>
        <w:bottom w:val="none" w:sz="0" w:space="0" w:color="auto"/>
        <w:right w:val="none" w:sz="0" w:space="0" w:color="auto"/>
      </w:divBdr>
    </w:div>
    <w:div w:id="325867467">
      <w:bodyDiv w:val="1"/>
      <w:marLeft w:val="0"/>
      <w:marRight w:val="0"/>
      <w:marTop w:val="0"/>
      <w:marBottom w:val="0"/>
      <w:divBdr>
        <w:top w:val="none" w:sz="0" w:space="0" w:color="auto"/>
        <w:left w:val="none" w:sz="0" w:space="0" w:color="auto"/>
        <w:bottom w:val="none" w:sz="0" w:space="0" w:color="auto"/>
        <w:right w:val="none" w:sz="0" w:space="0" w:color="auto"/>
      </w:divBdr>
    </w:div>
    <w:div w:id="332877106">
      <w:bodyDiv w:val="1"/>
      <w:marLeft w:val="0"/>
      <w:marRight w:val="0"/>
      <w:marTop w:val="0"/>
      <w:marBottom w:val="0"/>
      <w:divBdr>
        <w:top w:val="none" w:sz="0" w:space="0" w:color="auto"/>
        <w:left w:val="none" w:sz="0" w:space="0" w:color="auto"/>
        <w:bottom w:val="none" w:sz="0" w:space="0" w:color="auto"/>
        <w:right w:val="none" w:sz="0" w:space="0" w:color="auto"/>
      </w:divBdr>
    </w:div>
    <w:div w:id="377583566">
      <w:bodyDiv w:val="1"/>
      <w:marLeft w:val="0"/>
      <w:marRight w:val="0"/>
      <w:marTop w:val="0"/>
      <w:marBottom w:val="0"/>
      <w:divBdr>
        <w:top w:val="none" w:sz="0" w:space="0" w:color="auto"/>
        <w:left w:val="none" w:sz="0" w:space="0" w:color="auto"/>
        <w:bottom w:val="none" w:sz="0" w:space="0" w:color="auto"/>
        <w:right w:val="none" w:sz="0" w:space="0" w:color="auto"/>
      </w:divBdr>
    </w:div>
    <w:div w:id="395400782">
      <w:bodyDiv w:val="1"/>
      <w:marLeft w:val="0"/>
      <w:marRight w:val="0"/>
      <w:marTop w:val="0"/>
      <w:marBottom w:val="0"/>
      <w:divBdr>
        <w:top w:val="none" w:sz="0" w:space="0" w:color="auto"/>
        <w:left w:val="none" w:sz="0" w:space="0" w:color="auto"/>
        <w:bottom w:val="none" w:sz="0" w:space="0" w:color="auto"/>
        <w:right w:val="none" w:sz="0" w:space="0" w:color="auto"/>
      </w:divBdr>
    </w:div>
    <w:div w:id="432867220">
      <w:bodyDiv w:val="1"/>
      <w:marLeft w:val="0"/>
      <w:marRight w:val="0"/>
      <w:marTop w:val="0"/>
      <w:marBottom w:val="0"/>
      <w:divBdr>
        <w:top w:val="none" w:sz="0" w:space="0" w:color="auto"/>
        <w:left w:val="none" w:sz="0" w:space="0" w:color="auto"/>
        <w:bottom w:val="none" w:sz="0" w:space="0" w:color="auto"/>
        <w:right w:val="none" w:sz="0" w:space="0" w:color="auto"/>
      </w:divBdr>
    </w:div>
    <w:div w:id="466776499">
      <w:bodyDiv w:val="1"/>
      <w:marLeft w:val="0"/>
      <w:marRight w:val="0"/>
      <w:marTop w:val="0"/>
      <w:marBottom w:val="0"/>
      <w:divBdr>
        <w:top w:val="none" w:sz="0" w:space="0" w:color="auto"/>
        <w:left w:val="none" w:sz="0" w:space="0" w:color="auto"/>
        <w:bottom w:val="none" w:sz="0" w:space="0" w:color="auto"/>
        <w:right w:val="none" w:sz="0" w:space="0" w:color="auto"/>
      </w:divBdr>
    </w:div>
    <w:div w:id="479006914">
      <w:bodyDiv w:val="1"/>
      <w:marLeft w:val="0"/>
      <w:marRight w:val="0"/>
      <w:marTop w:val="0"/>
      <w:marBottom w:val="0"/>
      <w:divBdr>
        <w:top w:val="none" w:sz="0" w:space="0" w:color="auto"/>
        <w:left w:val="none" w:sz="0" w:space="0" w:color="auto"/>
        <w:bottom w:val="none" w:sz="0" w:space="0" w:color="auto"/>
        <w:right w:val="none" w:sz="0" w:space="0" w:color="auto"/>
      </w:divBdr>
    </w:div>
    <w:div w:id="483199177">
      <w:bodyDiv w:val="1"/>
      <w:marLeft w:val="0"/>
      <w:marRight w:val="0"/>
      <w:marTop w:val="0"/>
      <w:marBottom w:val="0"/>
      <w:divBdr>
        <w:top w:val="none" w:sz="0" w:space="0" w:color="auto"/>
        <w:left w:val="none" w:sz="0" w:space="0" w:color="auto"/>
        <w:bottom w:val="none" w:sz="0" w:space="0" w:color="auto"/>
        <w:right w:val="none" w:sz="0" w:space="0" w:color="auto"/>
      </w:divBdr>
    </w:div>
    <w:div w:id="501513640">
      <w:bodyDiv w:val="1"/>
      <w:marLeft w:val="0"/>
      <w:marRight w:val="0"/>
      <w:marTop w:val="0"/>
      <w:marBottom w:val="0"/>
      <w:divBdr>
        <w:top w:val="none" w:sz="0" w:space="0" w:color="auto"/>
        <w:left w:val="none" w:sz="0" w:space="0" w:color="auto"/>
        <w:bottom w:val="none" w:sz="0" w:space="0" w:color="auto"/>
        <w:right w:val="none" w:sz="0" w:space="0" w:color="auto"/>
      </w:divBdr>
    </w:div>
    <w:div w:id="522330851">
      <w:bodyDiv w:val="1"/>
      <w:marLeft w:val="0"/>
      <w:marRight w:val="0"/>
      <w:marTop w:val="0"/>
      <w:marBottom w:val="0"/>
      <w:divBdr>
        <w:top w:val="none" w:sz="0" w:space="0" w:color="auto"/>
        <w:left w:val="none" w:sz="0" w:space="0" w:color="auto"/>
        <w:bottom w:val="none" w:sz="0" w:space="0" w:color="auto"/>
        <w:right w:val="none" w:sz="0" w:space="0" w:color="auto"/>
      </w:divBdr>
    </w:div>
    <w:div w:id="547374359">
      <w:bodyDiv w:val="1"/>
      <w:marLeft w:val="0"/>
      <w:marRight w:val="0"/>
      <w:marTop w:val="0"/>
      <w:marBottom w:val="0"/>
      <w:divBdr>
        <w:top w:val="none" w:sz="0" w:space="0" w:color="auto"/>
        <w:left w:val="none" w:sz="0" w:space="0" w:color="auto"/>
        <w:bottom w:val="none" w:sz="0" w:space="0" w:color="auto"/>
        <w:right w:val="none" w:sz="0" w:space="0" w:color="auto"/>
      </w:divBdr>
    </w:div>
    <w:div w:id="551817216">
      <w:bodyDiv w:val="1"/>
      <w:marLeft w:val="0"/>
      <w:marRight w:val="0"/>
      <w:marTop w:val="0"/>
      <w:marBottom w:val="0"/>
      <w:divBdr>
        <w:top w:val="none" w:sz="0" w:space="0" w:color="auto"/>
        <w:left w:val="none" w:sz="0" w:space="0" w:color="auto"/>
        <w:bottom w:val="none" w:sz="0" w:space="0" w:color="auto"/>
        <w:right w:val="none" w:sz="0" w:space="0" w:color="auto"/>
      </w:divBdr>
    </w:div>
    <w:div w:id="555894951">
      <w:bodyDiv w:val="1"/>
      <w:marLeft w:val="0"/>
      <w:marRight w:val="0"/>
      <w:marTop w:val="0"/>
      <w:marBottom w:val="0"/>
      <w:divBdr>
        <w:top w:val="none" w:sz="0" w:space="0" w:color="auto"/>
        <w:left w:val="none" w:sz="0" w:space="0" w:color="auto"/>
        <w:bottom w:val="none" w:sz="0" w:space="0" w:color="auto"/>
        <w:right w:val="none" w:sz="0" w:space="0" w:color="auto"/>
      </w:divBdr>
    </w:div>
    <w:div w:id="556747760">
      <w:bodyDiv w:val="1"/>
      <w:marLeft w:val="0"/>
      <w:marRight w:val="0"/>
      <w:marTop w:val="0"/>
      <w:marBottom w:val="0"/>
      <w:divBdr>
        <w:top w:val="none" w:sz="0" w:space="0" w:color="auto"/>
        <w:left w:val="none" w:sz="0" w:space="0" w:color="auto"/>
        <w:bottom w:val="none" w:sz="0" w:space="0" w:color="auto"/>
        <w:right w:val="none" w:sz="0" w:space="0" w:color="auto"/>
      </w:divBdr>
    </w:div>
    <w:div w:id="568418886">
      <w:bodyDiv w:val="1"/>
      <w:marLeft w:val="0"/>
      <w:marRight w:val="0"/>
      <w:marTop w:val="0"/>
      <w:marBottom w:val="0"/>
      <w:divBdr>
        <w:top w:val="none" w:sz="0" w:space="0" w:color="auto"/>
        <w:left w:val="none" w:sz="0" w:space="0" w:color="auto"/>
        <w:bottom w:val="none" w:sz="0" w:space="0" w:color="auto"/>
        <w:right w:val="none" w:sz="0" w:space="0" w:color="auto"/>
      </w:divBdr>
    </w:div>
    <w:div w:id="570847393">
      <w:bodyDiv w:val="1"/>
      <w:marLeft w:val="0"/>
      <w:marRight w:val="0"/>
      <w:marTop w:val="0"/>
      <w:marBottom w:val="0"/>
      <w:divBdr>
        <w:top w:val="none" w:sz="0" w:space="0" w:color="auto"/>
        <w:left w:val="none" w:sz="0" w:space="0" w:color="auto"/>
        <w:bottom w:val="none" w:sz="0" w:space="0" w:color="auto"/>
        <w:right w:val="none" w:sz="0" w:space="0" w:color="auto"/>
      </w:divBdr>
    </w:div>
    <w:div w:id="573903691">
      <w:bodyDiv w:val="1"/>
      <w:marLeft w:val="0"/>
      <w:marRight w:val="0"/>
      <w:marTop w:val="0"/>
      <w:marBottom w:val="0"/>
      <w:divBdr>
        <w:top w:val="none" w:sz="0" w:space="0" w:color="auto"/>
        <w:left w:val="none" w:sz="0" w:space="0" w:color="auto"/>
        <w:bottom w:val="none" w:sz="0" w:space="0" w:color="auto"/>
        <w:right w:val="none" w:sz="0" w:space="0" w:color="auto"/>
      </w:divBdr>
    </w:div>
    <w:div w:id="597830331">
      <w:bodyDiv w:val="1"/>
      <w:marLeft w:val="0"/>
      <w:marRight w:val="0"/>
      <w:marTop w:val="0"/>
      <w:marBottom w:val="0"/>
      <w:divBdr>
        <w:top w:val="none" w:sz="0" w:space="0" w:color="auto"/>
        <w:left w:val="none" w:sz="0" w:space="0" w:color="auto"/>
        <w:bottom w:val="none" w:sz="0" w:space="0" w:color="auto"/>
        <w:right w:val="none" w:sz="0" w:space="0" w:color="auto"/>
      </w:divBdr>
    </w:div>
    <w:div w:id="610403195">
      <w:bodyDiv w:val="1"/>
      <w:marLeft w:val="0"/>
      <w:marRight w:val="0"/>
      <w:marTop w:val="0"/>
      <w:marBottom w:val="0"/>
      <w:divBdr>
        <w:top w:val="none" w:sz="0" w:space="0" w:color="auto"/>
        <w:left w:val="none" w:sz="0" w:space="0" w:color="auto"/>
        <w:bottom w:val="none" w:sz="0" w:space="0" w:color="auto"/>
        <w:right w:val="none" w:sz="0" w:space="0" w:color="auto"/>
      </w:divBdr>
    </w:div>
    <w:div w:id="612060802">
      <w:bodyDiv w:val="1"/>
      <w:marLeft w:val="0"/>
      <w:marRight w:val="0"/>
      <w:marTop w:val="0"/>
      <w:marBottom w:val="0"/>
      <w:divBdr>
        <w:top w:val="none" w:sz="0" w:space="0" w:color="auto"/>
        <w:left w:val="none" w:sz="0" w:space="0" w:color="auto"/>
        <w:bottom w:val="none" w:sz="0" w:space="0" w:color="auto"/>
        <w:right w:val="none" w:sz="0" w:space="0" w:color="auto"/>
      </w:divBdr>
    </w:div>
    <w:div w:id="630597375">
      <w:bodyDiv w:val="1"/>
      <w:marLeft w:val="0"/>
      <w:marRight w:val="0"/>
      <w:marTop w:val="0"/>
      <w:marBottom w:val="0"/>
      <w:divBdr>
        <w:top w:val="none" w:sz="0" w:space="0" w:color="auto"/>
        <w:left w:val="none" w:sz="0" w:space="0" w:color="auto"/>
        <w:bottom w:val="none" w:sz="0" w:space="0" w:color="auto"/>
        <w:right w:val="none" w:sz="0" w:space="0" w:color="auto"/>
      </w:divBdr>
    </w:div>
    <w:div w:id="641690798">
      <w:bodyDiv w:val="1"/>
      <w:marLeft w:val="0"/>
      <w:marRight w:val="0"/>
      <w:marTop w:val="0"/>
      <w:marBottom w:val="0"/>
      <w:divBdr>
        <w:top w:val="none" w:sz="0" w:space="0" w:color="auto"/>
        <w:left w:val="none" w:sz="0" w:space="0" w:color="auto"/>
        <w:bottom w:val="none" w:sz="0" w:space="0" w:color="auto"/>
        <w:right w:val="none" w:sz="0" w:space="0" w:color="auto"/>
      </w:divBdr>
    </w:div>
    <w:div w:id="655959730">
      <w:bodyDiv w:val="1"/>
      <w:marLeft w:val="0"/>
      <w:marRight w:val="0"/>
      <w:marTop w:val="0"/>
      <w:marBottom w:val="0"/>
      <w:divBdr>
        <w:top w:val="none" w:sz="0" w:space="0" w:color="auto"/>
        <w:left w:val="none" w:sz="0" w:space="0" w:color="auto"/>
        <w:bottom w:val="none" w:sz="0" w:space="0" w:color="auto"/>
        <w:right w:val="none" w:sz="0" w:space="0" w:color="auto"/>
      </w:divBdr>
    </w:div>
    <w:div w:id="666131447">
      <w:bodyDiv w:val="1"/>
      <w:marLeft w:val="0"/>
      <w:marRight w:val="0"/>
      <w:marTop w:val="0"/>
      <w:marBottom w:val="0"/>
      <w:divBdr>
        <w:top w:val="none" w:sz="0" w:space="0" w:color="auto"/>
        <w:left w:val="none" w:sz="0" w:space="0" w:color="auto"/>
        <w:bottom w:val="none" w:sz="0" w:space="0" w:color="auto"/>
        <w:right w:val="none" w:sz="0" w:space="0" w:color="auto"/>
      </w:divBdr>
    </w:div>
    <w:div w:id="689724010">
      <w:bodyDiv w:val="1"/>
      <w:marLeft w:val="0"/>
      <w:marRight w:val="0"/>
      <w:marTop w:val="0"/>
      <w:marBottom w:val="0"/>
      <w:divBdr>
        <w:top w:val="none" w:sz="0" w:space="0" w:color="auto"/>
        <w:left w:val="none" w:sz="0" w:space="0" w:color="auto"/>
        <w:bottom w:val="none" w:sz="0" w:space="0" w:color="auto"/>
        <w:right w:val="none" w:sz="0" w:space="0" w:color="auto"/>
      </w:divBdr>
    </w:div>
    <w:div w:id="717630429">
      <w:bodyDiv w:val="1"/>
      <w:marLeft w:val="0"/>
      <w:marRight w:val="0"/>
      <w:marTop w:val="0"/>
      <w:marBottom w:val="0"/>
      <w:divBdr>
        <w:top w:val="none" w:sz="0" w:space="0" w:color="auto"/>
        <w:left w:val="none" w:sz="0" w:space="0" w:color="auto"/>
        <w:bottom w:val="none" w:sz="0" w:space="0" w:color="auto"/>
        <w:right w:val="none" w:sz="0" w:space="0" w:color="auto"/>
      </w:divBdr>
    </w:div>
    <w:div w:id="730539634">
      <w:bodyDiv w:val="1"/>
      <w:marLeft w:val="0"/>
      <w:marRight w:val="0"/>
      <w:marTop w:val="0"/>
      <w:marBottom w:val="0"/>
      <w:divBdr>
        <w:top w:val="none" w:sz="0" w:space="0" w:color="auto"/>
        <w:left w:val="none" w:sz="0" w:space="0" w:color="auto"/>
        <w:bottom w:val="none" w:sz="0" w:space="0" w:color="auto"/>
        <w:right w:val="none" w:sz="0" w:space="0" w:color="auto"/>
      </w:divBdr>
    </w:div>
    <w:div w:id="738211669">
      <w:bodyDiv w:val="1"/>
      <w:marLeft w:val="0"/>
      <w:marRight w:val="0"/>
      <w:marTop w:val="0"/>
      <w:marBottom w:val="0"/>
      <w:divBdr>
        <w:top w:val="none" w:sz="0" w:space="0" w:color="auto"/>
        <w:left w:val="none" w:sz="0" w:space="0" w:color="auto"/>
        <w:bottom w:val="none" w:sz="0" w:space="0" w:color="auto"/>
        <w:right w:val="none" w:sz="0" w:space="0" w:color="auto"/>
      </w:divBdr>
    </w:div>
    <w:div w:id="748961201">
      <w:bodyDiv w:val="1"/>
      <w:marLeft w:val="0"/>
      <w:marRight w:val="0"/>
      <w:marTop w:val="0"/>
      <w:marBottom w:val="0"/>
      <w:divBdr>
        <w:top w:val="none" w:sz="0" w:space="0" w:color="auto"/>
        <w:left w:val="none" w:sz="0" w:space="0" w:color="auto"/>
        <w:bottom w:val="none" w:sz="0" w:space="0" w:color="auto"/>
        <w:right w:val="none" w:sz="0" w:space="0" w:color="auto"/>
      </w:divBdr>
    </w:div>
    <w:div w:id="756100744">
      <w:bodyDiv w:val="1"/>
      <w:marLeft w:val="0"/>
      <w:marRight w:val="0"/>
      <w:marTop w:val="0"/>
      <w:marBottom w:val="0"/>
      <w:divBdr>
        <w:top w:val="none" w:sz="0" w:space="0" w:color="auto"/>
        <w:left w:val="none" w:sz="0" w:space="0" w:color="auto"/>
        <w:bottom w:val="none" w:sz="0" w:space="0" w:color="auto"/>
        <w:right w:val="none" w:sz="0" w:space="0" w:color="auto"/>
      </w:divBdr>
    </w:div>
    <w:div w:id="772212156">
      <w:bodyDiv w:val="1"/>
      <w:marLeft w:val="0"/>
      <w:marRight w:val="0"/>
      <w:marTop w:val="0"/>
      <w:marBottom w:val="0"/>
      <w:divBdr>
        <w:top w:val="none" w:sz="0" w:space="0" w:color="auto"/>
        <w:left w:val="none" w:sz="0" w:space="0" w:color="auto"/>
        <w:bottom w:val="none" w:sz="0" w:space="0" w:color="auto"/>
        <w:right w:val="none" w:sz="0" w:space="0" w:color="auto"/>
      </w:divBdr>
    </w:div>
    <w:div w:id="796878620">
      <w:bodyDiv w:val="1"/>
      <w:marLeft w:val="0"/>
      <w:marRight w:val="0"/>
      <w:marTop w:val="0"/>
      <w:marBottom w:val="0"/>
      <w:divBdr>
        <w:top w:val="none" w:sz="0" w:space="0" w:color="auto"/>
        <w:left w:val="none" w:sz="0" w:space="0" w:color="auto"/>
        <w:bottom w:val="none" w:sz="0" w:space="0" w:color="auto"/>
        <w:right w:val="none" w:sz="0" w:space="0" w:color="auto"/>
      </w:divBdr>
    </w:div>
    <w:div w:id="816529641">
      <w:bodyDiv w:val="1"/>
      <w:marLeft w:val="0"/>
      <w:marRight w:val="0"/>
      <w:marTop w:val="0"/>
      <w:marBottom w:val="0"/>
      <w:divBdr>
        <w:top w:val="none" w:sz="0" w:space="0" w:color="auto"/>
        <w:left w:val="none" w:sz="0" w:space="0" w:color="auto"/>
        <w:bottom w:val="none" w:sz="0" w:space="0" w:color="auto"/>
        <w:right w:val="none" w:sz="0" w:space="0" w:color="auto"/>
      </w:divBdr>
    </w:div>
    <w:div w:id="822938096">
      <w:bodyDiv w:val="1"/>
      <w:marLeft w:val="0"/>
      <w:marRight w:val="0"/>
      <w:marTop w:val="0"/>
      <w:marBottom w:val="0"/>
      <w:divBdr>
        <w:top w:val="none" w:sz="0" w:space="0" w:color="auto"/>
        <w:left w:val="none" w:sz="0" w:space="0" w:color="auto"/>
        <w:bottom w:val="none" w:sz="0" w:space="0" w:color="auto"/>
        <w:right w:val="none" w:sz="0" w:space="0" w:color="auto"/>
      </w:divBdr>
    </w:div>
    <w:div w:id="839387179">
      <w:bodyDiv w:val="1"/>
      <w:marLeft w:val="0"/>
      <w:marRight w:val="0"/>
      <w:marTop w:val="0"/>
      <w:marBottom w:val="0"/>
      <w:divBdr>
        <w:top w:val="none" w:sz="0" w:space="0" w:color="auto"/>
        <w:left w:val="none" w:sz="0" w:space="0" w:color="auto"/>
        <w:bottom w:val="none" w:sz="0" w:space="0" w:color="auto"/>
        <w:right w:val="none" w:sz="0" w:space="0" w:color="auto"/>
      </w:divBdr>
    </w:div>
    <w:div w:id="850796134">
      <w:bodyDiv w:val="1"/>
      <w:marLeft w:val="0"/>
      <w:marRight w:val="0"/>
      <w:marTop w:val="0"/>
      <w:marBottom w:val="0"/>
      <w:divBdr>
        <w:top w:val="none" w:sz="0" w:space="0" w:color="auto"/>
        <w:left w:val="none" w:sz="0" w:space="0" w:color="auto"/>
        <w:bottom w:val="none" w:sz="0" w:space="0" w:color="auto"/>
        <w:right w:val="none" w:sz="0" w:space="0" w:color="auto"/>
      </w:divBdr>
    </w:div>
    <w:div w:id="899176002">
      <w:bodyDiv w:val="1"/>
      <w:marLeft w:val="0"/>
      <w:marRight w:val="0"/>
      <w:marTop w:val="0"/>
      <w:marBottom w:val="0"/>
      <w:divBdr>
        <w:top w:val="none" w:sz="0" w:space="0" w:color="auto"/>
        <w:left w:val="none" w:sz="0" w:space="0" w:color="auto"/>
        <w:bottom w:val="none" w:sz="0" w:space="0" w:color="auto"/>
        <w:right w:val="none" w:sz="0" w:space="0" w:color="auto"/>
      </w:divBdr>
    </w:div>
    <w:div w:id="907494344">
      <w:bodyDiv w:val="1"/>
      <w:marLeft w:val="0"/>
      <w:marRight w:val="0"/>
      <w:marTop w:val="0"/>
      <w:marBottom w:val="0"/>
      <w:divBdr>
        <w:top w:val="none" w:sz="0" w:space="0" w:color="auto"/>
        <w:left w:val="none" w:sz="0" w:space="0" w:color="auto"/>
        <w:bottom w:val="none" w:sz="0" w:space="0" w:color="auto"/>
        <w:right w:val="none" w:sz="0" w:space="0" w:color="auto"/>
      </w:divBdr>
    </w:div>
    <w:div w:id="939413563">
      <w:bodyDiv w:val="1"/>
      <w:marLeft w:val="0"/>
      <w:marRight w:val="0"/>
      <w:marTop w:val="0"/>
      <w:marBottom w:val="0"/>
      <w:divBdr>
        <w:top w:val="none" w:sz="0" w:space="0" w:color="auto"/>
        <w:left w:val="none" w:sz="0" w:space="0" w:color="auto"/>
        <w:bottom w:val="none" w:sz="0" w:space="0" w:color="auto"/>
        <w:right w:val="none" w:sz="0" w:space="0" w:color="auto"/>
      </w:divBdr>
    </w:div>
    <w:div w:id="951714076">
      <w:bodyDiv w:val="1"/>
      <w:marLeft w:val="0"/>
      <w:marRight w:val="0"/>
      <w:marTop w:val="0"/>
      <w:marBottom w:val="0"/>
      <w:divBdr>
        <w:top w:val="none" w:sz="0" w:space="0" w:color="auto"/>
        <w:left w:val="none" w:sz="0" w:space="0" w:color="auto"/>
        <w:bottom w:val="none" w:sz="0" w:space="0" w:color="auto"/>
        <w:right w:val="none" w:sz="0" w:space="0" w:color="auto"/>
      </w:divBdr>
    </w:div>
    <w:div w:id="980647229">
      <w:bodyDiv w:val="1"/>
      <w:marLeft w:val="0"/>
      <w:marRight w:val="0"/>
      <w:marTop w:val="0"/>
      <w:marBottom w:val="0"/>
      <w:divBdr>
        <w:top w:val="none" w:sz="0" w:space="0" w:color="auto"/>
        <w:left w:val="none" w:sz="0" w:space="0" w:color="auto"/>
        <w:bottom w:val="none" w:sz="0" w:space="0" w:color="auto"/>
        <w:right w:val="none" w:sz="0" w:space="0" w:color="auto"/>
      </w:divBdr>
    </w:div>
    <w:div w:id="998966169">
      <w:bodyDiv w:val="1"/>
      <w:marLeft w:val="0"/>
      <w:marRight w:val="0"/>
      <w:marTop w:val="0"/>
      <w:marBottom w:val="0"/>
      <w:divBdr>
        <w:top w:val="none" w:sz="0" w:space="0" w:color="auto"/>
        <w:left w:val="none" w:sz="0" w:space="0" w:color="auto"/>
        <w:bottom w:val="none" w:sz="0" w:space="0" w:color="auto"/>
        <w:right w:val="none" w:sz="0" w:space="0" w:color="auto"/>
      </w:divBdr>
    </w:div>
    <w:div w:id="1007249386">
      <w:bodyDiv w:val="1"/>
      <w:marLeft w:val="0"/>
      <w:marRight w:val="0"/>
      <w:marTop w:val="0"/>
      <w:marBottom w:val="0"/>
      <w:divBdr>
        <w:top w:val="none" w:sz="0" w:space="0" w:color="auto"/>
        <w:left w:val="none" w:sz="0" w:space="0" w:color="auto"/>
        <w:bottom w:val="none" w:sz="0" w:space="0" w:color="auto"/>
        <w:right w:val="none" w:sz="0" w:space="0" w:color="auto"/>
      </w:divBdr>
    </w:div>
    <w:div w:id="1014264301">
      <w:bodyDiv w:val="1"/>
      <w:marLeft w:val="0"/>
      <w:marRight w:val="0"/>
      <w:marTop w:val="0"/>
      <w:marBottom w:val="0"/>
      <w:divBdr>
        <w:top w:val="none" w:sz="0" w:space="0" w:color="auto"/>
        <w:left w:val="none" w:sz="0" w:space="0" w:color="auto"/>
        <w:bottom w:val="none" w:sz="0" w:space="0" w:color="auto"/>
        <w:right w:val="none" w:sz="0" w:space="0" w:color="auto"/>
      </w:divBdr>
    </w:div>
    <w:div w:id="1021130109">
      <w:bodyDiv w:val="1"/>
      <w:marLeft w:val="0"/>
      <w:marRight w:val="0"/>
      <w:marTop w:val="0"/>
      <w:marBottom w:val="0"/>
      <w:divBdr>
        <w:top w:val="none" w:sz="0" w:space="0" w:color="auto"/>
        <w:left w:val="none" w:sz="0" w:space="0" w:color="auto"/>
        <w:bottom w:val="none" w:sz="0" w:space="0" w:color="auto"/>
        <w:right w:val="none" w:sz="0" w:space="0" w:color="auto"/>
      </w:divBdr>
    </w:div>
    <w:div w:id="1032414069">
      <w:bodyDiv w:val="1"/>
      <w:marLeft w:val="0"/>
      <w:marRight w:val="0"/>
      <w:marTop w:val="0"/>
      <w:marBottom w:val="0"/>
      <w:divBdr>
        <w:top w:val="none" w:sz="0" w:space="0" w:color="auto"/>
        <w:left w:val="none" w:sz="0" w:space="0" w:color="auto"/>
        <w:bottom w:val="none" w:sz="0" w:space="0" w:color="auto"/>
        <w:right w:val="none" w:sz="0" w:space="0" w:color="auto"/>
      </w:divBdr>
    </w:div>
    <w:div w:id="1052536357">
      <w:bodyDiv w:val="1"/>
      <w:marLeft w:val="0"/>
      <w:marRight w:val="0"/>
      <w:marTop w:val="0"/>
      <w:marBottom w:val="0"/>
      <w:divBdr>
        <w:top w:val="none" w:sz="0" w:space="0" w:color="auto"/>
        <w:left w:val="none" w:sz="0" w:space="0" w:color="auto"/>
        <w:bottom w:val="none" w:sz="0" w:space="0" w:color="auto"/>
        <w:right w:val="none" w:sz="0" w:space="0" w:color="auto"/>
      </w:divBdr>
    </w:div>
    <w:div w:id="1064789874">
      <w:bodyDiv w:val="1"/>
      <w:marLeft w:val="0"/>
      <w:marRight w:val="0"/>
      <w:marTop w:val="0"/>
      <w:marBottom w:val="0"/>
      <w:divBdr>
        <w:top w:val="none" w:sz="0" w:space="0" w:color="auto"/>
        <w:left w:val="none" w:sz="0" w:space="0" w:color="auto"/>
        <w:bottom w:val="none" w:sz="0" w:space="0" w:color="auto"/>
        <w:right w:val="none" w:sz="0" w:space="0" w:color="auto"/>
      </w:divBdr>
    </w:div>
    <w:div w:id="1071777484">
      <w:bodyDiv w:val="1"/>
      <w:marLeft w:val="0"/>
      <w:marRight w:val="0"/>
      <w:marTop w:val="0"/>
      <w:marBottom w:val="0"/>
      <w:divBdr>
        <w:top w:val="none" w:sz="0" w:space="0" w:color="auto"/>
        <w:left w:val="none" w:sz="0" w:space="0" w:color="auto"/>
        <w:bottom w:val="none" w:sz="0" w:space="0" w:color="auto"/>
        <w:right w:val="none" w:sz="0" w:space="0" w:color="auto"/>
      </w:divBdr>
    </w:div>
    <w:div w:id="1146170401">
      <w:bodyDiv w:val="1"/>
      <w:marLeft w:val="0"/>
      <w:marRight w:val="0"/>
      <w:marTop w:val="0"/>
      <w:marBottom w:val="0"/>
      <w:divBdr>
        <w:top w:val="none" w:sz="0" w:space="0" w:color="auto"/>
        <w:left w:val="none" w:sz="0" w:space="0" w:color="auto"/>
        <w:bottom w:val="none" w:sz="0" w:space="0" w:color="auto"/>
        <w:right w:val="none" w:sz="0" w:space="0" w:color="auto"/>
      </w:divBdr>
    </w:div>
    <w:div w:id="1158811266">
      <w:bodyDiv w:val="1"/>
      <w:marLeft w:val="0"/>
      <w:marRight w:val="0"/>
      <w:marTop w:val="0"/>
      <w:marBottom w:val="0"/>
      <w:divBdr>
        <w:top w:val="none" w:sz="0" w:space="0" w:color="auto"/>
        <w:left w:val="none" w:sz="0" w:space="0" w:color="auto"/>
        <w:bottom w:val="none" w:sz="0" w:space="0" w:color="auto"/>
        <w:right w:val="none" w:sz="0" w:space="0" w:color="auto"/>
      </w:divBdr>
    </w:div>
    <w:div w:id="1159885722">
      <w:bodyDiv w:val="1"/>
      <w:marLeft w:val="0"/>
      <w:marRight w:val="0"/>
      <w:marTop w:val="0"/>
      <w:marBottom w:val="0"/>
      <w:divBdr>
        <w:top w:val="none" w:sz="0" w:space="0" w:color="auto"/>
        <w:left w:val="none" w:sz="0" w:space="0" w:color="auto"/>
        <w:bottom w:val="none" w:sz="0" w:space="0" w:color="auto"/>
        <w:right w:val="none" w:sz="0" w:space="0" w:color="auto"/>
      </w:divBdr>
    </w:div>
    <w:div w:id="1201287060">
      <w:bodyDiv w:val="1"/>
      <w:marLeft w:val="0"/>
      <w:marRight w:val="0"/>
      <w:marTop w:val="0"/>
      <w:marBottom w:val="0"/>
      <w:divBdr>
        <w:top w:val="none" w:sz="0" w:space="0" w:color="auto"/>
        <w:left w:val="none" w:sz="0" w:space="0" w:color="auto"/>
        <w:bottom w:val="none" w:sz="0" w:space="0" w:color="auto"/>
        <w:right w:val="none" w:sz="0" w:space="0" w:color="auto"/>
      </w:divBdr>
    </w:div>
    <w:div w:id="1203596427">
      <w:bodyDiv w:val="1"/>
      <w:marLeft w:val="0"/>
      <w:marRight w:val="0"/>
      <w:marTop w:val="0"/>
      <w:marBottom w:val="0"/>
      <w:divBdr>
        <w:top w:val="none" w:sz="0" w:space="0" w:color="auto"/>
        <w:left w:val="none" w:sz="0" w:space="0" w:color="auto"/>
        <w:bottom w:val="none" w:sz="0" w:space="0" w:color="auto"/>
        <w:right w:val="none" w:sz="0" w:space="0" w:color="auto"/>
      </w:divBdr>
    </w:div>
    <w:div w:id="1224826279">
      <w:bodyDiv w:val="1"/>
      <w:marLeft w:val="0"/>
      <w:marRight w:val="0"/>
      <w:marTop w:val="0"/>
      <w:marBottom w:val="0"/>
      <w:divBdr>
        <w:top w:val="none" w:sz="0" w:space="0" w:color="auto"/>
        <w:left w:val="none" w:sz="0" w:space="0" w:color="auto"/>
        <w:bottom w:val="none" w:sz="0" w:space="0" w:color="auto"/>
        <w:right w:val="none" w:sz="0" w:space="0" w:color="auto"/>
      </w:divBdr>
    </w:div>
    <w:div w:id="1244145599">
      <w:bodyDiv w:val="1"/>
      <w:marLeft w:val="0"/>
      <w:marRight w:val="0"/>
      <w:marTop w:val="0"/>
      <w:marBottom w:val="0"/>
      <w:divBdr>
        <w:top w:val="none" w:sz="0" w:space="0" w:color="auto"/>
        <w:left w:val="none" w:sz="0" w:space="0" w:color="auto"/>
        <w:bottom w:val="none" w:sz="0" w:space="0" w:color="auto"/>
        <w:right w:val="none" w:sz="0" w:space="0" w:color="auto"/>
      </w:divBdr>
    </w:div>
    <w:div w:id="1262908949">
      <w:bodyDiv w:val="1"/>
      <w:marLeft w:val="0"/>
      <w:marRight w:val="0"/>
      <w:marTop w:val="0"/>
      <w:marBottom w:val="0"/>
      <w:divBdr>
        <w:top w:val="none" w:sz="0" w:space="0" w:color="auto"/>
        <w:left w:val="none" w:sz="0" w:space="0" w:color="auto"/>
        <w:bottom w:val="none" w:sz="0" w:space="0" w:color="auto"/>
        <w:right w:val="none" w:sz="0" w:space="0" w:color="auto"/>
      </w:divBdr>
    </w:div>
    <w:div w:id="1265117564">
      <w:bodyDiv w:val="1"/>
      <w:marLeft w:val="0"/>
      <w:marRight w:val="0"/>
      <w:marTop w:val="0"/>
      <w:marBottom w:val="0"/>
      <w:divBdr>
        <w:top w:val="none" w:sz="0" w:space="0" w:color="auto"/>
        <w:left w:val="none" w:sz="0" w:space="0" w:color="auto"/>
        <w:bottom w:val="none" w:sz="0" w:space="0" w:color="auto"/>
        <w:right w:val="none" w:sz="0" w:space="0" w:color="auto"/>
      </w:divBdr>
    </w:div>
    <w:div w:id="1268387618">
      <w:bodyDiv w:val="1"/>
      <w:marLeft w:val="0"/>
      <w:marRight w:val="0"/>
      <w:marTop w:val="0"/>
      <w:marBottom w:val="0"/>
      <w:divBdr>
        <w:top w:val="none" w:sz="0" w:space="0" w:color="auto"/>
        <w:left w:val="none" w:sz="0" w:space="0" w:color="auto"/>
        <w:bottom w:val="none" w:sz="0" w:space="0" w:color="auto"/>
        <w:right w:val="none" w:sz="0" w:space="0" w:color="auto"/>
      </w:divBdr>
    </w:div>
    <w:div w:id="1289779761">
      <w:bodyDiv w:val="1"/>
      <w:marLeft w:val="0"/>
      <w:marRight w:val="0"/>
      <w:marTop w:val="0"/>
      <w:marBottom w:val="0"/>
      <w:divBdr>
        <w:top w:val="none" w:sz="0" w:space="0" w:color="auto"/>
        <w:left w:val="none" w:sz="0" w:space="0" w:color="auto"/>
        <w:bottom w:val="none" w:sz="0" w:space="0" w:color="auto"/>
        <w:right w:val="none" w:sz="0" w:space="0" w:color="auto"/>
      </w:divBdr>
    </w:div>
    <w:div w:id="1295523915">
      <w:bodyDiv w:val="1"/>
      <w:marLeft w:val="0"/>
      <w:marRight w:val="0"/>
      <w:marTop w:val="0"/>
      <w:marBottom w:val="0"/>
      <w:divBdr>
        <w:top w:val="none" w:sz="0" w:space="0" w:color="auto"/>
        <w:left w:val="none" w:sz="0" w:space="0" w:color="auto"/>
        <w:bottom w:val="none" w:sz="0" w:space="0" w:color="auto"/>
        <w:right w:val="none" w:sz="0" w:space="0" w:color="auto"/>
      </w:divBdr>
    </w:div>
    <w:div w:id="1310941206">
      <w:bodyDiv w:val="1"/>
      <w:marLeft w:val="0"/>
      <w:marRight w:val="0"/>
      <w:marTop w:val="0"/>
      <w:marBottom w:val="0"/>
      <w:divBdr>
        <w:top w:val="none" w:sz="0" w:space="0" w:color="auto"/>
        <w:left w:val="none" w:sz="0" w:space="0" w:color="auto"/>
        <w:bottom w:val="none" w:sz="0" w:space="0" w:color="auto"/>
        <w:right w:val="none" w:sz="0" w:space="0" w:color="auto"/>
      </w:divBdr>
    </w:div>
    <w:div w:id="1320428922">
      <w:bodyDiv w:val="1"/>
      <w:marLeft w:val="0"/>
      <w:marRight w:val="0"/>
      <w:marTop w:val="0"/>
      <w:marBottom w:val="0"/>
      <w:divBdr>
        <w:top w:val="none" w:sz="0" w:space="0" w:color="auto"/>
        <w:left w:val="none" w:sz="0" w:space="0" w:color="auto"/>
        <w:bottom w:val="none" w:sz="0" w:space="0" w:color="auto"/>
        <w:right w:val="none" w:sz="0" w:space="0" w:color="auto"/>
      </w:divBdr>
    </w:div>
    <w:div w:id="1326477561">
      <w:bodyDiv w:val="1"/>
      <w:marLeft w:val="0"/>
      <w:marRight w:val="0"/>
      <w:marTop w:val="0"/>
      <w:marBottom w:val="0"/>
      <w:divBdr>
        <w:top w:val="none" w:sz="0" w:space="0" w:color="auto"/>
        <w:left w:val="none" w:sz="0" w:space="0" w:color="auto"/>
        <w:bottom w:val="none" w:sz="0" w:space="0" w:color="auto"/>
        <w:right w:val="none" w:sz="0" w:space="0" w:color="auto"/>
      </w:divBdr>
    </w:div>
    <w:div w:id="1331104276">
      <w:bodyDiv w:val="1"/>
      <w:marLeft w:val="0"/>
      <w:marRight w:val="0"/>
      <w:marTop w:val="0"/>
      <w:marBottom w:val="0"/>
      <w:divBdr>
        <w:top w:val="none" w:sz="0" w:space="0" w:color="auto"/>
        <w:left w:val="none" w:sz="0" w:space="0" w:color="auto"/>
        <w:bottom w:val="none" w:sz="0" w:space="0" w:color="auto"/>
        <w:right w:val="none" w:sz="0" w:space="0" w:color="auto"/>
      </w:divBdr>
    </w:div>
    <w:div w:id="1349982336">
      <w:bodyDiv w:val="1"/>
      <w:marLeft w:val="0"/>
      <w:marRight w:val="0"/>
      <w:marTop w:val="0"/>
      <w:marBottom w:val="0"/>
      <w:divBdr>
        <w:top w:val="none" w:sz="0" w:space="0" w:color="auto"/>
        <w:left w:val="none" w:sz="0" w:space="0" w:color="auto"/>
        <w:bottom w:val="none" w:sz="0" w:space="0" w:color="auto"/>
        <w:right w:val="none" w:sz="0" w:space="0" w:color="auto"/>
      </w:divBdr>
    </w:div>
    <w:div w:id="1361125160">
      <w:bodyDiv w:val="1"/>
      <w:marLeft w:val="0"/>
      <w:marRight w:val="0"/>
      <w:marTop w:val="0"/>
      <w:marBottom w:val="0"/>
      <w:divBdr>
        <w:top w:val="none" w:sz="0" w:space="0" w:color="auto"/>
        <w:left w:val="none" w:sz="0" w:space="0" w:color="auto"/>
        <w:bottom w:val="none" w:sz="0" w:space="0" w:color="auto"/>
        <w:right w:val="none" w:sz="0" w:space="0" w:color="auto"/>
      </w:divBdr>
    </w:div>
    <w:div w:id="1365325719">
      <w:bodyDiv w:val="1"/>
      <w:marLeft w:val="0"/>
      <w:marRight w:val="0"/>
      <w:marTop w:val="0"/>
      <w:marBottom w:val="0"/>
      <w:divBdr>
        <w:top w:val="none" w:sz="0" w:space="0" w:color="auto"/>
        <w:left w:val="none" w:sz="0" w:space="0" w:color="auto"/>
        <w:bottom w:val="none" w:sz="0" w:space="0" w:color="auto"/>
        <w:right w:val="none" w:sz="0" w:space="0" w:color="auto"/>
      </w:divBdr>
    </w:div>
    <w:div w:id="1372925017">
      <w:bodyDiv w:val="1"/>
      <w:marLeft w:val="0"/>
      <w:marRight w:val="0"/>
      <w:marTop w:val="0"/>
      <w:marBottom w:val="0"/>
      <w:divBdr>
        <w:top w:val="none" w:sz="0" w:space="0" w:color="auto"/>
        <w:left w:val="none" w:sz="0" w:space="0" w:color="auto"/>
        <w:bottom w:val="none" w:sz="0" w:space="0" w:color="auto"/>
        <w:right w:val="none" w:sz="0" w:space="0" w:color="auto"/>
      </w:divBdr>
    </w:div>
    <w:div w:id="1377122699">
      <w:bodyDiv w:val="1"/>
      <w:marLeft w:val="0"/>
      <w:marRight w:val="0"/>
      <w:marTop w:val="0"/>
      <w:marBottom w:val="0"/>
      <w:divBdr>
        <w:top w:val="none" w:sz="0" w:space="0" w:color="auto"/>
        <w:left w:val="none" w:sz="0" w:space="0" w:color="auto"/>
        <w:bottom w:val="none" w:sz="0" w:space="0" w:color="auto"/>
        <w:right w:val="none" w:sz="0" w:space="0" w:color="auto"/>
      </w:divBdr>
    </w:div>
    <w:div w:id="1381516937">
      <w:bodyDiv w:val="1"/>
      <w:marLeft w:val="0"/>
      <w:marRight w:val="0"/>
      <w:marTop w:val="0"/>
      <w:marBottom w:val="0"/>
      <w:divBdr>
        <w:top w:val="none" w:sz="0" w:space="0" w:color="auto"/>
        <w:left w:val="none" w:sz="0" w:space="0" w:color="auto"/>
        <w:bottom w:val="none" w:sz="0" w:space="0" w:color="auto"/>
        <w:right w:val="none" w:sz="0" w:space="0" w:color="auto"/>
      </w:divBdr>
    </w:div>
    <w:div w:id="1444350774">
      <w:bodyDiv w:val="1"/>
      <w:marLeft w:val="0"/>
      <w:marRight w:val="0"/>
      <w:marTop w:val="0"/>
      <w:marBottom w:val="0"/>
      <w:divBdr>
        <w:top w:val="none" w:sz="0" w:space="0" w:color="auto"/>
        <w:left w:val="none" w:sz="0" w:space="0" w:color="auto"/>
        <w:bottom w:val="none" w:sz="0" w:space="0" w:color="auto"/>
        <w:right w:val="none" w:sz="0" w:space="0" w:color="auto"/>
      </w:divBdr>
    </w:div>
    <w:div w:id="1447772798">
      <w:bodyDiv w:val="1"/>
      <w:marLeft w:val="0"/>
      <w:marRight w:val="0"/>
      <w:marTop w:val="0"/>
      <w:marBottom w:val="0"/>
      <w:divBdr>
        <w:top w:val="none" w:sz="0" w:space="0" w:color="auto"/>
        <w:left w:val="none" w:sz="0" w:space="0" w:color="auto"/>
        <w:bottom w:val="none" w:sz="0" w:space="0" w:color="auto"/>
        <w:right w:val="none" w:sz="0" w:space="0" w:color="auto"/>
      </w:divBdr>
    </w:div>
    <w:div w:id="1460997380">
      <w:bodyDiv w:val="1"/>
      <w:marLeft w:val="0"/>
      <w:marRight w:val="0"/>
      <w:marTop w:val="0"/>
      <w:marBottom w:val="0"/>
      <w:divBdr>
        <w:top w:val="none" w:sz="0" w:space="0" w:color="auto"/>
        <w:left w:val="none" w:sz="0" w:space="0" w:color="auto"/>
        <w:bottom w:val="none" w:sz="0" w:space="0" w:color="auto"/>
        <w:right w:val="none" w:sz="0" w:space="0" w:color="auto"/>
      </w:divBdr>
    </w:div>
    <w:div w:id="1463426878">
      <w:bodyDiv w:val="1"/>
      <w:marLeft w:val="0"/>
      <w:marRight w:val="0"/>
      <w:marTop w:val="0"/>
      <w:marBottom w:val="0"/>
      <w:divBdr>
        <w:top w:val="none" w:sz="0" w:space="0" w:color="auto"/>
        <w:left w:val="none" w:sz="0" w:space="0" w:color="auto"/>
        <w:bottom w:val="none" w:sz="0" w:space="0" w:color="auto"/>
        <w:right w:val="none" w:sz="0" w:space="0" w:color="auto"/>
      </w:divBdr>
    </w:div>
    <w:div w:id="1486311686">
      <w:bodyDiv w:val="1"/>
      <w:marLeft w:val="0"/>
      <w:marRight w:val="0"/>
      <w:marTop w:val="0"/>
      <w:marBottom w:val="0"/>
      <w:divBdr>
        <w:top w:val="none" w:sz="0" w:space="0" w:color="auto"/>
        <w:left w:val="none" w:sz="0" w:space="0" w:color="auto"/>
        <w:bottom w:val="none" w:sz="0" w:space="0" w:color="auto"/>
        <w:right w:val="none" w:sz="0" w:space="0" w:color="auto"/>
      </w:divBdr>
    </w:div>
    <w:div w:id="1492523186">
      <w:bodyDiv w:val="1"/>
      <w:marLeft w:val="0"/>
      <w:marRight w:val="0"/>
      <w:marTop w:val="0"/>
      <w:marBottom w:val="0"/>
      <w:divBdr>
        <w:top w:val="none" w:sz="0" w:space="0" w:color="auto"/>
        <w:left w:val="none" w:sz="0" w:space="0" w:color="auto"/>
        <w:bottom w:val="none" w:sz="0" w:space="0" w:color="auto"/>
        <w:right w:val="none" w:sz="0" w:space="0" w:color="auto"/>
      </w:divBdr>
    </w:div>
    <w:div w:id="1495687785">
      <w:bodyDiv w:val="1"/>
      <w:marLeft w:val="0"/>
      <w:marRight w:val="0"/>
      <w:marTop w:val="0"/>
      <w:marBottom w:val="0"/>
      <w:divBdr>
        <w:top w:val="none" w:sz="0" w:space="0" w:color="auto"/>
        <w:left w:val="none" w:sz="0" w:space="0" w:color="auto"/>
        <w:bottom w:val="none" w:sz="0" w:space="0" w:color="auto"/>
        <w:right w:val="none" w:sz="0" w:space="0" w:color="auto"/>
      </w:divBdr>
    </w:div>
    <w:div w:id="1514564506">
      <w:bodyDiv w:val="1"/>
      <w:marLeft w:val="0"/>
      <w:marRight w:val="0"/>
      <w:marTop w:val="0"/>
      <w:marBottom w:val="0"/>
      <w:divBdr>
        <w:top w:val="none" w:sz="0" w:space="0" w:color="auto"/>
        <w:left w:val="none" w:sz="0" w:space="0" w:color="auto"/>
        <w:bottom w:val="none" w:sz="0" w:space="0" w:color="auto"/>
        <w:right w:val="none" w:sz="0" w:space="0" w:color="auto"/>
      </w:divBdr>
    </w:div>
    <w:div w:id="1532458134">
      <w:bodyDiv w:val="1"/>
      <w:marLeft w:val="0"/>
      <w:marRight w:val="0"/>
      <w:marTop w:val="0"/>
      <w:marBottom w:val="0"/>
      <w:divBdr>
        <w:top w:val="none" w:sz="0" w:space="0" w:color="auto"/>
        <w:left w:val="none" w:sz="0" w:space="0" w:color="auto"/>
        <w:bottom w:val="none" w:sz="0" w:space="0" w:color="auto"/>
        <w:right w:val="none" w:sz="0" w:space="0" w:color="auto"/>
      </w:divBdr>
    </w:div>
    <w:div w:id="1534610807">
      <w:bodyDiv w:val="1"/>
      <w:marLeft w:val="0"/>
      <w:marRight w:val="0"/>
      <w:marTop w:val="0"/>
      <w:marBottom w:val="0"/>
      <w:divBdr>
        <w:top w:val="none" w:sz="0" w:space="0" w:color="auto"/>
        <w:left w:val="none" w:sz="0" w:space="0" w:color="auto"/>
        <w:bottom w:val="none" w:sz="0" w:space="0" w:color="auto"/>
        <w:right w:val="none" w:sz="0" w:space="0" w:color="auto"/>
      </w:divBdr>
    </w:div>
    <w:div w:id="1545604745">
      <w:bodyDiv w:val="1"/>
      <w:marLeft w:val="0"/>
      <w:marRight w:val="0"/>
      <w:marTop w:val="0"/>
      <w:marBottom w:val="0"/>
      <w:divBdr>
        <w:top w:val="none" w:sz="0" w:space="0" w:color="auto"/>
        <w:left w:val="none" w:sz="0" w:space="0" w:color="auto"/>
        <w:bottom w:val="none" w:sz="0" w:space="0" w:color="auto"/>
        <w:right w:val="none" w:sz="0" w:space="0" w:color="auto"/>
      </w:divBdr>
    </w:div>
    <w:div w:id="1547181403">
      <w:bodyDiv w:val="1"/>
      <w:marLeft w:val="0"/>
      <w:marRight w:val="0"/>
      <w:marTop w:val="0"/>
      <w:marBottom w:val="0"/>
      <w:divBdr>
        <w:top w:val="none" w:sz="0" w:space="0" w:color="auto"/>
        <w:left w:val="none" w:sz="0" w:space="0" w:color="auto"/>
        <w:bottom w:val="none" w:sz="0" w:space="0" w:color="auto"/>
        <w:right w:val="none" w:sz="0" w:space="0" w:color="auto"/>
      </w:divBdr>
    </w:div>
    <w:div w:id="1555698902">
      <w:bodyDiv w:val="1"/>
      <w:marLeft w:val="0"/>
      <w:marRight w:val="0"/>
      <w:marTop w:val="0"/>
      <w:marBottom w:val="0"/>
      <w:divBdr>
        <w:top w:val="none" w:sz="0" w:space="0" w:color="auto"/>
        <w:left w:val="none" w:sz="0" w:space="0" w:color="auto"/>
        <w:bottom w:val="none" w:sz="0" w:space="0" w:color="auto"/>
        <w:right w:val="none" w:sz="0" w:space="0" w:color="auto"/>
      </w:divBdr>
    </w:div>
    <w:div w:id="1567063165">
      <w:bodyDiv w:val="1"/>
      <w:marLeft w:val="0"/>
      <w:marRight w:val="0"/>
      <w:marTop w:val="0"/>
      <w:marBottom w:val="0"/>
      <w:divBdr>
        <w:top w:val="none" w:sz="0" w:space="0" w:color="auto"/>
        <w:left w:val="none" w:sz="0" w:space="0" w:color="auto"/>
        <w:bottom w:val="none" w:sz="0" w:space="0" w:color="auto"/>
        <w:right w:val="none" w:sz="0" w:space="0" w:color="auto"/>
      </w:divBdr>
    </w:div>
    <w:div w:id="1597128896">
      <w:bodyDiv w:val="1"/>
      <w:marLeft w:val="0"/>
      <w:marRight w:val="0"/>
      <w:marTop w:val="0"/>
      <w:marBottom w:val="0"/>
      <w:divBdr>
        <w:top w:val="none" w:sz="0" w:space="0" w:color="auto"/>
        <w:left w:val="none" w:sz="0" w:space="0" w:color="auto"/>
        <w:bottom w:val="none" w:sz="0" w:space="0" w:color="auto"/>
        <w:right w:val="none" w:sz="0" w:space="0" w:color="auto"/>
      </w:divBdr>
    </w:div>
    <w:div w:id="1603495490">
      <w:bodyDiv w:val="1"/>
      <w:marLeft w:val="0"/>
      <w:marRight w:val="0"/>
      <w:marTop w:val="0"/>
      <w:marBottom w:val="0"/>
      <w:divBdr>
        <w:top w:val="none" w:sz="0" w:space="0" w:color="auto"/>
        <w:left w:val="none" w:sz="0" w:space="0" w:color="auto"/>
        <w:bottom w:val="none" w:sz="0" w:space="0" w:color="auto"/>
        <w:right w:val="none" w:sz="0" w:space="0" w:color="auto"/>
      </w:divBdr>
    </w:div>
    <w:div w:id="1612588297">
      <w:bodyDiv w:val="1"/>
      <w:marLeft w:val="0"/>
      <w:marRight w:val="0"/>
      <w:marTop w:val="0"/>
      <w:marBottom w:val="0"/>
      <w:divBdr>
        <w:top w:val="none" w:sz="0" w:space="0" w:color="auto"/>
        <w:left w:val="none" w:sz="0" w:space="0" w:color="auto"/>
        <w:bottom w:val="none" w:sz="0" w:space="0" w:color="auto"/>
        <w:right w:val="none" w:sz="0" w:space="0" w:color="auto"/>
      </w:divBdr>
    </w:div>
    <w:div w:id="1661035606">
      <w:bodyDiv w:val="1"/>
      <w:marLeft w:val="0"/>
      <w:marRight w:val="0"/>
      <w:marTop w:val="0"/>
      <w:marBottom w:val="0"/>
      <w:divBdr>
        <w:top w:val="none" w:sz="0" w:space="0" w:color="auto"/>
        <w:left w:val="none" w:sz="0" w:space="0" w:color="auto"/>
        <w:bottom w:val="none" w:sz="0" w:space="0" w:color="auto"/>
        <w:right w:val="none" w:sz="0" w:space="0" w:color="auto"/>
      </w:divBdr>
    </w:div>
    <w:div w:id="1682584920">
      <w:bodyDiv w:val="1"/>
      <w:marLeft w:val="0"/>
      <w:marRight w:val="0"/>
      <w:marTop w:val="0"/>
      <w:marBottom w:val="0"/>
      <w:divBdr>
        <w:top w:val="none" w:sz="0" w:space="0" w:color="auto"/>
        <w:left w:val="none" w:sz="0" w:space="0" w:color="auto"/>
        <w:bottom w:val="none" w:sz="0" w:space="0" w:color="auto"/>
        <w:right w:val="none" w:sz="0" w:space="0" w:color="auto"/>
      </w:divBdr>
    </w:div>
    <w:div w:id="1685401304">
      <w:bodyDiv w:val="1"/>
      <w:marLeft w:val="0"/>
      <w:marRight w:val="0"/>
      <w:marTop w:val="0"/>
      <w:marBottom w:val="0"/>
      <w:divBdr>
        <w:top w:val="none" w:sz="0" w:space="0" w:color="auto"/>
        <w:left w:val="none" w:sz="0" w:space="0" w:color="auto"/>
        <w:bottom w:val="none" w:sz="0" w:space="0" w:color="auto"/>
        <w:right w:val="none" w:sz="0" w:space="0" w:color="auto"/>
      </w:divBdr>
    </w:div>
    <w:div w:id="1685788597">
      <w:bodyDiv w:val="1"/>
      <w:marLeft w:val="0"/>
      <w:marRight w:val="0"/>
      <w:marTop w:val="0"/>
      <w:marBottom w:val="0"/>
      <w:divBdr>
        <w:top w:val="none" w:sz="0" w:space="0" w:color="auto"/>
        <w:left w:val="none" w:sz="0" w:space="0" w:color="auto"/>
        <w:bottom w:val="none" w:sz="0" w:space="0" w:color="auto"/>
        <w:right w:val="none" w:sz="0" w:space="0" w:color="auto"/>
      </w:divBdr>
    </w:div>
    <w:div w:id="1695762668">
      <w:bodyDiv w:val="1"/>
      <w:marLeft w:val="0"/>
      <w:marRight w:val="0"/>
      <w:marTop w:val="0"/>
      <w:marBottom w:val="0"/>
      <w:divBdr>
        <w:top w:val="none" w:sz="0" w:space="0" w:color="auto"/>
        <w:left w:val="none" w:sz="0" w:space="0" w:color="auto"/>
        <w:bottom w:val="none" w:sz="0" w:space="0" w:color="auto"/>
        <w:right w:val="none" w:sz="0" w:space="0" w:color="auto"/>
      </w:divBdr>
    </w:div>
    <w:div w:id="1708724737">
      <w:bodyDiv w:val="1"/>
      <w:marLeft w:val="0"/>
      <w:marRight w:val="0"/>
      <w:marTop w:val="0"/>
      <w:marBottom w:val="0"/>
      <w:divBdr>
        <w:top w:val="none" w:sz="0" w:space="0" w:color="auto"/>
        <w:left w:val="none" w:sz="0" w:space="0" w:color="auto"/>
        <w:bottom w:val="none" w:sz="0" w:space="0" w:color="auto"/>
        <w:right w:val="none" w:sz="0" w:space="0" w:color="auto"/>
      </w:divBdr>
    </w:div>
    <w:div w:id="1718237230">
      <w:bodyDiv w:val="1"/>
      <w:marLeft w:val="0"/>
      <w:marRight w:val="0"/>
      <w:marTop w:val="0"/>
      <w:marBottom w:val="0"/>
      <w:divBdr>
        <w:top w:val="none" w:sz="0" w:space="0" w:color="auto"/>
        <w:left w:val="none" w:sz="0" w:space="0" w:color="auto"/>
        <w:bottom w:val="none" w:sz="0" w:space="0" w:color="auto"/>
        <w:right w:val="none" w:sz="0" w:space="0" w:color="auto"/>
      </w:divBdr>
    </w:div>
    <w:div w:id="1727754946">
      <w:bodyDiv w:val="1"/>
      <w:marLeft w:val="0"/>
      <w:marRight w:val="0"/>
      <w:marTop w:val="0"/>
      <w:marBottom w:val="0"/>
      <w:divBdr>
        <w:top w:val="none" w:sz="0" w:space="0" w:color="auto"/>
        <w:left w:val="none" w:sz="0" w:space="0" w:color="auto"/>
        <w:bottom w:val="none" w:sz="0" w:space="0" w:color="auto"/>
        <w:right w:val="none" w:sz="0" w:space="0" w:color="auto"/>
      </w:divBdr>
    </w:div>
    <w:div w:id="1728526090">
      <w:bodyDiv w:val="1"/>
      <w:marLeft w:val="0"/>
      <w:marRight w:val="0"/>
      <w:marTop w:val="0"/>
      <w:marBottom w:val="0"/>
      <w:divBdr>
        <w:top w:val="none" w:sz="0" w:space="0" w:color="auto"/>
        <w:left w:val="none" w:sz="0" w:space="0" w:color="auto"/>
        <w:bottom w:val="none" w:sz="0" w:space="0" w:color="auto"/>
        <w:right w:val="none" w:sz="0" w:space="0" w:color="auto"/>
      </w:divBdr>
    </w:div>
    <w:div w:id="1773815964">
      <w:bodyDiv w:val="1"/>
      <w:marLeft w:val="0"/>
      <w:marRight w:val="0"/>
      <w:marTop w:val="0"/>
      <w:marBottom w:val="0"/>
      <w:divBdr>
        <w:top w:val="none" w:sz="0" w:space="0" w:color="auto"/>
        <w:left w:val="none" w:sz="0" w:space="0" w:color="auto"/>
        <w:bottom w:val="none" w:sz="0" w:space="0" w:color="auto"/>
        <w:right w:val="none" w:sz="0" w:space="0" w:color="auto"/>
      </w:divBdr>
    </w:div>
    <w:div w:id="1777751342">
      <w:bodyDiv w:val="1"/>
      <w:marLeft w:val="0"/>
      <w:marRight w:val="0"/>
      <w:marTop w:val="0"/>
      <w:marBottom w:val="0"/>
      <w:divBdr>
        <w:top w:val="none" w:sz="0" w:space="0" w:color="auto"/>
        <w:left w:val="none" w:sz="0" w:space="0" w:color="auto"/>
        <w:bottom w:val="none" w:sz="0" w:space="0" w:color="auto"/>
        <w:right w:val="none" w:sz="0" w:space="0" w:color="auto"/>
      </w:divBdr>
    </w:div>
    <w:div w:id="1781291777">
      <w:bodyDiv w:val="1"/>
      <w:marLeft w:val="0"/>
      <w:marRight w:val="0"/>
      <w:marTop w:val="0"/>
      <w:marBottom w:val="0"/>
      <w:divBdr>
        <w:top w:val="none" w:sz="0" w:space="0" w:color="auto"/>
        <w:left w:val="none" w:sz="0" w:space="0" w:color="auto"/>
        <w:bottom w:val="none" w:sz="0" w:space="0" w:color="auto"/>
        <w:right w:val="none" w:sz="0" w:space="0" w:color="auto"/>
      </w:divBdr>
    </w:div>
    <w:div w:id="1793866235">
      <w:bodyDiv w:val="1"/>
      <w:marLeft w:val="0"/>
      <w:marRight w:val="0"/>
      <w:marTop w:val="0"/>
      <w:marBottom w:val="0"/>
      <w:divBdr>
        <w:top w:val="none" w:sz="0" w:space="0" w:color="auto"/>
        <w:left w:val="none" w:sz="0" w:space="0" w:color="auto"/>
        <w:bottom w:val="none" w:sz="0" w:space="0" w:color="auto"/>
        <w:right w:val="none" w:sz="0" w:space="0" w:color="auto"/>
      </w:divBdr>
    </w:div>
    <w:div w:id="1803964548">
      <w:bodyDiv w:val="1"/>
      <w:marLeft w:val="0"/>
      <w:marRight w:val="0"/>
      <w:marTop w:val="0"/>
      <w:marBottom w:val="0"/>
      <w:divBdr>
        <w:top w:val="none" w:sz="0" w:space="0" w:color="auto"/>
        <w:left w:val="none" w:sz="0" w:space="0" w:color="auto"/>
        <w:bottom w:val="none" w:sz="0" w:space="0" w:color="auto"/>
        <w:right w:val="none" w:sz="0" w:space="0" w:color="auto"/>
      </w:divBdr>
    </w:div>
    <w:div w:id="1830293428">
      <w:bodyDiv w:val="1"/>
      <w:marLeft w:val="0"/>
      <w:marRight w:val="0"/>
      <w:marTop w:val="0"/>
      <w:marBottom w:val="0"/>
      <w:divBdr>
        <w:top w:val="none" w:sz="0" w:space="0" w:color="auto"/>
        <w:left w:val="none" w:sz="0" w:space="0" w:color="auto"/>
        <w:bottom w:val="none" w:sz="0" w:space="0" w:color="auto"/>
        <w:right w:val="none" w:sz="0" w:space="0" w:color="auto"/>
      </w:divBdr>
    </w:div>
    <w:div w:id="1839466970">
      <w:bodyDiv w:val="1"/>
      <w:marLeft w:val="0"/>
      <w:marRight w:val="0"/>
      <w:marTop w:val="0"/>
      <w:marBottom w:val="0"/>
      <w:divBdr>
        <w:top w:val="none" w:sz="0" w:space="0" w:color="auto"/>
        <w:left w:val="none" w:sz="0" w:space="0" w:color="auto"/>
        <w:bottom w:val="none" w:sz="0" w:space="0" w:color="auto"/>
        <w:right w:val="none" w:sz="0" w:space="0" w:color="auto"/>
      </w:divBdr>
    </w:div>
    <w:div w:id="1848667481">
      <w:bodyDiv w:val="1"/>
      <w:marLeft w:val="0"/>
      <w:marRight w:val="0"/>
      <w:marTop w:val="0"/>
      <w:marBottom w:val="0"/>
      <w:divBdr>
        <w:top w:val="none" w:sz="0" w:space="0" w:color="auto"/>
        <w:left w:val="none" w:sz="0" w:space="0" w:color="auto"/>
        <w:bottom w:val="none" w:sz="0" w:space="0" w:color="auto"/>
        <w:right w:val="none" w:sz="0" w:space="0" w:color="auto"/>
      </w:divBdr>
    </w:div>
    <w:div w:id="1885096882">
      <w:bodyDiv w:val="1"/>
      <w:marLeft w:val="0"/>
      <w:marRight w:val="0"/>
      <w:marTop w:val="0"/>
      <w:marBottom w:val="0"/>
      <w:divBdr>
        <w:top w:val="none" w:sz="0" w:space="0" w:color="auto"/>
        <w:left w:val="none" w:sz="0" w:space="0" w:color="auto"/>
        <w:bottom w:val="none" w:sz="0" w:space="0" w:color="auto"/>
        <w:right w:val="none" w:sz="0" w:space="0" w:color="auto"/>
      </w:divBdr>
    </w:div>
    <w:div w:id="1888255469">
      <w:bodyDiv w:val="1"/>
      <w:marLeft w:val="0"/>
      <w:marRight w:val="0"/>
      <w:marTop w:val="0"/>
      <w:marBottom w:val="0"/>
      <w:divBdr>
        <w:top w:val="none" w:sz="0" w:space="0" w:color="auto"/>
        <w:left w:val="none" w:sz="0" w:space="0" w:color="auto"/>
        <w:bottom w:val="none" w:sz="0" w:space="0" w:color="auto"/>
        <w:right w:val="none" w:sz="0" w:space="0" w:color="auto"/>
      </w:divBdr>
      <w:divsChild>
        <w:div w:id="856114060">
          <w:marLeft w:val="0"/>
          <w:marRight w:val="0"/>
          <w:marTop w:val="0"/>
          <w:marBottom w:val="0"/>
          <w:divBdr>
            <w:top w:val="none" w:sz="0" w:space="0" w:color="auto"/>
            <w:left w:val="none" w:sz="0" w:space="0" w:color="auto"/>
            <w:bottom w:val="none" w:sz="0" w:space="0" w:color="auto"/>
            <w:right w:val="none" w:sz="0" w:space="0" w:color="auto"/>
          </w:divBdr>
        </w:div>
      </w:divsChild>
    </w:div>
    <w:div w:id="1892493232">
      <w:bodyDiv w:val="1"/>
      <w:marLeft w:val="0"/>
      <w:marRight w:val="0"/>
      <w:marTop w:val="0"/>
      <w:marBottom w:val="0"/>
      <w:divBdr>
        <w:top w:val="none" w:sz="0" w:space="0" w:color="auto"/>
        <w:left w:val="none" w:sz="0" w:space="0" w:color="auto"/>
        <w:bottom w:val="none" w:sz="0" w:space="0" w:color="auto"/>
        <w:right w:val="none" w:sz="0" w:space="0" w:color="auto"/>
      </w:divBdr>
    </w:div>
    <w:div w:id="1896693266">
      <w:bodyDiv w:val="1"/>
      <w:marLeft w:val="0"/>
      <w:marRight w:val="0"/>
      <w:marTop w:val="0"/>
      <w:marBottom w:val="0"/>
      <w:divBdr>
        <w:top w:val="none" w:sz="0" w:space="0" w:color="auto"/>
        <w:left w:val="none" w:sz="0" w:space="0" w:color="auto"/>
        <w:bottom w:val="none" w:sz="0" w:space="0" w:color="auto"/>
        <w:right w:val="none" w:sz="0" w:space="0" w:color="auto"/>
      </w:divBdr>
    </w:div>
    <w:div w:id="1897006294">
      <w:bodyDiv w:val="1"/>
      <w:marLeft w:val="0"/>
      <w:marRight w:val="0"/>
      <w:marTop w:val="0"/>
      <w:marBottom w:val="0"/>
      <w:divBdr>
        <w:top w:val="none" w:sz="0" w:space="0" w:color="auto"/>
        <w:left w:val="none" w:sz="0" w:space="0" w:color="auto"/>
        <w:bottom w:val="none" w:sz="0" w:space="0" w:color="auto"/>
        <w:right w:val="none" w:sz="0" w:space="0" w:color="auto"/>
      </w:divBdr>
    </w:div>
    <w:div w:id="1903905747">
      <w:bodyDiv w:val="1"/>
      <w:marLeft w:val="0"/>
      <w:marRight w:val="0"/>
      <w:marTop w:val="0"/>
      <w:marBottom w:val="0"/>
      <w:divBdr>
        <w:top w:val="none" w:sz="0" w:space="0" w:color="auto"/>
        <w:left w:val="none" w:sz="0" w:space="0" w:color="auto"/>
        <w:bottom w:val="none" w:sz="0" w:space="0" w:color="auto"/>
        <w:right w:val="none" w:sz="0" w:space="0" w:color="auto"/>
      </w:divBdr>
    </w:div>
    <w:div w:id="1904682789">
      <w:bodyDiv w:val="1"/>
      <w:marLeft w:val="0"/>
      <w:marRight w:val="0"/>
      <w:marTop w:val="0"/>
      <w:marBottom w:val="0"/>
      <w:divBdr>
        <w:top w:val="none" w:sz="0" w:space="0" w:color="auto"/>
        <w:left w:val="none" w:sz="0" w:space="0" w:color="auto"/>
        <w:bottom w:val="none" w:sz="0" w:space="0" w:color="auto"/>
        <w:right w:val="none" w:sz="0" w:space="0" w:color="auto"/>
      </w:divBdr>
    </w:div>
    <w:div w:id="1916427952">
      <w:bodyDiv w:val="1"/>
      <w:marLeft w:val="0"/>
      <w:marRight w:val="0"/>
      <w:marTop w:val="0"/>
      <w:marBottom w:val="0"/>
      <w:divBdr>
        <w:top w:val="none" w:sz="0" w:space="0" w:color="auto"/>
        <w:left w:val="none" w:sz="0" w:space="0" w:color="auto"/>
        <w:bottom w:val="none" w:sz="0" w:space="0" w:color="auto"/>
        <w:right w:val="none" w:sz="0" w:space="0" w:color="auto"/>
      </w:divBdr>
    </w:div>
    <w:div w:id="1922328503">
      <w:bodyDiv w:val="1"/>
      <w:marLeft w:val="0"/>
      <w:marRight w:val="0"/>
      <w:marTop w:val="0"/>
      <w:marBottom w:val="0"/>
      <w:divBdr>
        <w:top w:val="none" w:sz="0" w:space="0" w:color="auto"/>
        <w:left w:val="none" w:sz="0" w:space="0" w:color="auto"/>
        <w:bottom w:val="none" w:sz="0" w:space="0" w:color="auto"/>
        <w:right w:val="none" w:sz="0" w:space="0" w:color="auto"/>
      </w:divBdr>
    </w:div>
    <w:div w:id="1927110481">
      <w:bodyDiv w:val="1"/>
      <w:marLeft w:val="0"/>
      <w:marRight w:val="0"/>
      <w:marTop w:val="0"/>
      <w:marBottom w:val="0"/>
      <w:divBdr>
        <w:top w:val="none" w:sz="0" w:space="0" w:color="auto"/>
        <w:left w:val="none" w:sz="0" w:space="0" w:color="auto"/>
        <w:bottom w:val="none" w:sz="0" w:space="0" w:color="auto"/>
        <w:right w:val="none" w:sz="0" w:space="0" w:color="auto"/>
      </w:divBdr>
    </w:div>
    <w:div w:id="1927301474">
      <w:bodyDiv w:val="1"/>
      <w:marLeft w:val="0"/>
      <w:marRight w:val="0"/>
      <w:marTop w:val="0"/>
      <w:marBottom w:val="0"/>
      <w:divBdr>
        <w:top w:val="none" w:sz="0" w:space="0" w:color="auto"/>
        <w:left w:val="none" w:sz="0" w:space="0" w:color="auto"/>
        <w:bottom w:val="none" w:sz="0" w:space="0" w:color="auto"/>
        <w:right w:val="none" w:sz="0" w:space="0" w:color="auto"/>
      </w:divBdr>
    </w:div>
    <w:div w:id="1928035951">
      <w:bodyDiv w:val="1"/>
      <w:marLeft w:val="0"/>
      <w:marRight w:val="0"/>
      <w:marTop w:val="0"/>
      <w:marBottom w:val="0"/>
      <w:divBdr>
        <w:top w:val="none" w:sz="0" w:space="0" w:color="auto"/>
        <w:left w:val="none" w:sz="0" w:space="0" w:color="auto"/>
        <w:bottom w:val="none" w:sz="0" w:space="0" w:color="auto"/>
        <w:right w:val="none" w:sz="0" w:space="0" w:color="auto"/>
      </w:divBdr>
    </w:div>
    <w:div w:id="1933469021">
      <w:bodyDiv w:val="1"/>
      <w:marLeft w:val="0"/>
      <w:marRight w:val="0"/>
      <w:marTop w:val="0"/>
      <w:marBottom w:val="0"/>
      <w:divBdr>
        <w:top w:val="none" w:sz="0" w:space="0" w:color="auto"/>
        <w:left w:val="none" w:sz="0" w:space="0" w:color="auto"/>
        <w:bottom w:val="none" w:sz="0" w:space="0" w:color="auto"/>
        <w:right w:val="none" w:sz="0" w:space="0" w:color="auto"/>
      </w:divBdr>
    </w:div>
    <w:div w:id="1936015026">
      <w:bodyDiv w:val="1"/>
      <w:marLeft w:val="0"/>
      <w:marRight w:val="0"/>
      <w:marTop w:val="0"/>
      <w:marBottom w:val="0"/>
      <w:divBdr>
        <w:top w:val="none" w:sz="0" w:space="0" w:color="auto"/>
        <w:left w:val="none" w:sz="0" w:space="0" w:color="auto"/>
        <w:bottom w:val="none" w:sz="0" w:space="0" w:color="auto"/>
        <w:right w:val="none" w:sz="0" w:space="0" w:color="auto"/>
      </w:divBdr>
    </w:div>
    <w:div w:id="1941794649">
      <w:bodyDiv w:val="1"/>
      <w:marLeft w:val="0"/>
      <w:marRight w:val="0"/>
      <w:marTop w:val="0"/>
      <w:marBottom w:val="0"/>
      <w:divBdr>
        <w:top w:val="none" w:sz="0" w:space="0" w:color="auto"/>
        <w:left w:val="none" w:sz="0" w:space="0" w:color="auto"/>
        <w:bottom w:val="none" w:sz="0" w:space="0" w:color="auto"/>
        <w:right w:val="none" w:sz="0" w:space="0" w:color="auto"/>
      </w:divBdr>
    </w:div>
    <w:div w:id="1949700809">
      <w:bodyDiv w:val="1"/>
      <w:marLeft w:val="0"/>
      <w:marRight w:val="0"/>
      <w:marTop w:val="0"/>
      <w:marBottom w:val="0"/>
      <w:divBdr>
        <w:top w:val="none" w:sz="0" w:space="0" w:color="auto"/>
        <w:left w:val="none" w:sz="0" w:space="0" w:color="auto"/>
        <w:bottom w:val="none" w:sz="0" w:space="0" w:color="auto"/>
        <w:right w:val="none" w:sz="0" w:space="0" w:color="auto"/>
      </w:divBdr>
    </w:div>
    <w:div w:id="1972130648">
      <w:bodyDiv w:val="1"/>
      <w:marLeft w:val="0"/>
      <w:marRight w:val="0"/>
      <w:marTop w:val="0"/>
      <w:marBottom w:val="0"/>
      <w:divBdr>
        <w:top w:val="none" w:sz="0" w:space="0" w:color="auto"/>
        <w:left w:val="none" w:sz="0" w:space="0" w:color="auto"/>
        <w:bottom w:val="none" w:sz="0" w:space="0" w:color="auto"/>
        <w:right w:val="none" w:sz="0" w:space="0" w:color="auto"/>
      </w:divBdr>
    </w:div>
    <w:div w:id="1973635502">
      <w:bodyDiv w:val="1"/>
      <w:marLeft w:val="0"/>
      <w:marRight w:val="0"/>
      <w:marTop w:val="0"/>
      <w:marBottom w:val="0"/>
      <w:divBdr>
        <w:top w:val="none" w:sz="0" w:space="0" w:color="auto"/>
        <w:left w:val="none" w:sz="0" w:space="0" w:color="auto"/>
        <w:bottom w:val="none" w:sz="0" w:space="0" w:color="auto"/>
        <w:right w:val="none" w:sz="0" w:space="0" w:color="auto"/>
      </w:divBdr>
    </w:div>
    <w:div w:id="1982996750">
      <w:bodyDiv w:val="1"/>
      <w:marLeft w:val="0"/>
      <w:marRight w:val="0"/>
      <w:marTop w:val="0"/>
      <w:marBottom w:val="0"/>
      <w:divBdr>
        <w:top w:val="none" w:sz="0" w:space="0" w:color="auto"/>
        <w:left w:val="none" w:sz="0" w:space="0" w:color="auto"/>
        <w:bottom w:val="none" w:sz="0" w:space="0" w:color="auto"/>
        <w:right w:val="none" w:sz="0" w:space="0" w:color="auto"/>
      </w:divBdr>
    </w:div>
    <w:div w:id="1983851561">
      <w:bodyDiv w:val="1"/>
      <w:marLeft w:val="0"/>
      <w:marRight w:val="0"/>
      <w:marTop w:val="0"/>
      <w:marBottom w:val="0"/>
      <w:divBdr>
        <w:top w:val="none" w:sz="0" w:space="0" w:color="auto"/>
        <w:left w:val="none" w:sz="0" w:space="0" w:color="auto"/>
        <w:bottom w:val="none" w:sz="0" w:space="0" w:color="auto"/>
        <w:right w:val="none" w:sz="0" w:space="0" w:color="auto"/>
      </w:divBdr>
    </w:div>
    <w:div w:id="1994867439">
      <w:bodyDiv w:val="1"/>
      <w:marLeft w:val="0"/>
      <w:marRight w:val="0"/>
      <w:marTop w:val="0"/>
      <w:marBottom w:val="0"/>
      <w:divBdr>
        <w:top w:val="none" w:sz="0" w:space="0" w:color="auto"/>
        <w:left w:val="none" w:sz="0" w:space="0" w:color="auto"/>
        <w:bottom w:val="none" w:sz="0" w:space="0" w:color="auto"/>
        <w:right w:val="none" w:sz="0" w:space="0" w:color="auto"/>
      </w:divBdr>
    </w:div>
    <w:div w:id="2016957498">
      <w:bodyDiv w:val="1"/>
      <w:marLeft w:val="0"/>
      <w:marRight w:val="0"/>
      <w:marTop w:val="0"/>
      <w:marBottom w:val="0"/>
      <w:divBdr>
        <w:top w:val="none" w:sz="0" w:space="0" w:color="auto"/>
        <w:left w:val="none" w:sz="0" w:space="0" w:color="auto"/>
        <w:bottom w:val="none" w:sz="0" w:space="0" w:color="auto"/>
        <w:right w:val="none" w:sz="0" w:space="0" w:color="auto"/>
      </w:divBdr>
    </w:div>
    <w:div w:id="2019505115">
      <w:bodyDiv w:val="1"/>
      <w:marLeft w:val="0"/>
      <w:marRight w:val="0"/>
      <w:marTop w:val="0"/>
      <w:marBottom w:val="0"/>
      <w:divBdr>
        <w:top w:val="none" w:sz="0" w:space="0" w:color="auto"/>
        <w:left w:val="none" w:sz="0" w:space="0" w:color="auto"/>
        <w:bottom w:val="none" w:sz="0" w:space="0" w:color="auto"/>
        <w:right w:val="none" w:sz="0" w:space="0" w:color="auto"/>
      </w:divBdr>
    </w:div>
    <w:div w:id="2030525325">
      <w:bodyDiv w:val="1"/>
      <w:marLeft w:val="0"/>
      <w:marRight w:val="0"/>
      <w:marTop w:val="0"/>
      <w:marBottom w:val="0"/>
      <w:divBdr>
        <w:top w:val="none" w:sz="0" w:space="0" w:color="auto"/>
        <w:left w:val="none" w:sz="0" w:space="0" w:color="auto"/>
        <w:bottom w:val="none" w:sz="0" w:space="0" w:color="auto"/>
        <w:right w:val="none" w:sz="0" w:space="0" w:color="auto"/>
      </w:divBdr>
    </w:div>
    <w:div w:id="2034990779">
      <w:bodyDiv w:val="1"/>
      <w:marLeft w:val="0"/>
      <w:marRight w:val="0"/>
      <w:marTop w:val="0"/>
      <w:marBottom w:val="0"/>
      <w:divBdr>
        <w:top w:val="none" w:sz="0" w:space="0" w:color="auto"/>
        <w:left w:val="none" w:sz="0" w:space="0" w:color="auto"/>
        <w:bottom w:val="none" w:sz="0" w:space="0" w:color="auto"/>
        <w:right w:val="none" w:sz="0" w:space="0" w:color="auto"/>
      </w:divBdr>
    </w:div>
    <w:div w:id="2061051283">
      <w:bodyDiv w:val="1"/>
      <w:marLeft w:val="0"/>
      <w:marRight w:val="0"/>
      <w:marTop w:val="0"/>
      <w:marBottom w:val="0"/>
      <w:divBdr>
        <w:top w:val="none" w:sz="0" w:space="0" w:color="auto"/>
        <w:left w:val="none" w:sz="0" w:space="0" w:color="auto"/>
        <w:bottom w:val="none" w:sz="0" w:space="0" w:color="auto"/>
        <w:right w:val="none" w:sz="0" w:space="0" w:color="auto"/>
      </w:divBdr>
    </w:div>
    <w:div w:id="2063210135">
      <w:bodyDiv w:val="1"/>
      <w:marLeft w:val="0"/>
      <w:marRight w:val="0"/>
      <w:marTop w:val="0"/>
      <w:marBottom w:val="0"/>
      <w:divBdr>
        <w:top w:val="none" w:sz="0" w:space="0" w:color="auto"/>
        <w:left w:val="none" w:sz="0" w:space="0" w:color="auto"/>
        <w:bottom w:val="none" w:sz="0" w:space="0" w:color="auto"/>
        <w:right w:val="none" w:sz="0" w:space="0" w:color="auto"/>
      </w:divBdr>
    </w:div>
    <w:div w:id="2076590197">
      <w:bodyDiv w:val="1"/>
      <w:marLeft w:val="0"/>
      <w:marRight w:val="0"/>
      <w:marTop w:val="0"/>
      <w:marBottom w:val="0"/>
      <w:divBdr>
        <w:top w:val="none" w:sz="0" w:space="0" w:color="auto"/>
        <w:left w:val="none" w:sz="0" w:space="0" w:color="auto"/>
        <w:bottom w:val="none" w:sz="0" w:space="0" w:color="auto"/>
        <w:right w:val="none" w:sz="0" w:space="0" w:color="auto"/>
      </w:divBdr>
    </w:div>
    <w:div w:id="2103454862">
      <w:bodyDiv w:val="1"/>
      <w:marLeft w:val="0"/>
      <w:marRight w:val="0"/>
      <w:marTop w:val="0"/>
      <w:marBottom w:val="0"/>
      <w:divBdr>
        <w:top w:val="none" w:sz="0" w:space="0" w:color="auto"/>
        <w:left w:val="none" w:sz="0" w:space="0" w:color="auto"/>
        <w:bottom w:val="none" w:sz="0" w:space="0" w:color="auto"/>
        <w:right w:val="none" w:sz="0" w:space="0" w:color="auto"/>
      </w:divBdr>
    </w:div>
    <w:div w:id="2110811770">
      <w:bodyDiv w:val="1"/>
      <w:marLeft w:val="0"/>
      <w:marRight w:val="0"/>
      <w:marTop w:val="0"/>
      <w:marBottom w:val="0"/>
      <w:divBdr>
        <w:top w:val="none" w:sz="0" w:space="0" w:color="auto"/>
        <w:left w:val="none" w:sz="0" w:space="0" w:color="auto"/>
        <w:bottom w:val="none" w:sz="0" w:space="0" w:color="auto"/>
        <w:right w:val="none" w:sz="0" w:space="0" w:color="auto"/>
      </w:divBdr>
    </w:div>
    <w:div w:id="2125465768">
      <w:bodyDiv w:val="1"/>
      <w:marLeft w:val="0"/>
      <w:marRight w:val="0"/>
      <w:marTop w:val="0"/>
      <w:marBottom w:val="0"/>
      <w:divBdr>
        <w:top w:val="none" w:sz="0" w:space="0" w:color="auto"/>
        <w:left w:val="none" w:sz="0" w:space="0" w:color="auto"/>
        <w:bottom w:val="none" w:sz="0" w:space="0" w:color="auto"/>
        <w:right w:val="none" w:sz="0" w:space="0" w:color="auto"/>
      </w:divBdr>
    </w:div>
    <w:div w:id="21311196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Tan23</b:Tag>
    <b:SourceType>JournalArticle</b:SourceType>
    <b:Guid>{A798C1D0-0FB1-4517-87C9-60B6D9BF0F06}</b:Guid>
    <b:Title>Development and testing of a navigation solution for Autonomous Underwater Vehicles based on stereo vision</b:Title>
    <b:JournalName>Ocean Engineering</b:JournalName>
    <b:Year>2023</b:Year>
    <b:Pages>1-14</b:Pages>
    <b:Volume>280</b:Volume>
    <b:Issue>114757</b:Issue>
    <b:Author>
      <b:Author>
        <b:NameList>
          <b:Person>
            <b:Last>Tani</b:Last>
            <b:First>S.</b:First>
          </b:Person>
          <b:Person>
            <b:Last>Ruscio</b:Last>
            <b:First>F.</b:First>
          </b:Person>
          <b:Person>
            <b:Last>Bresciani</b:Last>
            <b:First>M.</b:First>
          </b:Person>
          <b:Person>
            <b:Last>Nordfeldt</b:Last>
            <b:First>B.</b:First>
          </b:Person>
          <b:Person>
            <b:Last>Bonin-Font</b:Last>
            <b:First>F.</b:First>
          </b:Person>
          <b:Person>
            <b:Last>Constanzi</b:Last>
            <b:First>R.</b:First>
          </b:Person>
        </b:NameList>
      </b:Author>
    </b:Author>
    <b:RefOrder>1</b:RefOrder>
  </b:Source>
  <b:Source>
    <b:Tag>Tei08</b:Tag>
    <b:SourceType>ConferenceProceedings</b:SourceType>
    <b:Guid>{C3FA6943-7FF4-45DA-B108-C9A1C1E9A92F}</b:Guid>
    <b:Title>Geophysical Navigation of Autonomous Underwater Vehicles Using Geomagnetic Information</b:Title>
    <b:Year>2008</b:Year>
    <b:Pages>178-183</b:Pages>
    <b:Author>
      <b:Author>
        <b:NameList>
          <b:Person>
            <b:Last>Teixeira</b:Last>
            <b:First>F.</b:First>
          </b:Person>
          <b:Person>
            <b:Last>Pascoal</b:Last>
            <b:First>A.</b:First>
          </b:Person>
        </b:NameList>
      </b:Author>
      <b:Editor>
        <b:NameList>
          <b:Person>
            <b:Last>ScienceDirect</b:Last>
          </b:Person>
        </b:NameList>
      </b:Editor>
    </b:Author>
    <b:City>Croatia</b:City>
    <b:Publisher>Elsevier</b:Publisher>
    <b:ConferenceName>IFAC Proceedings Volumes</b:ConferenceName>
    <b:RefOrder>2</b:RefOrder>
  </b:Source>
  <b:Source>
    <b:Tag>Sag24</b:Tag>
    <b:SourceType>JournalArticle</b:SourceType>
    <b:Guid>{C532441F-5B30-47CE-9A53-5FB7E9372445}</b:Guid>
    <b:Title>State-of-the-Art Navigation Systems and Sensors for Unmanned Underwater Vehicles</b:Title>
    <b:JournalName>Applied Mechanics Journal</b:JournalName>
    <b:Year>2024</b:Year>
    <b:Pages>1-55</b:Pages>
    <b:Volume>6</b:Volume>
    <b:Issue>10</b:Issue>
    <b:Author>
      <b:Author>
        <b:NameList>
          <b:Person>
            <b:Last>Sagar</b:Last>
            <b:First>M.</b:First>
          </b:Person>
          <b:Person>
            <b:Last>Konara</b:Last>
            <b:First>M.</b:First>
          </b:Person>
          <b:Person>
            <b:Last>Picard</b:Last>
            <b:First>N.</b:First>
          </b:Person>
          <b:Person>
            <b:Last>Park</b:Last>
            <b:First>K.</b:First>
          </b:Person>
        </b:NameList>
      </b:Author>
    </b:Author>
    <b:RefOrder>9</b:RefOrder>
  </b:Source>
  <b:Source>
    <b:Tag>Gar20</b:Tag>
    <b:SourceType>JournalArticle</b:SourceType>
    <b:Guid>{2239AE88-BFB8-4AA2-B020-35C7EEDE0718}</b:Guid>
    <b:Title>Autonomous Underwater Vehicles: Localization, Navigation, and Communication for Collaborative Missions</b:Title>
    <b:JournalName>Journal of Applied Sciences</b:JournalName>
    <b:Year>2020</b:Year>
    <b:Pages>2-37</b:Pages>
    <b:Volume>10</b:Volume>
    <b:Issue>1256</b:Issue>
    <b:Author>
      <b:Author>
        <b:NameList>
          <b:Person>
            <b:Last>Garcia</b:Last>
            <b:First>J.</b:First>
          </b:Person>
          <b:Person>
            <b:Last>Espinosa</b:Last>
            <b:First>A.</b:First>
          </b:Person>
          <b:Person>
            <b:Last>Urquizo</b:Last>
            <b:First>E.</b:First>
          </b:Person>
          <b:Person>
            <b:Last>Valdovinos</b:Last>
            <b:First>L.</b:First>
          </b:Person>
          <b:Person>
            <b:Last>Jiménez</b:Last>
            <b:First>T.</b:First>
          </b:Person>
          <b:Person>
            <b:Last>Cabello</b:Last>
            <b:First>J.</b:First>
          </b:Person>
        </b:NameList>
      </b:Author>
    </b:Author>
    <b:RefOrder>6</b:RefOrder>
  </b:Source>
  <b:Source>
    <b:Tag>Din15</b:Tag>
    <b:SourceType>JournalArticle</b:SourceType>
    <b:Guid>{A5AFC3CB-E76D-40BB-806F-0A0D588D2B30}</b:Guid>
    <b:Title>Integration of navigation systems for autonomous underwater vehicles</b:Title>
    <b:Year>2015</b:Year>
    <b:Author>
      <b:Author>
        <b:NameList>
          <b:Person>
            <b:Last>Dinc</b:Last>
            <b:First>M.</b:First>
          </b:Person>
          <b:Person>
            <b:Last>Hajiyev</b:Last>
            <b:First>C.</b:First>
          </b:Person>
        </b:NameList>
      </b:Author>
      <b:Editor>
        <b:NameList>
          <b:Person>
            <b:Last>Francis</b:Last>
            <b:First>Taylor</b:First>
            <b:Middle>&amp;</b:Middle>
          </b:Person>
        </b:NameList>
      </b:Editor>
    </b:Author>
    <b:JournalName>Journal of Marine Engineering &amp; Technology</b:JournalName>
    <b:Pages>32-43</b:Pages>
    <b:Volume>14</b:Volume>
    <b:Issue>01</b:Issue>
    <b:RefOrder>4</b:RefOrder>
  </b:Source>
  <b:Source>
    <b:Tag>Che23</b:Tag>
    <b:SourceType>JournalArticle</b:SourceType>
    <b:Guid>{485529E4-FCCD-4A1C-9536-EEE67218C774}</b:Guid>
    <b:Title>The Polarized Light Field Enables Underwater Unmanned Vehicle Bionic Autonomous Navigation and Automatic Control</b:Title>
    <b:JournalName>Journal of m,arine Science and Engineering</b:JournalName>
    <b:Year>2023</b:Year>
    <b:Pages>1-13</b:Pages>
    <b:Volume>11</b:Volume>
    <b:Issue>1603</b:Issue>
    <b:Author>
      <b:Author>
        <b:NameList>
          <b:Person>
            <b:Last>Cheng</b:Last>
            <b:First>H.</b:First>
          </b:Person>
          <b:Person>
            <b:Last>Chen</b:Last>
            <b:First>Q.</b:First>
          </b:Person>
          <b:Person>
            <b:Last>Zeng</b:Last>
            <b:First>X.</b:First>
          </b:Person>
          <b:Person>
            <b:Last>Yuan</b:Last>
            <b:First>H.</b:First>
          </b:Person>
          <b:Person>
            <b:Last>Zhang</b:Last>
            <b:First>L.</b:First>
          </b:Person>
        </b:NameList>
      </b:Author>
    </b:Author>
    <b:RefOrder>3</b:RefOrder>
  </b:Source>
  <b:Source>
    <b:Tag>Has17</b:Tag>
    <b:SourceType>JournalArticle</b:SourceType>
    <b:Guid>{FA46ED67-5450-4393-8184-E88ECAF17EAA}</b:Guid>
    <b:Title>Oceanic Challenges to Technological Solutions: A Review of Autonomous Underwater Vehicle Path Technologies in Biomimicry, Control, Navigation and Sensing</b:Title>
    <b:JournalName>IEEE Acess</b:JournalName>
    <b:Year>2017</b:Year>
    <b:Author>
      <b:Author>
        <b:NameList>
          <b:Person>
            <b:Last>Hasan</b:Last>
            <b:First>K.</b:First>
          </b:Person>
          <b:Person>
            <b:Last>Ahmad</b:Last>
            <b:First>S.</b:First>
          </b:Person>
          <b:Person>
            <b:Last>Liaf</b:Last>
            <b:First>A.</b:First>
          </b:Person>
          <b:Person>
            <b:Last>Karimi</b:Last>
            <b:First>M.</b:First>
          </b:Person>
          <b:Person>
            <b:Last>Ahmed</b:Last>
            <b:First>T.</b:First>
          </b:Person>
          <b:Person>
            <b:Last>Shawon</b:Last>
            <b:First>M.</b:First>
          </b:Person>
          <b:Person>
            <b:Last>Mekhilef</b:Last>
            <b:First>S.</b:First>
          </b:Person>
        </b:NameList>
      </b:Author>
      <b:Editor>
        <b:NameList>
          <b:Person>
            <b:Last>IEEE</b:Last>
          </b:Person>
        </b:NameList>
      </b:Editor>
    </b:Author>
    <b:DOI>10.1109/ACCESS.2024.3380458</b:DOI>
    <b:RefOrder>7</b:RefOrder>
  </b:Source>
  <b:Source>
    <b:Tag>Stu13</b:Tag>
    <b:SourceType>JournalArticle</b:SourceType>
    <b:Guid>{6E06F817-7739-436E-BC93-5C732D3DE3B7}</b:Guid>
    <b:Title>Navigation Technologies for Autonomous Underwater Vehicles</b:Title>
    <b:JournalName>IEEE Transactions on Systems, Man and Cybernetics - part C: Applications and Reviews</b:JournalName>
    <b:Year>2013</b:Year>
    <b:Pages>1-11</b:Pages>
    <b:Author>
      <b:Author>
        <b:NameList>
          <b:Person>
            <b:Last>Stutters</b:Last>
            <b:First>L.</b:First>
          </b:Person>
          <b:Person>
            <b:Last>Liu</b:Last>
            <b:First>H.</b:First>
          </b:Person>
        </b:NameList>
      </b:Author>
    </b:Author>
    <b:DOI>10.1109/TSMCC.2008.919147 ·</b:DOI>
    <b:RefOrder>10</b:RefOrder>
  </b:Source>
  <b:Source>
    <b:Tag>YuZ23</b:Tag>
    <b:SourceType>ConferenceProceedings</b:SourceType>
    <b:Guid>{DC81DC90-0868-4A2F-869C-70C60471FFC9}</b:Guid>
    <b:Title>Submarine Geophysical Navigation of Autonomous Underwater Vehicle Using Extended Kalman Filter</b:Title>
    <b:Year>2023</b:Year>
    <b:Pages>1-5</b:Pages>
    <b:Author>
      <b:Author>
        <b:NameList>
          <b:Person>
            <b:Last>Yu</b:Last>
            <b:First>Z.</b:First>
          </b:Person>
          <b:Person>
            <b:Last>Zhang</b:Last>
            <b:First>Q.</b:First>
          </b:Person>
          <b:Person>
            <b:Last>Chen</b:Last>
            <b:First>G.</b:First>
          </b:Person>
          <b:Person>
            <b:Last>Huang</b:Last>
            <b:First>C.</b:First>
          </b:Person>
          <b:Person>
            <b:Last>Lan</b:Last>
            <b:First>J.</b:First>
          </b:Person>
        </b:NameList>
      </b:Author>
    </b:Author>
    <b:ConferenceName>IEEE International Conference on Electrical, Automation and Computer Engineering (ICEACE)</b:ConferenceName>
    <b:DOI>10.1109/ICEACE60673.2023</b:DOI>
    <b:City>Changchun, China</b:City>
    <b:Publisher>IEEE</b:Publisher>
    <b:RefOrder>11</b:RefOrder>
  </b:Source>
  <b:Source>
    <b:Tag>Chi16</b:Tag>
    <b:SourceType>Patent</b:SourceType>
    <b:Guid>{E4FA6AFB-5D08-4299-A15B-7F796EDEF4BB}</b:Guid>
    <b:Title>Celestial Navigation System for an Autonomous Vehicle</b:Title>
    <b:Year>2016</b:Year>
    <b:City>Bedford, MA (US)</b:City>
    <b:Publisher>United States Patent</b:Publisher>
    <b:Author>
      <b:Author>
        <b:NameList>
          <b:Person>
            <b:Last>Chiappetta</b:Last>
            <b:First>M.</b:First>
          </b:Person>
        </b:NameList>
      </b:Author>
      <b:Inventor>
        <b:NameList>
          <b:Person>
            <b:Last>Chiappetta</b:Last>
            <b:First>M.</b:First>
          </b:Person>
        </b:NameList>
      </b:Inventor>
    </b:Author>
    <b:CountryRegion>Bedford, MA (US)</b:CountryRegion>
    <b:PatentNumber>US 9,529,363 B2</b:PatentNumber>
    <b:Month>12</b:Month>
    <b:Day>27</b:Day>
    <b:ShortTitle>Chiappetta</b:ShortTitle>
    <b:RefOrder>12</b:RefOrder>
  </b:Source>
  <b:Source>
    <b:Tag>KinEustWhit06</b:Tag>
    <b:SourceType>ConferenceProceedings</b:SourceType>
    <b:Guid>{3177E2D2-543B-42A9-88CC-EB87B3FFA1CE}</b:Guid>
    <b:Title>A survey of underwater vehicle navigation: recent advantages and new challenges</b:Title>
    <b:Year>2006</b:Year>
    <b:Pages>1-13</b:Pages>
    <b:Author>
      <b:Author>
        <b:NameList>
          <b:Person>
            <b:Last>Kinsey</b:Last>
            <b:First>J.</b:First>
          </b:Person>
          <b:Person>
            <b:Last>Eustice</b:Last>
            <b:First>R.</b:First>
          </b:Person>
          <b:Person>
            <b:Last>Whitcomb</b:Last>
            <b:First>L.</b:First>
          </b:Person>
        </b:NameList>
      </b:Author>
    </b:Author>
    <b:City>Aberdeen</b:City>
    <b:Publisher>Oceans</b:Publisher>
    <b:URL>http://api.semanticscholar.org</b:URL>
    <b:RefOrder>8</b:RefOrder>
  </b:Source>
  <b:Source>
    <b:Tag>Dup19</b:Tag>
    <b:SourceType>JournalArticle</b:SourceType>
    <b:Guid>{76057F57-B20B-410F-8264-5A8CE95EE0E0}</b:Guid>
    <b:Title>An ant-inspired celestial compass applied to autonomous outdoor robot navigation</b:Title>
    <b:Year>2019</b:Year>
    <b:JournalName>Robotics and Autonomous Systems Journal</b:JournalName>
    <b:Pages>40-56</b:Pages>
    <b:Volume>117</b:Volume>
    <b:Author>
      <b:Author>
        <b:NameList>
          <b:Person>
            <b:Last>Dupeyroux</b:Last>
            <b:First>J.</b:First>
          </b:Person>
          <b:Person>
            <b:Last>Viollet</b:Last>
            <b:First>S.</b:First>
          </b:Person>
          <b:Person>
            <b:Last>Serres</b:Last>
            <b:First>J.</b:First>
          </b:Person>
        </b:NameList>
      </b:Author>
    </b:Author>
    <b:RefOrder>13</b:RefOrder>
  </b:Source>
  <b:Source>
    <b:Tag>Jun13</b:Tag>
    <b:SourceType>ConferenceProceedings</b:SourceType>
    <b:Guid>{1DEC1227-5BF2-4F39-9F42-665589A3CC60}</b:Guid>
    <b:Title>Absolute Orientation for a UAV using Celestial Objects</b:Title>
    <b:Year>2013</b:Year>
    <b:Author>
      <b:Author>
        <b:NameList>
          <b:Person>
            <b:Last>Jung</b:Last>
            <b:First>C.</b:First>
          </b:Person>
          <b:Person>
            <b:Last>Ariyur</b:Last>
            <b:First>K.</b:First>
          </b:Person>
        </b:NameList>
      </b:Author>
    </b:Author>
    <b:City>Boston</b:City>
    <b:Publisher>Infotech</b:Publisher>
    <b:ConferenceName>Aerospace Conference</b:ConferenceName>
    <b:RefOrder>14</b:RefOrder>
  </b:Source>
  <b:Source>
    <b:Tag>Kar12</b:Tag>
    <b:SourceType>JournalArticle</b:SourceType>
    <b:Guid>{612DA41A-4C9A-4A00-BB09-6620C2C6FE3D}</b:Guid>
    <b:Title>Bio-Inspired Polarized Skylight-Based Navigation Sensors:  A Review</b:Title>
    <b:Year>2012</b:Year>
    <b:JournalName>Sensors Journal</b:JournalName>
    <b:Pages>14232-14261</b:Pages>
    <b:Volume>12</b:Volume>
    <b:Author>
      <b:Author>
        <b:NameList>
          <b:Person>
            <b:Last>Karman</b:Last>
            <b:First>S.</b:First>
          </b:Person>
          <b:Person>
            <b:Last>Diah</b:Last>
            <b:First>S.</b:First>
          </b:Person>
          <b:Person>
            <b:Last>Gebeshuber</b:Last>
            <b:First>I.</b:First>
          </b:Person>
        </b:NameList>
      </b:Author>
    </b:Author>
    <b:DOI>doi:10.3390/s121114232</b:DOI>
    <b:RefOrder>15</b:RefOrder>
  </b:Source>
  <b:Source>
    <b:Tag>Dow16</b:Tag>
    <b:SourceType>ConferenceProceedings</b:SourceType>
    <b:Guid>{535BAD10-3543-47C5-A184-CD7E8A39551F}</b:Guid>
    <b:Title>Mapping GPS-denied aquatic environments</b:Title>
    <b:Year>2016</b:Year>
    <b:City>Ningbo, China</b:City>
    <b:Publisher>IEEE</b:Publisher>
    <b:Author>
      <b:Author>
        <b:NameList>
          <b:Person>
            <b:Last>Downey</b:Last>
            <b:First>R.</b:First>
          </b:Person>
          <b:Person>
            <b:Last>Jenkin</b:Last>
            <b:First>M.</b:First>
          </b:Person>
        </b:NameList>
      </b:Author>
    </b:Author>
    <b:ConferenceName>International Conference on Information and Automation</b:ConferenceName>
    <b:RefOrder>5</b:RefOrder>
  </b:Source>
  <b:Source>
    <b:Tag>Pin</b:Tag>
    <b:SourceType>ConferenceProceedings</b:SourceType>
    <b:Guid>{A8807351-411C-4860-8DFB-BEEF6E2CCBBE}</b:Guid>
    <b:Title>The Role of Celes-tial Navigation in Modern Day and Future Navigation</b:Title>
    <b:Author>
      <b:Author>
        <b:NameList>
          <b:Person>
            <b:Last>Pincetic</b:Last>
            <b:First>T.</b:First>
          </b:Person>
          <b:Person>
            <b:Last>Lusic</b:Last>
            <b:First>Z.</b:First>
          </b:Person>
          <b:Person>
            <b:Last>Krancevic</b:Last>
            <b:First>P.</b:First>
          </b:Person>
        </b:NameList>
      </b:Author>
    </b:Author>
    <b:Year>2024</b:Year>
    <b:City>Barcelona, Spain</b:City>
    <b:ConferenceName> 10th International Conference on Maritime Transport</b:ConferenceName>
    <b:ShortTitle>MT24</b:ShortTitle>
    <b:RefOrder>16</b:RefOrder>
  </b:Source>
  <b:Source>
    <b:Tag>Stu25</b:Tag>
    <b:SourceType>InternetSite</b:SourceType>
    <b:Guid>{BC0DEA3F-260C-419F-A6CA-C398F8E0725E}</b:Guid>
    <b:Title>Solar Tracking Sensor</b:Title>
    <b:Year>2025</b:Year>
    <b:Author>
      <b:Author>
        <b:NameList>
          <b:Person>
            <b:Last>Stunto</b:Last>
          </b:Person>
        </b:NameList>
      </b:Author>
    </b:Author>
    <b:YearAccessed>2025</b:YearAccessed>
    <b:MonthAccessed>11</b:MonthAccessed>
    <b:DayAccessed>10</b:DayAccessed>
    <b:URL>https://www.sunto.technology/</b:URL>
    <b:RefOrder>17</b:RefOrder>
  </b:Source>
</b:Sources>
</file>

<file path=customXml/itemProps1.xml><?xml version="1.0" encoding="utf-8"?>
<ds:datastoreItem xmlns:ds="http://schemas.openxmlformats.org/officeDocument/2006/customXml" ds:itemID="{DEA4B5D8-736C-4519-A35F-C687AD9B12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664</Words>
  <Characters>4819</Characters>
  <Application>Microsoft Office Word</Application>
  <DocSecurity>4</DocSecurity>
  <Lines>40</Lines>
  <Paragraphs>10</Paragraphs>
  <ScaleCrop>false</ScaleCrop>
  <HeadingPairs>
    <vt:vector size="4" baseType="variant">
      <vt:variant>
        <vt:lpstr>Título</vt:lpstr>
      </vt:variant>
      <vt:variant>
        <vt:i4>1</vt:i4>
      </vt:variant>
      <vt:variant>
        <vt:lpstr>Titel</vt:lpstr>
      </vt:variant>
      <vt:variant>
        <vt:i4>1</vt:i4>
      </vt:variant>
    </vt:vector>
  </HeadingPairs>
  <TitlesOfParts>
    <vt:vector size="2" baseType="lpstr">
      <vt:lpstr/>
      <vt:lpstr/>
    </vt:vector>
  </TitlesOfParts>
  <Company>dataspect IT-Services, Neckargemuend, Germany</Company>
  <LinksUpToDate>false</LinksUpToDate>
  <CharactersWithSpaces>5473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Markus Richter</dc:creator>
  <dc:description>Formats and macros for Springer Lecture Notes</dc:description>
  <cp:lastModifiedBy>TEC SUP BD Leonor Isabel Costa</cp:lastModifiedBy>
  <cp:revision>2</cp:revision>
  <cp:lastPrinted>2025-05-26T10:18:00Z</cp:lastPrinted>
  <dcterms:created xsi:type="dcterms:W3CDTF">2025-12-29T10:23:00Z</dcterms:created>
  <dcterms:modified xsi:type="dcterms:W3CDTF">2025-12-29T10:23:00Z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GrammarlyDocumentId">
    <vt:lpwstr>bfd20273-1fc5-41d9-9a3d-9e16056f61a9</vt:lpwstr>
  </property>
</Properties>
</file>