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260" w:rsidRPr="009D4CCB" w:rsidRDefault="001E4504" w:rsidP="009D4CC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MÊS DE JUNHO</w:t>
      </w:r>
    </w:p>
    <w:tbl>
      <w:tblPr>
        <w:tblStyle w:val="Tabelacomgrelha"/>
        <w:tblW w:w="15500" w:type="dxa"/>
        <w:tblInd w:w="-459" w:type="dxa"/>
        <w:tblLayout w:type="fixed"/>
        <w:tblLook w:val="04A0"/>
      </w:tblPr>
      <w:tblGrid>
        <w:gridCol w:w="851"/>
        <w:gridCol w:w="1984"/>
        <w:gridCol w:w="3261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75"/>
        <w:gridCol w:w="425"/>
        <w:gridCol w:w="425"/>
      </w:tblGrid>
      <w:tr w:rsidR="00036CC6" w:rsidTr="003840C8">
        <w:trPr>
          <w:cantSplit/>
          <w:trHeight w:val="359"/>
        </w:trPr>
        <w:tc>
          <w:tcPr>
            <w:tcW w:w="851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 xml:space="preserve">Área de conteúdo </w:t>
            </w:r>
          </w:p>
        </w:tc>
        <w:tc>
          <w:tcPr>
            <w:tcW w:w="1984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>Domínios e subdomínios</w:t>
            </w:r>
          </w:p>
        </w:tc>
        <w:tc>
          <w:tcPr>
            <w:tcW w:w="3261" w:type="dxa"/>
            <w:vMerge w:val="restart"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C2383">
              <w:rPr>
                <w:rFonts w:ascii="Times New Roman" w:hAnsi="Times New Roman" w:cs="Times New Roman"/>
                <w:sz w:val="18"/>
                <w:szCs w:val="18"/>
              </w:rPr>
              <w:t xml:space="preserve">Competências </w:t>
            </w:r>
          </w:p>
        </w:tc>
        <w:tc>
          <w:tcPr>
            <w:tcW w:w="9404" w:type="dxa"/>
            <w:gridSpan w:val="22"/>
          </w:tcPr>
          <w:p w:rsidR="00CC2383" w:rsidRPr="009D4CCB" w:rsidRDefault="00CC2383" w:rsidP="009D4C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ALUNOS</w:t>
            </w:r>
          </w:p>
        </w:tc>
      </w:tr>
      <w:tr w:rsidR="00A11E54" w:rsidTr="003840C8">
        <w:trPr>
          <w:cantSplit/>
          <w:trHeight w:val="973"/>
        </w:trPr>
        <w:tc>
          <w:tcPr>
            <w:tcW w:w="851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vMerge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A.R.</w:t>
            </w: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B.G.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B.F.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B.C.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B.L.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C.C.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D.D.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G.R.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I.P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L.B.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L.A.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L.E.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M.A.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M.M.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P.R.</w:t>
            </w:r>
          </w:p>
        </w:tc>
        <w:tc>
          <w:tcPr>
            <w:tcW w:w="47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S.T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S.B.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S.V.</w:t>
            </w:r>
          </w:p>
        </w:tc>
      </w:tr>
      <w:tr w:rsidR="0038187A" w:rsidTr="009F0472">
        <w:trPr>
          <w:cantSplit/>
          <w:trHeight w:val="488"/>
        </w:trPr>
        <w:tc>
          <w:tcPr>
            <w:tcW w:w="851" w:type="dxa"/>
            <w:vMerge w:val="restart"/>
            <w:textDirection w:val="btLr"/>
          </w:tcPr>
          <w:p w:rsidR="0038187A" w:rsidRPr="00DF103F" w:rsidRDefault="0038187A" w:rsidP="0001436A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Expressões</w:t>
            </w:r>
          </w:p>
        </w:tc>
        <w:tc>
          <w:tcPr>
            <w:tcW w:w="1984" w:type="dxa"/>
            <w:vMerge w:val="restart"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dança – apropriação da linguagem elementar da dança</w:t>
            </w:r>
          </w:p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conhecimento e vivência da dança</w:t>
            </w:r>
          </w:p>
        </w:tc>
        <w:tc>
          <w:tcPr>
            <w:tcW w:w="3261" w:type="dxa"/>
            <w:shd w:val="clear" w:color="auto" w:fill="FFFFFF" w:themeFill="background1"/>
          </w:tcPr>
          <w:p w:rsidR="0038187A" w:rsidRPr="009D4CCB" w:rsidRDefault="0038187A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 criança realiza movimentos como andar e saltitar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80"/>
        </w:trPr>
        <w:tc>
          <w:tcPr>
            <w:tcW w:w="851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A criança realiza trajetórias curvas e retilíneas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555"/>
        </w:trPr>
        <w:tc>
          <w:tcPr>
            <w:tcW w:w="851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Ser capaz de formar uma roda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8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expressão motora</w:t>
            </w:r>
          </w:p>
          <w:p w:rsidR="0038187A" w:rsidRPr="00DF103F" w:rsidRDefault="0038187A" w:rsidP="00812562">
            <w:pPr>
              <w:ind w:right="113"/>
              <w:jc w:val="center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jogos</w:t>
            </w: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Explora jogos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tradicionais</w:t>
            </w: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0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Rea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liza jogos com regras definidas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5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Realizar a figura do arco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454BF1">
        <w:trPr>
          <w:cantSplit/>
          <w:trHeight w:val="70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Assumir a responsabilidade de conduzir a dança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1436A" w:rsidTr="009F0472">
        <w:trPr>
          <w:cantSplit/>
          <w:trHeight w:val="450"/>
        </w:trPr>
        <w:tc>
          <w:tcPr>
            <w:tcW w:w="851" w:type="dxa"/>
            <w:vMerge/>
          </w:tcPr>
          <w:p w:rsidR="0001436A" w:rsidRPr="009D4CCB" w:rsidRDefault="0001436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01436A" w:rsidRPr="0001436A" w:rsidRDefault="0001436A" w:rsidP="0001436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</w:rPr>
              <w:t>Domínio: desenvolvimento da capacidade de expressão e comunicação</w:t>
            </w:r>
          </w:p>
          <w:p w:rsidR="0001436A" w:rsidRPr="003840C8" w:rsidRDefault="0001436A" w:rsidP="0001436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</w:rPr>
              <w:t>Subdomínio: comunicação e interpretação</w:t>
            </w:r>
            <w:r w:rsidRPr="0001436A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3261" w:type="dxa"/>
            <w:shd w:val="clear" w:color="auto" w:fill="FFFFFF" w:themeFill="background1"/>
          </w:tcPr>
          <w:p w:rsidR="0001436A" w:rsidRPr="00BD127C" w:rsidRDefault="0001436A" w:rsidP="003840C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20"/>
                <w:szCs w:val="20"/>
              </w:rPr>
              <w:t>Interagir em atividades de faz de conta com fantoches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1436A" w:rsidTr="0001436A">
        <w:trPr>
          <w:cantSplit/>
          <w:trHeight w:val="409"/>
        </w:trPr>
        <w:tc>
          <w:tcPr>
            <w:tcW w:w="851" w:type="dxa"/>
            <w:vMerge/>
          </w:tcPr>
          <w:p w:rsidR="0001436A" w:rsidRPr="009D4CCB" w:rsidRDefault="0001436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01436A" w:rsidRPr="003840C8" w:rsidRDefault="0001436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01436A" w:rsidRPr="0001436A" w:rsidRDefault="0001436A" w:rsidP="0001436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</w:rPr>
              <w:t>Sincronizar-se com o ritmo;</w:t>
            </w:r>
          </w:p>
          <w:p w:rsidR="0001436A" w:rsidRPr="003840C8" w:rsidRDefault="0001436A" w:rsidP="0001436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1436A" w:rsidTr="0001436A">
        <w:trPr>
          <w:cantSplit/>
          <w:trHeight w:val="564"/>
        </w:trPr>
        <w:tc>
          <w:tcPr>
            <w:tcW w:w="851" w:type="dxa"/>
            <w:vMerge/>
          </w:tcPr>
          <w:p w:rsidR="0001436A" w:rsidRPr="009D4CCB" w:rsidRDefault="0001436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01436A" w:rsidRPr="003840C8" w:rsidRDefault="0001436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01436A" w:rsidRPr="0001436A" w:rsidRDefault="0001436A" w:rsidP="0001436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</w:rPr>
              <w:t>Comunicar através de movimento expressivo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1436A" w:rsidTr="0001436A">
        <w:trPr>
          <w:cantSplit/>
          <w:trHeight w:val="545"/>
        </w:trPr>
        <w:tc>
          <w:tcPr>
            <w:tcW w:w="851" w:type="dxa"/>
            <w:vMerge w:val="restart"/>
            <w:textDirection w:val="btLr"/>
          </w:tcPr>
          <w:p w:rsidR="0001436A" w:rsidRPr="009D4CCB" w:rsidRDefault="0001436A" w:rsidP="0001436A">
            <w:pPr>
              <w:ind w:left="113" w:right="113"/>
              <w:rPr>
                <w:rFonts w:ascii="Times New Roman" w:hAnsi="Times New Roman" w:cs="Times New Roman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Formação Pessoal e Social</w:t>
            </w:r>
          </w:p>
        </w:tc>
        <w:tc>
          <w:tcPr>
            <w:tcW w:w="1984" w:type="dxa"/>
            <w:vMerge w:val="restart"/>
            <w:textDirection w:val="btLr"/>
          </w:tcPr>
          <w:p w:rsidR="0001436A" w:rsidRPr="0038187A" w:rsidRDefault="0001436A" w:rsidP="0038187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Cooperação</w:t>
            </w:r>
          </w:p>
        </w:tc>
        <w:tc>
          <w:tcPr>
            <w:tcW w:w="3261" w:type="dxa"/>
            <w:shd w:val="clear" w:color="auto" w:fill="FFFFFF" w:themeFill="background1"/>
          </w:tcPr>
          <w:p w:rsidR="0001436A" w:rsidRPr="0038187A" w:rsidRDefault="0001436A" w:rsidP="0001436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  <w:shd w:val="clear" w:color="auto" w:fill="FFFFFF" w:themeFill="background1"/>
              </w:rPr>
              <w:t>Dar oportunidade aos outros de intervirem nas conversas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Default="0001436A" w:rsidP="00921A7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01436A" w:rsidTr="00454BF1">
        <w:trPr>
          <w:cantSplit/>
          <w:trHeight w:val="562"/>
        </w:trPr>
        <w:tc>
          <w:tcPr>
            <w:tcW w:w="851" w:type="dxa"/>
            <w:vMerge/>
          </w:tcPr>
          <w:p w:rsidR="0001436A" w:rsidRPr="009D4CCB" w:rsidRDefault="0001436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01436A" w:rsidRPr="003840C8" w:rsidRDefault="0001436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D02A5" w:rsidRDefault="00AD02A5" w:rsidP="00AD02A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  <w:shd w:val="clear" w:color="auto" w:fill="FFFFFF" w:themeFill="background1"/>
              </w:rPr>
              <w:t>Esperar pela sua vez para intervir</w:t>
            </w:r>
          </w:p>
          <w:p w:rsidR="0001436A" w:rsidRPr="00301688" w:rsidRDefault="0001436A" w:rsidP="003840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01436A" w:rsidRPr="00CC2383" w:rsidRDefault="0001436A" w:rsidP="001F3E4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D02A5" w:rsidTr="00AD02A5">
        <w:trPr>
          <w:cantSplit/>
          <w:trHeight w:val="831"/>
        </w:trPr>
        <w:tc>
          <w:tcPr>
            <w:tcW w:w="851" w:type="dxa"/>
            <w:vMerge w:val="restart"/>
            <w:textDirection w:val="btLr"/>
          </w:tcPr>
          <w:p w:rsidR="00AD02A5" w:rsidRPr="009A6A86" w:rsidRDefault="00AD02A5" w:rsidP="004C1720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Linguagem Oral e Abordagem à Escrita</w:t>
            </w:r>
          </w:p>
        </w:tc>
        <w:tc>
          <w:tcPr>
            <w:tcW w:w="1984" w:type="dxa"/>
            <w:vMerge w:val="restart"/>
            <w:textDirection w:val="btLr"/>
          </w:tcPr>
          <w:p w:rsidR="00AD02A5" w:rsidRPr="009A6A86" w:rsidRDefault="00AD02A5" w:rsidP="00812562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Reconhecimento e escrita de palavras</w:t>
            </w:r>
          </w:p>
        </w:tc>
        <w:tc>
          <w:tcPr>
            <w:tcW w:w="3261" w:type="dxa"/>
            <w:shd w:val="clear" w:color="auto" w:fill="FFFFFF" w:themeFill="background1"/>
          </w:tcPr>
          <w:p w:rsidR="00AD02A5" w:rsidRDefault="00AD02A5" w:rsidP="00AD02A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Reconhecer a letra inicial do seu nome próprio</w:t>
            </w:r>
          </w:p>
          <w:p w:rsidR="00AD02A5" w:rsidRPr="00796924" w:rsidRDefault="00AD02A5" w:rsidP="00AD02A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DE6E1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D02A5" w:rsidTr="009F0472">
        <w:trPr>
          <w:cantSplit/>
          <w:trHeight w:val="245"/>
        </w:trPr>
        <w:tc>
          <w:tcPr>
            <w:tcW w:w="851" w:type="dxa"/>
            <w:vMerge/>
            <w:textDirection w:val="btLr"/>
          </w:tcPr>
          <w:p w:rsidR="00AD02A5" w:rsidRDefault="00AD02A5" w:rsidP="004C1720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D02A5" w:rsidRDefault="00AD02A5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D02A5" w:rsidRPr="004C1720" w:rsidRDefault="00AD02A5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436A">
              <w:rPr>
                <w:rFonts w:ascii="Times New Roman" w:hAnsi="Times New Roman" w:cs="Times New Roman"/>
                <w:sz w:val="20"/>
                <w:szCs w:val="20"/>
              </w:rPr>
              <w:t>Identificar palavras que começam com a mesma letra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Pr="00CC2383" w:rsidRDefault="00AD02A5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D02A5" w:rsidTr="00AD02A5">
        <w:trPr>
          <w:cantSplit/>
          <w:trHeight w:val="1233"/>
        </w:trPr>
        <w:tc>
          <w:tcPr>
            <w:tcW w:w="851" w:type="dxa"/>
            <w:vMerge/>
            <w:textDirection w:val="btLr"/>
          </w:tcPr>
          <w:p w:rsidR="00AD02A5" w:rsidRDefault="00AD02A5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extDirection w:val="btLr"/>
          </w:tcPr>
          <w:p w:rsidR="00AD02A5" w:rsidRDefault="00AD02A5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Consciência fonológica</w:t>
            </w:r>
          </w:p>
        </w:tc>
        <w:tc>
          <w:tcPr>
            <w:tcW w:w="3261" w:type="dxa"/>
            <w:shd w:val="clear" w:color="auto" w:fill="FFFFFF" w:themeFill="background1"/>
          </w:tcPr>
          <w:p w:rsidR="00AD02A5" w:rsidRPr="005C53D4" w:rsidRDefault="00AD02A5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palavras que acabam com a mesma sílaba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D02A5" w:rsidRDefault="00AD02A5" w:rsidP="00E34EB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911009" w:rsidTr="00911009">
        <w:trPr>
          <w:cantSplit/>
          <w:trHeight w:val="555"/>
        </w:trPr>
        <w:tc>
          <w:tcPr>
            <w:tcW w:w="851" w:type="dxa"/>
            <w:vMerge w:val="restart"/>
            <w:textDirection w:val="btLr"/>
          </w:tcPr>
          <w:p w:rsidR="00911009" w:rsidRDefault="00911009" w:rsidP="00911009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Conhecimento do Mundo</w:t>
            </w:r>
          </w:p>
        </w:tc>
        <w:tc>
          <w:tcPr>
            <w:tcW w:w="1984" w:type="dxa"/>
            <w:vMerge w:val="restart"/>
            <w:textDirection w:val="btLr"/>
          </w:tcPr>
          <w:p w:rsidR="00911009" w:rsidRDefault="00911009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C1720">
              <w:rPr>
                <w:rFonts w:ascii="Times New Roman" w:hAnsi="Times New Roman" w:cs="Times New Roman"/>
                <w:sz w:val="18"/>
                <w:szCs w:val="18"/>
              </w:rPr>
              <w:t xml:space="preserve">Domínio: </w:t>
            </w:r>
            <w:r w:rsidRPr="00B600B5">
              <w:rPr>
                <w:rFonts w:ascii="Times New Roman" w:hAnsi="Times New Roman" w:cs="Times New Roman"/>
                <w:sz w:val="18"/>
                <w:szCs w:val="18"/>
              </w:rPr>
              <w:t>Localização do Espaço e do Tempo</w:t>
            </w:r>
          </w:p>
        </w:tc>
        <w:tc>
          <w:tcPr>
            <w:tcW w:w="3261" w:type="dxa"/>
            <w:shd w:val="clear" w:color="auto" w:fill="FFFFFF" w:themeFill="background1"/>
          </w:tcPr>
          <w:p w:rsidR="00911009" w:rsidRDefault="00911009" w:rsidP="005D652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Utilizar noções espaciais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11009" w:rsidTr="00AD02A5">
        <w:trPr>
          <w:cantSplit/>
          <w:trHeight w:val="580"/>
        </w:trPr>
        <w:tc>
          <w:tcPr>
            <w:tcW w:w="851" w:type="dxa"/>
            <w:vMerge/>
            <w:textDirection w:val="btLr"/>
          </w:tcPr>
          <w:p w:rsidR="00911009" w:rsidRDefault="00911009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11009" w:rsidRDefault="00911009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11009" w:rsidRPr="00B600B5" w:rsidRDefault="00911009" w:rsidP="005D652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Localizar elementos dos seus espaços de vivências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11009" w:rsidTr="009F0472">
        <w:trPr>
          <w:cantSplit/>
          <w:trHeight w:val="510"/>
        </w:trPr>
        <w:tc>
          <w:tcPr>
            <w:tcW w:w="851" w:type="dxa"/>
            <w:vMerge/>
            <w:textDirection w:val="btLr"/>
          </w:tcPr>
          <w:p w:rsidR="00911009" w:rsidRDefault="00911009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911009" w:rsidRDefault="00911009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Domínio: </w:t>
            </w:r>
            <w:r w:rsidRPr="00A84FEE">
              <w:rPr>
                <w:rFonts w:ascii="Times New Roman" w:hAnsi="Times New Roman" w:cs="Times New Roman"/>
                <w:sz w:val="18"/>
                <w:szCs w:val="18"/>
              </w:rPr>
              <w:t>Conhecimento do ambiente natural e social</w:t>
            </w:r>
          </w:p>
        </w:tc>
        <w:tc>
          <w:tcPr>
            <w:tcW w:w="3261" w:type="dxa"/>
            <w:shd w:val="clear" w:color="auto" w:fill="FFFFFF" w:themeFill="background1"/>
          </w:tcPr>
          <w:p w:rsidR="00911009" w:rsidRPr="004C0EED" w:rsidRDefault="00911009" w:rsidP="006908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0EED">
              <w:rPr>
                <w:rFonts w:ascii="Times New Roman" w:hAnsi="Times New Roman" w:cs="Times New Roman"/>
                <w:sz w:val="20"/>
                <w:szCs w:val="20"/>
              </w:rPr>
              <w:t>Fazer as correspondências entre as profissões e os utensílios que estas usam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11009" w:rsidTr="00454BF1">
        <w:trPr>
          <w:cantSplit/>
          <w:trHeight w:val="690"/>
        </w:trPr>
        <w:tc>
          <w:tcPr>
            <w:tcW w:w="851" w:type="dxa"/>
            <w:vMerge/>
            <w:textDirection w:val="btLr"/>
          </w:tcPr>
          <w:p w:rsidR="00911009" w:rsidRDefault="00911009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11009" w:rsidRDefault="00911009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11009" w:rsidRPr="00454BF1" w:rsidRDefault="00911009" w:rsidP="006908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BF1">
              <w:rPr>
                <w:rFonts w:ascii="Times New Roman" w:hAnsi="Times New Roman" w:cs="Times New Roman"/>
                <w:sz w:val="20"/>
                <w:szCs w:val="20"/>
              </w:rPr>
              <w:t>Identificar e designar as diferentes profissões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11009" w:rsidRDefault="00911009" w:rsidP="00DF567F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11009" w:rsidTr="00AD02A5">
        <w:trPr>
          <w:cantSplit/>
          <w:trHeight w:val="1127"/>
        </w:trPr>
        <w:tc>
          <w:tcPr>
            <w:tcW w:w="15500" w:type="dxa"/>
            <w:gridSpan w:val="25"/>
            <w:tcBorders>
              <w:left w:val="nil"/>
              <w:bottom w:val="nil"/>
              <w:right w:val="nil"/>
            </w:tcBorders>
            <w:textDirection w:val="btLr"/>
          </w:tcPr>
          <w:p w:rsidR="00911009" w:rsidRDefault="00911009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796924" w:rsidRPr="00796924" w:rsidRDefault="00796924" w:rsidP="007969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</w:t>
      </w:r>
      <w:r w:rsidRPr="00796924">
        <w:rPr>
          <w:rFonts w:ascii="Times New Roman" w:hAnsi="Times New Roman" w:cs="Times New Roman"/>
        </w:rPr>
        <w:t xml:space="preserve">– Adquirido </w:t>
      </w:r>
      <w:r w:rsidRPr="0079692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96924">
        <w:rPr>
          <w:rFonts w:ascii="Times New Roman" w:hAnsi="Times New Roman" w:cs="Times New Roman"/>
        </w:rPr>
        <w:t xml:space="preserve">EA </w:t>
      </w:r>
      <w:r>
        <w:rPr>
          <w:rFonts w:ascii="Times New Roman" w:hAnsi="Times New Roman" w:cs="Times New Roman"/>
        </w:rPr>
        <w:t>– Em Aquisição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NA – Não Adquirido</w:t>
      </w:r>
    </w:p>
    <w:sectPr w:rsidR="00796924" w:rsidRPr="00796924" w:rsidSect="009D4CC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14794"/>
    <w:multiLevelType w:val="hybridMultilevel"/>
    <w:tmpl w:val="004480C8"/>
    <w:lvl w:ilvl="0" w:tplc="08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4CCB"/>
    <w:rsid w:val="0001436A"/>
    <w:rsid w:val="00036CC6"/>
    <w:rsid w:val="000A0260"/>
    <w:rsid w:val="000F57EF"/>
    <w:rsid w:val="001E4504"/>
    <w:rsid w:val="00301688"/>
    <w:rsid w:val="0038187A"/>
    <w:rsid w:val="003840C8"/>
    <w:rsid w:val="003E1B3A"/>
    <w:rsid w:val="00454BF1"/>
    <w:rsid w:val="004C0EED"/>
    <w:rsid w:val="004C1720"/>
    <w:rsid w:val="004F50DE"/>
    <w:rsid w:val="005C53D4"/>
    <w:rsid w:val="006A424E"/>
    <w:rsid w:val="00796924"/>
    <w:rsid w:val="007B7D8C"/>
    <w:rsid w:val="00812562"/>
    <w:rsid w:val="00871B0F"/>
    <w:rsid w:val="008D09D3"/>
    <w:rsid w:val="00911009"/>
    <w:rsid w:val="009A6A86"/>
    <w:rsid w:val="009D4CCB"/>
    <w:rsid w:val="009F0472"/>
    <w:rsid w:val="00A11E54"/>
    <w:rsid w:val="00A84FEE"/>
    <w:rsid w:val="00AD02A5"/>
    <w:rsid w:val="00AD1A1F"/>
    <w:rsid w:val="00B2084F"/>
    <w:rsid w:val="00B600B5"/>
    <w:rsid w:val="00B61390"/>
    <w:rsid w:val="00B92474"/>
    <w:rsid w:val="00BD127C"/>
    <w:rsid w:val="00BD1C13"/>
    <w:rsid w:val="00C156DC"/>
    <w:rsid w:val="00C840B3"/>
    <w:rsid w:val="00CC2383"/>
    <w:rsid w:val="00D725BA"/>
    <w:rsid w:val="00DA2696"/>
    <w:rsid w:val="00DF103F"/>
    <w:rsid w:val="00E00179"/>
    <w:rsid w:val="00E44FF6"/>
    <w:rsid w:val="00EA5F3A"/>
    <w:rsid w:val="00EF6A1F"/>
    <w:rsid w:val="00FA61AD"/>
    <w:rsid w:val="00FE4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26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9D4C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796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394</Words>
  <Characters>2130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</dc:creator>
  <cp:lastModifiedBy>Verónica</cp:lastModifiedBy>
  <cp:revision>3</cp:revision>
  <dcterms:created xsi:type="dcterms:W3CDTF">2012-06-11T22:04:00Z</dcterms:created>
  <dcterms:modified xsi:type="dcterms:W3CDTF">2012-06-11T22:29:00Z</dcterms:modified>
</cp:coreProperties>
</file>