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footer8.xml" ContentType="application/vnd.openxmlformats-officedocument.wordprocessingml.footer+xml"/>
  <Override PartName="/word/footer6.xml" ContentType="application/vnd.openxmlformats-officedocument.wordprocessingml.footer+xml"/>
  <Override PartName="/word/diagrams/colors1.xml" ContentType="application/vnd.openxmlformats-officedocument.drawingml.diagramColors+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diagrams/drawing3.xml" ContentType="application/vnd.ms-office.drawingml.diagramDrawing+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diagrams/drawing1.xml" ContentType="application/vnd.ms-office.drawingml.diagramDrawing+xml"/>
  <Override PartName="/word/diagrams/drawing2.xml" ContentType="application/vnd.ms-office.drawingml.diagramDrawing+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diagrams/layout3.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70AC" w:rsidRDefault="007670AC" w:rsidP="007670AC">
      <w:pPr>
        <w:jc w:val="center"/>
        <w:rPr>
          <w:rFonts w:ascii="Times" w:eastAsia="Times New Roman" w:hAnsi="Times" w:cs="Times New Roman"/>
          <w:b w:val="0"/>
          <w:sz w:val="20"/>
          <w:szCs w:val="20"/>
        </w:rPr>
      </w:pPr>
    </w:p>
    <w:p w:rsidR="007670AC" w:rsidRPr="007670AC" w:rsidRDefault="007670AC" w:rsidP="007670AC">
      <w:pPr>
        <w:jc w:val="center"/>
        <w:rPr>
          <w:rFonts w:ascii="Trebuchet MS" w:eastAsia="Times New Roman" w:hAnsi="Trebuchet MS" w:cs="Times New Roman"/>
          <w:b w:val="0"/>
          <w:szCs w:val="22"/>
        </w:rPr>
      </w:pPr>
      <w:r w:rsidRPr="007670AC">
        <w:rPr>
          <w:rFonts w:ascii="Trebuchet MS" w:eastAsia="Times New Roman" w:hAnsi="Trebuchet MS" w:cs="Times New Roman"/>
          <w:b w:val="0"/>
          <w:szCs w:val="22"/>
        </w:rPr>
        <w:t>ESCOLA SUPERIOR DE ENFERMAGEM DO PORTO</w:t>
      </w:r>
    </w:p>
    <w:p w:rsidR="009A71D4" w:rsidRDefault="009A71D4" w:rsidP="009A71D4">
      <w:pPr>
        <w:jc w:val="center"/>
        <w:rPr>
          <w:rFonts w:ascii="Trebuchet MS" w:eastAsia="Times New Roman" w:hAnsi="Trebuchet MS" w:cs="Times New Roman"/>
          <w:b w:val="0"/>
          <w:szCs w:val="22"/>
        </w:rPr>
      </w:pPr>
      <w:r>
        <w:rPr>
          <w:rFonts w:ascii="Trebuchet MS" w:eastAsia="Times New Roman" w:hAnsi="Trebuchet MS" w:cs="Times New Roman"/>
          <w:b w:val="0"/>
          <w:szCs w:val="22"/>
        </w:rPr>
        <w:t xml:space="preserve">Curso de </w:t>
      </w:r>
      <w:r w:rsidR="007670AC" w:rsidRPr="007670AC">
        <w:rPr>
          <w:rFonts w:ascii="Trebuchet MS" w:eastAsia="Times New Roman" w:hAnsi="Trebuchet MS" w:cs="Times New Roman"/>
          <w:b w:val="0"/>
          <w:szCs w:val="22"/>
        </w:rPr>
        <w:t>Mestrado</w:t>
      </w:r>
      <w:r w:rsidRPr="009A71D4">
        <w:rPr>
          <w:rFonts w:ascii="Trebuchet MS" w:eastAsia="Times New Roman" w:hAnsi="Trebuchet MS" w:cs="Times New Roman"/>
          <w:b w:val="0"/>
          <w:szCs w:val="22"/>
        </w:rPr>
        <w:t xml:space="preserve"> </w:t>
      </w:r>
      <w:r w:rsidRPr="007670AC">
        <w:rPr>
          <w:rFonts w:ascii="Trebuchet MS" w:eastAsia="Times New Roman" w:hAnsi="Trebuchet MS" w:cs="Times New Roman"/>
          <w:b w:val="0"/>
          <w:szCs w:val="22"/>
        </w:rPr>
        <w:t xml:space="preserve">em Enfermagem de Saúde </w:t>
      </w:r>
      <w:r>
        <w:rPr>
          <w:rFonts w:ascii="Trebuchet MS" w:eastAsia="Times New Roman" w:hAnsi="Trebuchet MS" w:cs="Times New Roman"/>
          <w:b w:val="0"/>
          <w:szCs w:val="22"/>
        </w:rPr>
        <w:t>Comunitária</w:t>
      </w:r>
    </w:p>
    <w:p w:rsidR="004E34DA" w:rsidRDefault="004E34DA" w:rsidP="009A71D4">
      <w:pPr>
        <w:rPr>
          <w:rFonts w:ascii="Trebuchet MS" w:eastAsia="Times New Roman" w:hAnsi="Trebuchet MS" w:cs="Times New Roman"/>
          <w:b w:val="0"/>
          <w:szCs w:val="22"/>
        </w:rPr>
        <w:sectPr w:rsidR="004E34DA" w:rsidSect="000F26EF">
          <w:footerReference w:type="even" r:id="rId8"/>
          <w:footerReference w:type="default" r:id="rId9"/>
          <w:footerReference w:type="first" r:id="rId10"/>
          <w:pgSz w:w="11900" w:h="16840"/>
          <w:pgMar w:top="1418" w:right="1127" w:bottom="1418" w:left="2268" w:header="709" w:footer="709" w:gutter="0"/>
          <w:pgNumType w:start="1"/>
          <w:cols w:space="708"/>
          <w:docGrid w:linePitch="360"/>
        </w:sectPr>
      </w:pPr>
    </w:p>
    <w:p w:rsidR="007670AC" w:rsidRDefault="009A71D4" w:rsidP="007670AC">
      <w:pPr>
        <w:jc w:val="center"/>
        <w:rPr>
          <w:rFonts w:ascii="Trebuchet MS" w:eastAsia="Times New Roman" w:hAnsi="Trebuchet MS" w:cs="Times New Roman"/>
          <w:b w:val="0"/>
          <w:szCs w:val="22"/>
        </w:rPr>
      </w:pPr>
      <w:r>
        <w:rPr>
          <w:rFonts w:ascii="Trebuchet MS" w:eastAsia="Times New Roman" w:hAnsi="Trebuchet MS" w:cs="Times New Roman"/>
          <w:b w:val="0"/>
          <w:szCs w:val="22"/>
        </w:rPr>
        <w:lastRenderedPageBreak/>
        <w:t xml:space="preserve"> </w:t>
      </w:r>
      <w:r w:rsidR="00606613">
        <w:rPr>
          <w:rFonts w:ascii="Trebuchet MS" w:eastAsia="Times New Roman" w:hAnsi="Trebuchet MS" w:cs="Times New Roman"/>
          <w:b w:val="0"/>
          <w:szCs w:val="22"/>
        </w:rPr>
        <w:t xml:space="preserve">“DOCUMENTO PROVISÓRIO” </w:t>
      </w:r>
    </w:p>
    <w:p w:rsidR="007670AC" w:rsidRDefault="007670AC" w:rsidP="007670AC">
      <w:pPr>
        <w:jc w:val="center"/>
        <w:rPr>
          <w:rFonts w:ascii="Trebuchet MS" w:eastAsia="Times New Roman" w:hAnsi="Trebuchet MS" w:cs="Times New Roman"/>
          <w:b w:val="0"/>
          <w:szCs w:val="22"/>
        </w:rPr>
      </w:pPr>
    </w:p>
    <w:p w:rsidR="007670AC" w:rsidRDefault="007670AC" w:rsidP="007670AC">
      <w:pPr>
        <w:jc w:val="center"/>
        <w:rPr>
          <w:rFonts w:ascii="Trebuchet MS" w:eastAsia="Times New Roman" w:hAnsi="Trebuchet MS" w:cs="Times New Roman"/>
          <w:b w:val="0"/>
          <w:szCs w:val="22"/>
        </w:rPr>
      </w:pPr>
    </w:p>
    <w:p w:rsidR="007670AC" w:rsidRDefault="007670AC" w:rsidP="007670AC">
      <w:pPr>
        <w:jc w:val="center"/>
        <w:rPr>
          <w:rFonts w:ascii="Trebuchet MS" w:eastAsia="Times New Roman" w:hAnsi="Trebuchet MS" w:cs="Times New Roman"/>
          <w:b w:val="0"/>
          <w:szCs w:val="22"/>
        </w:rPr>
      </w:pPr>
    </w:p>
    <w:p w:rsidR="007670AC" w:rsidRDefault="007670AC" w:rsidP="007670AC">
      <w:pPr>
        <w:jc w:val="center"/>
        <w:rPr>
          <w:rFonts w:ascii="Trebuchet MS" w:eastAsia="Times New Roman" w:hAnsi="Trebuchet MS" w:cs="Times New Roman"/>
          <w:b w:val="0"/>
          <w:szCs w:val="22"/>
        </w:rPr>
      </w:pPr>
    </w:p>
    <w:p w:rsidR="007670AC" w:rsidRDefault="007670AC" w:rsidP="007670AC">
      <w:pPr>
        <w:jc w:val="center"/>
        <w:rPr>
          <w:rFonts w:ascii="Trebuchet MS" w:eastAsia="Times New Roman" w:hAnsi="Trebuchet MS" w:cs="Times New Roman"/>
          <w:b w:val="0"/>
          <w:szCs w:val="22"/>
        </w:rPr>
      </w:pPr>
    </w:p>
    <w:p w:rsidR="007670AC" w:rsidRDefault="007670AC" w:rsidP="007670AC">
      <w:pPr>
        <w:jc w:val="center"/>
        <w:rPr>
          <w:rFonts w:ascii="Trebuchet MS" w:eastAsia="Times New Roman" w:hAnsi="Trebuchet MS" w:cs="Times New Roman"/>
          <w:b w:val="0"/>
          <w:szCs w:val="22"/>
        </w:rPr>
      </w:pPr>
    </w:p>
    <w:p w:rsidR="003767C7" w:rsidRDefault="003767C7" w:rsidP="00211ABE">
      <w:pPr>
        <w:rPr>
          <w:rFonts w:ascii="Trebuchet MS" w:eastAsia="Times New Roman" w:hAnsi="Trebuchet MS" w:cs="Times New Roman"/>
          <w:b w:val="0"/>
          <w:szCs w:val="22"/>
        </w:rPr>
      </w:pPr>
    </w:p>
    <w:p w:rsidR="003767C7" w:rsidRDefault="003767C7" w:rsidP="007670AC">
      <w:pPr>
        <w:jc w:val="center"/>
        <w:rPr>
          <w:rFonts w:ascii="Trebuchet MS" w:eastAsia="Times New Roman" w:hAnsi="Trebuchet MS" w:cs="Times New Roman"/>
          <w:b w:val="0"/>
          <w:szCs w:val="22"/>
        </w:rPr>
      </w:pPr>
    </w:p>
    <w:p w:rsidR="003767C7" w:rsidRDefault="003767C7" w:rsidP="007670AC">
      <w:pPr>
        <w:jc w:val="center"/>
        <w:rPr>
          <w:rFonts w:ascii="Trebuchet MS" w:eastAsia="Times New Roman" w:hAnsi="Trebuchet MS" w:cs="Times New Roman"/>
          <w:b w:val="0"/>
          <w:szCs w:val="22"/>
        </w:rPr>
      </w:pPr>
    </w:p>
    <w:p w:rsidR="003767C7" w:rsidRDefault="003767C7" w:rsidP="00453749">
      <w:pPr>
        <w:rPr>
          <w:rFonts w:ascii="Trebuchet MS" w:eastAsia="Times New Roman" w:hAnsi="Trebuchet MS" w:cs="Times New Roman"/>
          <w:b w:val="0"/>
          <w:szCs w:val="22"/>
        </w:rPr>
      </w:pPr>
    </w:p>
    <w:p w:rsidR="00A046E0" w:rsidRDefault="00A046E0" w:rsidP="00A046E0">
      <w:pPr>
        <w:rPr>
          <w:rFonts w:ascii="Trebuchet MS" w:eastAsia="Times New Roman" w:hAnsi="Trebuchet MS" w:cs="Times New Roman"/>
          <w:b w:val="0"/>
          <w:szCs w:val="22"/>
        </w:rPr>
      </w:pPr>
    </w:p>
    <w:p w:rsidR="003767C7" w:rsidRDefault="003767C7" w:rsidP="007670AC">
      <w:pPr>
        <w:jc w:val="center"/>
        <w:rPr>
          <w:rFonts w:ascii="Trebuchet MS" w:eastAsia="Times New Roman" w:hAnsi="Trebuchet MS" w:cs="Times New Roman"/>
          <w:b w:val="0"/>
          <w:szCs w:val="22"/>
        </w:rPr>
      </w:pPr>
    </w:p>
    <w:p w:rsidR="003767C7" w:rsidRDefault="00E65CC1" w:rsidP="007670AC">
      <w:pPr>
        <w:jc w:val="center"/>
        <w:rPr>
          <w:rFonts w:ascii="Trebuchet MS" w:eastAsia="Times New Roman" w:hAnsi="Trebuchet MS" w:cs="Times New Roman"/>
          <w:b w:val="0"/>
          <w:szCs w:val="22"/>
        </w:rPr>
      </w:pPr>
      <w:r w:rsidRPr="00E65CC1">
        <w:rPr>
          <w:rFonts w:ascii="Trebuchet MS" w:eastAsia="Times New Roman" w:hAnsi="Trebuchet MS" w:cs="Times New Roman"/>
          <w:b w:val="0"/>
          <w:noProof/>
          <w:szCs w:val="22"/>
          <w:lang w:val="en-US"/>
        </w:rPr>
        <w:pict>
          <v:line id="Straight Connector 41" o:spid="_x0000_s1026" style="position:absolute;left:0;text-align:left;z-index:251667456;visibility:visible" from="180pt,8.8pt" to="423pt,8.8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" strokeweight="1pt"/>
        </w:pict>
      </w:r>
    </w:p>
    <w:p w:rsidR="00453749" w:rsidRDefault="00453749" w:rsidP="00A046E0">
      <w:pPr>
        <w:rPr>
          <w:rFonts w:ascii="Trebuchet MS" w:eastAsia="Times New Roman" w:hAnsi="Trebuchet MS" w:cs="Times New Roman"/>
          <w:b w:val="0"/>
          <w:szCs w:val="22"/>
        </w:rPr>
      </w:pPr>
    </w:p>
    <w:p w:rsidR="00453749" w:rsidRDefault="00606613" w:rsidP="00606613">
      <w:pPr>
        <w:ind w:left="3600"/>
        <w:jc w:val="both"/>
        <w:rPr>
          <w:rFonts w:ascii="Trebuchet MS" w:eastAsia="Times New Roman" w:hAnsi="Trebuchet MS" w:cs="Times New Roman"/>
          <w:b w:val="0"/>
          <w:sz w:val="20"/>
          <w:szCs w:val="20"/>
        </w:rPr>
      </w:pPr>
      <w:r w:rsidRPr="00606613">
        <w:rPr>
          <w:rFonts w:ascii="Trebuchet MS" w:eastAsia="Times New Roman" w:hAnsi="Trebuchet MS" w:cs="Times New Roman"/>
          <w:b w:val="0"/>
          <w:sz w:val="20"/>
          <w:szCs w:val="20"/>
        </w:rPr>
        <w:t xml:space="preserve">Educação para a Saúde no utente com </w:t>
      </w:r>
      <w:r>
        <w:rPr>
          <w:rFonts w:ascii="Trebuchet MS" w:eastAsia="Times New Roman" w:hAnsi="Trebuchet MS" w:cs="Times New Roman"/>
          <w:b w:val="0"/>
          <w:sz w:val="20"/>
          <w:szCs w:val="20"/>
        </w:rPr>
        <w:t>D</w:t>
      </w:r>
      <w:r w:rsidRPr="00606613">
        <w:rPr>
          <w:rFonts w:ascii="Trebuchet MS" w:eastAsia="Times New Roman" w:hAnsi="Trebuchet MS" w:cs="Times New Roman"/>
          <w:b w:val="0"/>
          <w:sz w:val="20"/>
          <w:szCs w:val="20"/>
        </w:rPr>
        <w:t xml:space="preserve">iabetes </w:t>
      </w:r>
      <w:r w:rsidRPr="00606613">
        <w:rPr>
          <w:rFonts w:ascii="Trebuchet MS" w:eastAsia="Times New Roman" w:hAnsi="Trebuchet MS" w:cs="Times New Roman"/>
          <w:b w:val="0"/>
          <w:i/>
          <w:sz w:val="20"/>
          <w:szCs w:val="20"/>
        </w:rPr>
        <w:t xml:space="preserve">Mellitus </w:t>
      </w:r>
      <w:r w:rsidRPr="00606613">
        <w:rPr>
          <w:rFonts w:ascii="Trebuchet MS" w:eastAsia="Times New Roman" w:hAnsi="Trebuchet MS" w:cs="Times New Roman"/>
          <w:b w:val="0"/>
          <w:sz w:val="20"/>
          <w:szCs w:val="20"/>
        </w:rPr>
        <w:t xml:space="preserve">tipo 2: contribuição de um programa educacional baseado no </w:t>
      </w:r>
      <w:r w:rsidRPr="009A71D4">
        <w:rPr>
          <w:rFonts w:ascii="Trebuchet MS" w:eastAsia="Times New Roman" w:hAnsi="Trebuchet MS" w:cs="Times New Roman"/>
          <w:b w:val="0"/>
          <w:i/>
          <w:sz w:val="20"/>
          <w:szCs w:val="20"/>
        </w:rPr>
        <w:t>empowerment</w:t>
      </w:r>
      <w:r w:rsidR="009A71D4">
        <w:rPr>
          <w:rFonts w:ascii="Trebuchet MS" w:eastAsia="Times New Roman" w:hAnsi="Trebuchet MS" w:cs="Times New Roman"/>
          <w:b w:val="0"/>
          <w:sz w:val="20"/>
          <w:szCs w:val="20"/>
        </w:rPr>
        <w:t>.</w:t>
      </w:r>
    </w:p>
    <w:p w:rsidR="00606613" w:rsidRPr="00606613" w:rsidRDefault="00606613" w:rsidP="00606613">
      <w:pPr>
        <w:ind w:left="3600"/>
        <w:jc w:val="both"/>
        <w:rPr>
          <w:rFonts w:ascii="Trebuchet MS" w:eastAsia="Times New Roman" w:hAnsi="Trebuchet MS" w:cs="Times New Roman"/>
          <w:b w:val="0"/>
          <w:sz w:val="20"/>
          <w:szCs w:val="20"/>
        </w:rPr>
      </w:pPr>
    </w:p>
    <w:p w:rsidR="00453749" w:rsidRDefault="00606613" w:rsidP="00137BCE">
      <w:pPr>
        <w:ind w:left="3600"/>
        <w:jc w:val="both"/>
        <w:rPr>
          <w:rFonts w:ascii="Trebuchet MS" w:eastAsia="Times New Roman" w:hAnsi="Trebuchet MS" w:cs="Times New Roman"/>
          <w:b w:val="0"/>
          <w:sz w:val="20"/>
          <w:szCs w:val="20"/>
          <w:lang w:val="en-US"/>
        </w:rPr>
      </w:pPr>
      <w:r w:rsidRPr="00606613">
        <w:rPr>
          <w:rFonts w:ascii="Trebuchet MS" w:eastAsia="Times New Roman" w:hAnsi="Trebuchet MS" w:cs="Times New Roman"/>
          <w:b w:val="0"/>
          <w:sz w:val="20"/>
          <w:szCs w:val="20"/>
          <w:lang w:val="en-US"/>
        </w:rPr>
        <w:t xml:space="preserve">Health Education </w:t>
      </w:r>
      <w:r w:rsidR="00B03383">
        <w:rPr>
          <w:rFonts w:ascii="Trebuchet MS" w:eastAsia="Times New Roman" w:hAnsi="Trebuchet MS" w:cs="Times New Roman"/>
          <w:b w:val="0"/>
          <w:sz w:val="20"/>
          <w:szCs w:val="20"/>
          <w:lang w:val="en-US"/>
        </w:rPr>
        <w:t>to</w:t>
      </w:r>
      <w:r w:rsidRPr="00606613">
        <w:rPr>
          <w:rFonts w:ascii="Trebuchet MS" w:eastAsia="Times New Roman" w:hAnsi="Trebuchet MS" w:cs="Times New Roman"/>
          <w:b w:val="0"/>
          <w:sz w:val="20"/>
          <w:szCs w:val="20"/>
          <w:lang w:val="en-US"/>
        </w:rPr>
        <w:t xml:space="preserve"> Patient with Type 2 Diabetes </w:t>
      </w:r>
      <w:r w:rsidRPr="00606613">
        <w:rPr>
          <w:rFonts w:ascii="Trebuchet MS" w:eastAsia="Times New Roman" w:hAnsi="Trebuchet MS" w:cs="Times New Roman"/>
          <w:b w:val="0"/>
          <w:i/>
          <w:sz w:val="20"/>
          <w:szCs w:val="20"/>
          <w:lang w:val="en-US"/>
        </w:rPr>
        <w:t>Mellitus</w:t>
      </w:r>
      <w:r w:rsidRPr="00606613">
        <w:rPr>
          <w:rFonts w:ascii="Trebuchet MS" w:eastAsia="Times New Roman" w:hAnsi="Trebuchet MS" w:cs="Times New Roman"/>
          <w:b w:val="0"/>
          <w:sz w:val="20"/>
          <w:szCs w:val="20"/>
          <w:lang w:val="en-US"/>
        </w:rPr>
        <w:t>: contribution of an educational program based on empowerment</w:t>
      </w:r>
      <w:r w:rsidR="009A71D4">
        <w:rPr>
          <w:rFonts w:ascii="Trebuchet MS" w:eastAsia="Times New Roman" w:hAnsi="Trebuchet MS" w:cs="Times New Roman"/>
          <w:b w:val="0"/>
          <w:sz w:val="20"/>
          <w:szCs w:val="20"/>
          <w:lang w:val="en-US"/>
        </w:rPr>
        <w:t>.</w:t>
      </w:r>
    </w:p>
    <w:p w:rsidR="00606613" w:rsidRPr="00A27A9F" w:rsidRDefault="00606613" w:rsidP="00137BCE">
      <w:pPr>
        <w:ind w:left="3600"/>
        <w:jc w:val="both"/>
        <w:rPr>
          <w:rFonts w:ascii="Trebuchet MS" w:eastAsia="Times New Roman" w:hAnsi="Trebuchet MS" w:cs="Times New Roman"/>
          <w:b w:val="0"/>
          <w:sz w:val="20"/>
          <w:szCs w:val="20"/>
          <w:lang w:val="en-US"/>
        </w:rPr>
      </w:pPr>
    </w:p>
    <w:p w:rsidR="007670AC" w:rsidRPr="003801A7" w:rsidRDefault="007670AC" w:rsidP="00137BCE">
      <w:pPr>
        <w:ind w:left="3600"/>
        <w:jc w:val="both"/>
        <w:rPr>
          <w:rFonts w:ascii="Trebuchet MS" w:eastAsia="Times New Roman" w:hAnsi="Trebuchet MS" w:cs="Times New Roman"/>
          <w:b w:val="0"/>
          <w:sz w:val="20"/>
          <w:szCs w:val="20"/>
        </w:rPr>
      </w:pPr>
      <w:r w:rsidRPr="003801A7">
        <w:rPr>
          <w:rFonts w:ascii="Trebuchet MS" w:eastAsia="Times New Roman" w:hAnsi="Trebuchet MS" w:cs="Times New Roman"/>
          <w:b w:val="0"/>
          <w:sz w:val="20"/>
          <w:szCs w:val="20"/>
        </w:rPr>
        <w:t xml:space="preserve">Dissertação académica orientada pela Professora Doutora Helena Loureiro e coorientada pela Professora Doutora </w:t>
      </w:r>
      <w:r w:rsidR="003801A7" w:rsidRPr="003801A7">
        <w:rPr>
          <w:rFonts w:ascii="Trebuchet MS" w:eastAsia="Times New Roman" w:hAnsi="Trebuchet MS" w:cs="Times New Roman"/>
          <w:b w:val="0"/>
          <w:sz w:val="20"/>
          <w:szCs w:val="20"/>
        </w:rPr>
        <w:t xml:space="preserve">Maria Rui </w:t>
      </w:r>
      <w:r w:rsidR="00606613">
        <w:rPr>
          <w:rFonts w:ascii="Trebuchet MS" w:eastAsia="Times New Roman" w:hAnsi="Trebuchet MS" w:cs="Times New Roman"/>
          <w:b w:val="0"/>
          <w:sz w:val="20"/>
          <w:szCs w:val="20"/>
        </w:rPr>
        <w:t xml:space="preserve">de </w:t>
      </w:r>
      <w:r w:rsidR="003801A7" w:rsidRPr="003801A7">
        <w:rPr>
          <w:rFonts w:ascii="Trebuchet MS" w:eastAsia="Times New Roman" w:hAnsi="Trebuchet MS" w:cs="Times New Roman"/>
          <w:b w:val="0"/>
          <w:sz w:val="20"/>
          <w:szCs w:val="20"/>
        </w:rPr>
        <w:t>Sousa</w:t>
      </w:r>
    </w:p>
    <w:p w:rsidR="007670AC" w:rsidRDefault="007670AC" w:rsidP="00137BCE">
      <w:pPr>
        <w:ind w:left="3600"/>
        <w:jc w:val="both"/>
        <w:rPr>
          <w:rFonts w:ascii="Trebuchet MS" w:eastAsia="Times New Roman" w:hAnsi="Trebuchet MS" w:cs="Times New Roman"/>
          <w:b w:val="0"/>
          <w:szCs w:val="22"/>
        </w:rPr>
      </w:pPr>
    </w:p>
    <w:p w:rsidR="007670AC" w:rsidRDefault="007670AC" w:rsidP="00A046E0">
      <w:pPr>
        <w:jc w:val="both"/>
        <w:rPr>
          <w:rFonts w:ascii="Trebuchet MS" w:eastAsia="Times New Roman" w:hAnsi="Trebuchet MS" w:cs="Times New Roman"/>
          <w:b w:val="0"/>
          <w:szCs w:val="22"/>
        </w:rPr>
      </w:pPr>
    </w:p>
    <w:p w:rsidR="007670AC" w:rsidRDefault="003801A7" w:rsidP="00137BCE">
      <w:pPr>
        <w:ind w:left="3600"/>
        <w:jc w:val="both"/>
        <w:rPr>
          <w:rFonts w:ascii="Trebuchet MS" w:eastAsia="Times New Roman" w:hAnsi="Trebuchet MS" w:cs="Times New Roman"/>
          <w:b w:val="0"/>
          <w:szCs w:val="22"/>
        </w:rPr>
      </w:pPr>
      <w:r>
        <w:rPr>
          <w:rFonts w:ascii="Trebuchet MS" w:eastAsia="Times New Roman" w:hAnsi="Trebuchet MS" w:cs="Times New Roman"/>
          <w:b w:val="0"/>
          <w:szCs w:val="22"/>
        </w:rPr>
        <w:t>Matilde Frias de Almeida Carlos</w:t>
      </w:r>
    </w:p>
    <w:p w:rsidR="007670AC" w:rsidRDefault="007670AC" w:rsidP="00137BCE">
      <w:pPr>
        <w:ind w:left="3600"/>
        <w:jc w:val="both"/>
        <w:rPr>
          <w:rFonts w:ascii="Trebuchet MS" w:eastAsia="Times New Roman" w:hAnsi="Trebuchet MS" w:cs="Times New Roman"/>
          <w:b w:val="0"/>
          <w:szCs w:val="22"/>
        </w:rPr>
      </w:pPr>
    </w:p>
    <w:p w:rsidR="007670AC" w:rsidRDefault="007670AC" w:rsidP="00137BCE">
      <w:pPr>
        <w:ind w:left="3600"/>
        <w:jc w:val="both"/>
        <w:rPr>
          <w:rFonts w:ascii="Trebuchet MS" w:eastAsia="Times New Roman" w:hAnsi="Trebuchet MS" w:cs="Times New Roman"/>
          <w:b w:val="0"/>
          <w:szCs w:val="22"/>
        </w:rPr>
      </w:pPr>
    </w:p>
    <w:p w:rsidR="007670AC" w:rsidRDefault="003801A7" w:rsidP="00137BCE">
      <w:pPr>
        <w:ind w:left="3600"/>
        <w:jc w:val="both"/>
        <w:rPr>
          <w:rFonts w:ascii="Trebuchet MS" w:eastAsia="Times New Roman" w:hAnsi="Trebuchet MS" w:cs="Times New Roman"/>
          <w:b w:val="0"/>
          <w:szCs w:val="22"/>
        </w:rPr>
      </w:pPr>
      <w:r>
        <w:rPr>
          <w:rFonts w:ascii="Trebuchet MS" w:eastAsia="Times New Roman" w:hAnsi="Trebuchet MS" w:cs="Times New Roman"/>
          <w:b w:val="0"/>
          <w:szCs w:val="22"/>
        </w:rPr>
        <w:t>Porto, 2018</w:t>
      </w:r>
    </w:p>
    <w:p w:rsidR="007670AC" w:rsidRDefault="007670AC" w:rsidP="00137BCE">
      <w:pPr>
        <w:jc w:val="right"/>
        <w:rPr>
          <w:rFonts w:ascii="Trebuchet MS" w:eastAsia="Times New Roman" w:hAnsi="Trebuchet MS" w:cs="Times New Roman"/>
          <w:b w:val="0"/>
          <w:szCs w:val="22"/>
        </w:rPr>
      </w:pPr>
    </w:p>
    <w:p w:rsidR="007670AC" w:rsidRDefault="007670AC" w:rsidP="007670AC">
      <w:pPr>
        <w:jc w:val="center"/>
        <w:rPr>
          <w:rFonts w:ascii="Trebuchet MS" w:eastAsia="Times New Roman" w:hAnsi="Trebuchet MS" w:cs="Times New Roman"/>
          <w:b w:val="0"/>
          <w:szCs w:val="22"/>
        </w:rPr>
      </w:pPr>
    </w:p>
    <w:p w:rsidR="007670AC" w:rsidRPr="007670AC" w:rsidRDefault="007670AC" w:rsidP="007670AC">
      <w:pPr>
        <w:jc w:val="center"/>
        <w:rPr>
          <w:rFonts w:ascii="Trebuchet MS" w:eastAsia="Times New Roman" w:hAnsi="Trebuchet MS" w:cs="Times New Roman"/>
          <w:b w:val="0"/>
          <w:szCs w:val="22"/>
        </w:rPr>
      </w:pPr>
    </w:p>
    <w:p w:rsidR="003C02B6" w:rsidRDefault="003C02B6"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Pr="00597478" w:rsidRDefault="003801A7" w:rsidP="00D3440E">
      <w:r>
        <w:br w:type="page"/>
      </w:r>
    </w:p>
    <w:p w:rsidR="000C3ACA" w:rsidRDefault="000C3ACA" w:rsidP="00D3440E"/>
    <w:p w:rsidR="00201F12" w:rsidRPr="00B9183C" w:rsidRDefault="00D3440E" w:rsidP="00D3440E">
      <w:pPr>
        <w:rPr>
          <w:sz w:val="26"/>
          <w:szCs w:val="26"/>
        </w:rPr>
      </w:pPr>
      <w:r w:rsidRPr="00B9183C">
        <w:rPr>
          <w:sz w:val="26"/>
          <w:szCs w:val="26"/>
        </w:rPr>
        <w:t>AGRADECIMENTOS</w:t>
      </w:r>
    </w:p>
    <w:p w:rsidR="00D71135" w:rsidRDefault="00D71135" w:rsidP="00D3440E"/>
    <w:p w:rsidR="00211ABE" w:rsidRDefault="00211ABE" w:rsidP="00D3440E"/>
    <w:p w:rsidR="004850BF" w:rsidRPr="004850BF" w:rsidRDefault="004850BF" w:rsidP="004850BF">
      <w:pPr>
        <w:jc w:val="both"/>
        <w:rPr>
          <w:b w:val="0"/>
        </w:rPr>
      </w:pPr>
      <w:r w:rsidRPr="004850BF">
        <w:rPr>
          <w:b w:val="0"/>
        </w:rPr>
        <w:t>São muitas as pessoas que direta ou indiretamente contribuíram</w:t>
      </w:r>
      <w:r w:rsidR="00D35983">
        <w:rPr>
          <w:b w:val="0"/>
        </w:rPr>
        <w:t xml:space="preserve"> para a realização da presente d</w:t>
      </w:r>
      <w:r w:rsidRPr="004850BF">
        <w:rPr>
          <w:b w:val="0"/>
        </w:rPr>
        <w:t xml:space="preserve">issertação. Em especial, quero agradecer </w:t>
      </w:r>
      <w:r w:rsidR="0012377F">
        <w:rPr>
          <w:b w:val="0"/>
        </w:rPr>
        <w:t>às</w:t>
      </w:r>
      <w:r w:rsidRPr="004850BF">
        <w:rPr>
          <w:b w:val="0"/>
        </w:rPr>
        <w:t xml:space="preserve"> Professor</w:t>
      </w:r>
      <w:r w:rsidR="0012377F">
        <w:rPr>
          <w:b w:val="0"/>
        </w:rPr>
        <w:t>as</w:t>
      </w:r>
      <w:r w:rsidRPr="004850BF">
        <w:rPr>
          <w:b w:val="0"/>
        </w:rPr>
        <w:t xml:space="preserve"> Doutor</w:t>
      </w:r>
      <w:r w:rsidR="0012377F">
        <w:rPr>
          <w:b w:val="0"/>
        </w:rPr>
        <w:t>as</w:t>
      </w:r>
      <w:r w:rsidRPr="004850BF">
        <w:rPr>
          <w:b w:val="0"/>
        </w:rPr>
        <w:t xml:space="preserve"> </w:t>
      </w:r>
      <w:r w:rsidR="00D35983">
        <w:rPr>
          <w:b w:val="0"/>
        </w:rPr>
        <w:t>Helena Loureiro</w:t>
      </w:r>
      <w:r w:rsidR="0012377F">
        <w:rPr>
          <w:b w:val="0"/>
        </w:rPr>
        <w:t xml:space="preserve"> e Maria Rui </w:t>
      </w:r>
      <w:r w:rsidR="000C3ACA">
        <w:rPr>
          <w:b w:val="0"/>
        </w:rPr>
        <w:t xml:space="preserve">de </w:t>
      </w:r>
      <w:r w:rsidR="0012377F">
        <w:rPr>
          <w:b w:val="0"/>
        </w:rPr>
        <w:t>Sousa</w:t>
      </w:r>
      <w:r w:rsidRPr="004850BF">
        <w:rPr>
          <w:b w:val="0"/>
        </w:rPr>
        <w:t>, pela sua orientação, pelo saber transmitido e pela total colaboração no solucionar de dúvidas e problemas que foram surgindo ao longo da realização deste trabalho.</w:t>
      </w:r>
      <w:r w:rsidR="00D35983">
        <w:rPr>
          <w:b w:val="0"/>
        </w:rPr>
        <w:t xml:space="preserve"> </w:t>
      </w:r>
      <w:r w:rsidRPr="004850BF">
        <w:rPr>
          <w:b w:val="0"/>
        </w:rPr>
        <w:t>Também</w:t>
      </w:r>
      <w:r w:rsidR="00D35983">
        <w:rPr>
          <w:b w:val="0"/>
        </w:rPr>
        <w:t>, estou grata</w:t>
      </w:r>
      <w:r w:rsidRPr="004850BF">
        <w:rPr>
          <w:b w:val="0"/>
        </w:rPr>
        <w:t xml:space="preserve"> </w:t>
      </w:r>
      <w:r w:rsidR="0012377F">
        <w:rPr>
          <w:b w:val="0"/>
        </w:rPr>
        <w:t>à Unidade de Saúde Familiar de Santa Joana por me ter permitido realizar este estudo.</w:t>
      </w:r>
      <w:r w:rsidR="00D35983">
        <w:rPr>
          <w:b w:val="0"/>
        </w:rPr>
        <w:t xml:space="preserve"> A</w:t>
      </w:r>
      <w:r w:rsidRPr="004850BF">
        <w:rPr>
          <w:b w:val="0"/>
        </w:rPr>
        <w:t xml:space="preserve">os meus amigos pelas suas constantes palavras de incentivo. Finalmente, </w:t>
      </w:r>
      <w:r w:rsidR="00D35983">
        <w:rPr>
          <w:b w:val="0"/>
        </w:rPr>
        <w:t xml:space="preserve">um beijinho de gratidão aos </w:t>
      </w:r>
      <w:r w:rsidRPr="004850BF">
        <w:rPr>
          <w:b w:val="0"/>
        </w:rPr>
        <w:t xml:space="preserve">meus pais, </w:t>
      </w:r>
      <w:r w:rsidR="0012377F">
        <w:rPr>
          <w:b w:val="0"/>
        </w:rPr>
        <w:t>e as minhas irmãs</w:t>
      </w:r>
      <w:r w:rsidRPr="004850BF">
        <w:rPr>
          <w:b w:val="0"/>
        </w:rPr>
        <w:t xml:space="preserve"> pela sua paciência, carinho e apoio constantes, neste e em todos os momentos da minha vida.</w:t>
      </w:r>
    </w:p>
    <w:p w:rsidR="0045740B" w:rsidRDefault="0045740B" w:rsidP="00D3440E"/>
    <w:p w:rsidR="0045740B" w:rsidRDefault="0045740B" w:rsidP="00D3440E"/>
    <w:p w:rsidR="0045740B" w:rsidRDefault="0045740B" w:rsidP="00D3440E"/>
    <w:p w:rsidR="0045740B" w:rsidRDefault="0045740B" w:rsidP="00D3440E"/>
    <w:p w:rsidR="0045740B" w:rsidRDefault="0045740B"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3801A7" w:rsidRDefault="003801A7" w:rsidP="00D3440E"/>
    <w:p w:rsidR="0012377F" w:rsidRDefault="0012377F" w:rsidP="00D3440E"/>
    <w:p w:rsidR="003801A7" w:rsidRDefault="003801A7">
      <w:r>
        <w:br w:type="page"/>
      </w:r>
    </w:p>
    <w:p w:rsidR="0012377F" w:rsidRDefault="0012377F" w:rsidP="00D3440E"/>
    <w:p w:rsidR="0012377F" w:rsidRDefault="0012377F" w:rsidP="00D3440E"/>
    <w:p w:rsidR="0012377F" w:rsidRDefault="0012377F" w:rsidP="00D3440E"/>
    <w:p w:rsidR="0012377F" w:rsidRDefault="0012377F" w:rsidP="00D3440E"/>
    <w:p w:rsidR="0012377F" w:rsidRDefault="0012377F"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4E34DA" w:rsidRDefault="004E34DA" w:rsidP="00D3440E"/>
    <w:p w:rsidR="0012377F" w:rsidRDefault="0012377F" w:rsidP="00D3440E"/>
    <w:p w:rsidR="0012377F" w:rsidRDefault="0012377F" w:rsidP="00D3440E"/>
    <w:p w:rsidR="0012377F" w:rsidRDefault="0012377F" w:rsidP="00D3440E"/>
    <w:p w:rsidR="0012377F" w:rsidRDefault="0012377F" w:rsidP="00D3440E"/>
    <w:p w:rsidR="0012377F" w:rsidRDefault="0012377F" w:rsidP="00D3440E"/>
    <w:p w:rsidR="0012377F" w:rsidRDefault="0012377F" w:rsidP="00D3440E"/>
    <w:p w:rsidR="0012377F" w:rsidRDefault="0012377F" w:rsidP="00D3440E"/>
    <w:p w:rsidR="0012377F" w:rsidRDefault="0012377F" w:rsidP="00D3440E"/>
    <w:p w:rsidR="0045740B" w:rsidRDefault="0045740B" w:rsidP="00D3440E"/>
    <w:p w:rsidR="0045740B" w:rsidRPr="00597478" w:rsidRDefault="0045740B" w:rsidP="00D3440E"/>
    <w:p w:rsidR="00D71135" w:rsidRDefault="00D71135" w:rsidP="000C3ACA">
      <w:pPr>
        <w:jc w:val="right"/>
        <w:rPr>
          <w:rFonts w:ascii="Times" w:eastAsia="Times New Roman" w:hAnsi="Times" w:cs="Times New Roman"/>
          <w:b w:val="0"/>
          <w:sz w:val="20"/>
          <w:szCs w:val="20"/>
        </w:rPr>
      </w:pPr>
      <w:r w:rsidRPr="00D71135">
        <w:rPr>
          <w:rFonts w:ascii="Times" w:eastAsia="Times New Roman" w:hAnsi="Times" w:cs="Times New Roman"/>
          <w:b w:val="0"/>
          <w:sz w:val="20"/>
          <w:szCs w:val="20"/>
        </w:rPr>
        <w:t>“Todos deveriam ser transformados em ações, em ações que tragam resultados.”</w:t>
      </w:r>
    </w:p>
    <w:p w:rsidR="00D71135" w:rsidRPr="00D71135" w:rsidRDefault="00D71135" w:rsidP="0045740B">
      <w:pPr>
        <w:jc w:val="right"/>
        <w:rPr>
          <w:rFonts w:ascii="Times" w:eastAsia="Times New Roman" w:hAnsi="Times" w:cs="Times New Roman"/>
          <w:b w:val="0"/>
          <w:sz w:val="20"/>
          <w:szCs w:val="20"/>
        </w:rPr>
      </w:pPr>
      <w:r w:rsidRPr="00D71135">
        <w:rPr>
          <w:rFonts w:ascii="Times" w:eastAsia="Times New Roman" w:hAnsi="Times" w:cs="Times New Roman"/>
          <w:b w:val="0"/>
          <w:sz w:val="20"/>
          <w:szCs w:val="20"/>
        </w:rPr>
        <w:t xml:space="preserve"> Florence Nightingale</w:t>
      </w:r>
    </w:p>
    <w:p w:rsidR="00D3440E" w:rsidRPr="00597478" w:rsidRDefault="00D3440E" w:rsidP="0045740B">
      <w:pPr>
        <w:jc w:val="right"/>
      </w:pPr>
    </w:p>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3801A7" w:rsidRDefault="003801A7" w:rsidP="00D3440E"/>
    <w:p w:rsidR="003801A7" w:rsidRDefault="003801A7" w:rsidP="00D3440E">
      <w:r>
        <w:br w:type="page"/>
      </w:r>
    </w:p>
    <w:p w:rsidR="00722BBB" w:rsidRDefault="00722BBB" w:rsidP="00D3440E"/>
    <w:p w:rsidR="00D3440E" w:rsidRPr="00B9183C" w:rsidRDefault="00095718" w:rsidP="00D3440E">
      <w:pPr>
        <w:rPr>
          <w:sz w:val="28"/>
        </w:rPr>
      </w:pPr>
      <w:r w:rsidRPr="00B9183C">
        <w:rPr>
          <w:sz w:val="28"/>
        </w:rPr>
        <w:t>A</w:t>
      </w:r>
      <w:r w:rsidR="00DE6085" w:rsidRPr="00B9183C">
        <w:rPr>
          <w:sz w:val="28"/>
        </w:rPr>
        <w:t>B</w:t>
      </w:r>
      <w:r w:rsidR="00D3440E" w:rsidRPr="00B9183C">
        <w:rPr>
          <w:sz w:val="28"/>
        </w:rPr>
        <w:t>REVIATURAS E SIGLAS</w:t>
      </w:r>
    </w:p>
    <w:p w:rsidR="001D4E30" w:rsidRPr="00597478" w:rsidRDefault="001D4E30" w:rsidP="00D3440E"/>
    <w:p w:rsidR="00B5572D" w:rsidRPr="00597478" w:rsidRDefault="00B5572D" w:rsidP="00D3440E"/>
    <w:p w:rsidR="003C02B6" w:rsidRPr="001D4E30" w:rsidRDefault="007824E5" w:rsidP="001D4E30">
      <w:pPr>
        <w:rPr>
          <w:b w:val="0"/>
        </w:rPr>
      </w:pPr>
      <w:r>
        <w:rPr>
          <w:b w:val="0"/>
        </w:rPr>
        <w:t>ADA -</w:t>
      </w:r>
      <w:r w:rsidR="00095718">
        <w:rPr>
          <w:b w:val="0"/>
        </w:rPr>
        <w:t xml:space="preserve"> </w:t>
      </w:r>
      <w:proofErr w:type="spellStart"/>
      <w:r w:rsidR="001D4E30" w:rsidRPr="001D4E30">
        <w:rPr>
          <w:b w:val="0"/>
          <w:i/>
        </w:rPr>
        <w:t>American</w:t>
      </w:r>
      <w:proofErr w:type="spellEnd"/>
      <w:r w:rsidR="001D4E30" w:rsidRPr="001D4E30">
        <w:rPr>
          <w:b w:val="0"/>
          <w:i/>
        </w:rPr>
        <w:t xml:space="preserve"> Diabetes </w:t>
      </w:r>
      <w:proofErr w:type="spellStart"/>
      <w:r w:rsidR="001D4E30" w:rsidRPr="001D4E30">
        <w:rPr>
          <w:b w:val="0"/>
          <w:i/>
        </w:rPr>
        <w:t>Association</w:t>
      </w:r>
      <w:proofErr w:type="spellEnd"/>
    </w:p>
    <w:p w:rsidR="0075135E" w:rsidRPr="0075135E" w:rsidRDefault="001D4E30" w:rsidP="001D4E30">
      <w:pPr>
        <w:jc w:val="both"/>
        <w:rPr>
          <w:b w:val="0"/>
          <w:szCs w:val="22"/>
        </w:rPr>
      </w:pPr>
      <w:r>
        <w:rPr>
          <w:b w:val="0"/>
          <w:szCs w:val="22"/>
        </w:rPr>
        <w:t xml:space="preserve">ACES - </w:t>
      </w:r>
      <w:r w:rsidR="0075135E">
        <w:rPr>
          <w:b w:val="0"/>
          <w:szCs w:val="22"/>
        </w:rPr>
        <w:t>Agrupamento de Centros de Saúde</w:t>
      </w:r>
    </w:p>
    <w:p w:rsidR="0075135E" w:rsidRPr="0075135E" w:rsidRDefault="00095718" w:rsidP="001D4E30">
      <w:pPr>
        <w:jc w:val="both"/>
        <w:rPr>
          <w:b w:val="0"/>
          <w:szCs w:val="22"/>
        </w:rPr>
      </w:pPr>
      <w:r>
        <w:rPr>
          <w:b w:val="0"/>
          <w:szCs w:val="22"/>
        </w:rPr>
        <w:t xml:space="preserve">ARS - </w:t>
      </w:r>
      <w:r w:rsidR="0075135E">
        <w:rPr>
          <w:b w:val="0"/>
          <w:szCs w:val="22"/>
        </w:rPr>
        <w:t>Administração Regional de Saúde</w:t>
      </w:r>
    </w:p>
    <w:p w:rsidR="00FD534D" w:rsidRDefault="007824E5" w:rsidP="001D4E30">
      <w:pPr>
        <w:jc w:val="both"/>
        <w:rPr>
          <w:b w:val="0"/>
          <w:szCs w:val="22"/>
        </w:rPr>
      </w:pPr>
      <w:r>
        <w:rPr>
          <w:b w:val="0"/>
          <w:szCs w:val="22"/>
        </w:rPr>
        <w:t>ADO</w:t>
      </w:r>
      <w:r w:rsidR="00FD534D">
        <w:rPr>
          <w:b w:val="0"/>
          <w:szCs w:val="22"/>
        </w:rPr>
        <w:t xml:space="preserve"> - A</w:t>
      </w:r>
      <w:r w:rsidR="00FD534D" w:rsidRPr="00805496">
        <w:rPr>
          <w:b w:val="0"/>
          <w:szCs w:val="22"/>
        </w:rPr>
        <w:t xml:space="preserve">ntidiabéticos </w:t>
      </w:r>
      <w:r w:rsidR="00FD534D">
        <w:rPr>
          <w:b w:val="0"/>
          <w:szCs w:val="22"/>
        </w:rPr>
        <w:t>O</w:t>
      </w:r>
      <w:r w:rsidR="00FD534D" w:rsidRPr="00805496">
        <w:rPr>
          <w:b w:val="0"/>
          <w:szCs w:val="22"/>
        </w:rPr>
        <w:t xml:space="preserve">rais </w:t>
      </w:r>
    </w:p>
    <w:p w:rsidR="0088634A" w:rsidRPr="00597478" w:rsidRDefault="00211ABE" w:rsidP="001D4E30">
      <w:pPr>
        <w:jc w:val="both"/>
        <w:rPr>
          <w:b w:val="0"/>
          <w:szCs w:val="22"/>
        </w:rPr>
      </w:pPr>
      <w:r>
        <w:rPr>
          <w:b w:val="0"/>
          <w:szCs w:val="22"/>
        </w:rPr>
        <w:t xml:space="preserve">APDP - </w:t>
      </w:r>
      <w:r w:rsidR="0088634A" w:rsidRPr="00597478">
        <w:rPr>
          <w:b w:val="0"/>
          <w:szCs w:val="22"/>
        </w:rPr>
        <w:t>Associação Protetora dos Diabéticos de Portugal</w:t>
      </w:r>
    </w:p>
    <w:p w:rsidR="00EB1C3C" w:rsidRDefault="00EB1C3C" w:rsidP="001D4E30">
      <w:pPr>
        <w:jc w:val="both"/>
        <w:rPr>
          <w:b w:val="0"/>
          <w:szCs w:val="22"/>
        </w:rPr>
      </w:pPr>
      <w:r w:rsidRPr="00597478">
        <w:rPr>
          <w:b w:val="0"/>
          <w:szCs w:val="22"/>
        </w:rPr>
        <w:t xml:space="preserve">AVD’s </w:t>
      </w:r>
      <w:r w:rsidR="007F650F">
        <w:rPr>
          <w:b w:val="0"/>
          <w:szCs w:val="22"/>
        </w:rPr>
        <w:t>-</w:t>
      </w:r>
      <w:r w:rsidRPr="00597478">
        <w:rPr>
          <w:b w:val="0"/>
          <w:szCs w:val="22"/>
        </w:rPr>
        <w:t xml:space="preserve"> Atividades de </w:t>
      </w:r>
      <w:r w:rsidR="007824E5">
        <w:rPr>
          <w:b w:val="0"/>
          <w:szCs w:val="22"/>
        </w:rPr>
        <w:t>Vida D</w:t>
      </w:r>
      <w:r w:rsidRPr="00597478">
        <w:rPr>
          <w:b w:val="0"/>
          <w:szCs w:val="22"/>
        </w:rPr>
        <w:t xml:space="preserve">iária </w:t>
      </w:r>
    </w:p>
    <w:p w:rsidR="00D176FE" w:rsidRDefault="00D176FE" w:rsidP="001D4E30">
      <w:pPr>
        <w:jc w:val="both"/>
        <w:rPr>
          <w:b w:val="0"/>
        </w:rPr>
      </w:pPr>
      <w:proofErr w:type="spellStart"/>
      <w:r>
        <w:rPr>
          <w:b w:val="0"/>
        </w:rPr>
        <w:t>Brief</w:t>
      </w:r>
      <w:proofErr w:type="spellEnd"/>
      <w:r>
        <w:rPr>
          <w:b w:val="0"/>
        </w:rPr>
        <w:t xml:space="preserve">-IPQ - </w:t>
      </w:r>
      <w:proofErr w:type="spellStart"/>
      <w:r w:rsidRPr="00D176FE">
        <w:rPr>
          <w:b w:val="0"/>
          <w:i/>
        </w:rPr>
        <w:t>Brief</w:t>
      </w:r>
      <w:proofErr w:type="spellEnd"/>
      <w:r w:rsidRPr="00D176FE">
        <w:rPr>
          <w:b w:val="0"/>
          <w:i/>
        </w:rPr>
        <w:t xml:space="preserve"> </w:t>
      </w:r>
      <w:proofErr w:type="spellStart"/>
      <w:r w:rsidRPr="00D176FE">
        <w:rPr>
          <w:b w:val="0"/>
          <w:i/>
        </w:rPr>
        <w:t>Ilness</w:t>
      </w:r>
      <w:proofErr w:type="spellEnd"/>
      <w:r w:rsidRPr="00D176FE">
        <w:rPr>
          <w:b w:val="0"/>
          <w:i/>
        </w:rPr>
        <w:t xml:space="preserve"> </w:t>
      </w:r>
      <w:proofErr w:type="spellStart"/>
      <w:r w:rsidRPr="00D176FE">
        <w:rPr>
          <w:b w:val="0"/>
          <w:i/>
        </w:rPr>
        <w:t>Perception</w:t>
      </w:r>
      <w:proofErr w:type="spellEnd"/>
      <w:r w:rsidRPr="00D176FE">
        <w:rPr>
          <w:b w:val="0"/>
          <w:i/>
        </w:rPr>
        <w:t xml:space="preserve"> </w:t>
      </w:r>
      <w:proofErr w:type="spellStart"/>
      <w:r w:rsidRPr="00D176FE">
        <w:rPr>
          <w:b w:val="0"/>
          <w:i/>
        </w:rPr>
        <w:t>Questionnaire</w:t>
      </w:r>
      <w:proofErr w:type="spellEnd"/>
      <w:r w:rsidRPr="00D176FE">
        <w:rPr>
          <w:b w:val="0"/>
        </w:rPr>
        <w:t xml:space="preserve"> </w:t>
      </w:r>
    </w:p>
    <w:p w:rsidR="00D176FE" w:rsidRPr="00A27A9F" w:rsidRDefault="00D176FE" w:rsidP="001D4E30">
      <w:pPr>
        <w:rPr>
          <w:b w:val="0"/>
          <w:i/>
          <w:lang w:val="en-US"/>
        </w:rPr>
      </w:pPr>
      <w:r w:rsidRPr="00A27A9F">
        <w:rPr>
          <w:b w:val="0"/>
          <w:lang w:val="en-US"/>
        </w:rPr>
        <w:t xml:space="preserve">DES-SF - </w:t>
      </w:r>
      <w:r w:rsidRPr="00A27A9F">
        <w:rPr>
          <w:b w:val="0"/>
          <w:i/>
          <w:lang w:val="en-US"/>
        </w:rPr>
        <w:t xml:space="preserve">The Diabetes Empowerment Scale – Short Form </w:t>
      </w:r>
    </w:p>
    <w:p w:rsidR="00FD534D" w:rsidRPr="00D176FE" w:rsidRDefault="007824E5" w:rsidP="001D4E30">
      <w:pPr>
        <w:jc w:val="both"/>
        <w:rPr>
          <w:b w:val="0"/>
          <w:szCs w:val="22"/>
        </w:rPr>
      </w:pPr>
      <w:r>
        <w:rPr>
          <w:b w:val="0"/>
          <w:szCs w:val="22"/>
        </w:rPr>
        <w:t xml:space="preserve">DGS - </w:t>
      </w:r>
      <w:r w:rsidR="002C77D5">
        <w:rPr>
          <w:b w:val="0"/>
          <w:szCs w:val="22"/>
        </w:rPr>
        <w:t>Direção Geral da</w:t>
      </w:r>
      <w:r w:rsidR="00FD534D" w:rsidRPr="00D176FE">
        <w:rPr>
          <w:b w:val="0"/>
          <w:szCs w:val="22"/>
        </w:rPr>
        <w:t xml:space="preserve"> Saúde</w:t>
      </w:r>
    </w:p>
    <w:p w:rsidR="00B5572D" w:rsidRDefault="00095718" w:rsidP="008D13FA">
      <w:pPr>
        <w:jc w:val="both"/>
        <w:rPr>
          <w:b w:val="0"/>
          <w:szCs w:val="22"/>
        </w:rPr>
      </w:pPr>
      <w:r>
        <w:rPr>
          <w:b w:val="0"/>
          <w:szCs w:val="22"/>
        </w:rPr>
        <w:t>DM -</w:t>
      </w:r>
      <w:r w:rsidR="00E67BEE">
        <w:rPr>
          <w:b w:val="0"/>
          <w:szCs w:val="22"/>
        </w:rPr>
        <w:t>Diabetes</w:t>
      </w:r>
      <w:r w:rsidR="00B5572D" w:rsidRPr="00597478">
        <w:rPr>
          <w:b w:val="0"/>
          <w:szCs w:val="22"/>
        </w:rPr>
        <w:t xml:space="preserve"> </w:t>
      </w:r>
      <w:r w:rsidR="00E67BEE" w:rsidRPr="007824E5">
        <w:rPr>
          <w:b w:val="0"/>
          <w:i/>
          <w:szCs w:val="22"/>
        </w:rPr>
        <w:t>Mellitus</w:t>
      </w:r>
      <w:r w:rsidR="00B5572D" w:rsidRPr="00597478">
        <w:rPr>
          <w:b w:val="0"/>
          <w:szCs w:val="22"/>
        </w:rPr>
        <w:t xml:space="preserve"> </w:t>
      </w:r>
    </w:p>
    <w:p w:rsidR="003A12B8" w:rsidRDefault="003A12B8" w:rsidP="00531AF3">
      <w:pPr>
        <w:jc w:val="both"/>
        <w:rPr>
          <w:b w:val="0"/>
          <w:szCs w:val="22"/>
        </w:rPr>
      </w:pPr>
      <w:r>
        <w:rPr>
          <w:b w:val="0"/>
          <w:szCs w:val="22"/>
        </w:rPr>
        <w:t xml:space="preserve">DM2 - </w:t>
      </w:r>
      <w:r w:rsidR="00E67BEE">
        <w:rPr>
          <w:b w:val="0"/>
          <w:szCs w:val="22"/>
        </w:rPr>
        <w:t>Diabetes</w:t>
      </w:r>
      <w:r w:rsidRPr="00597478">
        <w:rPr>
          <w:b w:val="0"/>
          <w:szCs w:val="22"/>
        </w:rPr>
        <w:t xml:space="preserve"> </w:t>
      </w:r>
      <w:r w:rsidR="00E67BEE" w:rsidRPr="007824E5">
        <w:rPr>
          <w:b w:val="0"/>
          <w:i/>
          <w:szCs w:val="22"/>
        </w:rPr>
        <w:t>Mellitus</w:t>
      </w:r>
      <w:r>
        <w:rPr>
          <w:b w:val="0"/>
          <w:szCs w:val="22"/>
        </w:rPr>
        <w:t xml:space="preserve"> tipo 2</w:t>
      </w:r>
    </w:p>
    <w:p w:rsidR="00C844FC" w:rsidRDefault="007824E5" w:rsidP="00531AF3">
      <w:pPr>
        <w:jc w:val="both"/>
        <w:rPr>
          <w:b w:val="0"/>
          <w:szCs w:val="22"/>
        </w:rPr>
      </w:pPr>
      <w:r>
        <w:rPr>
          <w:b w:val="0"/>
          <w:szCs w:val="22"/>
        </w:rPr>
        <w:t>DP -</w:t>
      </w:r>
      <w:r w:rsidR="00C844FC">
        <w:rPr>
          <w:b w:val="0"/>
          <w:szCs w:val="22"/>
        </w:rPr>
        <w:t xml:space="preserve"> Desvio Padrão</w:t>
      </w:r>
    </w:p>
    <w:p w:rsidR="00004E8E" w:rsidRDefault="00095718" w:rsidP="00004E8E">
      <w:pPr>
        <w:jc w:val="both"/>
        <w:rPr>
          <w:b w:val="0"/>
          <w:szCs w:val="22"/>
        </w:rPr>
      </w:pPr>
      <w:r>
        <w:rPr>
          <w:b w:val="0"/>
          <w:szCs w:val="22"/>
        </w:rPr>
        <w:t>Ep</w:t>
      </w:r>
      <w:r w:rsidR="007824E5">
        <w:rPr>
          <w:b w:val="0"/>
          <w:szCs w:val="22"/>
        </w:rPr>
        <w:t>S -</w:t>
      </w:r>
      <w:r w:rsidR="00004E8E" w:rsidRPr="00597478">
        <w:rPr>
          <w:b w:val="0"/>
          <w:szCs w:val="22"/>
        </w:rPr>
        <w:t xml:space="preserve"> Educação para a saúde</w:t>
      </w:r>
    </w:p>
    <w:p w:rsidR="0084629D" w:rsidRDefault="007824E5" w:rsidP="00531AF3">
      <w:pPr>
        <w:jc w:val="both"/>
        <w:rPr>
          <w:b w:val="0"/>
          <w:szCs w:val="22"/>
        </w:rPr>
      </w:pPr>
      <w:r>
        <w:rPr>
          <w:b w:val="0"/>
          <w:szCs w:val="22"/>
        </w:rPr>
        <w:t>IMC -</w:t>
      </w:r>
      <w:r w:rsidR="0084629D">
        <w:rPr>
          <w:b w:val="0"/>
          <w:szCs w:val="22"/>
        </w:rPr>
        <w:t xml:space="preserve"> Índice de Massa corporal </w:t>
      </w:r>
    </w:p>
    <w:p w:rsidR="000D0A79" w:rsidRDefault="007824E5" w:rsidP="00531AF3">
      <w:pPr>
        <w:jc w:val="both"/>
        <w:rPr>
          <w:b w:val="0"/>
          <w:szCs w:val="22"/>
        </w:rPr>
      </w:pPr>
      <w:r>
        <w:rPr>
          <w:b w:val="0"/>
          <w:szCs w:val="22"/>
        </w:rPr>
        <w:t>GC -</w:t>
      </w:r>
      <w:r w:rsidR="000D0A79">
        <w:rPr>
          <w:b w:val="0"/>
          <w:szCs w:val="22"/>
        </w:rPr>
        <w:t xml:space="preserve"> Grupo de Controlo</w:t>
      </w:r>
    </w:p>
    <w:p w:rsidR="000D0A79" w:rsidRDefault="006F0E09" w:rsidP="00531AF3">
      <w:pPr>
        <w:jc w:val="both"/>
        <w:rPr>
          <w:b w:val="0"/>
          <w:szCs w:val="22"/>
        </w:rPr>
      </w:pPr>
      <w:r>
        <w:rPr>
          <w:b w:val="0"/>
          <w:szCs w:val="22"/>
        </w:rPr>
        <w:t>GE</w:t>
      </w:r>
      <w:r w:rsidR="007824E5">
        <w:rPr>
          <w:b w:val="0"/>
          <w:szCs w:val="22"/>
        </w:rPr>
        <w:t xml:space="preserve"> -</w:t>
      </w:r>
      <w:r w:rsidR="000D0A79">
        <w:rPr>
          <w:b w:val="0"/>
          <w:szCs w:val="22"/>
        </w:rPr>
        <w:t xml:space="preserve"> Grupo </w:t>
      </w:r>
      <w:r>
        <w:rPr>
          <w:b w:val="0"/>
          <w:szCs w:val="22"/>
        </w:rPr>
        <w:t>Experimental</w:t>
      </w:r>
    </w:p>
    <w:p w:rsidR="00316D3B" w:rsidRDefault="006F0E09" w:rsidP="00531AF3">
      <w:pPr>
        <w:jc w:val="both"/>
        <w:rPr>
          <w:b w:val="0"/>
          <w:szCs w:val="22"/>
        </w:rPr>
      </w:pPr>
      <w:proofErr w:type="gramStart"/>
      <w:r>
        <w:rPr>
          <w:b w:val="0"/>
          <w:szCs w:val="22"/>
        </w:rPr>
        <w:t>f</w:t>
      </w:r>
      <w:r>
        <w:rPr>
          <w:b w:val="0"/>
          <w:szCs w:val="22"/>
          <w:vertAlign w:val="subscript"/>
        </w:rPr>
        <w:t>a</w:t>
      </w:r>
      <w:proofErr w:type="gramEnd"/>
      <w:r w:rsidR="00095718">
        <w:rPr>
          <w:b w:val="0"/>
          <w:szCs w:val="22"/>
        </w:rPr>
        <w:t>-</w:t>
      </w:r>
      <w:r>
        <w:rPr>
          <w:b w:val="0"/>
          <w:szCs w:val="22"/>
        </w:rPr>
        <w:t xml:space="preserve"> F</w:t>
      </w:r>
      <w:r w:rsidR="00BC6661">
        <w:rPr>
          <w:b w:val="0"/>
          <w:szCs w:val="22"/>
        </w:rPr>
        <w:t xml:space="preserve">requência </w:t>
      </w:r>
      <w:r>
        <w:rPr>
          <w:b w:val="0"/>
          <w:szCs w:val="22"/>
        </w:rPr>
        <w:t>Absoluta</w:t>
      </w:r>
    </w:p>
    <w:p w:rsidR="00BC6661" w:rsidRDefault="00211ABE" w:rsidP="00531AF3">
      <w:pPr>
        <w:jc w:val="both"/>
        <w:rPr>
          <w:b w:val="0"/>
          <w:szCs w:val="22"/>
        </w:rPr>
      </w:pPr>
      <w:r>
        <w:rPr>
          <w:b w:val="0"/>
          <w:szCs w:val="22"/>
        </w:rPr>
        <w:t>F</w:t>
      </w:r>
      <w:r>
        <w:rPr>
          <w:b w:val="0"/>
          <w:szCs w:val="22"/>
          <w:vertAlign w:val="subscript"/>
        </w:rPr>
        <w:t>r</w:t>
      </w:r>
      <w:r w:rsidR="00316D3B">
        <w:rPr>
          <w:b w:val="0"/>
          <w:szCs w:val="22"/>
        </w:rPr>
        <w:t xml:space="preserve"> - Frequência Relativa</w:t>
      </w:r>
    </w:p>
    <w:p w:rsidR="007E6A25" w:rsidRDefault="007824E5" w:rsidP="00531AF3">
      <w:pPr>
        <w:jc w:val="both"/>
        <w:rPr>
          <w:b w:val="0"/>
          <w:szCs w:val="22"/>
        </w:rPr>
      </w:pPr>
      <w:r>
        <w:rPr>
          <w:b w:val="0"/>
          <w:szCs w:val="22"/>
        </w:rPr>
        <w:t>MEC -</w:t>
      </w:r>
      <w:r w:rsidR="007E6A25">
        <w:rPr>
          <w:b w:val="0"/>
          <w:szCs w:val="22"/>
        </w:rPr>
        <w:t xml:space="preserve"> Modelo Educacional Clássico </w:t>
      </w:r>
    </w:p>
    <w:p w:rsidR="00C844FC" w:rsidRDefault="007824E5" w:rsidP="00531AF3">
      <w:pPr>
        <w:jc w:val="both"/>
        <w:rPr>
          <w:b w:val="0"/>
          <w:szCs w:val="22"/>
        </w:rPr>
      </w:pPr>
      <w:r>
        <w:rPr>
          <w:b w:val="0"/>
          <w:szCs w:val="22"/>
        </w:rPr>
        <w:t>MEBE -</w:t>
      </w:r>
      <w:r w:rsidR="007E6A25">
        <w:rPr>
          <w:b w:val="0"/>
          <w:szCs w:val="22"/>
        </w:rPr>
        <w:t xml:space="preserve"> Modelo Educacional Baseado no </w:t>
      </w:r>
      <w:r w:rsidR="00E67BEE" w:rsidRPr="007824E5">
        <w:rPr>
          <w:b w:val="0"/>
          <w:i/>
          <w:szCs w:val="22"/>
        </w:rPr>
        <w:t>Empowerment</w:t>
      </w:r>
    </w:p>
    <w:p w:rsidR="00C844FC" w:rsidRDefault="0084629D" w:rsidP="00531AF3">
      <w:pPr>
        <w:jc w:val="both"/>
        <w:rPr>
          <w:b w:val="0"/>
          <w:szCs w:val="22"/>
        </w:rPr>
      </w:pPr>
      <w:r>
        <w:rPr>
          <w:b w:val="0"/>
          <w:szCs w:val="22"/>
        </w:rPr>
        <w:t xml:space="preserve">Min. </w:t>
      </w:r>
      <w:r w:rsidR="00606613">
        <w:rPr>
          <w:b w:val="0"/>
          <w:szCs w:val="22"/>
        </w:rPr>
        <w:t>-</w:t>
      </w:r>
      <w:r w:rsidR="00C844FC">
        <w:rPr>
          <w:b w:val="0"/>
          <w:szCs w:val="22"/>
        </w:rPr>
        <w:t xml:space="preserve"> Valor mínimo </w:t>
      </w:r>
    </w:p>
    <w:p w:rsidR="007E6A25" w:rsidRPr="00597478" w:rsidRDefault="0084629D" w:rsidP="00531AF3">
      <w:pPr>
        <w:jc w:val="both"/>
        <w:rPr>
          <w:b w:val="0"/>
          <w:szCs w:val="22"/>
        </w:rPr>
      </w:pPr>
      <w:r>
        <w:rPr>
          <w:b w:val="0"/>
          <w:szCs w:val="22"/>
        </w:rPr>
        <w:t>Max.</w:t>
      </w:r>
      <w:r w:rsidR="007824E5">
        <w:rPr>
          <w:b w:val="0"/>
          <w:szCs w:val="22"/>
        </w:rPr>
        <w:t xml:space="preserve"> -</w:t>
      </w:r>
      <w:r w:rsidR="00C844FC">
        <w:rPr>
          <w:b w:val="0"/>
          <w:szCs w:val="22"/>
        </w:rPr>
        <w:t xml:space="preserve"> Valor máximo </w:t>
      </w:r>
      <w:r w:rsidR="007E6A25">
        <w:rPr>
          <w:b w:val="0"/>
          <w:szCs w:val="22"/>
        </w:rPr>
        <w:t xml:space="preserve"> </w:t>
      </w:r>
    </w:p>
    <w:p w:rsidR="00004E8E" w:rsidRDefault="00606613" w:rsidP="00004E8E">
      <w:pPr>
        <w:jc w:val="both"/>
        <w:rPr>
          <w:b w:val="0"/>
          <w:szCs w:val="22"/>
        </w:rPr>
      </w:pPr>
      <w:r>
        <w:rPr>
          <w:b w:val="0"/>
          <w:szCs w:val="22"/>
        </w:rPr>
        <w:t xml:space="preserve">OE - </w:t>
      </w:r>
      <w:r w:rsidR="00004E8E" w:rsidRPr="00597478">
        <w:rPr>
          <w:b w:val="0"/>
          <w:szCs w:val="22"/>
        </w:rPr>
        <w:t xml:space="preserve">Ordem dos Enfermeiros </w:t>
      </w:r>
    </w:p>
    <w:p w:rsidR="00DE5405" w:rsidRPr="00597478" w:rsidRDefault="00DE5405" w:rsidP="00004E8E">
      <w:pPr>
        <w:jc w:val="both"/>
        <w:rPr>
          <w:b w:val="0"/>
          <w:szCs w:val="22"/>
        </w:rPr>
      </w:pPr>
      <w:r>
        <w:rPr>
          <w:rFonts w:cs="Times New Roman"/>
          <w:b w:val="0"/>
          <w:szCs w:val="22"/>
        </w:rPr>
        <w:t xml:space="preserve">PAIDM2 - Processo Assistencial Integrado da Diabetes </w:t>
      </w:r>
      <w:r w:rsidRPr="007824E5">
        <w:rPr>
          <w:rFonts w:cs="Times New Roman"/>
          <w:b w:val="0"/>
          <w:i/>
          <w:szCs w:val="22"/>
        </w:rPr>
        <w:t>Mellitus</w:t>
      </w:r>
      <w:r>
        <w:rPr>
          <w:rFonts w:cs="Times New Roman"/>
          <w:b w:val="0"/>
          <w:szCs w:val="22"/>
        </w:rPr>
        <w:t xml:space="preserve"> Tipo 2</w:t>
      </w:r>
    </w:p>
    <w:p w:rsidR="00BC6661" w:rsidRDefault="007824E5" w:rsidP="00531AF3">
      <w:pPr>
        <w:jc w:val="both"/>
        <w:rPr>
          <w:b w:val="0"/>
          <w:szCs w:val="22"/>
        </w:rPr>
      </w:pPr>
      <w:r>
        <w:rPr>
          <w:b w:val="0"/>
          <w:szCs w:val="22"/>
        </w:rPr>
        <w:t>TA -</w:t>
      </w:r>
      <w:r w:rsidR="00BC6661">
        <w:rPr>
          <w:b w:val="0"/>
          <w:szCs w:val="22"/>
        </w:rPr>
        <w:t xml:space="preserve"> Tensão Arterial </w:t>
      </w:r>
    </w:p>
    <w:p w:rsidR="00AC65B8" w:rsidRDefault="00AC65B8" w:rsidP="00531AF3">
      <w:pPr>
        <w:jc w:val="both"/>
        <w:rPr>
          <w:b w:val="0"/>
          <w:szCs w:val="22"/>
        </w:rPr>
      </w:pPr>
      <w:r>
        <w:rPr>
          <w:b w:val="0"/>
          <w:szCs w:val="22"/>
        </w:rPr>
        <w:t xml:space="preserve">SNS </w:t>
      </w:r>
      <w:r w:rsidR="007824E5">
        <w:rPr>
          <w:b w:val="0"/>
          <w:szCs w:val="22"/>
        </w:rPr>
        <w:t>-</w:t>
      </w:r>
      <w:r>
        <w:rPr>
          <w:b w:val="0"/>
          <w:szCs w:val="22"/>
        </w:rPr>
        <w:t xml:space="preserve"> Sistema Nacional de Saúde</w:t>
      </w:r>
    </w:p>
    <w:p w:rsidR="00C96E32" w:rsidRDefault="00C96E32" w:rsidP="00531AF3">
      <w:pPr>
        <w:jc w:val="both"/>
        <w:rPr>
          <w:b w:val="0"/>
          <w:szCs w:val="22"/>
        </w:rPr>
      </w:pPr>
      <w:r>
        <w:rPr>
          <w:b w:val="0"/>
          <w:szCs w:val="22"/>
        </w:rPr>
        <w:t xml:space="preserve">SPD </w:t>
      </w:r>
      <w:r w:rsidR="007824E5">
        <w:rPr>
          <w:b w:val="0"/>
          <w:szCs w:val="22"/>
        </w:rPr>
        <w:t>-</w:t>
      </w:r>
      <w:r>
        <w:rPr>
          <w:b w:val="0"/>
          <w:szCs w:val="22"/>
        </w:rPr>
        <w:t xml:space="preserve"> Sociedade Portuguesa de Diabetologia </w:t>
      </w:r>
    </w:p>
    <w:p w:rsidR="008D13FA" w:rsidRDefault="008D13FA" w:rsidP="0045740B">
      <w:pPr>
        <w:jc w:val="both"/>
        <w:rPr>
          <w:b w:val="0"/>
          <w:szCs w:val="22"/>
        </w:rPr>
      </w:pPr>
      <w:r w:rsidRPr="008D13FA">
        <w:rPr>
          <w:b w:val="0"/>
          <w:szCs w:val="22"/>
        </w:rPr>
        <w:t>SPSS</w:t>
      </w:r>
      <w:r w:rsidR="007824E5">
        <w:rPr>
          <w:b w:val="0"/>
          <w:szCs w:val="22"/>
        </w:rPr>
        <w:t xml:space="preserve"> -</w:t>
      </w:r>
      <w:r w:rsidRPr="008D13FA">
        <w:rPr>
          <w:b w:val="0"/>
          <w:szCs w:val="22"/>
        </w:rPr>
        <w:t xml:space="preserve"> </w:t>
      </w:r>
      <w:proofErr w:type="spellStart"/>
      <w:r w:rsidRPr="008D13FA">
        <w:rPr>
          <w:b w:val="0"/>
          <w:i/>
          <w:szCs w:val="22"/>
        </w:rPr>
        <w:t>Statistical</w:t>
      </w:r>
      <w:proofErr w:type="spellEnd"/>
      <w:r w:rsidRPr="008D13FA">
        <w:rPr>
          <w:b w:val="0"/>
          <w:i/>
          <w:szCs w:val="22"/>
        </w:rPr>
        <w:t xml:space="preserve"> </w:t>
      </w:r>
      <w:proofErr w:type="spellStart"/>
      <w:r w:rsidRPr="008D13FA">
        <w:rPr>
          <w:b w:val="0"/>
          <w:i/>
          <w:szCs w:val="22"/>
        </w:rPr>
        <w:t>Program</w:t>
      </w:r>
      <w:proofErr w:type="spellEnd"/>
      <w:r w:rsidRPr="008D13FA">
        <w:rPr>
          <w:b w:val="0"/>
          <w:i/>
          <w:szCs w:val="22"/>
        </w:rPr>
        <w:t xml:space="preserve"> for Social </w:t>
      </w:r>
      <w:proofErr w:type="spellStart"/>
      <w:r w:rsidRPr="008D13FA">
        <w:rPr>
          <w:b w:val="0"/>
          <w:i/>
          <w:szCs w:val="22"/>
        </w:rPr>
        <w:t>Sciences</w:t>
      </w:r>
      <w:proofErr w:type="spellEnd"/>
      <w:r w:rsidRPr="008D13FA">
        <w:rPr>
          <w:b w:val="0"/>
          <w:i/>
          <w:szCs w:val="22"/>
        </w:rPr>
        <w:t xml:space="preserve"> </w:t>
      </w:r>
    </w:p>
    <w:p w:rsidR="00004E8E" w:rsidRPr="00597478" w:rsidRDefault="007824E5" w:rsidP="00531AF3">
      <w:pPr>
        <w:jc w:val="both"/>
        <w:rPr>
          <w:b w:val="0"/>
          <w:szCs w:val="22"/>
        </w:rPr>
      </w:pPr>
      <w:r>
        <w:rPr>
          <w:b w:val="0"/>
          <w:szCs w:val="22"/>
        </w:rPr>
        <w:t>USF -</w:t>
      </w:r>
      <w:r w:rsidR="00004E8E">
        <w:rPr>
          <w:b w:val="0"/>
          <w:szCs w:val="22"/>
        </w:rPr>
        <w:t xml:space="preserve"> Unidade de Saúde Familiar </w:t>
      </w:r>
    </w:p>
    <w:p w:rsidR="00D3440E" w:rsidRPr="00597478" w:rsidRDefault="00D3440E" w:rsidP="00531AF3">
      <w:pPr>
        <w:pStyle w:val="Ttulo3"/>
      </w:pPr>
    </w:p>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3801A7" w:rsidRDefault="003801A7">
      <w:r>
        <w:br w:type="page"/>
      </w:r>
    </w:p>
    <w:p w:rsidR="00D3440E" w:rsidRPr="00597478" w:rsidRDefault="00D3440E" w:rsidP="00D3440E"/>
    <w:p w:rsidR="000C3ACA" w:rsidRPr="00597478" w:rsidRDefault="00D3440E" w:rsidP="00D3440E">
      <w:r w:rsidRPr="00B9183C">
        <w:rPr>
          <w:sz w:val="28"/>
        </w:rPr>
        <w:t>RESUMO</w:t>
      </w:r>
      <w:r w:rsidRPr="00597478">
        <w:t xml:space="preserve"> </w:t>
      </w:r>
    </w:p>
    <w:p w:rsidR="001B16CE" w:rsidRPr="00606613" w:rsidRDefault="001B16CE" w:rsidP="00606613">
      <w:pPr>
        <w:jc w:val="both"/>
        <w:rPr>
          <w:b w:val="0"/>
          <w:szCs w:val="22"/>
        </w:rPr>
      </w:pPr>
      <w:r w:rsidRPr="00606613">
        <w:rPr>
          <w:szCs w:val="22"/>
        </w:rPr>
        <w:t>ENQUADRAMENTO:</w:t>
      </w:r>
      <w:r w:rsidRPr="00606613">
        <w:rPr>
          <w:b w:val="0"/>
          <w:szCs w:val="22"/>
        </w:rPr>
        <w:t xml:space="preserve"> </w:t>
      </w:r>
      <w:r w:rsidR="00A475FB" w:rsidRPr="00606613">
        <w:rPr>
          <w:b w:val="0"/>
        </w:rPr>
        <w:t>Em Portugal, no ano de 2015 estimou-se que mais de 1 milhão de indivíduos com idade compreendida entre os 20 e os 79 anos</w:t>
      </w:r>
      <w:proofErr w:type="gramStart"/>
      <w:r w:rsidR="00A475FB" w:rsidRPr="00606613">
        <w:rPr>
          <w:b w:val="0"/>
        </w:rPr>
        <w:t>,</w:t>
      </w:r>
      <w:proofErr w:type="gramEnd"/>
      <w:r w:rsidR="00A475FB" w:rsidRPr="00606613">
        <w:rPr>
          <w:b w:val="0"/>
        </w:rPr>
        <w:t xml:space="preserve"> fossem portadores do diagnóstico de D</w:t>
      </w:r>
      <w:r w:rsidR="00606613">
        <w:rPr>
          <w:b w:val="0"/>
        </w:rPr>
        <w:t xml:space="preserve">iabetes </w:t>
      </w:r>
      <w:r w:rsidR="00A475FB" w:rsidRPr="00606613">
        <w:rPr>
          <w:b w:val="0"/>
          <w:i/>
        </w:rPr>
        <w:t>M</w:t>
      </w:r>
      <w:r w:rsidR="00606613" w:rsidRPr="00606613">
        <w:rPr>
          <w:b w:val="0"/>
          <w:i/>
        </w:rPr>
        <w:t>ellitus</w:t>
      </w:r>
      <w:r w:rsidR="00606613">
        <w:rPr>
          <w:b w:val="0"/>
        </w:rPr>
        <w:t xml:space="preserve"> tipo </w:t>
      </w:r>
      <w:r w:rsidR="00350489">
        <w:rPr>
          <w:b w:val="0"/>
        </w:rPr>
        <w:t>2</w:t>
      </w:r>
      <w:r w:rsidR="000C3ACA">
        <w:rPr>
          <w:b w:val="0"/>
        </w:rPr>
        <w:t xml:space="preserve"> (DM2)</w:t>
      </w:r>
      <w:r w:rsidR="00A475FB" w:rsidRPr="00606613">
        <w:rPr>
          <w:b w:val="0"/>
        </w:rPr>
        <w:t xml:space="preserve"> </w:t>
      </w:r>
      <w:sdt>
        <w:sdtPr>
          <w:rPr>
            <w:b w:val="0"/>
          </w:rPr>
          <w:id w:val="-1459482917"/>
          <w:citation/>
        </w:sdtPr>
        <w:sdtContent>
          <w:r w:rsidR="00E65CC1" w:rsidRPr="00606613">
            <w:rPr>
              <w:b w:val="0"/>
            </w:rPr>
            <w:fldChar w:fldCharType="begin"/>
          </w:r>
          <w:r w:rsidR="00A475FB" w:rsidRPr="00606613">
            <w:rPr>
              <w:b w:val="0"/>
              <w:lang w:val="pt-BR"/>
            </w:rPr>
            <w:instrText xml:space="preserve">CITATION Obs15 \l 1046 </w:instrText>
          </w:r>
          <w:r w:rsidR="00E65CC1" w:rsidRPr="00606613">
            <w:rPr>
              <w:b w:val="0"/>
            </w:rPr>
            <w:fldChar w:fldCharType="separate"/>
          </w:r>
          <w:r w:rsidR="00A475FB" w:rsidRPr="00606613">
            <w:rPr>
              <w:b w:val="0"/>
              <w:noProof/>
              <w:lang w:val="pt-BR"/>
            </w:rPr>
            <w:t>(Observatório da Diabetes, 2016)</w:t>
          </w:r>
          <w:r w:rsidR="00E65CC1" w:rsidRPr="00606613">
            <w:rPr>
              <w:b w:val="0"/>
            </w:rPr>
            <w:fldChar w:fldCharType="end"/>
          </w:r>
        </w:sdtContent>
      </w:sdt>
      <w:r w:rsidR="00A475FB" w:rsidRPr="00606613">
        <w:rPr>
          <w:b w:val="0"/>
        </w:rPr>
        <w:t>.</w:t>
      </w:r>
      <w:r w:rsidR="00DB75DF" w:rsidRPr="00606613">
        <w:rPr>
          <w:b w:val="0"/>
        </w:rPr>
        <w:t xml:space="preserve"> </w:t>
      </w:r>
      <w:r w:rsidR="00A475FB" w:rsidRPr="00606613">
        <w:rPr>
          <w:rFonts w:cs="Apple Garamond Light"/>
          <w:b w:val="0"/>
          <w:color w:val="221E1F"/>
          <w:szCs w:val="22"/>
        </w:rPr>
        <w:t xml:space="preserve">A </w:t>
      </w:r>
      <w:r w:rsidR="000C3ACA">
        <w:rPr>
          <w:b w:val="0"/>
        </w:rPr>
        <w:t xml:space="preserve">DM2 </w:t>
      </w:r>
      <w:r w:rsidR="00A475FB" w:rsidRPr="00606613">
        <w:rPr>
          <w:rFonts w:cs="Apple Garamond Light"/>
          <w:b w:val="0"/>
          <w:color w:val="221E1F"/>
          <w:szCs w:val="22"/>
        </w:rPr>
        <w:t xml:space="preserve">exige do doente e dos profissionais de saúde uma atenção constante, pois a forma como lidam com a doença é determinante da qualidade de vida. </w:t>
      </w:r>
      <w:r w:rsidR="00A475FB" w:rsidRPr="00606613">
        <w:rPr>
          <w:b w:val="0"/>
          <w:szCs w:val="22"/>
        </w:rPr>
        <w:t>Este enfoque coloca em destaque uma abordagem centrada na pessoa, de onde</w:t>
      </w:r>
      <w:r w:rsidR="00A475FB" w:rsidRPr="00606613">
        <w:rPr>
          <w:rFonts w:cs="Apple Garamond Light"/>
          <w:b w:val="0"/>
          <w:color w:val="221E1F"/>
          <w:szCs w:val="22"/>
        </w:rPr>
        <w:t xml:space="preserve"> emergem os conceitos de autocuidado, autoeficácia e </w:t>
      </w:r>
      <w:r w:rsidR="00A475FB" w:rsidRPr="00606613">
        <w:rPr>
          <w:rFonts w:cs="Apple Garamond Light"/>
          <w:b w:val="0"/>
          <w:i/>
          <w:color w:val="221E1F"/>
          <w:szCs w:val="22"/>
        </w:rPr>
        <w:t>empowerment</w:t>
      </w:r>
      <w:r w:rsidR="00A475FB" w:rsidRPr="00606613">
        <w:rPr>
          <w:rFonts w:cs="Apple Garamond Light"/>
          <w:b w:val="0"/>
          <w:color w:val="221E1F"/>
          <w:szCs w:val="22"/>
        </w:rPr>
        <w:t xml:space="preserve"> (IDF, 2015).</w:t>
      </w:r>
      <w:r w:rsidR="008C7B58" w:rsidRPr="00606613">
        <w:rPr>
          <w:rFonts w:cs="Apple Garamond Light"/>
          <w:b w:val="0"/>
          <w:color w:val="221E1F"/>
          <w:szCs w:val="22"/>
        </w:rPr>
        <w:t xml:space="preserve"> </w:t>
      </w:r>
      <w:r w:rsidRPr="00606613">
        <w:rPr>
          <w:szCs w:val="22"/>
        </w:rPr>
        <w:t>OBJETIVO:</w:t>
      </w:r>
      <w:r w:rsidRPr="00606613">
        <w:rPr>
          <w:b w:val="0"/>
          <w:szCs w:val="22"/>
        </w:rPr>
        <w:t xml:space="preserve"> Avaliar a eficácia de um programa educacional, baseado no </w:t>
      </w:r>
      <w:r w:rsidRPr="00606613">
        <w:rPr>
          <w:b w:val="0"/>
          <w:i/>
          <w:szCs w:val="22"/>
        </w:rPr>
        <w:t>empowerment</w:t>
      </w:r>
      <w:r w:rsidR="00A475FB" w:rsidRPr="00606613">
        <w:rPr>
          <w:b w:val="0"/>
          <w:szCs w:val="22"/>
        </w:rPr>
        <w:t xml:space="preserve">, nos comportamentos de autocuidado e na perceção de autoeficácia, </w:t>
      </w:r>
      <w:r w:rsidRPr="00606613">
        <w:rPr>
          <w:b w:val="0"/>
          <w:szCs w:val="22"/>
        </w:rPr>
        <w:t>em utentes com</w:t>
      </w:r>
      <w:r w:rsidR="00606613" w:rsidRPr="00606613">
        <w:rPr>
          <w:b w:val="0"/>
        </w:rPr>
        <w:t xml:space="preserve"> </w:t>
      </w:r>
      <w:r w:rsidR="000C3ACA">
        <w:rPr>
          <w:b w:val="0"/>
        </w:rPr>
        <w:t>DM2</w:t>
      </w:r>
      <w:r w:rsidR="00606613">
        <w:rPr>
          <w:b w:val="0"/>
        </w:rPr>
        <w:t xml:space="preserve"> </w:t>
      </w:r>
      <w:r w:rsidRPr="00606613">
        <w:rPr>
          <w:b w:val="0"/>
          <w:szCs w:val="22"/>
        </w:rPr>
        <w:t>que realizam a sua vigilância de saúde numa U</w:t>
      </w:r>
      <w:r w:rsidR="00606613">
        <w:rPr>
          <w:b w:val="0"/>
          <w:szCs w:val="22"/>
        </w:rPr>
        <w:t xml:space="preserve">nidade de </w:t>
      </w:r>
      <w:r w:rsidRPr="00606613">
        <w:rPr>
          <w:b w:val="0"/>
          <w:szCs w:val="22"/>
        </w:rPr>
        <w:t>S</w:t>
      </w:r>
      <w:r w:rsidR="00606613">
        <w:rPr>
          <w:b w:val="0"/>
          <w:szCs w:val="22"/>
        </w:rPr>
        <w:t xml:space="preserve">aúde </w:t>
      </w:r>
      <w:r w:rsidR="00A475FB" w:rsidRPr="00606613">
        <w:rPr>
          <w:b w:val="0"/>
          <w:szCs w:val="22"/>
        </w:rPr>
        <w:t>F</w:t>
      </w:r>
      <w:r w:rsidR="00606613">
        <w:rPr>
          <w:b w:val="0"/>
          <w:szCs w:val="22"/>
        </w:rPr>
        <w:t>amiliar</w:t>
      </w:r>
      <w:r w:rsidR="00A475FB" w:rsidRPr="00606613">
        <w:rPr>
          <w:b w:val="0"/>
          <w:szCs w:val="22"/>
        </w:rPr>
        <w:t>.</w:t>
      </w:r>
      <w:r w:rsidRPr="00606613">
        <w:rPr>
          <w:b w:val="0"/>
          <w:i/>
          <w:szCs w:val="22"/>
        </w:rPr>
        <w:t xml:space="preserve"> </w:t>
      </w:r>
      <w:r w:rsidRPr="00606613">
        <w:rPr>
          <w:szCs w:val="22"/>
        </w:rPr>
        <w:t>METÓDO:</w:t>
      </w:r>
      <w:r w:rsidRPr="00606613">
        <w:rPr>
          <w:b w:val="0"/>
          <w:szCs w:val="22"/>
        </w:rPr>
        <w:t xml:space="preserve"> Estudo do tipo quase experimental, com avaliação intra e inter </w:t>
      </w:r>
      <w:r w:rsidR="00A475FB" w:rsidRPr="00606613">
        <w:rPr>
          <w:b w:val="0"/>
          <w:szCs w:val="22"/>
        </w:rPr>
        <w:t>grupos</w:t>
      </w:r>
      <w:r w:rsidR="00DB75DF" w:rsidRPr="00606613">
        <w:rPr>
          <w:b w:val="0"/>
          <w:szCs w:val="22"/>
        </w:rPr>
        <w:t xml:space="preserve"> em dois momentos. </w:t>
      </w:r>
      <w:r w:rsidRPr="00606613">
        <w:rPr>
          <w:b w:val="0"/>
          <w:szCs w:val="22"/>
        </w:rPr>
        <w:t xml:space="preserve">A amostra </w:t>
      </w:r>
      <w:r w:rsidR="00606613">
        <w:rPr>
          <w:b w:val="0"/>
          <w:szCs w:val="22"/>
        </w:rPr>
        <w:t xml:space="preserve">de participantes com </w:t>
      </w:r>
      <w:r w:rsidR="000C3ACA">
        <w:rPr>
          <w:b w:val="0"/>
        </w:rPr>
        <w:t>DM2</w:t>
      </w:r>
      <w:r w:rsidR="00606613">
        <w:rPr>
          <w:b w:val="0"/>
        </w:rPr>
        <w:t xml:space="preserve"> (n=</w:t>
      </w:r>
      <w:r w:rsidRPr="00606613">
        <w:rPr>
          <w:b w:val="0"/>
          <w:szCs w:val="22"/>
        </w:rPr>
        <w:t>42</w:t>
      </w:r>
      <w:r w:rsidR="00606613">
        <w:rPr>
          <w:b w:val="0"/>
          <w:szCs w:val="22"/>
        </w:rPr>
        <w:t xml:space="preserve">), foi selecionada de forma aleatória numa </w:t>
      </w:r>
      <w:r w:rsidRPr="00606613">
        <w:rPr>
          <w:b w:val="0"/>
          <w:szCs w:val="22"/>
        </w:rPr>
        <w:t>U</w:t>
      </w:r>
      <w:r w:rsidR="00606613">
        <w:rPr>
          <w:b w:val="0"/>
          <w:szCs w:val="22"/>
        </w:rPr>
        <w:t xml:space="preserve">nidade de </w:t>
      </w:r>
      <w:r w:rsidRPr="00606613">
        <w:rPr>
          <w:b w:val="0"/>
          <w:szCs w:val="22"/>
        </w:rPr>
        <w:t>S</w:t>
      </w:r>
      <w:r w:rsidR="00606613">
        <w:rPr>
          <w:b w:val="0"/>
          <w:szCs w:val="22"/>
        </w:rPr>
        <w:t xml:space="preserve">aúde </w:t>
      </w:r>
      <w:r w:rsidRPr="00606613">
        <w:rPr>
          <w:b w:val="0"/>
          <w:szCs w:val="22"/>
        </w:rPr>
        <w:t>F</w:t>
      </w:r>
      <w:r w:rsidR="00606613">
        <w:rPr>
          <w:b w:val="0"/>
          <w:szCs w:val="22"/>
        </w:rPr>
        <w:t>amiliar</w:t>
      </w:r>
      <w:r w:rsidR="00A475FB" w:rsidRPr="00606613">
        <w:rPr>
          <w:b w:val="0"/>
          <w:szCs w:val="22"/>
        </w:rPr>
        <w:t xml:space="preserve"> do </w:t>
      </w:r>
      <w:proofErr w:type="spellStart"/>
      <w:r w:rsidR="00A475FB" w:rsidRPr="00606613">
        <w:rPr>
          <w:b w:val="0"/>
          <w:szCs w:val="22"/>
        </w:rPr>
        <w:t>AceS</w:t>
      </w:r>
      <w:proofErr w:type="spellEnd"/>
      <w:r w:rsidR="00A475FB" w:rsidRPr="00606613">
        <w:rPr>
          <w:b w:val="0"/>
          <w:szCs w:val="22"/>
        </w:rPr>
        <w:t xml:space="preserve"> Baixo Vouga – ARS Centro</w:t>
      </w:r>
      <w:r w:rsidR="00606613">
        <w:rPr>
          <w:b w:val="0"/>
          <w:szCs w:val="22"/>
        </w:rPr>
        <w:t xml:space="preserve">, onde </w:t>
      </w:r>
      <w:r w:rsidR="00350489">
        <w:rPr>
          <w:b w:val="0"/>
          <w:szCs w:val="22"/>
        </w:rPr>
        <w:t xml:space="preserve">os utentes se </w:t>
      </w:r>
      <w:r w:rsidR="00606613">
        <w:rPr>
          <w:b w:val="0"/>
          <w:szCs w:val="22"/>
        </w:rPr>
        <w:t>encontravam inscritos e a</w:t>
      </w:r>
      <w:r w:rsidR="00350489">
        <w:rPr>
          <w:b w:val="0"/>
          <w:szCs w:val="22"/>
        </w:rPr>
        <w:t xml:space="preserve"> sua</w:t>
      </w:r>
      <w:r w:rsidR="00606613">
        <w:rPr>
          <w:b w:val="0"/>
          <w:szCs w:val="22"/>
        </w:rPr>
        <w:t xml:space="preserve"> realizar a vigilância </w:t>
      </w:r>
      <w:r w:rsidR="00350489">
        <w:rPr>
          <w:b w:val="0"/>
          <w:szCs w:val="22"/>
        </w:rPr>
        <w:t>de saúde</w:t>
      </w:r>
      <w:r w:rsidR="00606613">
        <w:rPr>
          <w:b w:val="0"/>
          <w:szCs w:val="22"/>
        </w:rPr>
        <w:t>. Numa fase su</w:t>
      </w:r>
      <w:r w:rsidR="00275D7C">
        <w:rPr>
          <w:b w:val="0"/>
          <w:szCs w:val="22"/>
        </w:rPr>
        <w:t xml:space="preserve">bsequente procedeu-se à repartição aleatória em 2 grupos (Grupo Experimental (GE=19) e Grupo de Controlo (GC=23)), sendo que apenas o GE foi submetido a um programa educacional baseado no </w:t>
      </w:r>
      <w:r w:rsidR="00275D7C" w:rsidRPr="00275D7C">
        <w:rPr>
          <w:b w:val="0"/>
          <w:i/>
          <w:szCs w:val="22"/>
        </w:rPr>
        <w:t>empowerment</w:t>
      </w:r>
      <w:r w:rsidR="00275D7C">
        <w:rPr>
          <w:b w:val="0"/>
          <w:szCs w:val="22"/>
        </w:rPr>
        <w:t>. A</w:t>
      </w:r>
      <w:r w:rsidRPr="00606613">
        <w:rPr>
          <w:b w:val="0"/>
          <w:szCs w:val="22"/>
        </w:rPr>
        <w:t xml:space="preserve"> recolha de dados foi </w:t>
      </w:r>
      <w:r w:rsidR="00275D7C">
        <w:rPr>
          <w:b w:val="0"/>
          <w:szCs w:val="22"/>
        </w:rPr>
        <w:t xml:space="preserve">realizada em 2 momentos distintos (M0 e M1) e para o efeito recorreu-se aos seguintes instrumentos: </w:t>
      </w:r>
      <w:r w:rsidRPr="00606613">
        <w:rPr>
          <w:b w:val="0"/>
          <w:szCs w:val="22"/>
        </w:rPr>
        <w:t xml:space="preserve">1) Questionário Sociodemográfico; 2) Escala </w:t>
      </w:r>
      <w:proofErr w:type="gramStart"/>
      <w:r w:rsidRPr="00606613">
        <w:rPr>
          <w:b w:val="0"/>
          <w:szCs w:val="22"/>
        </w:rPr>
        <w:t>das Atividade de Autocuidado</w:t>
      </w:r>
      <w:proofErr w:type="gramEnd"/>
      <w:r w:rsidRPr="00606613">
        <w:rPr>
          <w:b w:val="0"/>
          <w:szCs w:val="22"/>
        </w:rPr>
        <w:t xml:space="preserve"> com a DM; 3) </w:t>
      </w:r>
      <w:proofErr w:type="spellStart"/>
      <w:r w:rsidRPr="00606613">
        <w:rPr>
          <w:b w:val="0"/>
          <w:i/>
          <w:szCs w:val="22"/>
        </w:rPr>
        <w:t>The</w:t>
      </w:r>
      <w:proofErr w:type="spellEnd"/>
      <w:r w:rsidRPr="00606613">
        <w:rPr>
          <w:b w:val="0"/>
          <w:i/>
          <w:szCs w:val="22"/>
        </w:rPr>
        <w:t xml:space="preserve"> Diabetes </w:t>
      </w:r>
      <w:proofErr w:type="spellStart"/>
      <w:r w:rsidRPr="00606613">
        <w:rPr>
          <w:b w:val="0"/>
          <w:i/>
          <w:szCs w:val="22"/>
        </w:rPr>
        <w:t>Empowerment</w:t>
      </w:r>
      <w:proofErr w:type="spellEnd"/>
      <w:r w:rsidRPr="00606613">
        <w:rPr>
          <w:b w:val="0"/>
          <w:i/>
          <w:szCs w:val="22"/>
        </w:rPr>
        <w:t xml:space="preserve"> </w:t>
      </w:r>
      <w:proofErr w:type="spellStart"/>
      <w:r w:rsidRPr="00606613">
        <w:rPr>
          <w:b w:val="0"/>
          <w:i/>
          <w:szCs w:val="22"/>
        </w:rPr>
        <w:t>Scale</w:t>
      </w:r>
      <w:proofErr w:type="spellEnd"/>
      <w:r w:rsidRPr="00606613">
        <w:rPr>
          <w:b w:val="0"/>
          <w:i/>
          <w:szCs w:val="22"/>
        </w:rPr>
        <w:t xml:space="preserve"> – Short </w:t>
      </w:r>
      <w:proofErr w:type="spellStart"/>
      <w:r w:rsidRPr="00606613">
        <w:rPr>
          <w:b w:val="0"/>
          <w:i/>
          <w:szCs w:val="22"/>
        </w:rPr>
        <w:t>Form</w:t>
      </w:r>
      <w:proofErr w:type="spellEnd"/>
      <w:r w:rsidRPr="00606613">
        <w:rPr>
          <w:b w:val="0"/>
          <w:szCs w:val="22"/>
        </w:rPr>
        <w:t xml:space="preserve">; 4) </w:t>
      </w:r>
      <w:proofErr w:type="spellStart"/>
      <w:r w:rsidRPr="00606613">
        <w:rPr>
          <w:b w:val="0"/>
          <w:i/>
          <w:szCs w:val="22"/>
        </w:rPr>
        <w:t>Brief</w:t>
      </w:r>
      <w:proofErr w:type="spellEnd"/>
      <w:r w:rsidRPr="00606613">
        <w:rPr>
          <w:b w:val="0"/>
          <w:i/>
          <w:szCs w:val="22"/>
        </w:rPr>
        <w:t xml:space="preserve"> </w:t>
      </w:r>
      <w:proofErr w:type="spellStart"/>
      <w:r w:rsidRPr="00606613">
        <w:rPr>
          <w:b w:val="0"/>
          <w:i/>
          <w:szCs w:val="22"/>
        </w:rPr>
        <w:t>Ilness</w:t>
      </w:r>
      <w:proofErr w:type="spellEnd"/>
      <w:r w:rsidRPr="00606613">
        <w:rPr>
          <w:b w:val="0"/>
          <w:i/>
          <w:szCs w:val="22"/>
        </w:rPr>
        <w:t xml:space="preserve"> </w:t>
      </w:r>
      <w:proofErr w:type="spellStart"/>
      <w:r w:rsidRPr="00606613">
        <w:rPr>
          <w:b w:val="0"/>
          <w:i/>
          <w:szCs w:val="22"/>
        </w:rPr>
        <w:t>Perception</w:t>
      </w:r>
      <w:proofErr w:type="spellEnd"/>
      <w:r w:rsidRPr="00606613">
        <w:rPr>
          <w:b w:val="0"/>
          <w:i/>
          <w:szCs w:val="22"/>
        </w:rPr>
        <w:t xml:space="preserve"> </w:t>
      </w:r>
      <w:proofErr w:type="spellStart"/>
      <w:r w:rsidRPr="00606613">
        <w:rPr>
          <w:b w:val="0"/>
          <w:i/>
          <w:szCs w:val="22"/>
        </w:rPr>
        <w:t>Questionnaire</w:t>
      </w:r>
      <w:proofErr w:type="spellEnd"/>
      <w:r w:rsidR="000C3ACA">
        <w:rPr>
          <w:b w:val="0"/>
          <w:i/>
          <w:szCs w:val="22"/>
        </w:rPr>
        <w:t xml:space="preserve">. </w:t>
      </w:r>
      <w:r w:rsidR="00275D7C">
        <w:rPr>
          <w:b w:val="0"/>
          <w:szCs w:val="22"/>
        </w:rPr>
        <w:t>Todos os pressupostos formais e éticos inerentes ao desenvolvimento de uma investigação foram assegurados.</w:t>
      </w:r>
      <w:r w:rsidRPr="00606613">
        <w:rPr>
          <w:b w:val="0"/>
          <w:szCs w:val="22"/>
        </w:rPr>
        <w:t xml:space="preserve"> </w:t>
      </w:r>
      <w:r w:rsidRPr="00275D7C">
        <w:rPr>
          <w:szCs w:val="22"/>
        </w:rPr>
        <w:t>RESULTADOS:</w:t>
      </w:r>
      <w:r w:rsidRPr="00606613">
        <w:rPr>
          <w:b w:val="0"/>
          <w:szCs w:val="22"/>
        </w:rPr>
        <w:t xml:space="preserve"> </w:t>
      </w:r>
      <w:r w:rsidR="00275D7C">
        <w:rPr>
          <w:b w:val="0"/>
          <w:szCs w:val="22"/>
        </w:rPr>
        <w:t>O</w:t>
      </w:r>
      <w:r w:rsidR="00275D7C" w:rsidRPr="001B16CE">
        <w:rPr>
          <w:b w:val="0"/>
          <w:szCs w:val="22"/>
        </w:rPr>
        <w:t xml:space="preserve">s utentes com </w:t>
      </w:r>
      <w:r w:rsidR="000C3ACA">
        <w:rPr>
          <w:b w:val="0"/>
          <w:szCs w:val="22"/>
        </w:rPr>
        <w:t>DM2</w:t>
      </w:r>
      <w:r w:rsidR="00275D7C" w:rsidRPr="001B16CE">
        <w:rPr>
          <w:b w:val="0"/>
          <w:szCs w:val="22"/>
        </w:rPr>
        <w:t xml:space="preserve"> submetidos a um programa de educação para a saúde baseado no </w:t>
      </w:r>
      <w:r w:rsidR="00275D7C" w:rsidRPr="00DB75DF">
        <w:rPr>
          <w:b w:val="0"/>
          <w:i/>
          <w:szCs w:val="22"/>
        </w:rPr>
        <w:t>empowerment</w:t>
      </w:r>
      <w:r w:rsidR="00275D7C" w:rsidRPr="001B16CE">
        <w:rPr>
          <w:b w:val="0"/>
          <w:szCs w:val="22"/>
        </w:rPr>
        <w:t xml:space="preserve"> apresenta</w:t>
      </w:r>
      <w:r w:rsidR="00275D7C">
        <w:rPr>
          <w:b w:val="0"/>
          <w:szCs w:val="22"/>
        </w:rPr>
        <w:t>ra</w:t>
      </w:r>
      <w:r w:rsidR="00275D7C" w:rsidRPr="001B16CE">
        <w:rPr>
          <w:b w:val="0"/>
          <w:szCs w:val="22"/>
        </w:rPr>
        <w:t>m melhores comportamentos de autocuidado</w:t>
      </w:r>
      <w:r w:rsidR="00275D7C">
        <w:rPr>
          <w:b w:val="0"/>
          <w:szCs w:val="22"/>
        </w:rPr>
        <w:t>, nomeadamente hábitos alimentares (</w:t>
      </w:r>
      <w:r w:rsidR="00275D7C">
        <w:rPr>
          <w:b w:val="0"/>
          <w:i/>
          <w:szCs w:val="22"/>
        </w:rPr>
        <w:t>p=</w:t>
      </w:r>
      <w:r w:rsidR="00275D7C">
        <w:rPr>
          <w:b w:val="0"/>
          <w:szCs w:val="22"/>
        </w:rPr>
        <w:t>0,03),</w:t>
      </w:r>
      <w:r w:rsidR="00275D7C" w:rsidRPr="001B16CE">
        <w:rPr>
          <w:b w:val="0"/>
          <w:szCs w:val="22"/>
        </w:rPr>
        <w:t xml:space="preserve"> e uma maior perceção de autoeficácia </w:t>
      </w:r>
      <w:r w:rsidR="00275D7C">
        <w:rPr>
          <w:b w:val="0"/>
          <w:szCs w:val="22"/>
        </w:rPr>
        <w:t>(</w:t>
      </w:r>
      <w:r w:rsidR="00275D7C">
        <w:rPr>
          <w:b w:val="0"/>
          <w:i/>
          <w:szCs w:val="22"/>
        </w:rPr>
        <w:t>p=</w:t>
      </w:r>
      <w:r w:rsidR="00275D7C">
        <w:rPr>
          <w:b w:val="0"/>
          <w:szCs w:val="22"/>
        </w:rPr>
        <w:t>0,00)</w:t>
      </w:r>
      <w:r w:rsidR="00275D7C" w:rsidRPr="001B16CE">
        <w:rPr>
          <w:b w:val="0"/>
          <w:szCs w:val="22"/>
        </w:rPr>
        <w:t xml:space="preserve"> do que aqueles que s</w:t>
      </w:r>
      <w:r w:rsidR="00275D7C">
        <w:rPr>
          <w:b w:val="0"/>
          <w:szCs w:val="22"/>
        </w:rPr>
        <w:t xml:space="preserve">eguiram o regular protocolo de vigilância de saúde. </w:t>
      </w:r>
      <w:r w:rsidRPr="00275D7C">
        <w:rPr>
          <w:szCs w:val="22"/>
        </w:rPr>
        <w:t>CONCLUSÃO:</w:t>
      </w:r>
      <w:r w:rsidRPr="00606613">
        <w:rPr>
          <w:b w:val="0"/>
          <w:szCs w:val="22"/>
        </w:rPr>
        <w:t xml:space="preserve"> </w:t>
      </w:r>
      <w:r w:rsidR="00275D7C" w:rsidRPr="00275D7C">
        <w:rPr>
          <w:b w:val="0"/>
          <w:szCs w:val="22"/>
        </w:rPr>
        <w:t xml:space="preserve">As </w:t>
      </w:r>
      <w:proofErr w:type="gramStart"/>
      <w:r w:rsidR="00275D7C" w:rsidRPr="00275D7C">
        <w:rPr>
          <w:b w:val="0"/>
          <w:szCs w:val="22"/>
        </w:rPr>
        <w:t>evidencias</w:t>
      </w:r>
      <w:proofErr w:type="gramEnd"/>
      <w:r w:rsidR="00275D7C" w:rsidRPr="00275D7C">
        <w:rPr>
          <w:b w:val="0"/>
          <w:szCs w:val="22"/>
        </w:rPr>
        <w:t xml:space="preserve"> revelaram </w:t>
      </w:r>
      <w:r w:rsidR="00275D7C">
        <w:rPr>
          <w:b w:val="0"/>
          <w:szCs w:val="22"/>
        </w:rPr>
        <w:t xml:space="preserve">que é necessário implementar </w:t>
      </w:r>
      <w:r w:rsidR="00275D7C" w:rsidRPr="00275D7C">
        <w:rPr>
          <w:b w:val="0"/>
          <w:szCs w:val="22"/>
        </w:rPr>
        <w:t xml:space="preserve">novas estratégias educativas quando se pretende capacitar os doentes crónicos para uma melhor gestão do seu estado de saúde. Os programas educacionais baseados no </w:t>
      </w:r>
      <w:r w:rsidR="00275D7C" w:rsidRPr="00275D7C">
        <w:rPr>
          <w:b w:val="0"/>
          <w:i/>
          <w:szCs w:val="22"/>
        </w:rPr>
        <w:t>empowerment</w:t>
      </w:r>
      <w:r w:rsidR="00275D7C" w:rsidRPr="00275D7C">
        <w:rPr>
          <w:b w:val="0"/>
          <w:szCs w:val="22"/>
        </w:rPr>
        <w:t xml:space="preserve"> deverão ser assumidos pelos profissionais de enfermagem como importantes instrumentos didáticos, no âmbito daquelas que são as estratégias educativas a implementar em utentes com </w:t>
      </w:r>
      <w:proofErr w:type="gramStart"/>
      <w:r w:rsidR="000C3ACA">
        <w:rPr>
          <w:b w:val="0"/>
          <w:szCs w:val="22"/>
        </w:rPr>
        <w:t>DM2.</w:t>
      </w:r>
      <w:r w:rsidR="00275D7C" w:rsidRPr="00275D7C">
        <w:rPr>
          <w:b w:val="0"/>
          <w:szCs w:val="22"/>
        </w:rPr>
        <w:t>.</w:t>
      </w:r>
      <w:proofErr w:type="gramEnd"/>
    </w:p>
    <w:p w:rsidR="00D3440E" w:rsidRPr="00275D7C" w:rsidRDefault="009F128B" w:rsidP="00275D7C">
      <w:pPr>
        <w:jc w:val="both"/>
        <w:rPr>
          <w:b w:val="0"/>
          <w:szCs w:val="22"/>
        </w:rPr>
      </w:pPr>
      <w:r w:rsidRPr="00722BBB">
        <w:rPr>
          <w:szCs w:val="22"/>
        </w:rPr>
        <w:t>PALAVRAS-CHAVE:</w:t>
      </w:r>
      <w:r w:rsidR="001B16CE" w:rsidRPr="00606613">
        <w:rPr>
          <w:b w:val="0"/>
          <w:szCs w:val="22"/>
        </w:rPr>
        <w:t xml:space="preserve"> Diabetes Mellitus tipo 2, </w:t>
      </w:r>
      <w:r w:rsidR="001B16CE" w:rsidRPr="00606613">
        <w:rPr>
          <w:b w:val="0"/>
          <w:i/>
          <w:szCs w:val="22"/>
        </w:rPr>
        <w:t>Empowerment</w:t>
      </w:r>
      <w:r w:rsidR="001B16CE" w:rsidRPr="00606613">
        <w:rPr>
          <w:b w:val="0"/>
          <w:szCs w:val="22"/>
        </w:rPr>
        <w:t xml:space="preserve">, Programa educacional, </w:t>
      </w:r>
      <w:proofErr w:type="gramStart"/>
      <w:r w:rsidR="001B16CE" w:rsidRPr="00606613">
        <w:rPr>
          <w:b w:val="0"/>
          <w:szCs w:val="22"/>
        </w:rPr>
        <w:t>Autocuidado,  Autoeficácia.</w:t>
      </w:r>
      <w:proofErr w:type="gramEnd"/>
      <w:r w:rsidR="001B16CE" w:rsidRPr="00606613">
        <w:rPr>
          <w:b w:val="0"/>
          <w:szCs w:val="22"/>
        </w:rPr>
        <w:t xml:space="preserve"> </w:t>
      </w:r>
    </w:p>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3801A7" w:rsidRDefault="003801A7">
      <w:r>
        <w:br w:type="page"/>
      </w:r>
    </w:p>
    <w:p w:rsidR="00B9183C" w:rsidRPr="00597478" w:rsidRDefault="00B9183C" w:rsidP="00D3440E"/>
    <w:p w:rsidR="00D3440E" w:rsidRPr="00597478" w:rsidRDefault="00D3440E" w:rsidP="0040075D">
      <w:pPr>
        <w:pStyle w:val="SemEspaamento"/>
        <w:ind w:firstLine="0"/>
      </w:pPr>
      <w:r w:rsidRPr="00597478">
        <w:t xml:space="preserve">ABSTRACT </w:t>
      </w:r>
    </w:p>
    <w:p w:rsidR="00D3440E" w:rsidRPr="00597478" w:rsidRDefault="00D3440E" w:rsidP="00B9183C"/>
    <w:p w:rsidR="000C3ACA" w:rsidRPr="006214A1" w:rsidRDefault="009F128B" w:rsidP="00B9183C">
      <w:pPr>
        <w:jc w:val="both"/>
        <w:rPr>
          <w:b w:val="0"/>
          <w:szCs w:val="22"/>
        </w:rPr>
      </w:pPr>
      <w:r w:rsidRPr="006214A1">
        <w:rPr>
          <w:szCs w:val="22"/>
          <w:lang w:val="en-GB"/>
        </w:rPr>
        <w:t xml:space="preserve">FRAMEWORK: </w:t>
      </w:r>
      <w:r w:rsidR="000C3ACA" w:rsidRPr="006214A1">
        <w:rPr>
          <w:b w:val="0"/>
          <w:szCs w:val="22"/>
          <w:lang w:val="en-GB"/>
        </w:rPr>
        <w:t xml:space="preserve">Throughout 2015, it is estimated that more than 1 million individuals, between the ages of 20 and 79, were diagnosed with type 2 Diabetes Mellitus in Portugal </w:t>
      </w:r>
      <w:sdt>
        <w:sdtPr>
          <w:rPr>
            <w:b w:val="0"/>
            <w:szCs w:val="22"/>
          </w:rPr>
          <w:id w:val="-97253681"/>
          <w:citation/>
        </w:sdtPr>
        <w:sdtContent>
          <w:r w:rsidR="00E65CC1" w:rsidRPr="006214A1">
            <w:rPr>
              <w:b w:val="0"/>
              <w:szCs w:val="22"/>
            </w:rPr>
            <w:fldChar w:fldCharType="begin"/>
          </w:r>
          <w:r w:rsidR="000C3ACA" w:rsidRPr="006214A1">
            <w:rPr>
              <w:b w:val="0"/>
              <w:szCs w:val="22"/>
              <w:lang w:val="pt-BR"/>
            </w:rPr>
            <w:instrText xml:space="preserve">CITATION Obs15 \l 1046 </w:instrText>
          </w:r>
          <w:r w:rsidR="00E65CC1" w:rsidRPr="006214A1">
            <w:rPr>
              <w:b w:val="0"/>
              <w:szCs w:val="22"/>
            </w:rPr>
            <w:fldChar w:fldCharType="separate"/>
          </w:r>
          <w:r w:rsidR="000C3ACA" w:rsidRPr="006214A1">
            <w:rPr>
              <w:b w:val="0"/>
              <w:noProof/>
              <w:szCs w:val="22"/>
              <w:lang w:val="pt-BR"/>
            </w:rPr>
            <w:t>(Observatório da Diabetes, 2016)</w:t>
          </w:r>
          <w:r w:rsidR="00E65CC1" w:rsidRPr="006214A1">
            <w:rPr>
              <w:b w:val="0"/>
              <w:szCs w:val="22"/>
            </w:rPr>
            <w:fldChar w:fldCharType="end"/>
          </w:r>
        </w:sdtContent>
      </w:sdt>
      <w:r w:rsidR="000C3ACA" w:rsidRPr="006214A1">
        <w:rPr>
          <w:b w:val="0"/>
          <w:szCs w:val="22"/>
          <w:lang w:val="en-GB"/>
        </w:rPr>
        <w:t xml:space="preserve">. Type 2 Diabetes Mellitus requires constant attention from the patient and health professionals, since the patient’s quality of life heavily depends on how they cope with the disease. Our approach is person-centred, consequently focusing on the concepts of self-care, self-efficacy and empowerment (IDF, 2015). </w:t>
      </w:r>
      <w:r w:rsidRPr="006214A1">
        <w:rPr>
          <w:szCs w:val="22"/>
          <w:lang w:val="en-GB"/>
        </w:rPr>
        <w:t>GOAL:</w:t>
      </w:r>
      <w:r w:rsidRPr="006214A1">
        <w:rPr>
          <w:b w:val="0"/>
          <w:szCs w:val="22"/>
          <w:lang w:val="en-GB"/>
        </w:rPr>
        <w:t xml:space="preserve"> Evaluate the </w:t>
      </w:r>
      <w:r w:rsidR="000C3ACA" w:rsidRPr="006214A1">
        <w:rPr>
          <w:b w:val="0"/>
          <w:color w:val="000000" w:themeColor="text1"/>
          <w:szCs w:val="22"/>
          <w:lang w:val="en-GB"/>
        </w:rPr>
        <w:t xml:space="preserve">efficacy </w:t>
      </w:r>
      <w:r w:rsidR="000C3ACA" w:rsidRPr="006214A1">
        <w:rPr>
          <w:b w:val="0"/>
          <w:szCs w:val="22"/>
          <w:lang w:val="en-GB"/>
        </w:rPr>
        <w:t xml:space="preserve">of an educational program based on empowerment, self-care behaviours and </w:t>
      </w:r>
      <w:r w:rsidRPr="006214A1">
        <w:rPr>
          <w:b w:val="0"/>
          <w:color w:val="000000" w:themeColor="text1"/>
          <w:szCs w:val="22"/>
          <w:lang w:val="en-GB"/>
        </w:rPr>
        <w:t>self-efficacy</w:t>
      </w:r>
      <w:r w:rsidRPr="006214A1">
        <w:rPr>
          <w:b w:val="0"/>
          <w:color w:val="FF0000"/>
          <w:szCs w:val="22"/>
          <w:lang w:val="en-GB"/>
        </w:rPr>
        <w:t xml:space="preserve"> </w:t>
      </w:r>
      <w:r w:rsidR="000C3ACA" w:rsidRPr="006214A1">
        <w:rPr>
          <w:b w:val="0"/>
          <w:szCs w:val="22"/>
          <w:lang w:val="en-GB"/>
        </w:rPr>
        <w:t xml:space="preserve">perception in patients with Type 2 Diabetes Mellitus, who carry out their health surveillance in a Family Health Unit. </w:t>
      </w:r>
      <w:r w:rsidRPr="006214A1">
        <w:rPr>
          <w:szCs w:val="22"/>
          <w:lang w:val="en-GB"/>
        </w:rPr>
        <w:t>METHODOLOGY:</w:t>
      </w:r>
      <w:r w:rsidRPr="006214A1">
        <w:rPr>
          <w:b w:val="0"/>
          <w:szCs w:val="22"/>
          <w:lang w:val="en-GB"/>
        </w:rPr>
        <w:t xml:space="preserve"> </w:t>
      </w:r>
      <w:r w:rsidR="000C3ACA" w:rsidRPr="006214A1">
        <w:rPr>
          <w:b w:val="0"/>
          <w:szCs w:val="22"/>
          <w:lang w:val="en-GB"/>
        </w:rPr>
        <w:t xml:space="preserve">Quasi-experimental study, with intra and intergroup evaluation at two moments. The sample of participants with Type 2 Diabetes Mellitus (n = 42) was randomly selected from a Family Health Unit of </w:t>
      </w:r>
      <w:proofErr w:type="spellStart"/>
      <w:r w:rsidR="000C3ACA" w:rsidRPr="006214A1">
        <w:rPr>
          <w:b w:val="0"/>
          <w:szCs w:val="22"/>
          <w:lang w:val="en-GB"/>
        </w:rPr>
        <w:t>AceS</w:t>
      </w:r>
      <w:proofErr w:type="spellEnd"/>
      <w:r w:rsidR="000C3ACA" w:rsidRPr="006214A1">
        <w:rPr>
          <w:b w:val="0"/>
          <w:szCs w:val="22"/>
          <w:lang w:val="en-GB"/>
        </w:rPr>
        <w:t xml:space="preserve"> </w:t>
      </w:r>
      <w:proofErr w:type="spellStart"/>
      <w:r w:rsidR="000C3ACA" w:rsidRPr="006214A1">
        <w:rPr>
          <w:b w:val="0"/>
          <w:szCs w:val="22"/>
          <w:lang w:val="en-GB"/>
        </w:rPr>
        <w:t>Baixo</w:t>
      </w:r>
      <w:proofErr w:type="spellEnd"/>
      <w:r w:rsidR="000C3ACA" w:rsidRPr="006214A1">
        <w:rPr>
          <w:b w:val="0"/>
          <w:szCs w:val="22"/>
          <w:lang w:val="en-GB"/>
        </w:rPr>
        <w:t xml:space="preserve"> </w:t>
      </w:r>
      <w:proofErr w:type="spellStart"/>
      <w:r w:rsidR="000C3ACA" w:rsidRPr="006214A1">
        <w:rPr>
          <w:b w:val="0"/>
          <w:szCs w:val="22"/>
          <w:lang w:val="en-GB"/>
        </w:rPr>
        <w:t>Vouga</w:t>
      </w:r>
      <w:proofErr w:type="spellEnd"/>
      <w:r w:rsidR="000C3ACA" w:rsidRPr="006214A1">
        <w:rPr>
          <w:b w:val="0"/>
          <w:szCs w:val="22"/>
          <w:lang w:val="en-GB"/>
        </w:rPr>
        <w:t xml:space="preserve"> - ARS Centro, where patients were being followed. In a subsequent stage, two groups were randomly organised (Experimental Group (GE = 19) and Control Group (GC = 23)), being the GE the only group of the two to be submitted to an educational program based on empowerment. The data collection was performed in two different moments (M0 and M1) and for this purpose the following activities were implemented: 1) </w:t>
      </w:r>
      <w:proofErr w:type="spellStart"/>
      <w:r w:rsidR="000C3ACA" w:rsidRPr="006214A1">
        <w:rPr>
          <w:b w:val="0"/>
          <w:szCs w:val="22"/>
          <w:lang w:val="en-GB"/>
        </w:rPr>
        <w:t>Sociodemographic</w:t>
      </w:r>
      <w:proofErr w:type="spellEnd"/>
      <w:r w:rsidR="000C3ACA" w:rsidRPr="006214A1">
        <w:rPr>
          <w:b w:val="0"/>
          <w:szCs w:val="22"/>
          <w:lang w:val="en-GB"/>
        </w:rPr>
        <w:t xml:space="preserve"> Questionnaire; 2) </w:t>
      </w:r>
      <w:proofErr w:type="spellStart"/>
      <w:r w:rsidRPr="006214A1">
        <w:rPr>
          <w:b w:val="0"/>
          <w:szCs w:val="22"/>
        </w:rPr>
        <w:t>Summary</w:t>
      </w:r>
      <w:proofErr w:type="spellEnd"/>
      <w:r w:rsidRPr="006214A1">
        <w:rPr>
          <w:b w:val="0"/>
          <w:szCs w:val="22"/>
        </w:rPr>
        <w:t xml:space="preserve"> </w:t>
      </w:r>
      <w:proofErr w:type="spellStart"/>
      <w:r w:rsidRPr="006214A1">
        <w:rPr>
          <w:b w:val="0"/>
          <w:szCs w:val="22"/>
        </w:rPr>
        <w:t>of</w:t>
      </w:r>
      <w:proofErr w:type="spellEnd"/>
      <w:r w:rsidRPr="006214A1">
        <w:rPr>
          <w:b w:val="0"/>
          <w:szCs w:val="22"/>
        </w:rPr>
        <w:t> </w:t>
      </w:r>
      <w:r w:rsidRPr="006214A1">
        <w:rPr>
          <w:b w:val="0"/>
          <w:bCs/>
          <w:szCs w:val="22"/>
        </w:rPr>
        <w:t>Diabetes</w:t>
      </w:r>
      <w:r w:rsidRPr="006214A1">
        <w:rPr>
          <w:b w:val="0"/>
          <w:szCs w:val="22"/>
        </w:rPr>
        <w:t> Self-</w:t>
      </w:r>
      <w:proofErr w:type="spellStart"/>
      <w:r w:rsidRPr="006214A1">
        <w:rPr>
          <w:b w:val="0"/>
          <w:szCs w:val="22"/>
        </w:rPr>
        <w:t>Care</w:t>
      </w:r>
      <w:proofErr w:type="spellEnd"/>
      <w:r w:rsidRPr="006214A1">
        <w:rPr>
          <w:b w:val="0"/>
          <w:szCs w:val="22"/>
        </w:rPr>
        <w:t xml:space="preserve"> </w:t>
      </w:r>
      <w:proofErr w:type="spellStart"/>
      <w:r w:rsidRPr="006214A1">
        <w:rPr>
          <w:b w:val="0"/>
          <w:szCs w:val="22"/>
        </w:rPr>
        <w:t>Activities</w:t>
      </w:r>
      <w:proofErr w:type="spellEnd"/>
      <w:r w:rsidR="000C3ACA" w:rsidRPr="006214A1">
        <w:rPr>
          <w:b w:val="0"/>
          <w:szCs w:val="22"/>
          <w:lang w:val="en-GB"/>
        </w:rPr>
        <w:t xml:space="preserve">; 3) </w:t>
      </w:r>
      <w:r w:rsidR="000C3ACA" w:rsidRPr="006214A1">
        <w:rPr>
          <w:b w:val="0"/>
          <w:i/>
          <w:szCs w:val="22"/>
          <w:lang w:val="en-GB"/>
        </w:rPr>
        <w:t>The Diabetes Empowerment Scale - Short Form</w:t>
      </w:r>
      <w:r w:rsidRPr="006214A1">
        <w:rPr>
          <w:b w:val="0"/>
          <w:i/>
          <w:szCs w:val="22"/>
          <w:lang w:val="en-GB"/>
        </w:rPr>
        <w:t xml:space="preserve">; </w:t>
      </w:r>
      <w:r w:rsidR="000C3ACA" w:rsidRPr="006214A1">
        <w:rPr>
          <w:b w:val="0"/>
          <w:szCs w:val="22"/>
          <w:lang w:val="en-GB"/>
        </w:rPr>
        <w:t xml:space="preserve">4) </w:t>
      </w:r>
      <w:r w:rsidR="000C3ACA" w:rsidRPr="006214A1">
        <w:rPr>
          <w:b w:val="0"/>
          <w:i/>
          <w:szCs w:val="22"/>
          <w:lang w:val="en-GB"/>
        </w:rPr>
        <w:t>Brief Illness Perception Questionnaire</w:t>
      </w:r>
      <w:r w:rsidRPr="006214A1">
        <w:rPr>
          <w:b w:val="0"/>
          <w:szCs w:val="22"/>
          <w:lang w:val="en-GB"/>
        </w:rPr>
        <w:t>.</w:t>
      </w:r>
      <w:r w:rsidR="000C3ACA" w:rsidRPr="006214A1">
        <w:rPr>
          <w:b w:val="0"/>
          <w:szCs w:val="22"/>
          <w:lang w:val="en-GB"/>
        </w:rPr>
        <w:t xml:space="preserve"> All the formal and ethical assumptions inherent to the development of an investigation were secured.</w:t>
      </w:r>
      <w:r w:rsidRPr="006214A1">
        <w:rPr>
          <w:szCs w:val="22"/>
          <w:lang w:val="en-GB"/>
        </w:rPr>
        <w:t xml:space="preserve"> RESULTS</w:t>
      </w:r>
      <w:r w:rsidR="000C3ACA" w:rsidRPr="006214A1">
        <w:rPr>
          <w:b w:val="0"/>
          <w:szCs w:val="22"/>
          <w:lang w:val="en-GB"/>
        </w:rPr>
        <w:t>: Patients with Type 2 Diabetes Mellitus undergoing an empowerment-based health education program presented better self-care behaviours, namely eating habits (p = 0.03), and a higher perception of</w:t>
      </w:r>
      <w:r w:rsidR="000C3ACA" w:rsidRPr="006214A1">
        <w:rPr>
          <w:b w:val="0"/>
          <w:color w:val="000000" w:themeColor="text1"/>
          <w:szCs w:val="22"/>
          <w:lang w:val="en-GB"/>
        </w:rPr>
        <w:t xml:space="preserve"> self-efficacy </w:t>
      </w:r>
      <w:r w:rsidR="000C3ACA" w:rsidRPr="006214A1">
        <w:rPr>
          <w:b w:val="0"/>
          <w:szCs w:val="22"/>
          <w:lang w:val="en-GB"/>
        </w:rPr>
        <w:t xml:space="preserve">(p = 0.00) than those who followed the regular protocol of health surveillance. </w:t>
      </w:r>
      <w:r w:rsidRPr="006214A1">
        <w:rPr>
          <w:szCs w:val="22"/>
          <w:lang w:val="en-GB"/>
        </w:rPr>
        <w:t>CONCLUSION:</w:t>
      </w:r>
      <w:r w:rsidRPr="006214A1">
        <w:rPr>
          <w:b w:val="0"/>
          <w:szCs w:val="22"/>
          <w:lang w:val="en-GB"/>
        </w:rPr>
        <w:t xml:space="preserve"> </w:t>
      </w:r>
      <w:r w:rsidR="000C3ACA" w:rsidRPr="006214A1">
        <w:rPr>
          <w:b w:val="0"/>
          <w:szCs w:val="22"/>
          <w:lang w:val="en-GB"/>
        </w:rPr>
        <w:t>The need to implement new educational strategies that enable chronic patients to better manage their health status is evident. The educational programs based on empowerment ought to be seen by nursing professionals as important educational tools, within the framework of the educational strategies implemented when dealing with patients with Type 2 Diabetes Mellitus.</w:t>
      </w:r>
    </w:p>
    <w:p w:rsidR="000C3ACA" w:rsidRPr="006214A1" w:rsidRDefault="009F128B" w:rsidP="00B9183C">
      <w:pPr>
        <w:jc w:val="both"/>
        <w:rPr>
          <w:b w:val="0"/>
          <w:szCs w:val="22"/>
          <w:lang w:val="en-GB"/>
        </w:rPr>
      </w:pPr>
      <w:r w:rsidRPr="006214A1">
        <w:rPr>
          <w:color w:val="000000" w:themeColor="text1"/>
          <w:szCs w:val="22"/>
          <w:lang w:val="en-GB"/>
        </w:rPr>
        <w:t>KEY WORDS:</w:t>
      </w:r>
      <w:r w:rsidRPr="006214A1">
        <w:rPr>
          <w:b w:val="0"/>
          <w:szCs w:val="22"/>
          <w:lang w:val="en-GB"/>
        </w:rPr>
        <w:t xml:space="preserve"> </w:t>
      </w:r>
      <w:r w:rsidR="000C3ACA" w:rsidRPr="006214A1">
        <w:rPr>
          <w:b w:val="0"/>
          <w:szCs w:val="22"/>
          <w:lang w:val="en-GB"/>
        </w:rPr>
        <w:t xml:space="preserve">Type 2 </w:t>
      </w:r>
      <w:r w:rsidR="000C3ACA" w:rsidRPr="006214A1">
        <w:rPr>
          <w:b w:val="0"/>
          <w:szCs w:val="22"/>
        </w:rPr>
        <w:t xml:space="preserve">Diabetes </w:t>
      </w:r>
      <w:proofErr w:type="spellStart"/>
      <w:r w:rsidR="000C3ACA" w:rsidRPr="006214A1">
        <w:rPr>
          <w:b w:val="0"/>
          <w:szCs w:val="22"/>
        </w:rPr>
        <w:t>Mellitus</w:t>
      </w:r>
      <w:proofErr w:type="spellEnd"/>
      <w:r w:rsidR="000C3ACA" w:rsidRPr="006214A1">
        <w:rPr>
          <w:b w:val="0"/>
          <w:szCs w:val="22"/>
        </w:rPr>
        <w:t xml:space="preserve">, </w:t>
      </w:r>
      <w:proofErr w:type="spellStart"/>
      <w:r w:rsidR="000C3ACA" w:rsidRPr="006214A1">
        <w:rPr>
          <w:b w:val="0"/>
          <w:szCs w:val="22"/>
        </w:rPr>
        <w:t>Em</w:t>
      </w:r>
      <w:r w:rsidRPr="006214A1">
        <w:rPr>
          <w:b w:val="0"/>
          <w:szCs w:val="22"/>
        </w:rPr>
        <w:t>powerment</w:t>
      </w:r>
      <w:proofErr w:type="spellEnd"/>
      <w:r w:rsidRPr="006214A1">
        <w:rPr>
          <w:b w:val="0"/>
          <w:szCs w:val="22"/>
        </w:rPr>
        <w:t xml:space="preserve">, </w:t>
      </w:r>
      <w:proofErr w:type="spellStart"/>
      <w:r w:rsidRPr="006214A1">
        <w:rPr>
          <w:b w:val="0"/>
          <w:szCs w:val="22"/>
        </w:rPr>
        <w:t>Educational</w:t>
      </w:r>
      <w:proofErr w:type="spellEnd"/>
      <w:r w:rsidRPr="006214A1">
        <w:rPr>
          <w:b w:val="0"/>
          <w:szCs w:val="22"/>
        </w:rPr>
        <w:t xml:space="preserve"> </w:t>
      </w:r>
      <w:proofErr w:type="spellStart"/>
      <w:r w:rsidRPr="006214A1">
        <w:rPr>
          <w:b w:val="0"/>
          <w:szCs w:val="22"/>
        </w:rPr>
        <w:t>program</w:t>
      </w:r>
      <w:proofErr w:type="spellEnd"/>
      <w:r w:rsidRPr="006214A1">
        <w:rPr>
          <w:b w:val="0"/>
          <w:szCs w:val="22"/>
        </w:rPr>
        <w:t xml:space="preserve">, </w:t>
      </w:r>
      <w:r w:rsidR="000C3ACA" w:rsidRPr="006214A1">
        <w:rPr>
          <w:b w:val="0"/>
          <w:szCs w:val="22"/>
        </w:rPr>
        <w:t>Self-</w:t>
      </w:r>
      <w:proofErr w:type="spellStart"/>
      <w:r w:rsidR="000C3ACA" w:rsidRPr="006214A1">
        <w:rPr>
          <w:b w:val="0"/>
          <w:szCs w:val="22"/>
        </w:rPr>
        <w:t>care</w:t>
      </w:r>
      <w:proofErr w:type="spellEnd"/>
      <w:r w:rsidR="000C3ACA" w:rsidRPr="006214A1">
        <w:rPr>
          <w:b w:val="0"/>
          <w:szCs w:val="22"/>
        </w:rPr>
        <w:t>, Self-</w:t>
      </w:r>
      <w:proofErr w:type="spellStart"/>
      <w:r w:rsidR="000C3ACA" w:rsidRPr="006214A1">
        <w:rPr>
          <w:b w:val="0"/>
          <w:szCs w:val="22"/>
        </w:rPr>
        <w:t>efficacy</w:t>
      </w:r>
      <w:proofErr w:type="spellEnd"/>
      <w:r w:rsidR="000C3ACA" w:rsidRPr="006214A1">
        <w:rPr>
          <w:b w:val="0"/>
          <w:szCs w:val="22"/>
        </w:rPr>
        <w:t>.</w:t>
      </w:r>
    </w:p>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3801A7" w:rsidRDefault="003801A7">
      <w:r>
        <w:br w:type="page"/>
      </w:r>
    </w:p>
    <w:p w:rsidR="003C02B6" w:rsidRDefault="003C02B6" w:rsidP="00D3440E"/>
    <w:p w:rsidR="00D3440E" w:rsidRPr="00597478" w:rsidRDefault="00E4117F" w:rsidP="00B9183C">
      <w:pPr>
        <w:pStyle w:val="Ttulo1"/>
      </w:pPr>
      <w:bookmarkStart w:id="0" w:name="_Toc378767643"/>
      <w:bookmarkStart w:id="1" w:name="_Toc378776732"/>
      <w:r>
        <w:t>Í</w:t>
      </w:r>
      <w:r w:rsidR="00D3440E" w:rsidRPr="00597478">
        <w:t>NDICE</w:t>
      </w:r>
      <w:bookmarkEnd w:id="0"/>
      <w:bookmarkEnd w:id="1"/>
      <w:r w:rsidR="00D3440E" w:rsidRPr="00597478">
        <w:t xml:space="preserve"> </w:t>
      </w:r>
    </w:p>
    <w:p w:rsidR="006B2715" w:rsidRDefault="006B2715" w:rsidP="0040075D"/>
    <w:p w:rsidR="00965AF5" w:rsidRPr="00965AF5" w:rsidRDefault="00E65CC1" w:rsidP="00965AF5">
      <w:pPr>
        <w:pStyle w:val="ndice1"/>
        <w:tabs>
          <w:tab w:val="right" w:leader="dot" w:pos="8204"/>
        </w:tabs>
        <w:rPr>
          <w:rFonts w:asciiTheme="majorHAnsi" w:hAnsiTheme="majorHAnsi"/>
          <w:noProof/>
          <w:sz w:val="22"/>
          <w:szCs w:val="22"/>
        </w:rPr>
      </w:pPr>
      <w:r w:rsidRPr="00E65CC1">
        <w:rPr>
          <w:rFonts w:asciiTheme="majorHAnsi" w:hAnsiTheme="majorHAnsi"/>
          <w:bCs w:val="0"/>
          <w:sz w:val="22"/>
          <w:szCs w:val="22"/>
        </w:rPr>
        <w:fldChar w:fldCharType="begin"/>
      </w:r>
      <w:r w:rsidR="00965AF5" w:rsidRPr="00965AF5">
        <w:rPr>
          <w:rFonts w:asciiTheme="majorHAnsi" w:hAnsiTheme="majorHAnsi"/>
          <w:bCs w:val="0"/>
          <w:sz w:val="22"/>
          <w:szCs w:val="22"/>
        </w:rPr>
        <w:instrText xml:space="preserve"> TOC \o "1-3" </w:instrText>
      </w:r>
      <w:r w:rsidRPr="00E65CC1">
        <w:rPr>
          <w:rFonts w:asciiTheme="majorHAnsi" w:hAnsiTheme="majorHAnsi"/>
          <w:bCs w:val="0"/>
          <w:sz w:val="22"/>
          <w:szCs w:val="22"/>
        </w:rPr>
        <w:fldChar w:fldCharType="separate"/>
      </w:r>
    </w:p>
    <w:p w:rsidR="00965AF5" w:rsidRPr="00965AF5" w:rsidRDefault="00965AF5">
      <w:pPr>
        <w:pStyle w:val="ndice1"/>
        <w:tabs>
          <w:tab w:val="right" w:leader="dot" w:pos="8204"/>
        </w:tabs>
        <w:rPr>
          <w:rFonts w:asciiTheme="majorHAnsi" w:hAnsiTheme="majorHAnsi"/>
          <w:b w:val="0"/>
          <w:bCs w:val="0"/>
          <w:noProof/>
          <w:sz w:val="22"/>
          <w:szCs w:val="22"/>
          <w:lang w:eastAsia="ja-JP"/>
        </w:rPr>
      </w:pPr>
      <w:r w:rsidRPr="00965AF5">
        <w:rPr>
          <w:rFonts w:asciiTheme="majorHAnsi" w:hAnsiTheme="majorHAnsi"/>
          <w:noProof/>
          <w:sz w:val="22"/>
          <w:szCs w:val="22"/>
        </w:rPr>
        <w:t>INTRODUÇÃO</w:t>
      </w:r>
      <w:r w:rsidRPr="00965AF5">
        <w:rPr>
          <w:rFonts w:asciiTheme="majorHAnsi" w:hAnsiTheme="majorHAnsi"/>
          <w:noProof/>
          <w:sz w:val="22"/>
          <w:szCs w:val="22"/>
        </w:rPr>
        <w:tab/>
      </w:r>
      <w:r w:rsidR="00E65CC1" w:rsidRPr="00965AF5">
        <w:rPr>
          <w:rFonts w:asciiTheme="majorHAnsi" w:hAnsiTheme="majorHAnsi"/>
          <w:noProof/>
          <w:sz w:val="22"/>
          <w:szCs w:val="22"/>
        </w:rPr>
        <w:fldChar w:fldCharType="begin"/>
      </w:r>
      <w:r w:rsidRPr="00965AF5">
        <w:rPr>
          <w:rFonts w:asciiTheme="majorHAnsi" w:hAnsiTheme="majorHAnsi"/>
          <w:noProof/>
          <w:sz w:val="22"/>
          <w:szCs w:val="22"/>
        </w:rPr>
        <w:instrText xml:space="preserve"> PAGEREF _Toc378776733 \h </w:instrText>
      </w:r>
      <w:r w:rsidR="00E65CC1" w:rsidRPr="00965AF5">
        <w:rPr>
          <w:rFonts w:asciiTheme="majorHAnsi" w:hAnsiTheme="majorHAnsi"/>
          <w:noProof/>
          <w:sz w:val="22"/>
          <w:szCs w:val="22"/>
        </w:rPr>
      </w:r>
      <w:r w:rsidR="00E65CC1" w:rsidRPr="00965AF5">
        <w:rPr>
          <w:rFonts w:asciiTheme="majorHAnsi" w:hAnsiTheme="majorHAnsi"/>
          <w:noProof/>
          <w:sz w:val="22"/>
          <w:szCs w:val="22"/>
        </w:rPr>
        <w:fldChar w:fldCharType="separate"/>
      </w:r>
      <w:r w:rsidR="00B02A91">
        <w:rPr>
          <w:rFonts w:asciiTheme="majorHAnsi" w:hAnsiTheme="majorHAnsi"/>
          <w:noProof/>
          <w:sz w:val="22"/>
          <w:szCs w:val="22"/>
        </w:rPr>
        <w:t>17</w:t>
      </w:r>
      <w:r w:rsidR="00E65CC1" w:rsidRPr="00965AF5">
        <w:rPr>
          <w:rFonts w:asciiTheme="majorHAnsi" w:hAnsiTheme="majorHAnsi"/>
          <w:noProof/>
          <w:sz w:val="22"/>
          <w:szCs w:val="22"/>
        </w:rPr>
        <w:fldChar w:fldCharType="end"/>
      </w:r>
    </w:p>
    <w:p w:rsidR="00965AF5" w:rsidRPr="00965AF5" w:rsidRDefault="00965AF5">
      <w:pPr>
        <w:pStyle w:val="ndice1"/>
        <w:tabs>
          <w:tab w:val="right" w:leader="dot" w:pos="8204"/>
        </w:tabs>
        <w:rPr>
          <w:rFonts w:asciiTheme="majorHAnsi" w:hAnsiTheme="majorHAnsi"/>
          <w:b w:val="0"/>
          <w:bCs w:val="0"/>
          <w:noProof/>
          <w:sz w:val="22"/>
          <w:szCs w:val="22"/>
          <w:lang w:eastAsia="ja-JP"/>
        </w:rPr>
      </w:pPr>
      <w:r w:rsidRPr="00965AF5">
        <w:rPr>
          <w:rFonts w:asciiTheme="majorHAnsi" w:hAnsiTheme="majorHAnsi"/>
          <w:noProof/>
          <w:sz w:val="22"/>
          <w:szCs w:val="22"/>
        </w:rPr>
        <w:t>PARTE I - ENQUADRAMENTO TEÓRICO</w:t>
      </w:r>
      <w:r w:rsidRPr="00965AF5">
        <w:rPr>
          <w:rFonts w:asciiTheme="majorHAnsi" w:hAnsiTheme="majorHAnsi"/>
          <w:noProof/>
          <w:sz w:val="22"/>
          <w:szCs w:val="22"/>
        </w:rPr>
        <w:tab/>
      </w:r>
      <w:r w:rsidR="00E65CC1" w:rsidRPr="00965AF5">
        <w:rPr>
          <w:rFonts w:asciiTheme="majorHAnsi" w:hAnsiTheme="majorHAnsi"/>
          <w:noProof/>
          <w:sz w:val="22"/>
          <w:szCs w:val="22"/>
        </w:rPr>
        <w:fldChar w:fldCharType="begin"/>
      </w:r>
      <w:r w:rsidRPr="00965AF5">
        <w:rPr>
          <w:rFonts w:asciiTheme="majorHAnsi" w:hAnsiTheme="majorHAnsi"/>
          <w:noProof/>
          <w:sz w:val="22"/>
          <w:szCs w:val="22"/>
        </w:rPr>
        <w:instrText xml:space="preserve"> PAGEREF _Toc378776734 \h </w:instrText>
      </w:r>
      <w:r w:rsidR="00E65CC1" w:rsidRPr="00965AF5">
        <w:rPr>
          <w:rFonts w:asciiTheme="majorHAnsi" w:hAnsiTheme="majorHAnsi"/>
          <w:noProof/>
          <w:sz w:val="22"/>
          <w:szCs w:val="22"/>
        </w:rPr>
      </w:r>
      <w:r w:rsidR="00E65CC1" w:rsidRPr="00965AF5">
        <w:rPr>
          <w:rFonts w:asciiTheme="majorHAnsi" w:hAnsiTheme="majorHAnsi"/>
          <w:noProof/>
          <w:sz w:val="22"/>
          <w:szCs w:val="22"/>
        </w:rPr>
        <w:fldChar w:fldCharType="separate"/>
      </w:r>
      <w:r w:rsidR="00B02A91">
        <w:rPr>
          <w:rFonts w:asciiTheme="majorHAnsi" w:hAnsiTheme="majorHAnsi"/>
          <w:noProof/>
          <w:sz w:val="22"/>
          <w:szCs w:val="22"/>
        </w:rPr>
        <w:t>21</w:t>
      </w:r>
      <w:r w:rsidR="00E65CC1" w:rsidRPr="00965AF5">
        <w:rPr>
          <w:rFonts w:asciiTheme="majorHAnsi" w:hAnsiTheme="majorHAnsi"/>
          <w:noProof/>
          <w:sz w:val="22"/>
          <w:szCs w:val="22"/>
        </w:rPr>
        <w:fldChar w:fldCharType="end"/>
      </w:r>
    </w:p>
    <w:p w:rsidR="00965AF5" w:rsidRPr="00965AF5" w:rsidRDefault="00965AF5">
      <w:pPr>
        <w:pStyle w:val="ndice2"/>
        <w:tabs>
          <w:tab w:val="left" w:pos="641"/>
          <w:tab w:val="right" w:leader="dot" w:pos="8204"/>
        </w:tabs>
        <w:rPr>
          <w:rFonts w:asciiTheme="majorHAnsi" w:hAnsiTheme="majorHAnsi"/>
          <w:b w:val="0"/>
          <w:bCs w:val="0"/>
          <w:noProof/>
          <w:lang w:eastAsia="ja-JP"/>
        </w:rPr>
      </w:pPr>
      <w:r w:rsidRPr="00965AF5">
        <w:rPr>
          <w:rFonts w:asciiTheme="majorHAnsi" w:hAnsiTheme="majorHAnsi"/>
          <w:noProof/>
        </w:rPr>
        <w:t>1.</w:t>
      </w:r>
      <w:r w:rsidRPr="00965AF5">
        <w:rPr>
          <w:rFonts w:asciiTheme="majorHAnsi" w:hAnsiTheme="majorHAnsi"/>
          <w:b w:val="0"/>
          <w:bCs w:val="0"/>
          <w:noProof/>
          <w:lang w:eastAsia="ja-JP"/>
        </w:rPr>
        <w:tab/>
      </w:r>
      <w:r w:rsidRPr="00965AF5">
        <w:rPr>
          <w:rFonts w:asciiTheme="majorHAnsi" w:hAnsiTheme="majorHAnsi"/>
          <w:noProof/>
        </w:rPr>
        <w:t xml:space="preserve">Diabetes </w:t>
      </w:r>
      <w:r w:rsidRPr="00965AF5">
        <w:rPr>
          <w:rFonts w:asciiTheme="majorHAnsi" w:hAnsiTheme="majorHAnsi"/>
          <w:i/>
          <w:noProof/>
        </w:rPr>
        <w:t>Mellitus</w:t>
      </w:r>
      <w:r w:rsidRPr="00965AF5">
        <w:rPr>
          <w:rFonts w:asciiTheme="majorHAnsi" w:hAnsiTheme="majorHAnsi"/>
          <w:noProof/>
        </w:rPr>
        <w:t xml:space="preserve"> tipo 2: Diagnóstico e vigilância de Saúde</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_Toc378776735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21</w:t>
      </w:r>
      <w:r w:rsidR="00E65CC1" w:rsidRPr="00965AF5">
        <w:rPr>
          <w:rFonts w:asciiTheme="majorHAnsi" w:hAnsiTheme="majorHAnsi"/>
          <w:noProof/>
        </w:rPr>
        <w:fldChar w:fldCharType="end"/>
      </w:r>
    </w:p>
    <w:p w:rsidR="00965AF5" w:rsidRPr="00965AF5" w:rsidRDefault="00965AF5">
      <w:pPr>
        <w:pStyle w:val="ndice3"/>
        <w:tabs>
          <w:tab w:val="left" w:pos="1014"/>
          <w:tab w:val="right" w:leader="dot" w:pos="8204"/>
        </w:tabs>
        <w:rPr>
          <w:rFonts w:asciiTheme="majorHAnsi" w:hAnsiTheme="majorHAnsi"/>
          <w:noProof/>
          <w:lang w:eastAsia="ja-JP"/>
        </w:rPr>
      </w:pPr>
      <w:r w:rsidRPr="00965AF5">
        <w:rPr>
          <w:rFonts w:asciiTheme="majorHAnsi" w:hAnsiTheme="majorHAnsi" w:cs="Times New Roman"/>
          <w:noProof/>
        </w:rPr>
        <w:t>1.1.</w:t>
      </w:r>
      <w:r w:rsidRPr="00965AF5">
        <w:rPr>
          <w:rFonts w:asciiTheme="majorHAnsi" w:hAnsiTheme="majorHAnsi"/>
          <w:noProof/>
          <w:lang w:eastAsia="ja-JP"/>
        </w:rPr>
        <w:tab/>
      </w:r>
      <w:r w:rsidRPr="00965AF5">
        <w:rPr>
          <w:rFonts w:asciiTheme="majorHAnsi" w:hAnsiTheme="majorHAnsi"/>
          <w:noProof/>
        </w:rPr>
        <w:t>Conceito, diagnóstico e classificação</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_Toc378776736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22</w:t>
      </w:r>
      <w:r w:rsidR="00E65CC1" w:rsidRPr="00965AF5">
        <w:rPr>
          <w:rFonts w:asciiTheme="majorHAnsi" w:hAnsiTheme="majorHAnsi"/>
          <w:noProof/>
        </w:rPr>
        <w:fldChar w:fldCharType="end"/>
      </w:r>
    </w:p>
    <w:p w:rsidR="00965AF5" w:rsidRPr="00965AF5" w:rsidRDefault="00965AF5">
      <w:pPr>
        <w:pStyle w:val="ndice2"/>
        <w:tabs>
          <w:tab w:val="left" w:pos="641"/>
          <w:tab w:val="right" w:leader="dot" w:pos="8204"/>
        </w:tabs>
        <w:rPr>
          <w:rFonts w:asciiTheme="majorHAnsi" w:hAnsiTheme="majorHAnsi"/>
          <w:b w:val="0"/>
          <w:bCs w:val="0"/>
          <w:noProof/>
          <w:lang w:eastAsia="ja-JP"/>
        </w:rPr>
      </w:pPr>
      <w:r w:rsidRPr="00965AF5">
        <w:rPr>
          <w:rFonts w:asciiTheme="majorHAnsi" w:hAnsiTheme="majorHAnsi"/>
          <w:noProof/>
        </w:rPr>
        <w:t>2.</w:t>
      </w:r>
      <w:r w:rsidRPr="00965AF5">
        <w:rPr>
          <w:rFonts w:asciiTheme="majorHAnsi" w:hAnsiTheme="majorHAnsi"/>
          <w:b w:val="0"/>
          <w:bCs w:val="0"/>
          <w:noProof/>
          <w:lang w:eastAsia="ja-JP"/>
        </w:rPr>
        <w:tab/>
      </w:r>
      <w:r w:rsidRPr="00965AF5">
        <w:rPr>
          <w:rFonts w:asciiTheme="majorHAnsi" w:hAnsiTheme="majorHAnsi"/>
          <w:noProof/>
        </w:rPr>
        <w:t xml:space="preserve">Cuidar a pessoa com Diabetes </w:t>
      </w:r>
      <w:r w:rsidRPr="00965AF5">
        <w:rPr>
          <w:rFonts w:asciiTheme="majorHAnsi" w:hAnsiTheme="majorHAnsi"/>
          <w:i/>
          <w:noProof/>
        </w:rPr>
        <w:t>Mellitus</w:t>
      </w:r>
      <w:r w:rsidRPr="00965AF5">
        <w:rPr>
          <w:rFonts w:asciiTheme="majorHAnsi" w:hAnsiTheme="majorHAnsi"/>
          <w:noProof/>
        </w:rPr>
        <w:t xml:space="preserve"> Tipo 2: Teorias e Modelos de Educação para a Saúde</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_Toc378776737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26</w:t>
      </w:r>
      <w:r w:rsidR="00E65CC1" w:rsidRPr="00965AF5">
        <w:rPr>
          <w:rFonts w:asciiTheme="majorHAnsi" w:hAnsiTheme="majorHAnsi"/>
          <w:noProof/>
        </w:rPr>
        <w:fldChar w:fldCharType="end"/>
      </w:r>
    </w:p>
    <w:p w:rsidR="00965AF5" w:rsidRPr="00965AF5" w:rsidRDefault="00965AF5">
      <w:pPr>
        <w:pStyle w:val="ndice3"/>
        <w:tabs>
          <w:tab w:val="right" w:leader="dot" w:pos="8204"/>
        </w:tabs>
        <w:rPr>
          <w:rFonts w:asciiTheme="majorHAnsi" w:hAnsiTheme="majorHAnsi"/>
          <w:noProof/>
          <w:lang w:eastAsia="ja-JP"/>
        </w:rPr>
      </w:pPr>
      <w:r w:rsidRPr="00965AF5">
        <w:rPr>
          <w:rFonts w:asciiTheme="majorHAnsi" w:hAnsiTheme="majorHAnsi"/>
          <w:noProof/>
        </w:rPr>
        <w:t>2.1. Modelo de Transição</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_Toc378776738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26</w:t>
      </w:r>
      <w:r w:rsidR="00E65CC1" w:rsidRPr="00965AF5">
        <w:rPr>
          <w:rFonts w:asciiTheme="majorHAnsi" w:hAnsiTheme="majorHAnsi"/>
          <w:noProof/>
        </w:rPr>
        <w:fldChar w:fldCharType="end"/>
      </w:r>
    </w:p>
    <w:p w:rsidR="00965AF5" w:rsidRPr="00965AF5" w:rsidRDefault="00965AF5">
      <w:pPr>
        <w:pStyle w:val="ndice3"/>
        <w:tabs>
          <w:tab w:val="right" w:leader="dot" w:pos="8204"/>
        </w:tabs>
        <w:rPr>
          <w:rFonts w:asciiTheme="majorHAnsi" w:hAnsiTheme="majorHAnsi"/>
          <w:noProof/>
          <w:lang w:eastAsia="ja-JP"/>
        </w:rPr>
      </w:pPr>
      <w:r w:rsidRPr="00965AF5">
        <w:rPr>
          <w:rFonts w:asciiTheme="majorHAnsi" w:hAnsiTheme="majorHAnsi"/>
          <w:noProof/>
        </w:rPr>
        <w:t>2.2. Teoria do Autocuidado</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_Toc378776739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28</w:t>
      </w:r>
      <w:r w:rsidR="00E65CC1" w:rsidRPr="00965AF5">
        <w:rPr>
          <w:rFonts w:asciiTheme="majorHAnsi" w:hAnsiTheme="majorHAnsi"/>
          <w:noProof/>
        </w:rPr>
        <w:fldChar w:fldCharType="end"/>
      </w:r>
    </w:p>
    <w:p w:rsidR="00965AF5" w:rsidRPr="00965AF5" w:rsidRDefault="00965AF5">
      <w:pPr>
        <w:pStyle w:val="ndice3"/>
        <w:tabs>
          <w:tab w:val="right" w:leader="dot" w:pos="8204"/>
        </w:tabs>
        <w:rPr>
          <w:rFonts w:asciiTheme="majorHAnsi" w:hAnsiTheme="majorHAnsi"/>
          <w:noProof/>
          <w:lang w:eastAsia="ja-JP"/>
        </w:rPr>
      </w:pPr>
      <w:r w:rsidRPr="00965AF5">
        <w:rPr>
          <w:rFonts w:asciiTheme="majorHAnsi" w:hAnsiTheme="majorHAnsi"/>
          <w:noProof/>
        </w:rPr>
        <w:t>2.3. Teoria da Autoeficácia</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_Toc378776740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31</w:t>
      </w:r>
      <w:r w:rsidR="00E65CC1" w:rsidRPr="00965AF5">
        <w:rPr>
          <w:rFonts w:asciiTheme="majorHAnsi" w:hAnsiTheme="majorHAnsi"/>
          <w:noProof/>
        </w:rPr>
        <w:fldChar w:fldCharType="end"/>
      </w:r>
    </w:p>
    <w:p w:rsidR="00965AF5" w:rsidRPr="00965AF5" w:rsidRDefault="00965AF5">
      <w:pPr>
        <w:pStyle w:val="ndice2"/>
        <w:tabs>
          <w:tab w:val="right" w:leader="dot" w:pos="8204"/>
        </w:tabs>
        <w:rPr>
          <w:rFonts w:asciiTheme="majorHAnsi" w:hAnsiTheme="majorHAnsi"/>
          <w:b w:val="0"/>
          <w:bCs w:val="0"/>
          <w:noProof/>
          <w:lang w:eastAsia="ja-JP"/>
        </w:rPr>
      </w:pPr>
      <w:r w:rsidRPr="00965AF5">
        <w:rPr>
          <w:rFonts w:asciiTheme="majorHAnsi" w:hAnsiTheme="majorHAnsi"/>
          <w:noProof/>
        </w:rPr>
        <w:t xml:space="preserve">3. Modelos de educação para a saúde em Diabetes </w:t>
      </w:r>
      <w:r w:rsidRPr="00965AF5">
        <w:rPr>
          <w:rFonts w:asciiTheme="majorHAnsi" w:hAnsiTheme="majorHAnsi"/>
          <w:i/>
          <w:noProof/>
        </w:rPr>
        <w:t>Mellitus</w:t>
      </w:r>
      <w:r w:rsidRPr="00965AF5">
        <w:rPr>
          <w:rFonts w:asciiTheme="majorHAnsi" w:hAnsiTheme="majorHAnsi"/>
          <w:noProof/>
        </w:rPr>
        <w:t xml:space="preserve"> tipo 2</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_Toc378776741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33</w:t>
      </w:r>
      <w:r w:rsidR="00E65CC1" w:rsidRPr="00965AF5">
        <w:rPr>
          <w:rFonts w:asciiTheme="majorHAnsi" w:hAnsiTheme="majorHAnsi"/>
          <w:noProof/>
        </w:rPr>
        <w:fldChar w:fldCharType="end"/>
      </w:r>
    </w:p>
    <w:p w:rsidR="00965AF5" w:rsidRPr="00965AF5" w:rsidRDefault="00965AF5">
      <w:pPr>
        <w:pStyle w:val="ndice3"/>
        <w:tabs>
          <w:tab w:val="right" w:leader="dot" w:pos="8204"/>
        </w:tabs>
        <w:rPr>
          <w:rFonts w:asciiTheme="majorHAnsi" w:hAnsiTheme="majorHAnsi"/>
          <w:noProof/>
          <w:lang w:eastAsia="ja-JP"/>
        </w:rPr>
      </w:pPr>
      <w:r w:rsidRPr="00965AF5">
        <w:rPr>
          <w:rFonts w:asciiTheme="majorHAnsi" w:hAnsiTheme="majorHAnsi"/>
          <w:noProof/>
        </w:rPr>
        <w:t>3.1.  Modelo educacional clássico (MEC)</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_Toc378776742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37</w:t>
      </w:r>
      <w:r w:rsidR="00E65CC1" w:rsidRPr="00965AF5">
        <w:rPr>
          <w:rFonts w:asciiTheme="majorHAnsi" w:hAnsiTheme="majorHAnsi"/>
          <w:noProof/>
        </w:rPr>
        <w:fldChar w:fldCharType="end"/>
      </w:r>
    </w:p>
    <w:p w:rsidR="00965AF5" w:rsidRPr="00965AF5" w:rsidRDefault="00965AF5">
      <w:pPr>
        <w:pStyle w:val="ndice3"/>
        <w:tabs>
          <w:tab w:val="right" w:leader="dot" w:pos="8204"/>
        </w:tabs>
        <w:rPr>
          <w:rFonts w:asciiTheme="majorHAnsi" w:hAnsiTheme="majorHAnsi"/>
          <w:noProof/>
          <w:lang w:eastAsia="ja-JP"/>
        </w:rPr>
      </w:pPr>
      <w:r w:rsidRPr="00965AF5">
        <w:rPr>
          <w:rFonts w:asciiTheme="majorHAnsi" w:hAnsiTheme="majorHAnsi"/>
          <w:noProof/>
        </w:rPr>
        <w:t xml:space="preserve">3.2. Modelo educacional baseado no </w:t>
      </w:r>
      <w:r w:rsidRPr="00965AF5">
        <w:rPr>
          <w:rFonts w:asciiTheme="majorHAnsi" w:hAnsiTheme="majorHAnsi"/>
          <w:i/>
          <w:noProof/>
        </w:rPr>
        <w:t>empowerment</w:t>
      </w:r>
      <w:r w:rsidRPr="00965AF5">
        <w:rPr>
          <w:rFonts w:asciiTheme="majorHAnsi" w:hAnsiTheme="majorHAnsi"/>
          <w:noProof/>
        </w:rPr>
        <w:t xml:space="preserve"> (MEBE)</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_Toc378776743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39</w:t>
      </w:r>
      <w:r w:rsidR="00E65CC1" w:rsidRPr="00965AF5">
        <w:rPr>
          <w:rFonts w:asciiTheme="majorHAnsi" w:hAnsiTheme="majorHAnsi"/>
          <w:noProof/>
        </w:rPr>
        <w:fldChar w:fldCharType="end"/>
      </w:r>
    </w:p>
    <w:p w:rsidR="00965AF5" w:rsidRPr="00965AF5" w:rsidRDefault="00965AF5">
      <w:pPr>
        <w:pStyle w:val="ndice1"/>
        <w:tabs>
          <w:tab w:val="right" w:leader="dot" w:pos="8204"/>
        </w:tabs>
        <w:rPr>
          <w:rFonts w:asciiTheme="majorHAnsi" w:hAnsiTheme="majorHAnsi"/>
          <w:b w:val="0"/>
          <w:bCs w:val="0"/>
          <w:noProof/>
          <w:sz w:val="22"/>
          <w:szCs w:val="22"/>
          <w:lang w:eastAsia="ja-JP"/>
        </w:rPr>
      </w:pPr>
      <w:r w:rsidRPr="00965AF5">
        <w:rPr>
          <w:rFonts w:asciiTheme="majorHAnsi" w:hAnsiTheme="majorHAnsi"/>
          <w:noProof/>
          <w:sz w:val="22"/>
          <w:szCs w:val="22"/>
        </w:rPr>
        <w:t>PARTE II - METODOLOGIA</w:t>
      </w:r>
      <w:r w:rsidRPr="00965AF5">
        <w:rPr>
          <w:rFonts w:asciiTheme="majorHAnsi" w:hAnsiTheme="majorHAnsi"/>
          <w:noProof/>
          <w:sz w:val="22"/>
          <w:szCs w:val="22"/>
        </w:rPr>
        <w:tab/>
      </w:r>
      <w:r w:rsidR="00E65CC1" w:rsidRPr="00965AF5">
        <w:rPr>
          <w:rFonts w:asciiTheme="majorHAnsi" w:hAnsiTheme="majorHAnsi"/>
          <w:noProof/>
          <w:sz w:val="22"/>
          <w:szCs w:val="22"/>
        </w:rPr>
        <w:fldChar w:fldCharType="begin"/>
      </w:r>
      <w:r w:rsidRPr="00965AF5">
        <w:rPr>
          <w:rFonts w:asciiTheme="majorHAnsi" w:hAnsiTheme="majorHAnsi"/>
          <w:noProof/>
          <w:sz w:val="22"/>
          <w:szCs w:val="22"/>
        </w:rPr>
        <w:instrText xml:space="preserve"> PAGEREF _Toc378776744 \h </w:instrText>
      </w:r>
      <w:r w:rsidR="00E65CC1" w:rsidRPr="00965AF5">
        <w:rPr>
          <w:rFonts w:asciiTheme="majorHAnsi" w:hAnsiTheme="majorHAnsi"/>
          <w:noProof/>
          <w:sz w:val="22"/>
          <w:szCs w:val="22"/>
        </w:rPr>
      </w:r>
      <w:r w:rsidR="00E65CC1" w:rsidRPr="00965AF5">
        <w:rPr>
          <w:rFonts w:asciiTheme="majorHAnsi" w:hAnsiTheme="majorHAnsi"/>
          <w:noProof/>
          <w:sz w:val="22"/>
          <w:szCs w:val="22"/>
        </w:rPr>
        <w:fldChar w:fldCharType="separate"/>
      </w:r>
      <w:r w:rsidR="00B02A91">
        <w:rPr>
          <w:rFonts w:asciiTheme="majorHAnsi" w:hAnsiTheme="majorHAnsi"/>
          <w:noProof/>
          <w:sz w:val="22"/>
          <w:szCs w:val="22"/>
        </w:rPr>
        <w:t>45</w:t>
      </w:r>
      <w:r w:rsidR="00E65CC1" w:rsidRPr="00965AF5">
        <w:rPr>
          <w:rFonts w:asciiTheme="majorHAnsi" w:hAnsiTheme="majorHAnsi"/>
          <w:noProof/>
          <w:sz w:val="22"/>
          <w:szCs w:val="22"/>
        </w:rPr>
        <w:fldChar w:fldCharType="end"/>
      </w:r>
    </w:p>
    <w:p w:rsidR="00965AF5" w:rsidRPr="00965AF5" w:rsidRDefault="00965AF5">
      <w:pPr>
        <w:pStyle w:val="ndice2"/>
        <w:tabs>
          <w:tab w:val="right" w:leader="dot" w:pos="8204"/>
        </w:tabs>
        <w:rPr>
          <w:rFonts w:asciiTheme="majorHAnsi" w:hAnsiTheme="majorHAnsi"/>
          <w:b w:val="0"/>
          <w:bCs w:val="0"/>
          <w:noProof/>
          <w:lang w:eastAsia="ja-JP"/>
        </w:rPr>
      </w:pPr>
      <w:r w:rsidRPr="00965AF5">
        <w:rPr>
          <w:rFonts w:asciiTheme="majorHAnsi" w:hAnsiTheme="majorHAnsi"/>
          <w:noProof/>
        </w:rPr>
        <w:t>1. Questão e objetivos do estudo</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_Toc378776745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45</w:t>
      </w:r>
      <w:r w:rsidR="00E65CC1" w:rsidRPr="00965AF5">
        <w:rPr>
          <w:rFonts w:asciiTheme="majorHAnsi" w:hAnsiTheme="majorHAnsi"/>
          <w:noProof/>
        </w:rPr>
        <w:fldChar w:fldCharType="end"/>
      </w:r>
    </w:p>
    <w:p w:rsidR="00965AF5" w:rsidRPr="00965AF5" w:rsidRDefault="00965AF5">
      <w:pPr>
        <w:pStyle w:val="ndice2"/>
        <w:tabs>
          <w:tab w:val="right" w:leader="dot" w:pos="8204"/>
        </w:tabs>
        <w:rPr>
          <w:rFonts w:asciiTheme="majorHAnsi" w:hAnsiTheme="majorHAnsi"/>
          <w:b w:val="0"/>
          <w:bCs w:val="0"/>
          <w:noProof/>
          <w:lang w:eastAsia="ja-JP"/>
        </w:rPr>
      </w:pPr>
      <w:r w:rsidRPr="00965AF5">
        <w:rPr>
          <w:rFonts w:asciiTheme="majorHAnsi" w:hAnsiTheme="majorHAnsi"/>
          <w:noProof/>
        </w:rPr>
        <w:t>2. Desenho de investigação</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_Toc378776746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46</w:t>
      </w:r>
      <w:r w:rsidR="00E65CC1" w:rsidRPr="00965AF5">
        <w:rPr>
          <w:rFonts w:asciiTheme="majorHAnsi" w:hAnsiTheme="majorHAnsi"/>
          <w:noProof/>
        </w:rPr>
        <w:fldChar w:fldCharType="end"/>
      </w:r>
    </w:p>
    <w:p w:rsidR="00965AF5" w:rsidRPr="00965AF5" w:rsidRDefault="00965AF5">
      <w:pPr>
        <w:pStyle w:val="ndice3"/>
        <w:tabs>
          <w:tab w:val="right" w:leader="dot" w:pos="8204"/>
        </w:tabs>
        <w:rPr>
          <w:rFonts w:asciiTheme="majorHAnsi" w:hAnsiTheme="majorHAnsi"/>
          <w:noProof/>
          <w:lang w:eastAsia="ja-JP"/>
        </w:rPr>
      </w:pPr>
      <w:r w:rsidRPr="00965AF5">
        <w:rPr>
          <w:rFonts w:asciiTheme="majorHAnsi" w:hAnsiTheme="majorHAnsi"/>
          <w:noProof/>
        </w:rPr>
        <w:t>2.1. Programa “Viver em Harmonia com a Diabetes”</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_Toc378776747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49</w:t>
      </w:r>
      <w:r w:rsidR="00E65CC1" w:rsidRPr="00965AF5">
        <w:rPr>
          <w:rFonts w:asciiTheme="majorHAnsi" w:hAnsiTheme="majorHAnsi"/>
          <w:noProof/>
        </w:rPr>
        <w:fldChar w:fldCharType="end"/>
      </w:r>
    </w:p>
    <w:p w:rsidR="00965AF5" w:rsidRPr="00965AF5" w:rsidRDefault="00965AF5">
      <w:pPr>
        <w:pStyle w:val="ndice2"/>
        <w:tabs>
          <w:tab w:val="left" w:pos="641"/>
          <w:tab w:val="right" w:leader="dot" w:pos="8204"/>
        </w:tabs>
        <w:rPr>
          <w:rFonts w:asciiTheme="majorHAnsi" w:hAnsiTheme="majorHAnsi"/>
          <w:b w:val="0"/>
          <w:bCs w:val="0"/>
          <w:noProof/>
          <w:lang w:eastAsia="ja-JP"/>
        </w:rPr>
      </w:pPr>
      <w:r w:rsidRPr="00965AF5">
        <w:rPr>
          <w:rFonts w:asciiTheme="majorHAnsi" w:hAnsiTheme="majorHAnsi"/>
          <w:noProof/>
        </w:rPr>
        <w:t>3.</w:t>
      </w:r>
      <w:r w:rsidRPr="00965AF5">
        <w:rPr>
          <w:rFonts w:asciiTheme="majorHAnsi" w:hAnsiTheme="majorHAnsi"/>
          <w:b w:val="0"/>
          <w:bCs w:val="0"/>
          <w:noProof/>
          <w:lang w:eastAsia="ja-JP"/>
        </w:rPr>
        <w:tab/>
      </w:r>
      <w:r w:rsidRPr="00965AF5">
        <w:rPr>
          <w:rFonts w:asciiTheme="majorHAnsi" w:hAnsiTheme="majorHAnsi"/>
          <w:noProof/>
        </w:rPr>
        <w:t>Hipóteses de investigação</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_Toc378776748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51</w:t>
      </w:r>
      <w:r w:rsidR="00E65CC1" w:rsidRPr="00965AF5">
        <w:rPr>
          <w:rFonts w:asciiTheme="majorHAnsi" w:hAnsiTheme="majorHAnsi"/>
          <w:noProof/>
        </w:rPr>
        <w:fldChar w:fldCharType="end"/>
      </w:r>
    </w:p>
    <w:p w:rsidR="00965AF5" w:rsidRPr="00965AF5" w:rsidRDefault="00965AF5">
      <w:pPr>
        <w:pStyle w:val="ndice2"/>
        <w:tabs>
          <w:tab w:val="right" w:leader="dot" w:pos="8204"/>
        </w:tabs>
        <w:rPr>
          <w:rFonts w:asciiTheme="majorHAnsi" w:hAnsiTheme="majorHAnsi"/>
          <w:b w:val="0"/>
          <w:bCs w:val="0"/>
          <w:noProof/>
          <w:lang w:eastAsia="ja-JP"/>
        </w:rPr>
      </w:pPr>
      <w:r w:rsidRPr="00965AF5">
        <w:rPr>
          <w:rFonts w:asciiTheme="majorHAnsi" w:hAnsiTheme="majorHAnsi"/>
          <w:noProof/>
        </w:rPr>
        <w:t>4. Operacionalização das variáveis</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_Toc378776749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52</w:t>
      </w:r>
      <w:r w:rsidR="00E65CC1" w:rsidRPr="00965AF5">
        <w:rPr>
          <w:rFonts w:asciiTheme="majorHAnsi" w:hAnsiTheme="majorHAnsi"/>
          <w:noProof/>
        </w:rPr>
        <w:fldChar w:fldCharType="end"/>
      </w:r>
    </w:p>
    <w:p w:rsidR="00965AF5" w:rsidRPr="00965AF5" w:rsidRDefault="00965AF5">
      <w:pPr>
        <w:pStyle w:val="ndice2"/>
        <w:tabs>
          <w:tab w:val="right" w:leader="dot" w:pos="8204"/>
        </w:tabs>
        <w:rPr>
          <w:rFonts w:asciiTheme="majorHAnsi" w:hAnsiTheme="majorHAnsi"/>
          <w:b w:val="0"/>
          <w:bCs w:val="0"/>
          <w:noProof/>
          <w:lang w:eastAsia="ja-JP"/>
        </w:rPr>
      </w:pPr>
      <w:r w:rsidRPr="00965AF5">
        <w:rPr>
          <w:rFonts w:asciiTheme="majorHAnsi" w:hAnsiTheme="majorHAnsi"/>
          <w:noProof/>
        </w:rPr>
        <w:t>5. Meio, população e amostra</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_Toc378776750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54</w:t>
      </w:r>
      <w:r w:rsidR="00E65CC1" w:rsidRPr="00965AF5">
        <w:rPr>
          <w:rFonts w:asciiTheme="majorHAnsi" w:hAnsiTheme="majorHAnsi"/>
          <w:noProof/>
        </w:rPr>
        <w:fldChar w:fldCharType="end"/>
      </w:r>
    </w:p>
    <w:p w:rsidR="00965AF5" w:rsidRPr="00965AF5" w:rsidRDefault="00965AF5">
      <w:pPr>
        <w:pStyle w:val="ndice3"/>
        <w:tabs>
          <w:tab w:val="right" w:leader="dot" w:pos="8204"/>
        </w:tabs>
        <w:rPr>
          <w:rFonts w:asciiTheme="majorHAnsi" w:hAnsiTheme="majorHAnsi"/>
          <w:noProof/>
          <w:lang w:eastAsia="ja-JP"/>
        </w:rPr>
      </w:pPr>
      <w:r w:rsidRPr="00965AF5">
        <w:rPr>
          <w:rFonts w:asciiTheme="majorHAnsi" w:hAnsiTheme="majorHAnsi"/>
          <w:noProof/>
        </w:rPr>
        <w:t>5.1. Caracterização sociodemográfica da amostra</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_Toc378776751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55</w:t>
      </w:r>
      <w:r w:rsidR="00E65CC1" w:rsidRPr="00965AF5">
        <w:rPr>
          <w:rFonts w:asciiTheme="majorHAnsi" w:hAnsiTheme="majorHAnsi"/>
          <w:noProof/>
        </w:rPr>
        <w:fldChar w:fldCharType="end"/>
      </w:r>
    </w:p>
    <w:p w:rsidR="00965AF5" w:rsidRPr="00965AF5" w:rsidRDefault="00965AF5">
      <w:pPr>
        <w:pStyle w:val="ndice3"/>
        <w:tabs>
          <w:tab w:val="right" w:leader="dot" w:pos="8204"/>
        </w:tabs>
        <w:rPr>
          <w:rFonts w:asciiTheme="majorHAnsi" w:hAnsiTheme="majorHAnsi"/>
          <w:noProof/>
          <w:lang w:eastAsia="ja-JP"/>
        </w:rPr>
      </w:pPr>
      <w:r w:rsidRPr="00965AF5">
        <w:rPr>
          <w:rFonts w:asciiTheme="majorHAnsi" w:hAnsiTheme="majorHAnsi"/>
          <w:noProof/>
        </w:rPr>
        <w:t>5.2. Caracterização clínica da amostra</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_Toc378776752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56</w:t>
      </w:r>
      <w:r w:rsidR="00E65CC1" w:rsidRPr="00965AF5">
        <w:rPr>
          <w:rFonts w:asciiTheme="majorHAnsi" w:hAnsiTheme="majorHAnsi"/>
          <w:noProof/>
        </w:rPr>
        <w:fldChar w:fldCharType="end"/>
      </w:r>
    </w:p>
    <w:p w:rsidR="00965AF5" w:rsidRPr="00965AF5" w:rsidRDefault="00965AF5">
      <w:pPr>
        <w:pStyle w:val="ndice2"/>
        <w:tabs>
          <w:tab w:val="right" w:leader="dot" w:pos="8204"/>
        </w:tabs>
        <w:rPr>
          <w:rFonts w:asciiTheme="majorHAnsi" w:hAnsiTheme="majorHAnsi"/>
          <w:b w:val="0"/>
          <w:bCs w:val="0"/>
          <w:noProof/>
          <w:lang w:eastAsia="ja-JP"/>
        </w:rPr>
      </w:pPr>
      <w:r w:rsidRPr="00965AF5">
        <w:rPr>
          <w:rFonts w:asciiTheme="majorHAnsi" w:hAnsiTheme="majorHAnsi"/>
          <w:noProof/>
        </w:rPr>
        <w:t>6. Instrumento de colheita de dados</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_Toc378776753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59</w:t>
      </w:r>
      <w:r w:rsidR="00E65CC1" w:rsidRPr="00965AF5">
        <w:rPr>
          <w:rFonts w:asciiTheme="majorHAnsi" w:hAnsiTheme="majorHAnsi"/>
          <w:noProof/>
        </w:rPr>
        <w:fldChar w:fldCharType="end"/>
      </w:r>
    </w:p>
    <w:p w:rsidR="00965AF5" w:rsidRPr="00965AF5" w:rsidRDefault="00965AF5">
      <w:pPr>
        <w:pStyle w:val="ndice3"/>
        <w:tabs>
          <w:tab w:val="right" w:leader="dot" w:pos="8204"/>
        </w:tabs>
        <w:rPr>
          <w:rFonts w:asciiTheme="majorHAnsi" w:hAnsiTheme="majorHAnsi"/>
          <w:noProof/>
          <w:lang w:eastAsia="ja-JP"/>
        </w:rPr>
      </w:pPr>
      <w:r w:rsidRPr="00965AF5">
        <w:rPr>
          <w:rFonts w:asciiTheme="majorHAnsi" w:hAnsiTheme="majorHAnsi"/>
          <w:noProof/>
        </w:rPr>
        <w:t>6.1. Escala das Atividades de Autocuidado com a Diabetes</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_Toc378776754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59</w:t>
      </w:r>
      <w:r w:rsidR="00E65CC1" w:rsidRPr="00965AF5">
        <w:rPr>
          <w:rFonts w:asciiTheme="majorHAnsi" w:hAnsiTheme="majorHAnsi"/>
          <w:noProof/>
        </w:rPr>
        <w:fldChar w:fldCharType="end"/>
      </w:r>
    </w:p>
    <w:p w:rsidR="00965AF5" w:rsidRPr="00965AF5" w:rsidRDefault="00965AF5">
      <w:pPr>
        <w:pStyle w:val="ndice3"/>
        <w:tabs>
          <w:tab w:val="right" w:leader="dot" w:pos="8204"/>
        </w:tabs>
        <w:rPr>
          <w:rFonts w:asciiTheme="majorHAnsi" w:hAnsiTheme="majorHAnsi"/>
          <w:noProof/>
          <w:lang w:eastAsia="ja-JP"/>
        </w:rPr>
      </w:pPr>
      <w:r w:rsidRPr="00965AF5">
        <w:rPr>
          <w:rFonts w:asciiTheme="majorHAnsi" w:hAnsiTheme="majorHAnsi"/>
          <w:noProof/>
          <w:lang w:val="en-US"/>
        </w:rPr>
        <w:t xml:space="preserve">6.2. The Diabetes </w:t>
      </w:r>
      <w:r w:rsidRPr="00965AF5">
        <w:rPr>
          <w:rFonts w:asciiTheme="majorHAnsi" w:hAnsiTheme="majorHAnsi"/>
          <w:i/>
          <w:noProof/>
          <w:lang w:val="en-US"/>
        </w:rPr>
        <w:t xml:space="preserve">Empowerment </w:t>
      </w:r>
      <w:r w:rsidRPr="00965AF5">
        <w:rPr>
          <w:rFonts w:asciiTheme="majorHAnsi" w:hAnsiTheme="majorHAnsi"/>
          <w:noProof/>
          <w:lang w:val="en-US"/>
        </w:rPr>
        <w:t>Scale – Short Form (DES-SF)</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_Toc378776755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60</w:t>
      </w:r>
      <w:r w:rsidR="00E65CC1" w:rsidRPr="00965AF5">
        <w:rPr>
          <w:rFonts w:asciiTheme="majorHAnsi" w:hAnsiTheme="majorHAnsi"/>
          <w:noProof/>
        </w:rPr>
        <w:fldChar w:fldCharType="end"/>
      </w:r>
    </w:p>
    <w:p w:rsidR="00965AF5" w:rsidRPr="00965AF5" w:rsidRDefault="00965AF5">
      <w:pPr>
        <w:pStyle w:val="ndice3"/>
        <w:tabs>
          <w:tab w:val="right" w:leader="dot" w:pos="8204"/>
        </w:tabs>
        <w:rPr>
          <w:rFonts w:asciiTheme="majorHAnsi" w:hAnsiTheme="majorHAnsi"/>
          <w:noProof/>
          <w:lang w:eastAsia="ja-JP"/>
        </w:rPr>
      </w:pPr>
      <w:r w:rsidRPr="00965AF5">
        <w:rPr>
          <w:rFonts w:asciiTheme="majorHAnsi" w:hAnsiTheme="majorHAnsi"/>
          <w:noProof/>
          <w:lang w:val="en-US"/>
        </w:rPr>
        <w:t xml:space="preserve">6.3. </w:t>
      </w:r>
      <w:r w:rsidRPr="00965AF5">
        <w:rPr>
          <w:rFonts w:asciiTheme="majorHAnsi" w:hAnsiTheme="majorHAnsi"/>
          <w:i/>
          <w:noProof/>
          <w:lang w:val="en-US"/>
        </w:rPr>
        <w:t>Brief Ilness Perception Questionnaire (Brief-IPQ)</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_Toc378776756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61</w:t>
      </w:r>
      <w:r w:rsidR="00E65CC1" w:rsidRPr="00965AF5">
        <w:rPr>
          <w:rFonts w:asciiTheme="majorHAnsi" w:hAnsiTheme="majorHAnsi"/>
          <w:noProof/>
        </w:rPr>
        <w:fldChar w:fldCharType="end"/>
      </w:r>
    </w:p>
    <w:p w:rsidR="00965AF5" w:rsidRPr="00965AF5" w:rsidRDefault="00965AF5">
      <w:pPr>
        <w:pStyle w:val="ndice3"/>
        <w:tabs>
          <w:tab w:val="right" w:leader="dot" w:pos="8204"/>
        </w:tabs>
        <w:rPr>
          <w:rFonts w:asciiTheme="majorHAnsi" w:hAnsiTheme="majorHAnsi"/>
          <w:noProof/>
          <w:lang w:eastAsia="ja-JP"/>
        </w:rPr>
      </w:pPr>
      <w:r w:rsidRPr="00965AF5">
        <w:rPr>
          <w:rFonts w:asciiTheme="majorHAnsi" w:hAnsiTheme="majorHAnsi"/>
          <w:noProof/>
        </w:rPr>
        <w:t>6.4. Questionário Sociodemográfico e clínico</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_Toc378776757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62</w:t>
      </w:r>
      <w:r w:rsidR="00E65CC1" w:rsidRPr="00965AF5">
        <w:rPr>
          <w:rFonts w:asciiTheme="majorHAnsi" w:hAnsiTheme="majorHAnsi"/>
          <w:noProof/>
        </w:rPr>
        <w:fldChar w:fldCharType="end"/>
      </w:r>
    </w:p>
    <w:p w:rsidR="00965AF5" w:rsidRPr="00965AF5" w:rsidRDefault="00965AF5">
      <w:pPr>
        <w:pStyle w:val="ndice2"/>
        <w:tabs>
          <w:tab w:val="right" w:leader="dot" w:pos="8204"/>
        </w:tabs>
        <w:rPr>
          <w:rFonts w:asciiTheme="majorHAnsi" w:hAnsiTheme="majorHAnsi"/>
          <w:b w:val="0"/>
          <w:bCs w:val="0"/>
          <w:noProof/>
          <w:lang w:eastAsia="ja-JP"/>
        </w:rPr>
      </w:pPr>
      <w:r w:rsidRPr="00965AF5">
        <w:rPr>
          <w:rFonts w:asciiTheme="majorHAnsi" w:hAnsiTheme="majorHAnsi"/>
          <w:noProof/>
        </w:rPr>
        <w:t>7. Procedimentos formais e éticos</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_Toc378776758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62</w:t>
      </w:r>
      <w:r w:rsidR="00E65CC1" w:rsidRPr="00965AF5">
        <w:rPr>
          <w:rFonts w:asciiTheme="majorHAnsi" w:hAnsiTheme="majorHAnsi"/>
          <w:noProof/>
        </w:rPr>
        <w:fldChar w:fldCharType="end"/>
      </w:r>
    </w:p>
    <w:p w:rsidR="00965AF5" w:rsidRPr="00965AF5" w:rsidRDefault="00965AF5">
      <w:pPr>
        <w:pStyle w:val="ndice2"/>
        <w:tabs>
          <w:tab w:val="right" w:leader="dot" w:pos="8204"/>
        </w:tabs>
        <w:rPr>
          <w:rFonts w:asciiTheme="majorHAnsi" w:hAnsiTheme="majorHAnsi"/>
          <w:b w:val="0"/>
          <w:bCs w:val="0"/>
          <w:noProof/>
          <w:lang w:eastAsia="ja-JP"/>
        </w:rPr>
      </w:pPr>
      <w:r w:rsidRPr="00965AF5">
        <w:rPr>
          <w:rFonts w:asciiTheme="majorHAnsi" w:hAnsiTheme="majorHAnsi"/>
          <w:noProof/>
        </w:rPr>
        <w:t>8. Tratamento e análise de dados</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_Toc378776759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63</w:t>
      </w:r>
      <w:r w:rsidR="00E65CC1" w:rsidRPr="00965AF5">
        <w:rPr>
          <w:rFonts w:asciiTheme="majorHAnsi" w:hAnsiTheme="majorHAnsi"/>
          <w:noProof/>
        </w:rPr>
        <w:fldChar w:fldCharType="end"/>
      </w:r>
    </w:p>
    <w:p w:rsidR="00965AF5" w:rsidRPr="00965AF5" w:rsidRDefault="00965AF5">
      <w:pPr>
        <w:pStyle w:val="ndice1"/>
        <w:tabs>
          <w:tab w:val="right" w:leader="dot" w:pos="8204"/>
        </w:tabs>
        <w:rPr>
          <w:rFonts w:asciiTheme="majorHAnsi" w:hAnsiTheme="majorHAnsi"/>
          <w:b w:val="0"/>
          <w:bCs w:val="0"/>
          <w:noProof/>
          <w:sz w:val="22"/>
          <w:szCs w:val="22"/>
          <w:lang w:eastAsia="ja-JP"/>
        </w:rPr>
      </w:pPr>
      <w:r w:rsidRPr="00965AF5">
        <w:rPr>
          <w:rFonts w:asciiTheme="majorHAnsi" w:hAnsiTheme="majorHAnsi"/>
          <w:noProof/>
          <w:sz w:val="22"/>
          <w:szCs w:val="22"/>
        </w:rPr>
        <w:t>PARTE III – DADOS E RESULTADOS</w:t>
      </w:r>
      <w:r w:rsidRPr="00965AF5">
        <w:rPr>
          <w:rFonts w:asciiTheme="majorHAnsi" w:hAnsiTheme="majorHAnsi"/>
          <w:noProof/>
          <w:sz w:val="22"/>
          <w:szCs w:val="22"/>
        </w:rPr>
        <w:tab/>
      </w:r>
      <w:r w:rsidR="00E65CC1" w:rsidRPr="00965AF5">
        <w:rPr>
          <w:rFonts w:asciiTheme="majorHAnsi" w:hAnsiTheme="majorHAnsi"/>
          <w:noProof/>
          <w:sz w:val="22"/>
          <w:szCs w:val="22"/>
        </w:rPr>
        <w:fldChar w:fldCharType="begin"/>
      </w:r>
      <w:r w:rsidRPr="00965AF5">
        <w:rPr>
          <w:rFonts w:asciiTheme="majorHAnsi" w:hAnsiTheme="majorHAnsi"/>
          <w:noProof/>
          <w:sz w:val="22"/>
          <w:szCs w:val="22"/>
        </w:rPr>
        <w:instrText xml:space="preserve"> PAGEREF _Toc378776760 \h </w:instrText>
      </w:r>
      <w:r w:rsidR="00E65CC1" w:rsidRPr="00965AF5">
        <w:rPr>
          <w:rFonts w:asciiTheme="majorHAnsi" w:hAnsiTheme="majorHAnsi"/>
          <w:noProof/>
          <w:sz w:val="22"/>
          <w:szCs w:val="22"/>
        </w:rPr>
      </w:r>
      <w:r w:rsidR="00E65CC1" w:rsidRPr="00965AF5">
        <w:rPr>
          <w:rFonts w:asciiTheme="majorHAnsi" w:hAnsiTheme="majorHAnsi"/>
          <w:noProof/>
          <w:sz w:val="22"/>
          <w:szCs w:val="22"/>
        </w:rPr>
        <w:fldChar w:fldCharType="separate"/>
      </w:r>
      <w:r w:rsidR="00B02A91">
        <w:rPr>
          <w:rFonts w:asciiTheme="majorHAnsi" w:hAnsiTheme="majorHAnsi"/>
          <w:noProof/>
          <w:sz w:val="22"/>
          <w:szCs w:val="22"/>
        </w:rPr>
        <w:t>65</w:t>
      </w:r>
      <w:r w:rsidR="00E65CC1" w:rsidRPr="00965AF5">
        <w:rPr>
          <w:rFonts w:asciiTheme="majorHAnsi" w:hAnsiTheme="majorHAnsi"/>
          <w:noProof/>
          <w:sz w:val="22"/>
          <w:szCs w:val="22"/>
        </w:rPr>
        <w:fldChar w:fldCharType="end"/>
      </w:r>
    </w:p>
    <w:p w:rsidR="00965AF5" w:rsidRPr="00965AF5" w:rsidRDefault="00965AF5">
      <w:pPr>
        <w:pStyle w:val="ndice2"/>
        <w:tabs>
          <w:tab w:val="right" w:leader="dot" w:pos="8204"/>
        </w:tabs>
        <w:rPr>
          <w:rFonts w:asciiTheme="majorHAnsi" w:hAnsiTheme="majorHAnsi"/>
          <w:b w:val="0"/>
          <w:bCs w:val="0"/>
          <w:noProof/>
          <w:lang w:eastAsia="ja-JP"/>
        </w:rPr>
      </w:pPr>
      <w:r w:rsidRPr="00965AF5">
        <w:rPr>
          <w:rFonts w:asciiTheme="majorHAnsi" w:hAnsiTheme="majorHAnsi"/>
          <w:bCs w:val="0"/>
          <w:noProof/>
        </w:rPr>
        <w:lastRenderedPageBreak/>
        <w:t>1.</w:t>
      </w:r>
      <w:r w:rsidRPr="00965AF5">
        <w:rPr>
          <w:rFonts w:asciiTheme="majorHAnsi" w:hAnsiTheme="majorHAnsi"/>
          <w:noProof/>
        </w:rPr>
        <w:t xml:space="preserve"> Apresentação dos resultados intra grupos no M0 e M1</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_Toc378776761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65</w:t>
      </w:r>
      <w:r w:rsidR="00E65CC1" w:rsidRPr="00965AF5">
        <w:rPr>
          <w:rFonts w:asciiTheme="majorHAnsi" w:hAnsiTheme="majorHAnsi"/>
          <w:noProof/>
        </w:rPr>
        <w:fldChar w:fldCharType="end"/>
      </w:r>
    </w:p>
    <w:p w:rsidR="00965AF5" w:rsidRPr="00965AF5" w:rsidRDefault="00965AF5">
      <w:pPr>
        <w:pStyle w:val="ndice3"/>
        <w:tabs>
          <w:tab w:val="right" w:leader="dot" w:pos="8204"/>
        </w:tabs>
        <w:rPr>
          <w:rFonts w:asciiTheme="majorHAnsi" w:hAnsiTheme="majorHAnsi"/>
          <w:noProof/>
          <w:lang w:eastAsia="ja-JP"/>
        </w:rPr>
      </w:pPr>
      <w:r w:rsidRPr="00965AF5">
        <w:rPr>
          <w:rFonts w:asciiTheme="majorHAnsi" w:hAnsiTheme="majorHAnsi"/>
          <w:noProof/>
        </w:rPr>
        <w:t>1.1. Crenças em saúde</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_Toc378776762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65</w:t>
      </w:r>
      <w:r w:rsidR="00E65CC1" w:rsidRPr="00965AF5">
        <w:rPr>
          <w:rFonts w:asciiTheme="majorHAnsi" w:hAnsiTheme="majorHAnsi"/>
          <w:noProof/>
        </w:rPr>
        <w:fldChar w:fldCharType="end"/>
      </w:r>
    </w:p>
    <w:p w:rsidR="00965AF5" w:rsidRPr="00965AF5" w:rsidRDefault="00965AF5">
      <w:pPr>
        <w:pStyle w:val="ndice3"/>
        <w:tabs>
          <w:tab w:val="right" w:leader="dot" w:pos="8204"/>
        </w:tabs>
        <w:rPr>
          <w:rFonts w:asciiTheme="majorHAnsi" w:hAnsiTheme="majorHAnsi"/>
          <w:noProof/>
          <w:lang w:eastAsia="ja-JP"/>
        </w:rPr>
      </w:pPr>
      <w:r w:rsidRPr="00965AF5">
        <w:rPr>
          <w:rFonts w:asciiTheme="majorHAnsi" w:hAnsiTheme="majorHAnsi"/>
          <w:noProof/>
        </w:rPr>
        <w:t>1.2. Marcadores clínicos</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_Toc378776763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67</w:t>
      </w:r>
      <w:r w:rsidR="00E65CC1" w:rsidRPr="00965AF5">
        <w:rPr>
          <w:rFonts w:asciiTheme="majorHAnsi" w:hAnsiTheme="majorHAnsi"/>
          <w:noProof/>
        </w:rPr>
        <w:fldChar w:fldCharType="end"/>
      </w:r>
    </w:p>
    <w:p w:rsidR="00965AF5" w:rsidRPr="00965AF5" w:rsidRDefault="00965AF5">
      <w:pPr>
        <w:pStyle w:val="ndice3"/>
        <w:tabs>
          <w:tab w:val="left" w:pos="1014"/>
          <w:tab w:val="right" w:leader="dot" w:pos="8204"/>
        </w:tabs>
        <w:rPr>
          <w:rFonts w:asciiTheme="majorHAnsi" w:hAnsiTheme="majorHAnsi"/>
          <w:noProof/>
          <w:lang w:eastAsia="ja-JP"/>
        </w:rPr>
      </w:pPr>
      <w:r w:rsidRPr="00965AF5">
        <w:rPr>
          <w:rFonts w:asciiTheme="majorHAnsi" w:hAnsiTheme="majorHAnsi"/>
          <w:noProof/>
        </w:rPr>
        <w:t>1.3.</w:t>
      </w:r>
      <w:r w:rsidRPr="00965AF5">
        <w:rPr>
          <w:rFonts w:asciiTheme="majorHAnsi" w:hAnsiTheme="majorHAnsi"/>
          <w:noProof/>
          <w:lang w:eastAsia="ja-JP"/>
        </w:rPr>
        <w:tab/>
      </w:r>
      <w:r w:rsidRPr="00965AF5">
        <w:rPr>
          <w:rFonts w:asciiTheme="majorHAnsi" w:hAnsiTheme="majorHAnsi"/>
          <w:noProof/>
        </w:rPr>
        <w:t>Autocuidado</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_Toc378776764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68</w:t>
      </w:r>
      <w:r w:rsidR="00E65CC1" w:rsidRPr="00965AF5">
        <w:rPr>
          <w:rFonts w:asciiTheme="majorHAnsi" w:hAnsiTheme="majorHAnsi"/>
          <w:noProof/>
        </w:rPr>
        <w:fldChar w:fldCharType="end"/>
      </w:r>
    </w:p>
    <w:p w:rsidR="00965AF5" w:rsidRPr="00965AF5" w:rsidRDefault="00965AF5">
      <w:pPr>
        <w:pStyle w:val="ndice3"/>
        <w:tabs>
          <w:tab w:val="left" w:pos="1014"/>
          <w:tab w:val="right" w:leader="dot" w:pos="8204"/>
        </w:tabs>
        <w:rPr>
          <w:rFonts w:asciiTheme="majorHAnsi" w:hAnsiTheme="majorHAnsi"/>
          <w:noProof/>
          <w:lang w:eastAsia="ja-JP"/>
        </w:rPr>
      </w:pPr>
      <w:r w:rsidRPr="00965AF5">
        <w:rPr>
          <w:rFonts w:asciiTheme="majorHAnsi" w:hAnsiTheme="majorHAnsi"/>
          <w:noProof/>
        </w:rPr>
        <w:t>1.4.</w:t>
      </w:r>
      <w:r w:rsidRPr="00965AF5">
        <w:rPr>
          <w:rFonts w:asciiTheme="majorHAnsi" w:hAnsiTheme="majorHAnsi"/>
          <w:noProof/>
          <w:lang w:eastAsia="ja-JP"/>
        </w:rPr>
        <w:tab/>
      </w:r>
      <w:r w:rsidRPr="00965AF5">
        <w:rPr>
          <w:rFonts w:asciiTheme="majorHAnsi" w:hAnsiTheme="majorHAnsi"/>
          <w:noProof/>
        </w:rPr>
        <w:t>Autoeficácia</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_Toc378776765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70</w:t>
      </w:r>
      <w:r w:rsidR="00E65CC1" w:rsidRPr="00965AF5">
        <w:rPr>
          <w:rFonts w:asciiTheme="majorHAnsi" w:hAnsiTheme="majorHAnsi"/>
          <w:noProof/>
        </w:rPr>
        <w:fldChar w:fldCharType="end"/>
      </w:r>
    </w:p>
    <w:p w:rsidR="00965AF5" w:rsidRPr="00965AF5" w:rsidRDefault="00965AF5">
      <w:pPr>
        <w:pStyle w:val="ndice2"/>
        <w:tabs>
          <w:tab w:val="right" w:leader="dot" w:pos="8204"/>
        </w:tabs>
        <w:rPr>
          <w:rFonts w:asciiTheme="majorHAnsi" w:hAnsiTheme="majorHAnsi"/>
          <w:b w:val="0"/>
          <w:bCs w:val="0"/>
          <w:noProof/>
          <w:lang w:eastAsia="ja-JP"/>
        </w:rPr>
      </w:pPr>
      <w:r w:rsidRPr="00965AF5">
        <w:rPr>
          <w:rFonts w:asciiTheme="majorHAnsi" w:hAnsiTheme="majorHAnsi"/>
          <w:noProof/>
        </w:rPr>
        <w:t>2. Apresentação dos resultados inter grupos no M0 e M1</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_Toc378776766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70</w:t>
      </w:r>
      <w:r w:rsidR="00E65CC1" w:rsidRPr="00965AF5">
        <w:rPr>
          <w:rFonts w:asciiTheme="majorHAnsi" w:hAnsiTheme="majorHAnsi"/>
          <w:noProof/>
        </w:rPr>
        <w:fldChar w:fldCharType="end"/>
      </w:r>
    </w:p>
    <w:p w:rsidR="00965AF5" w:rsidRPr="00965AF5" w:rsidRDefault="00965AF5">
      <w:pPr>
        <w:pStyle w:val="ndice3"/>
        <w:tabs>
          <w:tab w:val="left" w:pos="1014"/>
          <w:tab w:val="right" w:leader="dot" w:pos="8204"/>
        </w:tabs>
        <w:rPr>
          <w:rFonts w:asciiTheme="majorHAnsi" w:hAnsiTheme="majorHAnsi"/>
          <w:noProof/>
          <w:lang w:eastAsia="ja-JP"/>
        </w:rPr>
      </w:pPr>
      <w:r w:rsidRPr="00965AF5">
        <w:rPr>
          <w:rFonts w:asciiTheme="majorHAnsi" w:hAnsiTheme="majorHAnsi" w:cs="Times New Roman"/>
          <w:noProof/>
        </w:rPr>
        <w:t>2.1.</w:t>
      </w:r>
      <w:r w:rsidRPr="00965AF5">
        <w:rPr>
          <w:rFonts w:asciiTheme="majorHAnsi" w:hAnsiTheme="majorHAnsi"/>
          <w:noProof/>
          <w:lang w:eastAsia="ja-JP"/>
        </w:rPr>
        <w:tab/>
      </w:r>
      <w:r w:rsidRPr="00965AF5">
        <w:rPr>
          <w:rFonts w:asciiTheme="majorHAnsi" w:hAnsiTheme="majorHAnsi"/>
          <w:noProof/>
        </w:rPr>
        <w:t>Autocuidado</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_Toc378776767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71</w:t>
      </w:r>
      <w:r w:rsidR="00E65CC1" w:rsidRPr="00965AF5">
        <w:rPr>
          <w:rFonts w:asciiTheme="majorHAnsi" w:hAnsiTheme="majorHAnsi"/>
          <w:noProof/>
        </w:rPr>
        <w:fldChar w:fldCharType="end"/>
      </w:r>
    </w:p>
    <w:p w:rsidR="00965AF5" w:rsidRPr="00965AF5" w:rsidRDefault="00965AF5">
      <w:pPr>
        <w:pStyle w:val="ndice3"/>
        <w:tabs>
          <w:tab w:val="right" w:leader="dot" w:pos="8204"/>
        </w:tabs>
        <w:rPr>
          <w:rFonts w:asciiTheme="majorHAnsi" w:hAnsiTheme="majorHAnsi"/>
          <w:noProof/>
          <w:lang w:eastAsia="ja-JP"/>
        </w:rPr>
      </w:pPr>
      <w:r w:rsidRPr="00965AF5">
        <w:rPr>
          <w:rFonts w:asciiTheme="majorHAnsi" w:hAnsiTheme="majorHAnsi"/>
          <w:noProof/>
        </w:rPr>
        <w:t>2.2. Autoeficácia</w:t>
      </w:r>
      <w:r w:rsidRPr="00965AF5">
        <w:rPr>
          <w:rFonts w:asciiTheme="majorHAnsi" w:hAnsiTheme="majorHAnsi"/>
          <w:noProof/>
        </w:rPr>
        <w:tab/>
      </w:r>
      <w:r w:rsidR="00E65CC1" w:rsidRPr="00965AF5">
        <w:rPr>
          <w:rFonts w:asciiTheme="majorHAnsi" w:hAnsiTheme="majorHAnsi"/>
          <w:noProof/>
        </w:rPr>
        <w:fldChar w:fldCharType="begin"/>
      </w:r>
      <w:r w:rsidRPr="00965AF5">
        <w:rPr>
          <w:rFonts w:asciiTheme="majorHAnsi" w:hAnsiTheme="majorHAnsi"/>
          <w:noProof/>
        </w:rPr>
        <w:instrText xml:space="preserve"> PAGEREF _Toc378776768 \h </w:instrText>
      </w:r>
      <w:r w:rsidR="00E65CC1" w:rsidRPr="00965AF5">
        <w:rPr>
          <w:rFonts w:asciiTheme="majorHAnsi" w:hAnsiTheme="majorHAnsi"/>
          <w:noProof/>
        </w:rPr>
      </w:r>
      <w:r w:rsidR="00E65CC1" w:rsidRPr="00965AF5">
        <w:rPr>
          <w:rFonts w:asciiTheme="majorHAnsi" w:hAnsiTheme="majorHAnsi"/>
          <w:noProof/>
        </w:rPr>
        <w:fldChar w:fldCharType="separate"/>
      </w:r>
      <w:r w:rsidR="00B02A91">
        <w:rPr>
          <w:rFonts w:asciiTheme="majorHAnsi" w:hAnsiTheme="majorHAnsi"/>
          <w:noProof/>
        </w:rPr>
        <w:t>72</w:t>
      </w:r>
      <w:r w:rsidR="00E65CC1" w:rsidRPr="00965AF5">
        <w:rPr>
          <w:rFonts w:asciiTheme="majorHAnsi" w:hAnsiTheme="majorHAnsi"/>
          <w:noProof/>
        </w:rPr>
        <w:fldChar w:fldCharType="end"/>
      </w:r>
    </w:p>
    <w:p w:rsidR="00965AF5" w:rsidRPr="00965AF5" w:rsidRDefault="00965AF5">
      <w:pPr>
        <w:pStyle w:val="ndice1"/>
        <w:tabs>
          <w:tab w:val="right" w:leader="dot" w:pos="8204"/>
        </w:tabs>
        <w:rPr>
          <w:rFonts w:asciiTheme="majorHAnsi" w:hAnsiTheme="majorHAnsi"/>
          <w:b w:val="0"/>
          <w:bCs w:val="0"/>
          <w:noProof/>
          <w:sz w:val="22"/>
          <w:szCs w:val="22"/>
          <w:lang w:eastAsia="ja-JP"/>
        </w:rPr>
      </w:pPr>
      <w:r w:rsidRPr="00965AF5">
        <w:rPr>
          <w:rFonts w:asciiTheme="majorHAnsi" w:hAnsiTheme="majorHAnsi"/>
          <w:noProof/>
          <w:sz w:val="22"/>
          <w:szCs w:val="22"/>
        </w:rPr>
        <w:t>PARTE IV - DISCUSSÃO</w:t>
      </w:r>
      <w:r w:rsidRPr="00965AF5">
        <w:rPr>
          <w:rFonts w:asciiTheme="majorHAnsi" w:hAnsiTheme="majorHAnsi"/>
          <w:noProof/>
          <w:sz w:val="22"/>
          <w:szCs w:val="22"/>
        </w:rPr>
        <w:tab/>
      </w:r>
      <w:r w:rsidR="00E65CC1" w:rsidRPr="00965AF5">
        <w:rPr>
          <w:rFonts w:asciiTheme="majorHAnsi" w:hAnsiTheme="majorHAnsi"/>
          <w:noProof/>
          <w:sz w:val="22"/>
          <w:szCs w:val="22"/>
        </w:rPr>
        <w:fldChar w:fldCharType="begin"/>
      </w:r>
      <w:r w:rsidRPr="00965AF5">
        <w:rPr>
          <w:rFonts w:asciiTheme="majorHAnsi" w:hAnsiTheme="majorHAnsi"/>
          <w:noProof/>
          <w:sz w:val="22"/>
          <w:szCs w:val="22"/>
        </w:rPr>
        <w:instrText xml:space="preserve"> PAGEREF _Toc378776769 \h </w:instrText>
      </w:r>
      <w:r w:rsidR="00E65CC1" w:rsidRPr="00965AF5">
        <w:rPr>
          <w:rFonts w:asciiTheme="majorHAnsi" w:hAnsiTheme="majorHAnsi"/>
          <w:noProof/>
          <w:sz w:val="22"/>
          <w:szCs w:val="22"/>
        </w:rPr>
      </w:r>
      <w:r w:rsidR="00E65CC1" w:rsidRPr="00965AF5">
        <w:rPr>
          <w:rFonts w:asciiTheme="majorHAnsi" w:hAnsiTheme="majorHAnsi"/>
          <w:noProof/>
          <w:sz w:val="22"/>
          <w:szCs w:val="22"/>
        </w:rPr>
        <w:fldChar w:fldCharType="separate"/>
      </w:r>
      <w:r w:rsidR="00B02A91">
        <w:rPr>
          <w:rFonts w:asciiTheme="majorHAnsi" w:hAnsiTheme="majorHAnsi"/>
          <w:noProof/>
          <w:sz w:val="22"/>
          <w:szCs w:val="22"/>
        </w:rPr>
        <w:t>73</w:t>
      </w:r>
      <w:r w:rsidR="00E65CC1" w:rsidRPr="00965AF5">
        <w:rPr>
          <w:rFonts w:asciiTheme="majorHAnsi" w:hAnsiTheme="majorHAnsi"/>
          <w:noProof/>
          <w:sz w:val="22"/>
          <w:szCs w:val="22"/>
        </w:rPr>
        <w:fldChar w:fldCharType="end"/>
      </w:r>
    </w:p>
    <w:p w:rsidR="00965AF5" w:rsidRPr="00965AF5" w:rsidRDefault="00965AF5">
      <w:pPr>
        <w:pStyle w:val="ndice1"/>
        <w:tabs>
          <w:tab w:val="right" w:leader="dot" w:pos="8204"/>
        </w:tabs>
        <w:rPr>
          <w:rFonts w:asciiTheme="majorHAnsi" w:hAnsiTheme="majorHAnsi"/>
          <w:b w:val="0"/>
          <w:bCs w:val="0"/>
          <w:noProof/>
          <w:sz w:val="22"/>
          <w:szCs w:val="22"/>
          <w:lang w:eastAsia="ja-JP"/>
        </w:rPr>
      </w:pPr>
      <w:r w:rsidRPr="00965AF5">
        <w:rPr>
          <w:rFonts w:asciiTheme="majorHAnsi" w:hAnsiTheme="majorHAnsi"/>
          <w:noProof/>
          <w:sz w:val="22"/>
          <w:szCs w:val="22"/>
        </w:rPr>
        <w:t>PARTE V - CONCLUSÃO</w:t>
      </w:r>
      <w:r w:rsidRPr="00965AF5">
        <w:rPr>
          <w:rFonts w:asciiTheme="majorHAnsi" w:hAnsiTheme="majorHAnsi"/>
          <w:noProof/>
          <w:sz w:val="22"/>
          <w:szCs w:val="22"/>
        </w:rPr>
        <w:tab/>
      </w:r>
      <w:r w:rsidR="00E65CC1" w:rsidRPr="00965AF5">
        <w:rPr>
          <w:rFonts w:asciiTheme="majorHAnsi" w:hAnsiTheme="majorHAnsi"/>
          <w:noProof/>
          <w:sz w:val="22"/>
          <w:szCs w:val="22"/>
        </w:rPr>
        <w:fldChar w:fldCharType="begin"/>
      </w:r>
      <w:r w:rsidRPr="00965AF5">
        <w:rPr>
          <w:rFonts w:asciiTheme="majorHAnsi" w:hAnsiTheme="majorHAnsi"/>
          <w:noProof/>
          <w:sz w:val="22"/>
          <w:szCs w:val="22"/>
        </w:rPr>
        <w:instrText xml:space="preserve"> PAGEREF _Toc378776770 \h </w:instrText>
      </w:r>
      <w:r w:rsidR="00E65CC1" w:rsidRPr="00965AF5">
        <w:rPr>
          <w:rFonts w:asciiTheme="majorHAnsi" w:hAnsiTheme="majorHAnsi"/>
          <w:noProof/>
          <w:sz w:val="22"/>
          <w:szCs w:val="22"/>
        </w:rPr>
      </w:r>
      <w:r w:rsidR="00E65CC1" w:rsidRPr="00965AF5">
        <w:rPr>
          <w:rFonts w:asciiTheme="majorHAnsi" w:hAnsiTheme="majorHAnsi"/>
          <w:noProof/>
          <w:sz w:val="22"/>
          <w:szCs w:val="22"/>
        </w:rPr>
        <w:fldChar w:fldCharType="separate"/>
      </w:r>
      <w:r w:rsidR="00B02A91">
        <w:rPr>
          <w:rFonts w:asciiTheme="majorHAnsi" w:hAnsiTheme="majorHAnsi"/>
          <w:noProof/>
          <w:sz w:val="22"/>
          <w:szCs w:val="22"/>
        </w:rPr>
        <w:t>85</w:t>
      </w:r>
      <w:r w:rsidR="00E65CC1" w:rsidRPr="00965AF5">
        <w:rPr>
          <w:rFonts w:asciiTheme="majorHAnsi" w:hAnsiTheme="majorHAnsi"/>
          <w:noProof/>
          <w:sz w:val="22"/>
          <w:szCs w:val="22"/>
        </w:rPr>
        <w:fldChar w:fldCharType="end"/>
      </w:r>
    </w:p>
    <w:p w:rsidR="00965AF5" w:rsidRPr="00965AF5" w:rsidRDefault="00965AF5">
      <w:pPr>
        <w:pStyle w:val="ndice1"/>
        <w:tabs>
          <w:tab w:val="right" w:leader="dot" w:pos="8204"/>
        </w:tabs>
        <w:rPr>
          <w:rFonts w:asciiTheme="majorHAnsi" w:hAnsiTheme="majorHAnsi"/>
          <w:b w:val="0"/>
          <w:bCs w:val="0"/>
          <w:noProof/>
          <w:sz w:val="22"/>
          <w:szCs w:val="22"/>
          <w:lang w:eastAsia="ja-JP"/>
        </w:rPr>
      </w:pPr>
      <w:r w:rsidRPr="00965AF5">
        <w:rPr>
          <w:rFonts w:asciiTheme="majorHAnsi" w:hAnsiTheme="majorHAnsi"/>
          <w:noProof/>
          <w:sz w:val="22"/>
          <w:szCs w:val="22"/>
        </w:rPr>
        <w:t>BIBLIOGRAFIA</w:t>
      </w:r>
      <w:r w:rsidRPr="00965AF5">
        <w:rPr>
          <w:rFonts w:asciiTheme="majorHAnsi" w:hAnsiTheme="majorHAnsi"/>
          <w:noProof/>
          <w:sz w:val="22"/>
          <w:szCs w:val="22"/>
        </w:rPr>
        <w:tab/>
      </w:r>
      <w:r w:rsidR="00E65CC1" w:rsidRPr="00965AF5">
        <w:rPr>
          <w:rFonts w:asciiTheme="majorHAnsi" w:hAnsiTheme="majorHAnsi"/>
          <w:noProof/>
          <w:sz w:val="22"/>
          <w:szCs w:val="22"/>
        </w:rPr>
        <w:fldChar w:fldCharType="begin"/>
      </w:r>
      <w:r w:rsidRPr="00965AF5">
        <w:rPr>
          <w:rFonts w:asciiTheme="majorHAnsi" w:hAnsiTheme="majorHAnsi"/>
          <w:noProof/>
          <w:sz w:val="22"/>
          <w:szCs w:val="22"/>
        </w:rPr>
        <w:instrText xml:space="preserve"> PAGEREF _Toc378776771 \h </w:instrText>
      </w:r>
      <w:r w:rsidR="00E65CC1" w:rsidRPr="00965AF5">
        <w:rPr>
          <w:rFonts w:asciiTheme="majorHAnsi" w:hAnsiTheme="majorHAnsi"/>
          <w:noProof/>
          <w:sz w:val="22"/>
          <w:szCs w:val="22"/>
        </w:rPr>
      </w:r>
      <w:r w:rsidR="00E65CC1" w:rsidRPr="00965AF5">
        <w:rPr>
          <w:rFonts w:asciiTheme="majorHAnsi" w:hAnsiTheme="majorHAnsi"/>
          <w:noProof/>
          <w:sz w:val="22"/>
          <w:szCs w:val="22"/>
        </w:rPr>
        <w:fldChar w:fldCharType="separate"/>
      </w:r>
      <w:r w:rsidR="00B02A91">
        <w:rPr>
          <w:rFonts w:asciiTheme="majorHAnsi" w:hAnsiTheme="majorHAnsi"/>
          <w:noProof/>
          <w:sz w:val="22"/>
          <w:szCs w:val="22"/>
        </w:rPr>
        <w:t>89</w:t>
      </w:r>
      <w:r w:rsidR="00E65CC1" w:rsidRPr="00965AF5">
        <w:rPr>
          <w:rFonts w:asciiTheme="majorHAnsi" w:hAnsiTheme="majorHAnsi"/>
          <w:noProof/>
          <w:sz w:val="22"/>
          <w:szCs w:val="22"/>
        </w:rPr>
        <w:fldChar w:fldCharType="end"/>
      </w:r>
    </w:p>
    <w:p w:rsidR="00965AF5" w:rsidRPr="00965AF5" w:rsidRDefault="00965AF5">
      <w:pPr>
        <w:pStyle w:val="ndice1"/>
        <w:tabs>
          <w:tab w:val="right" w:leader="dot" w:pos="8204"/>
        </w:tabs>
        <w:rPr>
          <w:rFonts w:asciiTheme="majorHAnsi" w:hAnsiTheme="majorHAnsi"/>
          <w:b w:val="0"/>
          <w:bCs w:val="0"/>
          <w:noProof/>
          <w:sz w:val="22"/>
          <w:szCs w:val="22"/>
          <w:lang w:eastAsia="ja-JP"/>
        </w:rPr>
      </w:pPr>
      <w:r w:rsidRPr="00965AF5">
        <w:rPr>
          <w:rFonts w:asciiTheme="majorHAnsi" w:hAnsiTheme="majorHAnsi"/>
          <w:noProof/>
          <w:sz w:val="22"/>
          <w:szCs w:val="22"/>
        </w:rPr>
        <w:t>ANEXOS</w:t>
      </w:r>
      <w:r w:rsidRPr="00965AF5">
        <w:rPr>
          <w:rFonts w:asciiTheme="majorHAnsi" w:hAnsiTheme="majorHAnsi"/>
          <w:noProof/>
          <w:sz w:val="22"/>
          <w:szCs w:val="22"/>
        </w:rPr>
        <w:tab/>
      </w:r>
      <w:r w:rsidR="00E65CC1" w:rsidRPr="00965AF5">
        <w:rPr>
          <w:rFonts w:asciiTheme="majorHAnsi" w:hAnsiTheme="majorHAnsi"/>
          <w:noProof/>
          <w:sz w:val="22"/>
          <w:szCs w:val="22"/>
        </w:rPr>
        <w:fldChar w:fldCharType="begin"/>
      </w:r>
      <w:r w:rsidRPr="00965AF5">
        <w:rPr>
          <w:rFonts w:asciiTheme="majorHAnsi" w:hAnsiTheme="majorHAnsi"/>
          <w:noProof/>
          <w:sz w:val="22"/>
          <w:szCs w:val="22"/>
        </w:rPr>
        <w:instrText xml:space="preserve"> PAGEREF _Toc378776772 \h </w:instrText>
      </w:r>
      <w:r w:rsidR="00E65CC1" w:rsidRPr="00965AF5">
        <w:rPr>
          <w:rFonts w:asciiTheme="majorHAnsi" w:hAnsiTheme="majorHAnsi"/>
          <w:noProof/>
          <w:sz w:val="22"/>
          <w:szCs w:val="22"/>
        </w:rPr>
      </w:r>
      <w:r w:rsidR="00E65CC1" w:rsidRPr="00965AF5">
        <w:rPr>
          <w:rFonts w:asciiTheme="majorHAnsi" w:hAnsiTheme="majorHAnsi"/>
          <w:noProof/>
          <w:sz w:val="22"/>
          <w:szCs w:val="22"/>
        </w:rPr>
        <w:fldChar w:fldCharType="separate"/>
      </w:r>
      <w:r w:rsidR="00B02A91">
        <w:rPr>
          <w:rFonts w:asciiTheme="majorHAnsi" w:hAnsiTheme="majorHAnsi"/>
          <w:noProof/>
          <w:sz w:val="22"/>
          <w:szCs w:val="22"/>
        </w:rPr>
        <w:t>99</w:t>
      </w:r>
      <w:r w:rsidR="00E65CC1" w:rsidRPr="00965AF5">
        <w:rPr>
          <w:rFonts w:asciiTheme="majorHAnsi" w:hAnsiTheme="majorHAnsi"/>
          <w:noProof/>
          <w:sz w:val="22"/>
          <w:szCs w:val="22"/>
        </w:rPr>
        <w:fldChar w:fldCharType="end"/>
      </w:r>
    </w:p>
    <w:p w:rsidR="00700FDD" w:rsidRPr="00965AF5" w:rsidRDefault="00E65CC1" w:rsidP="00700FDD">
      <w:pPr>
        <w:rPr>
          <w:szCs w:val="22"/>
        </w:rPr>
      </w:pPr>
      <w:r w:rsidRPr="00965AF5">
        <w:rPr>
          <w:bCs/>
          <w:szCs w:val="22"/>
        </w:rPr>
        <w:fldChar w:fldCharType="end"/>
      </w:r>
      <w:r w:rsidR="006214A1" w:rsidRPr="00965AF5">
        <w:rPr>
          <w:szCs w:val="22"/>
        </w:rPr>
        <w:t xml:space="preserve">ANEXO 1 - </w:t>
      </w:r>
      <w:r w:rsidR="006214A1" w:rsidRPr="00965AF5">
        <w:rPr>
          <w:b w:val="0"/>
          <w:szCs w:val="22"/>
        </w:rPr>
        <w:t>Planificação do Programa "Viver em Harmonia com a Diabetes"</w:t>
      </w:r>
    </w:p>
    <w:p w:rsidR="006214A1" w:rsidRPr="00965AF5" w:rsidRDefault="006214A1" w:rsidP="00700FDD">
      <w:pPr>
        <w:rPr>
          <w:szCs w:val="22"/>
        </w:rPr>
      </w:pPr>
      <w:r w:rsidRPr="00965AF5">
        <w:rPr>
          <w:szCs w:val="22"/>
        </w:rPr>
        <w:t xml:space="preserve">ANEXO 2 - </w:t>
      </w:r>
      <w:r w:rsidRPr="00965AF5">
        <w:rPr>
          <w:b w:val="0"/>
          <w:szCs w:val="22"/>
        </w:rPr>
        <w:t>Avaliação final do programa “Viver em Harmonia com a Diabetes”</w:t>
      </w:r>
    </w:p>
    <w:p w:rsidR="006214A1" w:rsidRPr="00965AF5" w:rsidRDefault="006214A1" w:rsidP="006214A1">
      <w:pPr>
        <w:jc w:val="both"/>
        <w:rPr>
          <w:szCs w:val="22"/>
        </w:rPr>
      </w:pPr>
      <w:r w:rsidRPr="00965AF5">
        <w:rPr>
          <w:szCs w:val="22"/>
        </w:rPr>
        <w:t xml:space="preserve">ANEXO 3 - </w:t>
      </w:r>
      <w:r w:rsidRPr="00965AF5">
        <w:rPr>
          <w:b w:val="0"/>
          <w:szCs w:val="22"/>
        </w:rPr>
        <w:t>Instrumento de colheita de dados</w:t>
      </w:r>
    </w:p>
    <w:p w:rsidR="006214A1" w:rsidRPr="00965AF5" w:rsidRDefault="006214A1" w:rsidP="006214A1">
      <w:pPr>
        <w:jc w:val="both"/>
        <w:rPr>
          <w:szCs w:val="22"/>
        </w:rPr>
      </w:pPr>
      <w:r w:rsidRPr="00965AF5">
        <w:rPr>
          <w:szCs w:val="22"/>
        </w:rPr>
        <w:t xml:space="preserve">ANEXO 4 - </w:t>
      </w:r>
      <w:r w:rsidRPr="00965AF5">
        <w:rPr>
          <w:b w:val="0"/>
          <w:szCs w:val="22"/>
        </w:rPr>
        <w:t>Requerimento para implementação do estudo ao coordenador da USF de Santa Joana</w:t>
      </w:r>
    </w:p>
    <w:p w:rsidR="006214A1" w:rsidRPr="00965AF5" w:rsidRDefault="006214A1" w:rsidP="006214A1">
      <w:pPr>
        <w:jc w:val="both"/>
        <w:rPr>
          <w:szCs w:val="22"/>
        </w:rPr>
      </w:pPr>
      <w:r w:rsidRPr="00965AF5">
        <w:rPr>
          <w:szCs w:val="22"/>
        </w:rPr>
        <w:t xml:space="preserve">ANEXO 5 - </w:t>
      </w:r>
      <w:r w:rsidRPr="00965AF5">
        <w:rPr>
          <w:b w:val="0"/>
          <w:szCs w:val="22"/>
        </w:rPr>
        <w:t>Requerimento para implementação do estudo ao coordenador da ARS Centro</w:t>
      </w:r>
    </w:p>
    <w:p w:rsidR="006214A1" w:rsidRPr="00965AF5" w:rsidRDefault="006214A1" w:rsidP="006214A1">
      <w:pPr>
        <w:jc w:val="both"/>
        <w:rPr>
          <w:szCs w:val="22"/>
        </w:rPr>
      </w:pPr>
      <w:r w:rsidRPr="00965AF5">
        <w:rPr>
          <w:szCs w:val="22"/>
        </w:rPr>
        <w:t xml:space="preserve">ANEXO 6 - </w:t>
      </w:r>
      <w:r w:rsidRPr="00965AF5">
        <w:rPr>
          <w:b w:val="0"/>
          <w:szCs w:val="22"/>
        </w:rPr>
        <w:t>Requerimento para reprodução do “Programa Viver em Harmonia com a Diabetes”</w:t>
      </w:r>
    </w:p>
    <w:p w:rsidR="006214A1" w:rsidRPr="00965AF5" w:rsidRDefault="006214A1" w:rsidP="006214A1">
      <w:pPr>
        <w:jc w:val="both"/>
        <w:rPr>
          <w:szCs w:val="22"/>
        </w:rPr>
      </w:pPr>
      <w:r w:rsidRPr="00965AF5">
        <w:rPr>
          <w:szCs w:val="22"/>
        </w:rPr>
        <w:t xml:space="preserve">ANEXO 7 - </w:t>
      </w:r>
      <w:r w:rsidRPr="00965AF5">
        <w:rPr>
          <w:b w:val="0"/>
          <w:szCs w:val="22"/>
        </w:rPr>
        <w:t>Pedido de autorização para utilização das escalas de avaliação selecionadas</w:t>
      </w:r>
      <w:r w:rsidRPr="00965AF5">
        <w:rPr>
          <w:szCs w:val="22"/>
        </w:rPr>
        <w:t xml:space="preserve"> </w:t>
      </w:r>
    </w:p>
    <w:p w:rsidR="006214A1" w:rsidRPr="00965AF5" w:rsidRDefault="006214A1" w:rsidP="006214A1">
      <w:pPr>
        <w:jc w:val="both"/>
        <w:rPr>
          <w:b w:val="0"/>
          <w:szCs w:val="22"/>
        </w:rPr>
      </w:pPr>
      <w:r w:rsidRPr="00965AF5">
        <w:rPr>
          <w:szCs w:val="22"/>
        </w:rPr>
        <w:t xml:space="preserve">ANEXO 8 - </w:t>
      </w:r>
      <w:r w:rsidRPr="00965AF5">
        <w:rPr>
          <w:b w:val="0"/>
          <w:szCs w:val="22"/>
        </w:rPr>
        <w:t>Consentimento livre e informado</w:t>
      </w:r>
    </w:p>
    <w:p w:rsidR="00B9183C" w:rsidRPr="006214A1" w:rsidRDefault="00B9183C" w:rsidP="006214A1">
      <w:pPr>
        <w:rPr>
          <w:rFonts w:ascii="Calibri" w:hAnsi="Calibri"/>
          <w:szCs w:val="22"/>
        </w:rPr>
      </w:pPr>
    </w:p>
    <w:p w:rsidR="00B9183C" w:rsidRPr="006214A1" w:rsidRDefault="00B9183C" w:rsidP="006214A1">
      <w:pPr>
        <w:rPr>
          <w:rFonts w:ascii="Calibri" w:hAnsi="Calibri"/>
          <w:szCs w:val="22"/>
        </w:rPr>
      </w:pPr>
    </w:p>
    <w:p w:rsidR="00B9183C" w:rsidRDefault="00B9183C" w:rsidP="0040075D"/>
    <w:p w:rsidR="00B9183C" w:rsidRDefault="00B9183C" w:rsidP="0040075D"/>
    <w:p w:rsidR="00B9183C" w:rsidRDefault="00B9183C" w:rsidP="0040075D"/>
    <w:p w:rsidR="00B9183C" w:rsidRDefault="00B9183C" w:rsidP="0040075D"/>
    <w:p w:rsidR="00B9183C" w:rsidRDefault="00B9183C" w:rsidP="0040075D"/>
    <w:p w:rsidR="00B9183C" w:rsidRDefault="00B9183C" w:rsidP="0040075D"/>
    <w:p w:rsidR="00B9183C" w:rsidRDefault="00B9183C">
      <w:pPr>
        <w:spacing w:line="240" w:lineRule="auto"/>
      </w:pPr>
      <w:r>
        <w:br w:type="page"/>
      </w:r>
    </w:p>
    <w:p w:rsidR="00B9183C" w:rsidRPr="00597478" w:rsidRDefault="00B9183C" w:rsidP="00D3440E"/>
    <w:p w:rsidR="003C02B6" w:rsidRPr="00D25F63" w:rsidRDefault="003C02B6" w:rsidP="00D25F63">
      <w:pPr>
        <w:pStyle w:val="SemEspaamento"/>
        <w:ind w:firstLine="0"/>
      </w:pPr>
      <w:r w:rsidRPr="00D25F63">
        <w:t>ÍNDICE DE</w:t>
      </w:r>
      <w:r w:rsidR="00D3440E" w:rsidRPr="00D25F63">
        <w:t xml:space="preserve"> TABELAS</w:t>
      </w:r>
    </w:p>
    <w:p w:rsidR="003C02B6" w:rsidRDefault="003C02B6" w:rsidP="00D3440E"/>
    <w:p w:rsidR="003801A7" w:rsidRDefault="003801A7" w:rsidP="00D3440E"/>
    <w:p w:rsidR="00C42BCB" w:rsidRDefault="00E65CC1">
      <w:pPr>
        <w:pStyle w:val="ndicedeilustraes"/>
        <w:tabs>
          <w:tab w:val="right" w:leader="dot" w:pos="8204"/>
        </w:tabs>
        <w:rPr>
          <w:rFonts w:asciiTheme="minorHAnsi" w:hAnsiTheme="minorHAnsi"/>
          <w:b w:val="0"/>
          <w:noProof/>
          <w:sz w:val="24"/>
          <w:lang w:eastAsia="ja-JP"/>
        </w:rPr>
      </w:pPr>
      <w:r>
        <w:fldChar w:fldCharType="begin"/>
      </w:r>
      <w:r w:rsidR="00C42BCB">
        <w:instrText xml:space="preserve"> TOC \c "Tabela" </w:instrText>
      </w:r>
      <w:r>
        <w:fldChar w:fldCharType="separate"/>
      </w:r>
      <w:r w:rsidR="00C42BCB" w:rsidRPr="00F60C29">
        <w:rPr>
          <w:noProof/>
        </w:rPr>
        <w:t xml:space="preserve">Tabela 1 - </w:t>
      </w:r>
      <w:r w:rsidR="00C42BCB" w:rsidRPr="00ED2533">
        <w:rPr>
          <w:b w:val="0"/>
          <w:noProof/>
        </w:rPr>
        <w:t>Etapas da mudança comportamental e questões orientadoras</w:t>
      </w:r>
      <w:r w:rsidR="00C42BCB">
        <w:rPr>
          <w:noProof/>
        </w:rPr>
        <w:tab/>
      </w:r>
      <w:r>
        <w:rPr>
          <w:noProof/>
        </w:rPr>
        <w:fldChar w:fldCharType="begin"/>
      </w:r>
      <w:r w:rsidR="00C42BCB">
        <w:rPr>
          <w:noProof/>
        </w:rPr>
        <w:instrText xml:space="preserve"> PAGEREF _Toc378768943 \h </w:instrText>
      </w:r>
      <w:r>
        <w:rPr>
          <w:noProof/>
        </w:rPr>
      </w:r>
      <w:r>
        <w:rPr>
          <w:noProof/>
        </w:rPr>
        <w:fldChar w:fldCharType="separate"/>
      </w:r>
      <w:r w:rsidR="00B02A91">
        <w:rPr>
          <w:noProof/>
        </w:rPr>
        <w:t>44</w:t>
      </w:r>
      <w:r>
        <w:rPr>
          <w:noProof/>
        </w:rPr>
        <w:fldChar w:fldCharType="end"/>
      </w:r>
    </w:p>
    <w:p w:rsidR="00C42BCB" w:rsidRDefault="00C42BCB">
      <w:pPr>
        <w:pStyle w:val="ndicedeilustraes"/>
        <w:tabs>
          <w:tab w:val="right" w:leader="dot" w:pos="8204"/>
        </w:tabs>
        <w:rPr>
          <w:rFonts w:asciiTheme="minorHAnsi" w:hAnsiTheme="minorHAnsi"/>
          <w:b w:val="0"/>
          <w:noProof/>
          <w:sz w:val="24"/>
          <w:lang w:eastAsia="ja-JP"/>
        </w:rPr>
      </w:pPr>
      <w:r w:rsidRPr="00F60C29">
        <w:rPr>
          <w:noProof/>
        </w:rPr>
        <w:t xml:space="preserve">Tabela 2 - </w:t>
      </w:r>
      <w:r w:rsidRPr="00ED2533">
        <w:rPr>
          <w:b w:val="0"/>
          <w:noProof/>
        </w:rPr>
        <w:t>Homogeneidade das variáveis</w:t>
      </w:r>
      <w:r>
        <w:rPr>
          <w:noProof/>
        </w:rPr>
        <w:tab/>
      </w:r>
      <w:r w:rsidR="00E65CC1">
        <w:rPr>
          <w:noProof/>
        </w:rPr>
        <w:fldChar w:fldCharType="begin"/>
      </w:r>
      <w:r>
        <w:rPr>
          <w:noProof/>
        </w:rPr>
        <w:instrText xml:space="preserve"> PAGEREF _Toc378768944 \h </w:instrText>
      </w:r>
      <w:r w:rsidR="00E65CC1">
        <w:rPr>
          <w:noProof/>
        </w:rPr>
      </w:r>
      <w:r w:rsidR="00E65CC1">
        <w:rPr>
          <w:noProof/>
        </w:rPr>
        <w:fldChar w:fldCharType="separate"/>
      </w:r>
      <w:r w:rsidR="00B02A91">
        <w:rPr>
          <w:noProof/>
        </w:rPr>
        <w:t>56</w:t>
      </w:r>
      <w:r w:rsidR="00E65CC1">
        <w:rPr>
          <w:noProof/>
        </w:rPr>
        <w:fldChar w:fldCharType="end"/>
      </w:r>
    </w:p>
    <w:p w:rsidR="00C42BCB" w:rsidRDefault="00C42BCB">
      <w:pPr>
        <w:pStyle w:val="ndicedeilustraes"/>
        <w:tabs>
          <w:tab w:val="right" w:leader="dot" w:pos="8204"/>
        </w:tabs>
        <w:rPr>
          <w:rFonts w:asciiTheme="minorHAnsi" w:hAnsiTheme="minorHAnsi"/>
          <w:b w:val="0"/>
          <w:noProof/>
          <w:sz w:val="24"/>
          <w:lang w:eastAsia="ja-JP"/>
        </w:rPr>
      </w:pPr>
      <w:r w:rsidRPr="00F60C29">
        <w:rPr>
          <w:noProof/>
        </w:rPr>
        <w:t xml:space="preserve">Tabela 3- </w:t>
      </w:r>
      <w:r w:rsidRPr="00ED2533">
        <w:rPr>
          <w:b w:val="0"/>
          <w:noProof/>
        </w:rPr>
        <w:t>Comorbilidades associadas à DM2 no GE e GC</w:t>
      </w:r>
      <w:r>
        <w:rPr>
          <w:noProof/>
        </w:rPr>
        <w:tab/>
      </w:r>
      <w:r w:rsidR="00E65CC1">
        <w:rPr>
          <w:noProof/>
        </w:rPr>
        <w:fldChar w:fldCharType="begin"/>
      </w:r>
      <w:r>
        <w:rPr>
          <w:noProof/>
        </w:rPr>
        <w:instrText xml:space="preserve"> PAGEREF _Toc378768945 \h </w:instrText>
      </w:r>
      <w:r w:rsidR="00E65CC1">
        <w:rPr>
          <w:noProof/>
        </w:rPr>
      </w:r>
      <w:r w:rsidR="00E65CC1">
        <w:rPr>
          <w:noProof/>
        </w:rPr>
        <w:fldChar w:fldCharType="separate"/>
      </w:r>
      <w:r w:rsidR="00B02A91">
        <w:rPr>
          <w:noProof/>
        </w:rPr>
        <w:t>58</w:t>
      </w:r>
      <w:r w:rsidR="00E65CC1">
        <w:rPr>
          <w:noProof/>
        </w:rPr>
        <w:fldChar w:fldCharType="end"/>
      </w:r>
    </w:p>
    <w:p w:rsidR="00C42BCB" w:rsidRDefault="00C42BCB">
      <w:pPr>
        <w:pStyle w:val="ndicedeilustraes"/>
        <w:tabs>
          <w:tab w:val="right" w:leader="dot" w:pos="8204"/>
        </w:tabs>
        <w:rPr>
          <w:rFonts w:asciiTheme="minorHAnsi" w:hAnsiTheme="minorHAnsi"/>
          <w:b w:val="0"/>
          <w:noProof/>
          <w:sz w:val="24"/>
          <w:lang w:eastAsia="ja-JP"/>
        </w:rPr>
      </w:pPr>
      <w:r w:rsidRPr="00F60C29">
        <w:rPr>
          <w:noProof/>
        </w:rPr>
        <w:t xml:space="preserve">Tabela 4 - </w:t>
      </w:r>
      <w:r w:rsidRPr="00ED2533">
        <w:rPr>
          <w:b w:val="0"/>
          <w:noProof/>
        </w:rPr>
        <w:t xml:space="preserve">Avaliação das crenças de saúde antes (M0) e após (M1) no GE e no GC, valores de média, desvio de padrão e valores de </w:t>
      </w:r>
      <w:r w:rsidRPr="00ED2533">
        <w:rPr>
          <w:b w:val="0"/>
          <w:i/>
          <w:noProof/>
        </w:rPr>
        <w:t>p</w:t>
      </w:r>
      <w:r>
        <w:rPr>
          <w:noProof/>
        </w:rPr>
        <w:tab/>
      </w:r>
      <w:r w:rsidR="00E65CC1">
        <w:rPr>
          <w:noProof/>
        </w:rPr>
        <w:fldChar w:fldCharType="begin"/>
      </w:r>
      <w:r>
        <w:rPr>
          <w:noProof/>
        </w:rPr>
        <w:instrText xml:space="preserve"> PAGEREF _Toc378768946 \h </w:instrText>
      </w:r>
      <w:r w:rsidR="00E65CC1">
        <w:rPr>
          <w:noProof/>
        </w:rPr>
      </w:r>
      <w:r w:rsidR="00E65CC1">
        <w:rPr>
          <w:noProof/>
        </w:rPr>
        <w:fldChar w:fldCharType="separate"/>
      </w:r>
      <w:r w:rsidR="00B02A91">
        <w:rPr>
          <w:noProof/>
        </w:rPr>
        <w:t>66</w:t>
      </w:r>
      <w:r w:rsidR="00E65CC1">
        <w:rPr>
          <w:noProof/>
        </w:rPr>
        <w:fldChar w:fldCharType="end"/>
      </w:r>
    </w:p>
    <w:p w:rsidR="00C42BCB" w:rsidRDefault="00C42BCB">
      <w:pPr>
        <w:pStyle w:val="ndicedeilustraes"/>
        <w:tabs>
          <w:tab w:val="right" w:leader="dot" w:pos="8204"/>
        </w:tabs>
        <w:rPr>
          <w:rFonts w:asciiTheme="minorHAnsi" w:hAnsiTheme="minorHAnsi"/>
          <w:b w:val="0"/>
          <w:noProof/>
          <w:sz w:val="24"/>
          <w:lang w:eastAsia="ja-JP"/>
        </w:rPr>
      </w:pPr>
      <w:r w:rsidRPr="00F60C29">
        <w:rPr>
          <w:noProof/>
        </w:rPr>
        <w:t xml:space="preserve">Tabela 5 - </w:t>
      </w:r>
      <w:r w:rsidRPr="00C42BCB">
        <w:rPr>
          <w:b w:val="0"/>
          <w:noProof/>
        </w:rPr>
        <w:t>Provável etiologia da DM2 no GE e no GC</w:t>
      </w:r>
      <w:r>
        <w:rPr>
          <w:noProof/>
        </w:rPr>
        <w:tab/>
      </w:r>
      <w:r w:rsidR="00E65CC1">
        <w:rPr>
          <w:noProof/>
        </w:rPr>
        <w:fldChar w:fldCharType="begin"/>
      </w:r>
      <w:r>
        <w:rPr>
          <w:noProof/>
        </w:rPr>
        <w:instrText xml:space="preserve"> PAGEREF _Toc378768947 \h </w:instrText>
      </w:r>
      <w:r w:rsidR="00E65CC1">
        <w:rPr>
          <w:noProof/>
        </w:rPr>
      </w:r>
      <w:r w:rsidR="00E65CC1">
        <w:rPr>
          <w:noProof/>
        </w:rPr>
        <w:fldChar w:fldCharType="separate"/>
      </w:r>
      <w:r w:rsidR="00B02A91">
        <w:rPr>
          <w:noProof/>
        </w:rPr>
        <w:t>67</w:t>
      </w:r>
      <w:r w:rsidR="00E65CC1">
        <w:rPr>
          <w:noProof/>
        </w:rPr>
        <w:fldChar w:fldCharType="end"/>
      </w:r>
    </w:p>
    <w:p w:rsidR="00C42BCB" w:rsidRDefault="00C42BCB">
      <w:pPr>
        <w:pStyle w:val="ndicedeilustraes"/>
        <w:tabs>
          <w:tab w:val="right" w:leader="dot" w:pos="8204"/>
        </w:tabs>
        <w:rPr>
          <w:rFonts w:asciiTheme="minorHAnsi" w:hAnsiTheme="minorHAnsi"/>
          <w:b w:val="0"/>
          <w:noProof/>
          <w:sz w:val="24"/>
          <w:lang w:eastAsia="ja-JP"/>
        </w:rPr>
      </w:pPr>
      <w:r w:rsidRPr="00F60C29">
        <w:rPr>
          <w:noProof/>
        </w:rPr>
        <w:t xml:space="preserve">Tabela 6 - </w:t>
      </w:r>
      <w:r w:rsidRPr="00C42BCB">
        <w:rPr>
          <w:b w:val="0"/>
          <w:noProof/>
        </w:rPr>
        <w:t xml:space="preserve">Avaliação dos marcadores clínicos antes (M0) e após (M1) no GE e no GC, valores de média, desvio padrão e valores de </w:t>
      </w:r>
      <w:r w:rsidRPr="00C42BCB">
        <w:rPr>
          <w:b w:val="0"/>
          <w:i/>
          <w:noProof/>
        </w:rPr>
        <w:t>p</w:t>
      </w:r>
      <w:r>
        <w:rPr>
          <w:noProof/>
        </w:rPr>
        <w:tab/>
      </w:r>
      <w:r w:rsidR="00E65CC1">
        <w:rPr>
          <w:noProof/>
        </w:rPr>
        <w:fldChar w:fldCharType="begin"/>
      </w:r>
      <w:r>
        <w:rPr>
          <w:noProof/>
        </w:rPr>
        <w:instrText xml:space="preserve"> PAGEREF _Toc378768948 \h </w:instrText>
      </w:r>
      <w:r w:rsidR="00E65CC1">
        <w:rPr>
          <w:noProof/>
        </w:rPr>
      </w:r>
      <w:r w:rsidR="00E65CC1">
        <w:rPr>
          <w:noProof/>
        </w:rPr>
        <w:fldChar w:fldCharType="separate"/>
      </w:r>
      <w:r w:rsidR="00B02A91">
        <w:rPr>
          <w:noProof/>
        </w:rPr>
        <w:t>68</w:t>
      </w:r>
      <w:r w:rsidR="00E65CC1">
        <w:rPr>
          <w:noProof/>
        </w:rPr>
        <w:fldChar w:fldCharType="end"/>
      </w:r>
    </w:p>
    <w:p w:rsidR="00C42BCB" w:rsidRDefault="00C42BCB">
      <w:pPr>
        <w:pStyle w:val="ndicedeilustraes"/>
        <w:tabs>
          <w:tab w:val="right" w:leader="dot" w:pos="8204"/>
        </w:tabs>
        <w:rPr>
          <w:rFonts w:asciiTheme="minorHAnsi" w:hAnsiTheme="minorHAnsi"/>
          <w:b w:val="0"/>
          <w:noProof/>
          <w:sz w:val="24"/>
          <w:lang w:eastAsia="ja-JP"/>
        </w:rPr>
      </w:pPr>
      <w:r w:rsidRPr="00F60C29">
        <w:rPr>
          <w:noProof/>
        </w:rPr>
        <w:t xml:space="preserve">Tabela 7 - </w:t>
      </w:r>
      <w:r w:rsidRPr="00C42BCB">
        <w:rPr>
          <w:b w:val="0"/>
          <w:noProof/>
        </w:rPr>
        <w:t xml:space="preserve">Avaliação do autocuidado antes (M0) e após (M1) no GE e no GC, valores de média, desvio padrão e valores de </w:t>
      </w:r>
      <w:r w:rsidRPr="00C42BCB">
        <w:rPr>
          <w:b w:val="0"/>
          <w:i/>
          <w:noProof/>
        </w:rPr>
        <w:t>p</w:t>
      </w:r>
      <w:r>
        <w:rPr>
          <w:noProof/>
        </w:rPr>
        <w:tab/>
      </w:r>
      <w:r w:rsidR="00E65CC1">
        <w:rPr>
          <w:noProof/>
        </w:rPr>
        <w:fldChar w:fldCharType="begin"/>
      </w:r>
      <w:r>
        <w:rPr>
          <w:noProof/>
        </w:rPr>
        <w:instrText xml:space="preserve"> PAGEREF _Toc378768949 \h </w:instrText>
      </w:r>
      <w:r w:rsidR="00E65CC1">
        <w:rPr>
          <w:noProof/>
        </w:rPr>
      </w:r>
      <w:r w:rsidR="00E65CC1">
        <w:rPr>
          <w:noProof/>
        </w:rPr>
        <w:fldChar w:fldCharType="separate"/>
      </w:r>
      <w:r w:rsidR="00B02A91">
        <w:rPr>
          <w:noProof/>
        </w:rPr>
        <w:t>69</w:t>
      </w:r>
      <w:r w:rsidR="00E65CC1">
        <w:rPr>
          <w:noProof/>
        </w:rPr>
        <w:fldChar w:fldCharType="end"/>
      </w:r>
    </w:p>
    <w:p w:rsidR="00C42BCB" w:rsidRDefault="00C42BCB">
      <w:pPr>
        <w:pStyle w:val="ndicedeilustraes"/>
        <w:tabs>
          <w:tab w:val="right" w:leader="dot" w:pos="8204"/>
        </w:tabs>
        <w:rPr>
          <w:rFonts w:asciiTheme="minorHAnsi" w:hAnsiTheme="minorHAnsi"/>
          <w:b w:val="0"/>
          <w:noProof/>
          <w:sz w:val="24"/>
          <w:lang w:eastAsia="ja-JP"/>
        </w:rPr>
      </w:pPr>
      <w:r w:rsidRPr="00F60C29">
        <w:rPr>
          <w:noProof/>
        </w:rPr>
        <w:t xml:space="preserve">Tabela 8 - </w:t>
      </w:r>
      <w:r w:rsidRPr="00C42BCB">
        <w:rPr>
          <w:b w:val="0"/>
          <w:noProof/>
        </w:rPr>
        <w:t xml:space="preserve">Avaliação da autoeficácia antes (M0) e após (M1) no GE e no GC, valores de média, desvio padrão e valores de </w:t>
      </w:r>
      <w:r w:rsidRPr="00C42BCB">
        <w:rPr>
          <w:b w:val="0"/>
          <w:i/>
          <w:noProof/>
        </w:rPr>
        <w:t>p</w:t>
      </w:r>
      <w:r>
        <w:rPr>
          <w:noProof/>
        </w:rPr>
        <w:tab/>
      </w:r>
      <w:r w:rsidR="00E65CC1">
        <w:rPr>
          <w:noProof/>
        </w:rPr>
        <w:fldChar w:fldCharType="begin"/>
      </w:r>
      <w:r>
        <w:rPr>
          <w:noProof/>
        </w:rPr>
        <w:instrText xml:space="preserve"> PAGEREF _Toc378768950 \h </w:instrText>
      </w:r>
      <w:r w:rsidR="00E65CC1">
        <w:rPr>
          <w:noProof/>
        </w:rPr>
      </w:r>
      <w:r w:rsidR="00E65CC1">
        <w:rPr>
          <w:noProof/>
        </w:rPr>
        <w:fldChar w:fldCharType="separate"/>
      </w:r>
      <w:r w:rsidR="00B02A91">
        <w:rPr>
          <w:noProof/>
        </w:rPr>
        <w:t>70</w:t>
      </w:r>
      <w:r w:rsidR="00E65CC1">
        <w:rPr>
          <w:noProof/>
        </w:rPr>
        <w:fldChar w:fldCharType="end"/>
      </w:r>
    </w:p>
    <w:p w:rsidR="00C42BCB" w:rsidRDefault="00C42BCB">
      <w:pPr>
        <w:pStyle w:val="ndicedeilustraes"/>
        <w:tabs>
          <w:tab w:val="right" w:leader="dot" w:pos="8204"/>
        </w:tabs>
        <w:rPr>
          <w:rFonts w:asciiTheme="minorHAnsi" w:hAnsiTheme="minorHAnsi"/>
          <w:b w:val="0"/>
          <w:noProof/>
          <w:sz w:val="24"/>
          <w:lang w:eastAsia="ja-JP"/>
        </w:rPr>
      </w:pPr>
      <w:r w:rsidRPr="00F60C29">
        <w:rPr>
          <w:noProof/>
        </w:rPr>
        <w:t xml:space="preserve">Tabela 9 - </w:t>
      </w:r>
      <w:r w:rsidRPr="00C42BCB">
        <w:rPr>
          <w:b w:val="0"/>
          <w:noProof/>
        </w:rPr>
        <w:t>Efeito do Programa “Viver em Harmonia com a Diabetes” na variável autocuidado</w:t>
      </w:r>
      <w:r>
        <w:rPr>
          <w:noProof/>
        </w:rPr>
        <w:tab/>
      </w:r>
      <w:r w:rsidR="00E65CC1">
        <w:rPr>
          <w:noProof/>
        </w:rPr>
        <w:fldChar w:fldCharType="begin"/>
      </w:r>
      <w:r>
        <w:rPr>
          <w:noProof/>
        </w:rPr>
        <w:instrText xml:space="preserve"> PAGEREF _Toc378768951 \h </w:instrText>
      </w:r>
      <w:r w:rsidR="00E65CC1">
        <w:rPr>
          <w:noProof/>
        </w:rPr>
      </w:r>
      <w:r w:rsidR="00E65CC1">
        <w:rPr>
          <w:noProof/>
        </w:rPr>
        <w:fldChar w:fldCharType="separate"/>
      </w:r>
      <w:r w:rsidR="00B02A91">
        <w:rPr>
          <w:noProof/>
        </w:rPr>
        <w:t>71</w:t>
      </w:r>
      <w:r w:rsidR="00E65CC1">
        <w:rPr>
          <w:noProof/>
        </w:rPr>
        <w:fldChar w:fldCharType="end"/>
      </w:r>
    </w:p>
    <w:p w:rsidR="00C42BCB" w:rsidRDefault="00C42BCB">
      <w:pPr>
        <w:pStyle w:val="ndicedeilustraes"/>
        <w:tabs>
          <w:tab w:val="right" w:leader="dot" w:pos="8204"/>
        </w:tabs>
        <w:rPr>
          <w:rFonts w:asciiTheme="minorHAnsi" w:hAnsiTheme="minorHAnsi"/>
          <w:b w:val="0"/>
          <w:noProof/>
          <w:sz w:val="24"/>
          <w:lang w:eastAsia="ja-JP"/>
        </w:rPr>
      </w:pPr>
      <w:r w:rsidRPr="00F60C29">
        <w:rPr>
          <w:noProof/>
        </w:rPr>
        <w:t xml:space="preserve">Tabela 10 - </w:t>
      </w:r>
      <w:r w:rsidRPr="00C42BCB">
        <w:rPr>
          <w:b w:val="0"/>
          <w:noProof/>
        </w:rPr>
        <w:t>Efeitos do Programa “Viver em Harmonia com a Diabetes” na variável autoeficácia</w:t>
      </w:r>
      <w:r>
        <w:rPr>
          <w:noProof/>
        </w:rPr>
        <w:tab/>
      </w:r>
      <w:r w:rsidR="00E65CC1">
        <w:rPr>
          <w:noProof/>
        </w:rPr>
        <w:fldChar w:fldCharType="begin"/>
      </w:r>
      <w:r>
        <w:rPr>
          <w:noProof/>
        </w:rPr>
        <w:instrText xml:space="preserve"> PAGEREF _Toc378768952 \h </w:instrText>
      </w:r>
      <w:r w:rsidR="00E65CC1">
        <w:rPr>
          <w:noProof/>
        </w:rPr>
      </w:r>
      <w:r w:rsidR="00E65CC1">
        <w:rPr>
          <w:noProof/>
        </w:rPr>
        <w:fldChar w:fldCharType="separate"/>
      </w:r>
      <w:r w:rsidR="00B02A91">
        <w:rPr>
          <w:noProof/>
        </w:rPr>
        <w:t>72</w:t>
      </w:r>
      <w:r w:rsidR="00E65CC1">
        <w:rPr>
          <w:noProof/>
        </w:rPr>
        <w:fldChar w:fldCharType="end"/>
      </w:r>
    </w:p>
    <w:p w:rsidR="00C42BCB" w:rsidRDefault="00E65CC1" w:rsidP="00D3440E">
      <w:r>
        <w:fldChar w:fldCharType="end"/>
      </w:r>
    </w:p>
    <w:p w:rsidR="00ED2533" w:rsidRPr="00597478" w:rsidRDefault="00ED2533" w:rsidP="00D3440E"/>
    <w:p w:rsidR="00D31BFB" w:rsidRPr="00597478" w:rsidRDefault="00D31BFB" w:rsidP="00D31BFB">
      <w:pPr>
        <w:pStyle w:val="SemEspaamento"/>
        <w:ind w:firstLine="0"/>
      </w:pPr>
      <w:r w:rsidRPr="00597478">
        <w:t xml:space="preserve">ÍNDICE DE </w:t>
      </w:r>
      <w:r>
        <w:t>FIGURAS</w:t>
      </w:r>
    </w:p>
    <w:p w:rsidR="00D31BFB" w:rsidRPr="00597478" w:rsidRDefault="00D31BFB" w:rsidP="00D31BFB"/>
    <w:p w:rsidR="00D3440E" w:rsidRPr="00597478" w:rsidRDefault="00D3440E" w:rsidP="00D31BFB"/>
    <w:p w:rsidR="00ED2533" w:rsidRDefault="00E65CC1">
      <w:pPr>
        <w:pStyle w:val="ndicedeilustraes"/>
        <w:tabs>
          <w:tab w:val="right" w:leader="dot" w:pos="8204"/>
        </w:tabs>
        <w:rPr>
          <w:rFonts w:asciiTheme="minorHAnsi" w:hAnsiTheme="minorHAnsi"/>
          <w:b w:val="0"/>
          <w:noProof/>
          <w:sz w:val="24"/>
          <w:lang w:eastAsia="ja-JP"/>
        </w:rPr>
      </w:pPr>
      <w:r>
        <w:fldChar w:fldCharType="begin"/>
      </w:r>
      <w:r w:rsidR="00ED2533">
        <w:instrText xml:space="preserve"> TOC \c "Figura" </w:instrText>
      </w:r>
      <w:r>
        <w:fldChar w:fldCharType="separate"/>
      </w:r>
      <w:r w:rsidR="00ED2533" w:rsidRPr="00CF6CE2">
        <w:rPr>
          <w:noProof/>
        </w:rPr>
        <w:t xml:space="preserve">Figura 1 - </w:t>
      </w:r>
      <w:r w:rsidR="00ED2533" w:rsidRPr="00ED2533">
        <w:rPr>
          <w:b w:val="0"/>
          <w:noProof/>
        </w:rPr>
        <w:t>Desenho do estudo</w:t>
      </w:r>
      <w:r w:rsidR="00ED2533">
        <w:rPr>
          <w:noProof/>
        </w:rPr>
        <w:tab/>
      </w:r>
      <w:r>
        <w:rPr>
          <w:noProof/>
        </w:rPr>
        <w:fldChar w:fldCharType="begin"/>
      </w:r>
      <w:r w:rsidR="00ED2533">
        <w:rPr>
          <w:noProof/>
        </w:rPr>
        <w:instrText xml:space="preserve"> PAGEREF _Toc378769101 \h </w:instrText>
      </w:r>
      <w:r>
        <w:rPr>
          <w:noProof/>
        </w:rPr>
      </w:r>
      <w:r>
        <w:rPr>
          <w:noProof/>
        </w:rPr>
        <w:fldChar w:fldCharType="separate"/>
      </w:r>
      <w:r w:rsidR="00B02A91">
        <w:rPr>
          <w:noProof/>
        </w:rPr>
        <w:t>48</w:t>
      </w:r>
      <w:r>
        <w:rPr>
          <w:noProof/>
        </w:rPr>
        <w:fldChar w:fldCharType="end"/>
      </w:r>
    </w:p>
    <w:p w:rsidR="00ED2533" w:rsidRDefault="00ED2533">
      <w:pPr>
        <w:pStyle w:val="ndicedeilustraes"/>
        <w:tabs>
          <w:tab w:val="right" w:leader="dot" w:pos="8204"/>
        </w:tabs>
        <w:rPr>
          <w:rFonts w:asciiTheme="minorHAnsi" w:hAnsiTheme="minorHAnsi"/>
          <w:b w:val="0"/>
          <w:noProof/>
          <w:sz w:val="24"/>
          <w:lang w:eastAsia="ja-JP"/>
        </w:rPr>
      </w:pPr>
      <w:r w:rsidRPr="00CF6CE2">
        <w:rPr>
          <w:noProof/>
        </w:rPr>
        <w:t xml:space="preserve">Figura 2 - </w:t>
      </w:r>
      <w:r w:rsidRPr="00ED2533">
        <w:rPr>
          <w:b w:val="0"/>
          <w:noProof/>
        </w:rPr>
        <w:t>Pro</w:t>
      </w:r>
      <w:r>
        <w:rPr>
          <w:b w:val="0"/>
          <w:noProof/>
        </w:rPr>
        <w:t>grama Viver em Harmonia com a Diabetes</w:t>
      </w:r>
      <w:r>
        <w:rPr>
          <w:noProof/>
        </w:rPr>
        <w:tab/>
      </w:r>
      <w:r w:rsidR="00E65CC1">
        <w:rPr>
          <w:noProof/>
        </w:rPr>
        <w:fldChar w:fldCharType="begin"/>
      </w:r>
      <w:r>
        <w:rPr>
          <w:noProof/>
        </w:rPr>
        <w:instrText xml:space="preserve"> PAGEREF _Toc378769102 \h </w:instrText>
      </w:r>
      <w:r w:rsidR="00E65CC1">
        <w:rPr>
          <w:noProof/>
        </w:rPr>
      </w:r>
      <w:r w:rsidR="00E65CC1">
        <w:rPr>
          <w:noProof/>
        </w:rPr>
        <w:fldChar w:fldCharType="separate"/>
      </w:r>
      <w:r w:rsidR="00B02A91">
        <w:rPr>
          <w:noProof/>
        </w:rPr>
        <w:t>50</w:t>
      </w:r>
      <w:r w:rsidR="00E65CC1">
        <w:rPr>
          <w:noProof/>
        </w:rPr>
        <w:fldChar w:fldCharType="end"/>
      </w:r>
    </w:p>
    <w:p w:rsidR="00D3440E" w:rsidRPr="00597478" w:rsidRDefault="00E65CC1" w:rsidP="00D3440E">
      <w:r>
        <w:fldChar w:fldCharType="end"/>
      </w:r>
    </w:p>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D3440E" w:rsidRPr="00597478" w:rsidRDefault="00D3440E" w:rsidP="00D3440E"/>
    <w:p w:rsidR="003C02B6" w:rsidRDefault="003C02B6" w:rsidP="00D3440E">
      <w:pPr>
        <w:rPr>
          <w:rFonts w:eastAsiaTheme="majorEastAsia" w:cstheme="majorBidi"/>
          <w:bCs/>
          <w:sz w:val="26"/>
          <w:szCs w:val="28"/>
          <w:lang w:bidi="en-US"/>
        </w:rPr>
      </w:pPr>
    </w:p>
    <w:p w:rsidR="00CD6EA7" w:rsidRDefault="00CD6EA7" w:rsidP="00D3440E">
      <w:pPr>
        <w:rPr>
          <w:rFonts w:eastAsiaTheme="majorEastAsia" w:cstheme="majorBidi"/>
          <w:bCs/>
          <w:sz w:val="26"/>
          <w:szCs w:val="28"/>
          <w:lang w:bidi="en-US"/>
        </w:rPr>
      </w:pPr>
    </w:p>
    <w:p w:rsidR="00CD6EA7" w:rsidRDefault="00CD6EA7" w:rsidP="00D3440E">
      <w:pPr>
        <w:rPr>
          <w:rFonts w:eastAsiaTheme="majorEastAsia" w:cstheme="majorBidi"/>
          <w:bCs/>
          <w:sz w:val="26"/>
          <w:szCs w:val="28"/>
          <w:lang w:bidi="en-US"/>
        </w:rPr>
      </w:pPr>
    </w:p>
    <w:p w:rsidR="00CD6EA7" w:rsidRDefault="00CD6EA7" w:rsidP="00D3440E">
      <w:pPr>
        <w:rPr>
          <w:rFonts w:eastAsiaTheme="majorEastAsia" w:cstheme="majorBidi"/>
          <w:bCs/>
          <w:sz w:val="26"/>
          <w:szCs w:val="28"/>
          <w:lang w:bidi="en-US"/>
        </w:rPr>
      </w:pPr>
    </w:p>
    <w:p w:rsidR="00CD6EA7" w:rsidRDefault="00CD6EA7" w:rsidP="00D3440E">
      <w:pPr>
        <w:rPr>
          <w:rFonts w:eastAsiaTheme="majorEastAsia" w:cstheme="majorBidi"/>
          <w:bCs/>
          <w:sz w:val="26"/>
          <w:szCs w:val="28"/>
          <w:lang w:bidi="en-US"/>
        </w:rPr>
      </w:pPr>
    </w:p>
    <w:p w:rsidR="00CD6EA7" w:rsidRDefault="00CD6EA7" w:rsidP="00D3440E">
      <w:pPr>
        <w:rPr>
          <w:rFonts w:eastAsiaTheme="majorEastAsia" w:cstheme="majorBidi"/>
          <w:bCs/>
          <w:sz w:val="26"/>
          <w:szCs w:val="28"/>
          <w:lang w:bidi="en-US"/>
        </w:rPr>
      </w:pPr>
    </w:p>
    <w:p w:rsidR="00CD6EA7" w:rsidRDefault="00CD6EA7" w:rsidP="00D3440E">
      <w:pPr>
        <w:rPr>
          <w:rFonts w:eastAsiaTheme="majorEastAsia" w:cstheme="majorBidi"/>
          <w:bCs/>
          <w:sz w:val="26"/>
          <w:szCs w:val="28"/>
          <w:lang w:bidi="en-US"/>
        </w:rPr>
      </w:pPr>
    </w:p>
    <w:p w:rsidR="00CD6EA7" w:rsidRDefault="00CD6EA7" w:rsidP="00D3440E">
      <w:pPr>
        <w:rPr>
          <w:rFonts w:eastAsiaTheme="majorEastAsia" w:cstheme="majorBidi"/>
          <w:bCs/>
          <w:sz w:val="26"/>
          <w:szCs w:val="28"/>
          <w:lang w:bidi="en-US"/>
        </w:rPr>
      </w:pPr>
    </w:p>
    <w:p w:rsidR="00CD6EA7" w:rsidRDefault="00CD6EA7" w:rsidP="00D3440E">
      <w:pPr>
        <w:rPr>
          <w:rFonts w:eastAsiaTheme="majorEastAsia" w:cstheme="majorBidi"/>
          <w:bCs/>
          <w:sz w:val="26"/>
          <w:szCs w:val="28"/>
          <w:lang w:bidi="en-US"/>
        </w:rPr>
      </w:pPr>
    </w:p>
    <w:p w:rsidR="00CD6EA7" w:rsidRDefault="00CD6EA7" w:rsidP="00D3440E">
      <w:pPr>
        <w:rPr>
          <w:rFonts w:eastAsiaTheme="majorEastAsia" w:cstheme="majorBidi"/>
          <w:bCs/>
          <w:sz w:val="26"/>
          <w:szCs w:val="28"/>
          <w:lang w:bidi="en-US"/>
        </w:rPr>
      </w:pPr>
    </w:p>
    <w:p w:rsidR="00CD6EA7" w:rsidRDefault="00CD6EA7" w:rsidP="00D3440E">
      <w:pPr>
        <w:rPr>
          <w:rFonts w:eastAsiaTheme="majorEastAsia" w:cstheme="majorBidi"/>
          <w:bCs/>
          <w:sz w:val="26"/>
          <w:szCs w:val="28"/>
          <w:lang w:bidi="en-US"/>
        </w:rPr>
      </w:pPr>
    </w:p>
    <w:p w:rsidR="00CD6EA7" w:rsidRDefault="00CD6EA7" w:rsidP="00D3440E">
      <w:pPr>
        <w:rPr>
          <w:rFonts w:eastAsiaTheme="majorEastAsia" w:cstheme="majorBidi"/>
          <w:bCs/>
          <w:sz w:val="26"/>
          <w:szCs w:val="28"/>
          <w:lang w:bidi="en-US"/>
        </w:rPr>
      </w:pPr>
    </w:p>
    <w:p w:rsidR="00CD6EA7" w:rsidRDefault="00CD6EA7" w:rsidP="00D3440E">
      <w:pPr>
        <w:rPr>
          <w:rFonts w:eastAsiaTheme="majorEastAsia" w:cstheme="majorBidi"/>
          <w:bCs/>
          <w:sz w:val="26"/>
          <w:szCs w:val="28"/>
          <w:lang w:bidi="en-US"/>
        </w:rPr>
      </w:pPr>
    </w:p>
    <w:p w:rsidR="00CD6EA7" w:rsidRDefault="00CD6EA7" w:rsidP="00D3440E">
      <w:pPr>
        <w:rPr>
          <w:rFonts w:eastAsiaTheme="majorEastAsia" w:cstheme="majorBidi"/>
          <w:bCs/>
          <w:sz w:val="26"/>
          <w:szCs w:val="28"/>
          <w:lang w:bidi="en-US"/>
        </w:rPr>
      </w:pPr>
    </w:p>
    <w:p w:rsidR="00CD6EA7" w:rsidRDefault="00CD6EA7" w:rsidP="00D3440E">
      <w:pPr>
        <w:rPr>
          <w:rFonts w:eastAsiaTheme="majorEastAsia" w:cstheme="majorBidi"/>
          <w:bCs/>
          <w:sz w:val="26"/>
          <w:szCs w:val="28"/>
          <w:lang w:bidi="en-US"/>
        </w:rPr>
      </w:pPr>
    </w:p>
    <w:p w:rsidR="00CD6EA7" w:rsidRDefault="00CD6EA7" w:rsidP="00D3440E">
      <w:pPr>
        <w:rPr>
          <w:rFonts w:eastAsiaTheme="majorEastAsia" w:cstheme="majorBidi"/>
          <w:bCs/>
          <w:sz w:val="26"/>
          <w:szCs w:val="28"/>
          <w:lang w:bidi="en-US"/>
        </w:rPr>
        <w:sectPr w:rsidR="00CD6EA7" w:rsidSect="000B3EC8">
          <w:footerReference w:type="even" r:id="rId11"/>
          <w:footerReference w:type="default" r:id="rId12"/>
          <w:footerReference w:type="first" r:id="rId13"/>
          <w:type w:val="continuous"/>
          <w:pgSz w:w="11900" w:h="16840"/>
          <w:pgMar w:top="1418" w:right="1418" w:bottom="1418" w:left="2268" w:header="709" w:footer="709" w:gutter="0"/>
          <w:pgNumType w:start="19"/>
          <w:cols w:space="708"/>
          <w:docGrid w:linePitch="360"/>
        </w:sectPr>
      </w:pPr>
    </w:p>
    <w:p w:rsidR="00B9183C" w:rsidRDefault="00B9183C" w:rsidP="00B9183C">
      <w:pPr>
        <w:pStyle w:val="Ttulo1"/>
        <w:rPr>
          <w:rFonts w:eastAsiaTheme="minorEastAsia" w:cstheme="minorBidi"/>
          <w:bCs w:val="0"/>
          <w:sz w:val="22"/>
          <w:szCs w:val="24"/>
          <w:lang w:val="pt-PT" w:bidi="ar-SA"/>
        </w:rPr>
      </w:pPr>
    </w:p>
    <w:p w:rsidR="003C02B6" w:rsidRDefault="00B9183C" w:rsidP="00B9183C">
      <w:pPr>
        <w:pStyle w:val="Ttulo1"/>
      </w:pPr>
      <w:bookmarkStart w:id="2" w:name="_Toc378767644"/>
      <w:bookmarkStart w:id="3" w:name="_Toc378776733"/>
      <w:r>
        <w:t>INTRODUÇÃO</w:t>
      </w:r>
      <w:bookmarkEnd w:id="2"/>
      <w:bookmarkEnd w:id="3"/>
    </w:p>
    <w:p w:rsidR="000262F7" w:rsidRPr="00597478" w:rsidRDefault="000262F7" w:rsidP="00D3440E"/>
    <w:p w:rsidR="00566AB4" w:rsidRPr="000651F7" w:rsidRDefault="00566AB4" w:rsidP="00CE50DD">
      <w:pPr>
        <w:jc w:val="both"/>
        <w:rPr>
          <w:b w:val="0"/>
        </w:rPr>
      </w:pPr>
      <w:r w:rsidRPr="00CE50DD">
        <w:rPr>
          <w:b w:val="0"/>
        </w:rPr>
        <w:t>O desenvolvimento cien</w:t>
      </w:r>
      <w:r w:rsidR="00453749" w:rsidRPr="00CE50DD">
        <w:rPr>
          <w:b w:val="0"/>
        </w:rPr>
        <w:t>tífico e tecnológico</w:t>
      </w:r>
      <w:r w:rsidR="000651F7">
        <w:rPr>
          <w:b w:val="0"/>
        </w:rPr>
        <w:t>, bem como as melhorias das condições de vida e de assistência de saúde verificad</w:t>
      </w:r>
      <w:r w:rsidR="00453749" w:rsidRPr="00CE50DD">
        <w:rPr>
          <w:b w:val="0"/>
        </w:rPr>
        <w:t>o</w:t>
      </w:r>
      <w:r w:rsidR="000651F7">
        <w:rPr>
          <w:b w:val="0"/>
        </w:rPr>
        <w:t>s no final do último século fez com que se assistisse a um progressivo</w:t>
      </w:r>
      <w:r w:rsidR="000651F7" w:rsidRPr="00CE50DD">
        <w:rPr>
          <w:b w:val="0"/>
        </w:rPr>
        <w:t xml:space="preserve"> </w:t>
      </w:r>
      <w:r w:rsidR="000651F7">
        <w:rPr>
          <w:b w:val="0"/>
        </w:rPr>
        <w:t xml:space="preserve">aumento da esperança média de vida, com consequente aumento da prevalência de patologias crónicas e de </w:t>
      </w:r>
      <w:proofErr w:type="spellStart"/>
      <w:r w:rsidR="000651F7">
        <w:rPr>
          <w:b w:val="0"/>
        </w:rPr>
        <w:t>comorbiidades</w:t>
      </w:r>
      <w:proofErr w:type="spellEnd"/>
      <w:r w:rsidR="000651F7">
        <w:rPr>
          <w:b w:val="0"/>
        </w:rPr>
        <w:t xml:space="preserve">, atualmente identificadas nas gerações de idade mais avançada. </w:t>
      </w:r>
      <w:r w:rsidR="000651F7">
        <w:rPr>
          <w:b w:val="0"/>
          <w:szCs w:val="22"/>
        </w:rPr>
        <w:t>Este quadro tem sido particularmente notório nos países ditos desenvolvidos, nos quais se te</w:t>
      </w:r>
      <w:r w:rsidR="000651F7" w:rsidRPr="00CE50DD">
        <w:rPr>
          <w:b w:val="0"/>
          <w:szCs w:val="22"/>
        </w:rPr>
        <w:t>m observado um novo padrão de morbilidade, caraterizado por uma elevada prevalência de doenças crónicas</w:t>
      </w:r>
      <w:r w:rsidR="000651F7" w:rsidRPr="00022D50">
        <w:rPr>
          <w:b w:val="0"/>
        </w:rPr>
        <w:t xml:space="preserve"> </w:t>
      </w:r>
      <w:r w:rsidRPr="00022D50">
        <w:rPr>
          <w:b w:val="0"/>
        </w:rPr>
        <w:t xml:space="preserve">(Diniz </w:t>
      </w:r>
      <w:r w:rsidRPr="00022D50">
        <w:rPr>
          <w:b w:val="0"/>
          <w:i/>
        </w:rPr>
        <w:t>et al</w:t>
      </w:r>
      <w:r w:rsidRPr="00022D50">
        <w:rPr>
          <w:b w:val="0"/>
        </w:rPr>
        <w:t>., 2017).</w:t>
      </w:r>
      <w:r w:rsidRPr="00CE50DD">
        <w:rPr>
          <w:b w:val="0"/>
        </w:rPr>
        <w:t xml:space="preserve"> </w:t>
      </w:r>
      <w:r w:rsidR="00AB1AE8">
        <w:rPr>
          <w:b w:val="0"/>
        </w:rPr>
        <w:t xml:space="preserve">A explicação para </w:t>
      </w:r>
      <w:r w:rsidR="00AB1AE8">
        <w:rPr>
          <w:b w:val="0"/>
          <w:szCs w:val="22"/>
        </w:rPr>
        <w:t>t</w:t>
      </w:r>
      <w:r w:rsidR="00D25F63">
        <w:rPr>
          <w:b w:val="0"/>
          <w:szCs w:val="22"/>
        </w:rPr>
        <w:t>al facto</w:t>
      </w:r>
      <w:r w:rsidRPr="00CE50DD">
        <w:rPr>
          <w:b w:val="0"/>
          <w:szCs w:val="22"/>
        </w:rPr>
        <w:t xml:space="preserve"> pode</w:t>
      </w:r>
      <w:r w:rsidR="00AB1AE8">
        <w:rPr>
          <w:b w:val="0"/>
          <w:szCs w:val="22"/>
        </w:rPr>
        <w:t>rá encontrar-se associada a uma multiplicidade de factores, designadamente, os progressos da medicina moderna e a necessária investigação que a acompanha, o que possibilitou por um lado,</w:t>
      </w:r>
      <w:r w:rsidRPr="00CE50DD">
        <w:rPr>
          <w:b w:val="0"/>
          <w:szCs w:val="22"/>
        </w:rPr>
        <w:t xml:space="preserve"> </w:t>
      </w:r>
      <w:r w:rsidR="00AB1AE8">
        <w:rPr>
          <w:b w:val="0"/>
          <w:szCs w:val="22"/>
        </w:rPr>
        <w:t>que certas</w:t>
      </w:r>
      <w:r w:rsidRPr="00CE50DD">
        <w:rPr>
          <w:rFonts w:eastAsia="Times New Roman" w:cs="Times New Roman"/>
          <w:b w:val="0"/>
          <w:szCs w:val="22"/>
        </w:rPr>
        <w:t xml:space="preserve"> </w:t>
      </w:r>
      <w:r w:rsidR="00AB1AE8">
        <w:rPr>
          <w:rFonts w:eastAsia="Times New Roman" w:cs="Times New Roman"/>
          <w:b w:val="0"/>
          <w:szCs w:val="22"/>
        </w:rPr>
        <w:t>doenças</w:t>
      </w:r>
      <w:r w:rsidRPr="00CE50DD">
        <w:rPr>
          <w:rFonts w:eastAsia="Times New Roman" w:cs="Times New Roman"/>
          <w:b w:val="0"/>
          <w:szCs w:val="22"/>
        </w:rPr>
        <w:t xml:space="preserve"> encaradas como fatais</w:t>
      </w:r>
      <w:r w:rsidR="00AB1AE8">
        <w:rPr>
          <w:rFonts w:eastAsia="Times New Roman" w:cs="Times New Roman"/>
          <w:b w:val="0"/>
          <w:szCs w:val="22"/>
        </w:rPr>
        <w:t xml:space="preserve"> no passado sejam hoje controláveis </w:t>
      </w:r>
      <w:r w:rsidR="00D25F63">
        <w:rPr>
          <w:rFonts w:eastAsia="Times New Roman" w:cs="Times New Roman"/>
          <w:b w:val="0"/>
          <w:szCs w:val="22"/>
        </w:rPr>
        <w:t>e</w:t>
      </w:r>
      <w:r w:rsidR="00453749" w:rsidRPr="00CE50DD">
        <w:rPr>
          <w:rFonts w:eastAsia="Times New Roman" w:cs="Times New Roman"/>
          <w:b w:val="0"/>
          <w:szCs w:val="22"/>
        </w:rPr>
        <w:t>,</w:t>
      </w:r>
      <w:r w:rsidR="00D25F63">
        <w:rPr>
          <w:rFonts w:eastAsia="Times New Roman" w:cs="Times New Roman"/>
          <w:b w:val="0"/>
          <w:szCs w:val="22"/>
        </w:rPr>
        <w:t xml:space="preserve"> </w:t>
      </w:r>
      <w:r w:rsidR="00453749" w:rsidRPr="00CE50DD">
        <w:rPr>
          <w:rFonts w:eastAsia="Times New Roman" w:cs="Times New Roman"/>
          <w:b w:val="0"/>
          <w:szCs w:val="22"/>
        </w:rPr>
        <w:t xml:space="preserve">por outro, </w:t>
      </w:r>
      <w:r w:rsidR="00AB1AE8">
        <w:rPr>
          <w:rFonts w:eastAsia="Times New Roman" w:cs="Times New Roman"/>
          <w:b w:val="0"/>
          <w:szCs w:val="22"/>
        </w:rPr>
        <w:t>que as</w:t>
      </w:r>
      <w:r w:rsidRPr="00CE50DD">
        <w:rPr>
          <w:rFonts w:eastAsia="Times New Roman" w:cs="Times New Roman"/>
          <w:b w:val="0"/>
          <w:szCs w:val="22"/>
        </w:rPr>
        <w:t xml:space="preserve"> pessoas </w:t>
      </w:r>
      <w:r w:rsidR="00AB1AE8">
        <w:rPr>
          <w:rFonts w:eastAsia="Times New Roman" w:cs="Times New Roman"/>
          <w:b w:val="0"/>
          <w:szCs w:val="22"/>
        </w:rPr>
        <w:t>que padecem de doenças crónicas sejam hoje capazes de melhor</w:t>
      </w:r>
      <w:r w:rsidRPr="00CE50DD">
        <w:rPr>
          <w:rFonts w:eastAsia="Times New Roman" w:cs="Times New Roman"/>
          <w:b w:val="0"/>
          <w:szCs w:val="22"/>
        </w:rPr>
        <w:t xml:space="preserve"> controlar os sintomas associados </w:t>
      </w:r>
      <w:r w:rsidR="00D25F63">
        <w:rPr>
          <w:rFonts w:eastAsia="Times New Roman" w:cs="Times New Roman"/>
          <w:b w:val="0"/>
          <w:szCs w:val="22"/>
        </w:rPr>
        <w:t xml:space="preserve">às </w:t>
      </w:r>
      <w:r w:rsidR="00AB1AE8">
        <w:rPr>
          <w:rFonts w:eastAsia="Times New Roman" w:cs="Times New Roman"/>
          <w:b w:val="0"/>
          <w:szCs w:val="22"/>
        </w:rPr>
        <w:t>mesmas</w:t>
      </w:r>
      <w:r w:rsidR="00D25F63">
        <w:rPr>
          <w:rFonts w:eastAsia="Times New Roman" w:cs="Times New Roman"/>
          <w:b w:val="0"/>
          <w:szCs w:val="22"/>
        </w:rPr>
        <w:t xml:space="preserve">, oferecendo, </w:t>
      </w:r>
      <w:r w:rsidRPr="00CE50DD">
        <w:rPr>
          <w:rFonts w:eastAsia="Times New Roman" w:cs="Times New Roman"/>
          <w:b w:val="0"/>
          <w:szCs w:val="22"/>
        </w:rPr>
        <w:t>assim</w:t>
      </w:r>
      <w:r w:rsidR="00D25F63">
        <w:rPr>
          <w:rFonts w:eastAsia="Times New Roman" w:cs="Times New Roman"/>
          <w:b w:val="0"/>
          <w:szCs w:val="22"/>
        </w:rPr>
        <w:t>,</w:t>
      </w:r>
      <w:r w:rsidRPr="00CE50DD">
        <w:rPr>
          <w:rFonts w:eastAsia="Times New Roman" w:cs="Times New Roman"/>
          <w:b w:val="0"/>
          <w:szCs w:val="22"/>
        </w:rPr>
        <w:t xml:space="preserve"> uma maior qualidade de </w:t>
      </w:r>
      <w:r w:rsidRPr="00022D50">
        <w:rPr>
          <w:rFonts w:eastAsia="Times New Roman" w:cs="Times New Roman"/>
          <w:b w:val="0"/>
          <w:szCs w:val="22"/>
        </w:rPr>
        <w:t>vida (OMS, 2008). O</w:t>
      </w:r>
      <w:r w:rsidRPr="00CE50DD">
        <w:rPr>
          <w:rFonts w:eastAsia="Times New Roman" w:cs="Times New Roman"/>
          <w:b w:val="0"/>
          <w:szCs w:val="22"/>
        </w:rPr>
        <w:t xml:space="preserve"> mesmo relatório (</w:t>
      </w:r>
      <w:r w:rsidRPr="00CE50DD">
        <w:rPr>
          <w:rFonts w:eastAsia="Times New Roman" w:cs="Times New Roman"/>
          <w:b w:val="0"/>
          <w:i/>
          <w:szCs w:val="22"/>
        </w:rPr>
        <w:t>idem</w:t>
      </w:r>
      <w:r w:rsidRPr="00CE50DD">
        <w:rPr>
          <w:rFonts w:eastAsia="Times New Roman" w:cs="Times New Roman"/>
          <w:b w:val="0"/>
          <w:szCs w:val="22"/>
        </w:rPr>
        <w:t xml:space="preserve">) afirma que 25% </w:t>
      </w:r>
      <w:r w:rsidR="00D25F63">
        <w:rPr>
          <w:rFonts w:eastAsia="Times New Roman" w:cs="Times New Roman"/>
          <w:b w:val="0"/>
          <w:szCs w:val="22"/>
        </w:rPr>
        <w:t xml:space="preserve">das pessoas entre os 65-69 anos, </w:t>
      </w:r>
      <w:r w:rsidR="001D6D12">
        <w:rPr>
          <w:rFonts w:eastAsia="Times New Roman" w:cs="Times New Roman"/>
          <w:b w:val="0"/>
          <w:szCs w:val="22"/>
        </w:rPr>
        <w:t>e 50%</w:t>
      </w:r>
      <w:r w:rsidRPr="00CE50DD">
        <w:rPr>
          <w:rFonts w:eastAsia="Times New Roman" w:cs="Times New Roman"/>
          <w:b w:val="0"/>
          <w:szCs w:val="22"/>
        </w:rPr>
        <w:t xml:space="preserve"> das pessoas entre os 80-84 anos</w:t>
      </w:r>
      <w:r w:rsidR="00D25F63">
        <w:rPr>
          <w:rFonts w:eastAsia="Times New Roman" w:cs="Times New Roman"/>
          <w:b w:val="0"/>
          <w:szCs w:val="22"/>
        </w:rPr>
        <w:t>,</w:t>
      </w:r>
      <w:r w:rsidRPr="00CE50DD">
        <w:rPr>
          <w:rFonts w:eastAsia="Times New Roman" w:cs="Times New Roman"/>
          <w:b w:val="0"/>
          <w:szCs w:val="22"/>
        </w:rPr>
        <w:t xml:space="preserve"> estarão afetadas po</w:t>
      </w:r>
      <w:r w:rsidR="00D25F63">
        <w:rPr>
          <w:rFonts w:eastAsia="Times New Roman" w:cs="Times New Roman"/>
          <w:b w:val="0"/>
          <w:szCs w:val="22"/>
        </w:rPr>
        <w:t>r duas ou mais doenças crónicas</w:t>
      </w:r>
      <w:r w:rsidRPr="00CE50DD">
        <w:rPr>
          <w:rFonts w:eastAsia="Times New Roman" w:cs="Times New Roman"/>
          <w:b w:val="0"/>
          <w:szCs w:val="22"/>
        </w:rPr>
        <w:t xml:space="preserve"> em simultâneo</w:t>
      </w:r>
      <w:r w:rsidR="001D6D12">
        <w:rPr>
          <w:rFonts w:eastAsia="Times New Roman" w:cs="Times New Roman"/>
          <w:b w:val="0"/>
          <w:szCs w:val="22"/>
        </w:rPr>
        <w:t>.</w:t>
      </w:r>
      <w:r w:rsidRPr="00CE50DD">
        <w:rPr>
          <w:rFonts w:eastAsia="Times New Roman" w:cs="Times New Roman"/>
          <w:b w:val="0"/>
          <w:szCs w:val="22"/>
        </w:rPr>
        <w:t xml:space="preserve"> </w:t>
      </w:r>
    </w:p>
    <w:p w:rsidR="00566AB4" w:rsidRPr="00CE50DD" w:rsidRDefault="00566AB4" w:rsidP="00CE50DD">
      <w:pPr>
        <w:jc w:val="both"/>
        <w:rPr>
          <w:rFonts w:ascii="Calibri" w:eastAsia="Times New Roman" w:hAnsi="Calibri" w:cs="Times New Roman"/>
          <w:b w:val="0"/>
          <w:szCs w:val="22"/>
        </w:rPr>
      </w:pPr>
      <w:r w:rsidRPr="00CE50DD">
        <w:rPr>
          <w:rFonts w:ascii="Calibri" w:eastAsia="Times New Roman" w:hAnsi="Calibri" w:cs="Times New Roman"/>
          <w:b w:val="0"/>
          <w:szCs w:val="22"/>
        </w:rPr>
        <w:t>É importante realçar que estas doenças têm cust</w:t>
      </w:r>
      <w:r w:rsidR="00453749" w:rsidRPr="00CE50DD">
        <w:rPr>
          <w:rFonts w:ascii="Calibri" w:eastAsia="Times New Roman" w:hAnsi="Calibri" w:cs="Times New Roman"/>
          <w:b w:val="0"/>
          <w:szCs w:val="22"/>
        </w:rPr>
        <w:t xml:space="preserve">os diretos e acrescidos para o </w:t>
      </w:r>
      <w:r w:rsidRPr="00CE50DD">
        <w:rPr>
          <w:rFonts w:ascii="Calibri" w:eastAsia="Times New Roman" w:hAnsi="Calibri" w:cs="Times New Roman"/>
          <w:b w:val="0"/>
          <w:szCs w:val="22"/>
        </w:rPr>
        <w:t>Sistema Nacional de Saúde (SNS), nomeadamente gastos associados à sua prevenção, de</w:t>
      </w:r>
      <w:r w:rsidR="00601252">
        <w:rPr>
          <w:rFonts w:ascii="Calibri" w:eastAsia="Times New Roman" w:hAnsi="Calibri" w:cs="Times New Roman"/>
          <w:b w:val="0"/>
          <w:szCs w:val="22"/>
        </w:rPr>
        <w:t>teção, tratamento e reabilitação, c</w:t>
      </w:r>
      <w:r w:rsidR="00D25F63">
        <w:rPr>
          <w:rFonts w:ascii="Calibri" w:eastAsia="Times New Roman" w:hAnsi="Calibri" w:cs="Times New Roman"/>
          <w:b w:val="0"/>
          <w:szCs w:val="22"/>
        </w:rPr>
        <w:t>ustos indiretos</w:t>
      </w:r>
      <w:r w:rsidRPr="00CE50DD">
        <w:rPr>
          <w:rFonts w:ascii="Calibri" w:eastAsia="Times New Roman" w:hAnsi="Calibri" w:cs="Times New Roman"/>
          <w:b w:val="0"/>
          <w:szCs w:val="22"/>
        </w:rPr>
        <w:t xml:space="preserve"> resultantes da limitação das atividades de vida diária </w:t>
      </w:r>
      <w:proofErr w:type="gramStart"/>
      <w:r w:rsidRPr="00CE50DD">
        <w:rPr>
          <w:rFonts w:ascii="Calibri" w:eastAsia="Times New Roman" w:hAnsi="Calibri" w:cs="Times New Roman"/>
          <w:b w:val="0"/>
          <w:szCs w:val="22"/>
        </w:rPr>
        <w:t>dos utente</w:t>
      </w:r>
      <w:proofErr w:type="gramEnd"/>
      <w:r w:rsidRPr="00CE50DD">
        <w:rPr>
          <w:rFonts w:ascii="Calibri" w:eastAsia="Times New Roman" w:hAnsi="Calibri" w:cs="Times New Roman"/>
          <w:b w:val="0"/>
          <w:szCs w:val="22"/>
        </w:rPr>
        <w:t xml:space="preserve"> e custos intangíveis, sem expressão monetária, como a dor, a angústia ou sofrimento gerados pela doença (</w:t>
      </w:r>
      <w:proofErr w:type="spellStart"/>
      <w:r w:rsidRPr="00CE50DD">
        <w:rPr>
          <w:rFonts w:ascii="Calibri" w:eastAsia="Times New Roman" w:hAnsi="Calibri" w:cs="Times New Roman"/>
          <w:b w:val="0"/>
          <w:szCs w:val="22"/>
        </w:rPr>
        <w:t>Center</w:t>
      </w:r>
      <w:proofErr w:type="spellEnd"/>
      <w:r w:rsidRPr="00CE50DD">
        <w:rPr>
          <w:rFonts w:ascii="Calibri" w:eastAsia="Times New Roman" w:hAnsi="Calibri" w:cs="Times New Roman"/>
          <w:b w:val="0"/>
          <w:szCs w:val="22"/>
        </w:rPr>
        <w:t xml:space="preserve"> for </w:t>
      </w:r>
      <w:proofErr w:type="spellStart"/>
      <w:r w:rsidRPr="00CE50DD">
        <w:rPr>
          <w:rFonts w:ascii="Calibri" w:eastAsia="Times New Roman" w:hAnsi="Calibri" w:cs="Times New Roman"/>
          <w:b w:val="0"/>
          <w:szCs w:val="22"/>
        </w:rPr>
        <w:t>Disease</w:t>
      </w:r>
      <w:proofErr w:type="spellEnd"/>
      <w:r w:rsidRPr="00CE50DD">
        <w:rPr>
          <w:rFonts w:ascii="Calibri" w:eastAsia="Times New Roman" w:hAnsi="Calibri" w:cs="Times New Roman"/>
          <w:b w:val="0"/>
          <w:szCs w:val="22"/>
        </w:rPr>
        <w:t xml:space="preserve"> </w:t>
      </w:r>
      <w:proofErr w:type="spellStart"/>
      <w:r w:rsidRPr="00CE50DD">
        <w:rPr>
          <w:rFonts w:ascii="Calibri" w:eastAsia="Times New Roman" w:hAnsi="Calibri" w:cs="Times New Roman"/>
          <w:b w:val="0"/>
          <w:szCs w:val="22"/>
        </w:rPr>
        <w:t>Control</w:t>
      </w:r>
      <w:proofErr w:type="spellEnd"/>
      <w:r w:rsidRPr="00CE50DD">
        <w:rPr>
          <w:rFonts w:ascii="Calibri" w:eastAsia="Times New Roman" w:hAnsi="Calibri" w:cs="Times New Roman"/>
          <w:b w:val="0"/>
          <w:szCs w:val="22"/>
        </w:rPr>
        <w:t xml:space="preserve"> </w:t>
      </w:r>
      <w:proofErr w:type="spellStart"/>
      <w:r w:rsidRPr="00CE50DD">
        <w:rPr>
          <w:rFonts w:ascii="Calibri" w:eastAsia="Times New Roman" w:hAnsi="Calibri" w:cs="Times New Roman"/>
          <w:b w:val="0"/>
          <w:szCs w:val="22"/>
        </w:rPr>
        <w:t>and</w:t>
      </w:r>
      <w:proofErr w:type="spellEnd"/>
      <w:r w:rsidRPr="00CE50DD">
        <w:rPr>
          <w:rFonts w:ascii="Calibri" w:eastAsia="Times New Roman" w:hAnsi="Calibri" w:cs="Times New Roman"/>
          <w:b w:val="0"/>
          <w:szCs w:val="22"/>
        </w:rPr>
        <w:t xml:space="preserve"> </w:t>
      </w:r>
      <w:proofErr w:type="spellStart"/>
      <w:r w:rsidRPr="00CE50DD">
        <w:rPr>
          <w:rFonts w:ascii="Calibri" w:eastAsia="Times New Roman" w:hAnsi="Calibri" w:cs="Times New Roman"/>
          <w:b w:val="0"/>
          <w:szCs w:val="22"/>
        </w:rPr>
        <w:t>Prevention</w:t>
      </w:r>
      <w:proofErr w:type="spellEnd"/>
      <w:r w:rsidRPr="00CE50DD">
        <w:rPr>
          <w:rFonts w:ascii="Calibri" w:eastAsia="Times New Roman" w:hAnsi="Calibri" w:cs="Times New Roman"/>
          <w:b w:val="0"/>
          <w:szCs w:val="22"/>
        </w:rPr>
        <w:t>, 2017)</w:t>
      </w:r>
      <w:r w:rsidRPr="00CE50DD">
        <w:rPr>
          <w:b w:val="0"/>
          <w:szCs w:val="22"/>
        </w:rPr>
        <w:t xml:space="preserve">. </w:t>
      </w:r>
    </w:p>
    <w:p w:rsidR="00566AB4" w:rsidRPr="00CE50DD" w:rsidRDefault="00566AB4" w:rsidP="00CE50DD">
      <w:pPr>
        <w:jc w:val="both"/>
        <w:rPr>
          <w:b w:val="0"/>
          <w:szCs w:val="22"/>
        </w:rPr>
      </w:pPr>
      <w:r w:rsidRPr="00CE50DD">
        <w:rPr>
          <w:b w:val="0"/>
          <w:szCs w:val="22"/>
        </w:rPr>
        <w:t>Segundo a Organização Mundial de Saúde (OMS</w:t>
      </w:r>
      <w:r w:rsidR="001D6D12">
        <w:rPr>
          <w:b w:val="0"/>
          <w:szCs w:val="22"/>
        </w:rPr>
        <w:t>,2008</w:t>
      </w:r>
      <w:r w:rsidRPr="00CE50DD">
        <w:rPr>
          <w:b w:val="0"/>
          <w:szCs w:val="22"/>
        </w:rPr>
        <w:t>), a doença crónica apresenta uma ou mais das seguintes características: ser permanente, produzir incapacidades e/ou deficiências residuais e ser causada por altera</w:t>
      </w:r>
      <w:r w:rsidR="001D6D12">
        <w:rPr>
          <w:b w:val="0"/>
          <w:szCs w:val="22"/>
        </w:rPr>
        <w:t xml:space="preserve">ções patológicas irreversíveis. </w:t>
      </w:r>
      <w:r w:rsidRPr="00CE50DD">
        <w:rPr>
          <w:b w:val="0"/>
          <w:szCs w:val="22"/>
        </w:rPr>
        <w:t>Pelas suas caraterísticas</w:t>
      </w:r>
      <w:r w:rsidR="00D25F63">
        <w:rPr>
          <w:b w:val="0"/>
          <w:szCs w:val="22"/>
        </w:rPr>
        <w:t>,</w:t>
      </w:r>
      <w:r w:rsidRPr="00CE50DD">
        <w:rPr>
          <w:b w:val="0"/>
          <w:szCs w:val="22"/>
        </w:rPr>
        <w:t xml:space="preserve"> transforma-se numa presença constante na vida da pessoa e da sua família. </w:t>
      </w:r>
    </w:p>
    <w:p w:rsidR="00566AB4" w:rsidRPr="00CE50DD" w:rsidRDefault="00566AB4" w:rsidP="00CE50DD">
      <w:pPr>
        <w:jc w:val="both"/>
        <w:rPr>
          <w:b w:val="0"/>
          <w:i/>
          <w:szCs w:val="22"/>
        </w:rPr>
      </w:pPr>
      <w:r w:rsidRPr="00CE50DD">
        <w:rPr>
          <w:b w:val="0"/>
          <w:szCs w:val="22"/>
        </w:rPr>
        <w:t xml:space="preserve">O diagnóstico de uma doença crónica usualmente muda a forma </w:t>
      </w:r>
      <w:r w:rsidR="001D6D12">
        <w:rPr>
          <w:b w:val="0"/>
          <w:szCs w:val="22"/>
        </w:rPr>
        <w:t>como as pessoas vee</w:t>
      </w:r>
      <w:r w:rsidRPr="00CE50DD">
        <w:rPr>
          <w:b w:val="0"/>
          <w:szCs w:val="22"/>
        </w:rPr>
        <w:t xml:space="preserve">m a sua própria vida, levando-as a redefinir, muitas vezes, os seus objetivos e as estratégias individuais de adaptação à </w:t>
      </w:r>
      <w:r w:rsidR="00D25F63">
        <w:rPr>
          <w:b w:val="0"/>
          <w:szCs w:val="22"/>
        </w:rPr>
        <w:t>patologia</w:t>
      </w:r>
      <w:r w:rsidRPr="00CE50DD">
        <w:rPr>
          <w:b w:val="0"/>
          <w:i/>
          <w:szCs w:val="22"/>
        </w:rPr>
        <w:t xml:space="preserve"> </w:t>
      </w:r>
      <w:r w:rsidRPr="00601252">
        <w:rPr>
          <w:b w:val="0"/>
          <w:szCs w:val="22"/>
          <w:lang w:val="pt-BR"/>
        </w:rPr>
        <w:t>(Rasmussen</w:t>
      </w:r>
      <w:r w:rsidRPr="00CE50DD">
        <w:rPr>
          <w:b w:val="0"/>
          <w:i/>
          <w:szCs w:val="22"/>
          <w:lang w:val="pt-BR"/>
        </w:rPr>
        <w:t xml:space="preserve"> et al., </w:t>
      </w:r>
      <w:r w:rsidRPr="001D6D12">
        <w:rPr>
          <w:b w:val="0"/>
          <w:szCs w:val="22"/>
          <w:lang w:val="pt-BR"/>
        </w:rPr>
        <w:t>2016</w:t>
      </w:r>
      <w:r w:rsidRPr="00CE50DD">
        <w:rPr>
          <w:b w:val="0"/>
          <w:i/>
          <w:szCs w:val="22"/>
          <w:lang w:val="pt-BR"/>
        </w:rPr>
        <w:t>)</w:t>
      </w:r>
      <w:r w:rsidRPr="00CE50DD">
        <w:rPr>
          <w:b w:val="0"/>
          <w:i/>
          <w:szCs w:val="22"/>
        </w:rPr>
        <w:t xml:space="preserve">. </w:t>
      </w:r>
      <w:r w:rsidRPr="00CE50DD">
        <w:rPr>
          <w:b w:val="0"/>
          <w:szCs w:val="22"/>
        </w:rPr>
        <w:t xml:space="preserve">Assim, a pessoa pode estar perante um processo de transição, </w:t>
      </w:r>
      <w:r w:rsidR="00D25F63">
        <w:rPr>
          <w:b w:val="0"/>
          <w:szCs w:val="22"/>
        </w:rPr>
        <w:t>sendo que a forma como experiencia e responde</w:t>
      </w:r>
      <w:r w:rsidRPr="00CE50DD">
        <w:rPr>
          <w:b w:val="0"/>
          <w:szCs w:val="22"/>
        </w:rPr>
        <w:t xml:space="preserve"> a essas mudanças constitui o foco central para a disciplina de enfermagem (Meleis</w:t>
      </w:r>
      <w:r w:rsidRPr="00CE50DD">
        <w:rPr>
          <w:b w:val="0"/>
          <w:i/>
          <w:szCs w:val="22"/>
        </w:rPr>
        <w:t xml:space="preserve"> et al., </w:t>
      </w:r>
      <w:r w:rsidRPr="001D6D12">
        <w:rPr>
          <w:b w:val="0"/>
          <w:szCs w:val="22"/>
        </w:rPr>
        <w:t>2000</w:t>
      </w:r>
      <w:r w:rsidRPr="00CE50DD">
        <w:rPr>
          <w:b w:val="0"/>
          <w:i/>
          <w:szCs w:val="22"/>
        </w:rPr>
        <w:t>).</w:t>
      </w:r>
    </w:p>
    <w:p w:rsidR="00566AB4" w:rsidRPr="00CE50DD" w:rsidRDefault="00566AB4" w:rsidP="00601252">
      <w:pPr>
        <w:jc w:val="both"/>
        <w:rPr>
          <w:rFonts w:eastAsia="Times New Roman" w:cs="Times New Roman"/>
          <w:b w:val="0"/>
          <w:szCs w:val="22"/>
        </w:rPr>
      </w:pPr>
      <w:r w:rsidRPr="00CE50DD">
        <w:rPr>
          <w:b w:val="0"/>
        </w:rPr>
        <w:t xml:space="preserve">Atualmente, quase meio </w:t>
      </w:r>
      <w:r w:rsidR="00D25F63">
        <w:rPr>
          <w:b w:val="0"/>
        </w:rPr>
        <w:t>bilhão de pessoas no mundo vive</w:t>
      </w:r>
      <w:r w:rsidRPr="00CE50DD">
        <w:rPr>
          <w:b w:val="0"/>
        </w:rPr>
        <w:t xml:space="preserve"> com Diabetes </w:t>
      </w:r>
      <w:r w:rsidRPr="00CE50DD">
        <w:rPr>
          <w:b w:val="0"/>
          <w:i/>
        </w:rPr>
        <w:t xml:space="preserve">Mellitus </w:t>
      </w:r>
      <w:r w:rsidRPr="00CE50DD">
        <w:rPr>
          <w:b w:val="0"/>
        </w:rPr>
        <w:t xml:space="preserve">(DM), sendo que esta patologia já é considerada uma </w:t>
      </w:r>
      <w:r w:rsidR="001D6D12">
        <w:rPr>
          <w:b w:val="0"/>
        </w:rPr>
        <w:t>epidemia moderna</w:t>
      </w:r>
      <w:r w:rsidRPr="00CE50DD">
        <w:rPr>
          <w:b w:val="0"/>
        </w:rPr>
        <w:t xml:space="preserve"> a nível global. Devido à </w:t>
      </w:r>
      <w:r w:rsidRPr="00CE50DD">
        <w:rPr>
          <w:b w:val="0"/>
        </w:rPr>
        <w:lastRenderedPageBreak/>
        <w:t xml:space="preserve">sua natureza crônica, </w:t>
      </w:r>
      <w:r w:rsidR="00601252">
        <w:rPr>
          <w:b w:val="0"/>
        </w:rPr>
        <w:t xml:space="preserve">às suas complicações, como também ao grande impacto a nível económico, a DM causa um sofrimento pessoal e familiar significativo. </w:t>
      </w:r>
    </w:p>
    <w:p w:rsidR="00566AB4" w:rsidRPr="00CE50DD" w:rsidRDefault="00566AB4" w:rsidP="00601252">
      <w:pPr>
        <w:jc w:val="both"/>
        <w:rPr>
          <w:rFonts w:eastAsia="Times New Roman" w:cs="Times New Roman"/>
          <w:b w:val="0"/>
          <w:szCs w:val="22"/>
        </w:rPr>
      </w:pPr>
      <w:r w:rsidRPr="00CE50DD">
        <w:rPr>
          <w:rFonts w:eastAsia="Times New Roman" w:cs="Times New Roman"/>
          <w:b w:val="0"/>
          <w:szCs w:val="22"/>
        </w:rPr>
        <w:t>Segundo o relatório "Diabetes: Factos e Números" do Observatório Nacional da Diabetes (2015), a prevalência estimada desta pat</w:t>
      </w:r>
      <w:r w:rsidR="00D25F63">
        <w:rPr>
          <w:rFonts w:eastAsia="Times New Roman" w:cs="Times New Roman"/>
          <w:b w:val="0"/>
          <w:szCs w:val="22"/>
        </w:rPr>
        <w:t xml:space="preserve">ologia na população portuguesa </w:t>
      </w:r>
      <w:r w:rsidRPr="00CE50DD">
        <w:rPr>
          <w:rFonts w:eastAsia="Times New Roman" w:cs="Times New Roman"/>
          <w:b w:val="0"/>
          <w:szCs w:val="22"/>
        </w:rPr>
        <w:t xml:space="preserve">com idades compreendidas entre os 20 e os 79 anos </w:t>
      </w:r>
      <w:proofErr w:type="gramStart"/>
      <w:r w:rsidRPr="00CE50DD">
        <w:rPr>
          <w:rFonts w:eastAsia="Times New Roman" w:cs="Times New Roman"/>
          <w:b w:val="0"/>
          <w:szCs w:val="22"/>
        </w:rPr>
        <w:t>foi</w:t>
      </w:r>
      <w:proofErr w:type="gramEnd"/>
      <w:r w:rsidRPr="00CE50DD">
        <w:rPr>
          <w:rFonts w:eastAsia="Times New Roman" w:cs="Times New Roman"/>
          <w:b w:val="0"/>
          <w:szCs w:val="22"/>
        </w:rPr>
        <w:t xml:space="preserve">, em 2014, de 13,1%, o que significa que mais de um milhão de portugueses </w:t>
      </w:r>
      <w:r w:rsidR="00D25F63">
        <w:rPr>
          <w:rFonts w:eastAsia="Times New Roman" w:cs="Times New Roman"/>
          <w:b w:val="0"/>
          <w:szCs w:val="22"/>
        </w:rPr>
        <w:t>naquela</w:t>
      </w:r>
      <w:r w:rsidRPr="00CE50DD">
        <w:rPr>
          <w:rFonts w:eastAsia="Times New Roman" w:cs="Times New Roman"/>
          <w:b w:val="0"/>
          <w:szCs w:val="22"/>
        </w:rPr>
        <w:t xml:space="preserve"> faixa etária tem DM. </w:t>
      </w:r>
    </w:p>
    <w:p w:rsidR="00566AB4" w:rsidRPr="00CE50DD" w:rsidRDefault="00566AB4" w:rsidP="00601252">
      <w:pPr>
        <w:jc w:val="both"/>
        <w:rPr>
          <w:rFonts w:cs="Times New Roman"/>
          <w:b w:val="0"/>
          <w:szCs w:val="22"/>
        </w:rPr>
      </w:pPr>
      <w:r w:rsidRPr="00CE50DD">
        <w:rPr>
          <w:rFonts w:eastAsia="Times New Roman" w:cs="Times New Roman"/>
          <w:b w:val="0"/>
          <w:szCs w:val="22"/>
        </w:rPr>
        <w:t xml:space="preserve">O tratamento da </w:t>
      </w:r>
      <w:r w:rsidR="00DB75DF">
        <w:rPr>
          <w:rFonts w:eastAsia="Times New Roman" w:cs="Times New Roman"/>
          <w:b w:val="0"/>
          <w:szCs w:val="22"/>
        </w:rPr>
        <w:t>DM</w:t>
      </w:r>
      <w:r w:rsidRPr="00CE50DD">
        <w:rPr>
          <w:rFonts w:eastAsia="Times New Roman" w:cs="Times New Roman"/>
          <w:b w:val="0"/>
          <w:i/>
          <w:szCs w:val="22"/>
        </w:rPr>
        <w:t xml:space="preserve"> </w:t>
      </w:r>
      <w:r w:rsidRPr="00CE50DD">
        <w:rPr>
          <w:rFonts w:eastAsia="Times New Roman" w:cs="Times New Roman"/>
          <w:b w:val="0"/>
          <w:szCs w:val="22"/>
        </w:rPr>
        <w:t xml:space="preserve">não implica a sua cura, mas sim </w:t>
      </w:r>
      <w:r w:rsidR="00D25F63">
        <w:rPr>
          <w:rFonts w:eastAsia="Times New Roman" w:cs="Times New Roman"/>
          <w:b w:val="0"/>
          <w:szCs w:val="22"/>
        </w:rPr>
        <w:t xml:space="preserve">uma correta gestão do dia-a-dia para, </w:t>
      </w:r>
      <w:r w:rsidRPr="00CE50DD">
        <w:rPr>
          <w:rFonts w:eastAsia="Times New Roman" w:cs="Times New Roman"/>
          <w:b w:val="0"/>
          <w:szCs w:val="22"/>
        </w:rPr>
        <w:t xml:space="preserve">desta forma, minimizar ou evitar o aparecimento de complicações a longo prazo. Assim, </w:t>
      </w:r>
      <w:r w:rsidR="00211ABE">
        <w:rPr>
          <w:rFonts w:cs="Times New Roman"/>
          <w:b w:val="0"/>
          <w:szCs w:val="22"/>
        </w:rPr>
        <w:t>o objetivo</w:t>
      </w:r>
      <w:r w:rsidRPr="00CE50DD">
        <w:rPr>
          <w:rFonts w:cs="Times New Roman"/>
          <w:b w:val="0"/>
          <w:szCs w:val="22"/>
        </w:rPr>
        <w:t xml:space="preserve"> primordial no tratamento da </w:t>
      </w:r>
      <w:r w:rsidR="00D25F63">
        <w:rPr>
          <w:rFonts w:cs="Times New Roman"/>
          <w:b w:val="0"/>
          <w:szCs w:val="22"/>
        </w:rPr>
        <w:t xml:space="preserve">Diabetes </w:t>
      </w:r>
      <w:r w:rsidR="00D25F63" w:rsidRPr="00D25F63">
        <w:rPr>
          <w:rFonts w:cs="Times New Roman"/>
          <w:b w:val="0"/>
          <w:i/>
          <w:szCs w:val="22"/>
        </w:rPr>
        <w:t>Mellitus</w:t>
      </w:r>
      <w:r w:rsidR="00D25F63">
        <w:rPr>
          <w:rFonts w:cs="Times New Roman"/>
          <w:b w:val="0"/>
          <w:szCs w:val="22"/>
        </w:rPr>
        <w:t xml:space="preserve"> tipo 2 (</w:t>
      </w:r>
      <w:r w:rsidRPr="00CE50DD">
        <w:rPr>
          <w:rFonts w:cs="Times New Roman"/>
          <w:b w:val="0"/>
          <w:szCs w:val="22"/>
        </w:rPr>
        <w:t>DM2</w:t>
      </w:r>
      <w:r w:rsidR="00D25F63">
        <w:rPr>
          <w:rFonts w:cs="Times New Roman"/>
          <w:b w:val="0"/>
          <w:szCs w:val="22"/>
        </w:rPr>
        <w:t>)</w:t>
      </w:r>
      <w:r w:rsidRPr="00CE50DD">
        <w:rPr>
          <w:rFonts w:cs="Times New Roman"/>
          <w:b w:val="0"/>
          <w:szCs w:val="22"/>
        </w:rPr>
        <w:t xml:space="preserve"> é o controlo dos níveis de glicemia dentro dos valores desejados, o qu</w:t>
      </w:r>
      <w:r w:rsidR="00736FAD">
        <w:rPr>
          <w:rFonts w:cs="Times New Roman"/>
          <w:b w:val="0"/>
          <w:szCs w:val="22"/>
        </w:rPr>
        <w:t>e contribui para a manutenção da</w:t>
      </w:r>
      <w:r w:rsidRPr="00CE50DD">
        <w:rPr>
          <w:rFonts w:cs="Times New Roman"/>
          <w:b w:val="0"/>
          <w:szCs w:val="22"/>
        </w:rPr>
        <w:t xml:space="preserve"> qualidade de vida através da prevenção e/ou minimização do risco de desenvolver complicações tardias </w:t>
      </w:r>
      <w:r w:rsidRPr="00CE50DD">
        <w:rPr>
          <w:rFonts w:cs="Times New Roman"/>
          <w:b w:val="0"/>
          <w:noProof/>
          <w:szCs w:val="22"/>
          <w:lang w:val="pt-BR"/>
        </w:rPr>
        <w:t>(APDP, 2017)</w:t>
      </w:r>
      <w:r w:rsidRPr="00CE50DD">
        <w:rPr>
          <w:rFonts w:cs="Times New Roman"/>
          <w:b w:val="0"/>
          <w:szCs w:val="22"/>
        </w:rPr>
        <w:t xml:space="preserve">. </w:t>
      </w:r>
    </w:p>
    <w:p w:rsidR="00566AB4" w:rsidRPr="00CE50DD" w:rsidRDefault="00566AB4" w:rsidP="00601252">
      <w:pPr>
        <w:jc w:val="both"/>
        <w:rPr>
          <w:rFonts w:cs="Times New Roman"/>
          <w:b w:val="0"/>
          <w:szCs w:val="22"/>
        </w:rPr>
      </w:pPr>
      <w:r w:rsidRPr="00CE50DD">
        <w:rPr>
          <w:rFonts w:cs="Apple Garamond Light"/>
          <w:b w:val="0"/>
          <w:color w:val="221E1F"/>
          <w:szCs w:val="22"/>
        </w:rPr>
        <w:t>A DM2 exige do doente e dos profissionais de saúde uma atenção constante, pois o modo como lid</w:t>
      </w:r>
      <w:r w:rsidR="00736FAD">
        <w:rPr>
          <w:rFonts w:cs="Apple Garamond Light"/>
          <w:b w:val="0"/>
          <w:color w:val="221E1F"/>
          <w:szCs w:val="22"/>
        </w:rPr>
        <w:t xml:space="preserve">am com a doença é determinante </w:t>
      </w:r>
      <w:r w:rsidR="001D6D12">
        <w:rPr>
          <w:rFonts w:cs="Apple Garamond Light"/>
          <w:b w:val="0"/>
          <w:color w:val="221E1F"/>
          <w:szCs w:val="22"/>
        </w:rPr>
        <w:t>para a sua</w:t>
      </w:r>
      <w:r w:rsidRPr="00CE50DD">
        <w:rPr>
          <w:rFonts w:cs="Apple Garamond Light"/>
          <w:b w:val="0"/>
          <w:color w:val="221E1F"/>
          <w:szCs w:val="22"/>
        </w:rPr>
        <w:t xml:space="preserve"> qualidade de vida. </w:t>
      </w:r>
      <w:r w:rsidRPr="00CE50DD">
        <w:rPr>
          <w:b w:val="0"/>
          <w:szCs w:val="22"/>
        </w:rPr>
        <w:t>Este enfoque coloca em destaque uma abordagem centra</w:t>
      </w:r>
      <w:r w:rsidR="00453749" w:rsidRPr="00CE50DD">
        <w:rPr>
          <w:b w:val="0"/>
          <w:szCs w:val="22"/>
        </w:rPr>
        <w:t>da na pessoa e no seu potencial,</w:t>
      </w:r>
      <w:r w:rsidRPr="00CE50DD">
        <w:rPr>
          <w:b w:val="0"/>
          <w:szCs w:val="22"/>
        </w:rPr>
        <w:t xml:space="preserve"> d</w:t>
      </w:r>
      <w:r w:rsidR="00736FAD">
        <w:rPr>
          <w:b w:val="0"/>
          <w:szCs w:val="22"/>
        </w:rPr>
        <w:t xml:space="preserve">a qual </w:t>
      </w:r>
      <w:r w:rsidRPr="00CE50DD">
        <w:rPr>
          <w:rFonts w:cs="Apple Garamond Light"/>
          <w:b w:val="0"/>
          <w:color w:val="221E1F"/>
          <w:szCs w:val="22"/>
        </w:rPr>
        <w:t xml:space="preserve">emergem os conceitos de autocuidado, autoeficácia e </w:t>
      </w:r>
      <w:r w:rsidRPr="00736FAD">
        <w:rPr>
          <w:rFonts w:cs="Apple Garamond Light"/>
          <w:b w:val="0"/>
          <w:i/>
          <w:color w:val="221E1F"/>
          <w:szCs w:val="22"/>
        </w:rPr>
        <w:t>empowerment</w:t>
      </w:r>
      <w:r w:rsidRPr="00CE50DD">
        <w:rPr>
          <w:rFonts w:cs="Apple Garamond Light"/>
          <w:b w:val="0"/>
          <w:color w:val="221E1F"/>
          <w:szCs w:val="22"/>
        </w:rPr>
        <w:t xml:space="preserve"> (IDF, 2015). </w:t>
      </w:r>
      <w:r w:rsidRPr="00CE50DD">
        <w:rPr>
          <w:b w:val="0"/>
          <w:szCs w:val="22"/>
        </w:rPr>
        <w:t>Assim</w:t>
      </w:r>
      <w:r w:rsidR="00453749" w:rsidRPr="00CE50DD">
        <w:rPr>
          <w:b w:val="0"/>
          <w:szCs w:val="22"/>
        </w:rPr>
        <w:t>,</w:t>
      </w:r>
      <w:r w:rsidRPr="00CE50DD">
        <w:rPr>
          <w:b w:val="0"/>
          <w:szCs w:val="22"/>
        </w:rPr>
        <w:t xml:space="preserve"> a educação para a saúde (EpS) destaca-se como sendo um dos principais pilares d</w:t>
      </w:r>
      <w:r w:rsidR="00736FAD">
        <w:rPr>
          <w:b w:val="0"/>
          <w:szCs w:val="22"/>
        </w:rPr>
        <w:t>o tratamento d</w:t>
      </w:r>
      <w:r w:rsidR="001D6D12">
        <w:rPr>
          <w:b w:val="0"/>
          <w:szCs w:val="22"/>
        </w:rPr>
        <w:t>esta</w:t>
      </w:r>
      <w:r w:rsidR="00736FAD">
        <w:rPr>
          <w:b w:val="0"/>
          <w:szCs w:val="22"/>
        </w:rPr>
        <w:t xml:space="preserve"> doença crónica, t</w:t>
      </w:r>
      <w:r w:rsidRPr="00CE50DD">
        <w:rPr>
          <w:b w:val="0"/>
          <w:szCs w:val="22"/>
        </w:rPr>
        <w:t>endo como objetivos aumentar o conhecimento do indivíduo portador de DM2, desenvolver</w:t>
      </w:r>
      <w:r w:rsidR="00736FAD">
        <w:rPr>
          <w:b w:val="0"/>
          <w:szCs w:val="22"/>
        </w:rPr>
        <w:t xml:space="preserve"> habilidades para o autocuidado e</w:t>
      </w:r>
      <w:r w:rsidRPr="00CE50DD">
        <w:rPr>
          <w:b w:val="0"/>
          <w:szCs w:val="22"/>
        </w:rPr>
        <w:t xml:space="preserve"> motivar </w:t>
      </w:r>
      <w:r w:rsidR="00211ABE" w:rsidRPr="00CE50DD">
        <w:rPr>
          <w:b w:val="0"/>
          <w:szCs w:val="22"/>
        </w:rPr>
        <w:t>e estimular</w:t>
      </w:r>
      <w:r w:rsidRPr="00CE50DD">
        <w:rPr>
          <w:b w:val="0"/>
          <w:szCs w:val="22"/>
        </w:rPr>
        <w:t xml:space="preserve"> mudanças de comportamento (</w:t>
      </w:r>
      <w:r w:rsidRPr="006B2715">
        <w:rPr>
          <w:b w:val="0"/>
          <w:szCs w:val="22"/>
        </w:rPr>
        <w:t>Boavida,</w:t>
      </w:r>
      <w:r w:rsidRPr="00CE50DD">
        <w:rPr>
          <w:b w:val="0"/>
          <w:szCs w:val="22"/>
        </w:rPr>
        <w:t xml:space="preserve"> 2013). </w:t>
      </w:r>
    </w:p>
    <w:p w:rsidR="00566AB4" w:rsidRPr="00CE50DD" w:rsidRDefault="00566AB4" w:rsidP="00601252">
      <w:pPr>
        <w:jc w:val="both"/>
        <w:rPr>
          <w:b w:val="0"/>
          <w:szCs w:val="22"/>
        </w:rPr>
      </w:pPr>
      <w:r w:rsidRPr="00CE50DD">
        <w:rPr>
          <w:rFonts w:cs="Apple Garamond Light"/>
          <w:b w:val="0"/>
          <w:color w:val="221E1F"/>
          <w:szCs w:val="22"/>
        </w:rPr>
        <w:t xml:space="preserve">O autocuidado assume-se como um conceito central e extremamente importante nas doenças crónicas. </w:t>
      </w:r>
      <w:proofErr w:type="gramStart"/>
      <w:r w:rsidRPr="00CE50DD">
        <w:rPr>
          <w:rFonts w:cs="Apple Garamond Light"/>
          <w:b w:val="0"/>
          <w:color w:val="221E1F"/>
          <w:szCs w:val="22"/>
        </w:rPr>
        <w:t>Orem</w:t>
      </w:r>
      <w:proofErr w:type="gramEnd"/>
      <w:r w:rsidRPr="00CE50DD">
        <w:rPr>
          <w:rFonts w:cs="Apple Garamond Light"/>
          <w:b w:val="0"/>
          <w:color w:val="221E1F"/>
          <w:szCs w:val="22"/>
        </w:rPr>
        <w:t xml:space="preserve"> (1993) </w:t>
      </w:r>
      <w:proofErr w:type="gramStart"/>
      <w:r w:rsidRPr="00CE50DD">
        <w:rPr>
          <w:b w:val="0"/>
          <w:szCs w:val="22"/>
        </w:rPr>
        <w:t>constata</w:t>
      </w:r>
      <w:proofErr w:type="gramEnd"/>
      <w:r w:rsidRPr="00CE50DD">
        <w:rPr>
          <w:b w:val="0"/>
          <w:szCs w:val="22"/>
        </w:rPr>
        <w:t xml:space="preserve"> que o </w:t>
      </w:r>
      <w:r w:rsidR="001D6D12">
        <w:rPr>
          <w:b w:val="0"/>
          <w:szCs w:val="22"/>
        </w:rPr>
        <w:t>S</w:t>
      </w:r>
      <w:r w:rsidRPr="00CE50DD">
        <w:rPr>
          <w:b w:val="0"/>
          <w:szCs w:val="22"/>
        </w:rPr>
        <w:t xml:space="preserve">er </w:t>
      </w:r>
      <w:r w:rsidR="001D6D12">
        <w:rPr>
          <w:b w:val="0"/>
          <w:szCs w:val="22"/>
        </w:rPr>
        <w:t>h</w:t>
      </w:r>
      <w:r w:rsidRPr="00CE50DD">
        <w:rPr>
          <w:b w:val="0"/>
          <w:szCs w:val="22"/>
        </w:rPr>
        <w:t xml:space="preserve">umano </w:t>
      </w:r>
      <w:r w:rsidR="00211ABE" w:rsidRPr="00CE50DD">
        <w:rPr>
          <w:b w:val="0"/>
          <w:szCs w:val="22"/>
        </w:rPr>
        <w:t>adota</w:t>
      </w:r>
      <w:r w:rsidR="00736FAD">
        <w:rPr>
          <w:b w:val="0"/>
          <w:szCs w:val="22"/>
        </w:rPr>
        <w:t xml:space="preserve"> um conjunto de ações para seu </w:t>
      </w:r>
      <w:r w:rsidRPr="00CE50DD">
        <w:rPr>
          <w:b w:val="0"/>
          <w:szCs w:val="22"/>
        </w:rPr>
        <w:t xml:space="preserve">próprio benefício que visam manter a vida, o seu funcionamento e desenvolvimento. A autora </w:t>
      </w:r>
      <w:r w:rsidR="00736FAD">
        <w:rPr>
          <w:b w:val="0"/>
          <w:szCs w:val="22"/>
        </w:rPr>
        <w:t>(</w:t>
      </w:r>
      <w:r w:rsidR="00736FAD" w:rsidRPr="00736FAD">
        <w:rPr>
          <w:b w:val="0"/>
          <w:i/>
          <w:szCs w:val="22"/>
        </w:rPr>
        <w:t>idem</w:t>
      </w:r>
      <w:r w:rsidR="00736FAD">
        <w:rPr>
          <w:b w:val="0"/>
          <w:szCs w:val="22"/>
        </w:rPr>
        <w:t xml:space="preserve">) </w:t>
      </w:r>
      <w:r w:rsidRPr="00CE50DD">
        <w:rPr>
          <w:b w:val="0"/>
          <w:szCs w:val="22"/>
        </w:rPr>
        <w:t xml:space="preserve">acrescenta </w:t>
      </w:r>
      <w:r w:rsidR="001D6D12">
        <w:rPr>
          <w:b w:val="0"/>
          <w:szCs w:val="22"/>
        </w:rPr>
        <w:t xml:space="preserve">ainda </w:t>
      </w:r>
      <w:r w:rsidRPr="00CE50DD">
        <w:rPr>
          <w:b w:val="0"/>
          <w:szCs w:val="22"/>
        </w:rPr>
        <w:t xml:space="preserve">que </w:t>
      </w:r>
      <w:r w:rsidR="00736FAD">
        <w:rPr>
          <w:b w:val="0"/>
          <w:szCs w:val="22"/>
        </w:rPr>
        <w:t xml:space="preserve">o </w:t>
      </w:r>
      <w:r w:rsidRPr="00CE50DD">
        <w:rPr>
          <w:b w:val="0"/>
          <w:szCs w:val="22"/>
        </w:rPr>
        <w:t>autocuidado não é considerado uma ação inata, mas antes aprendida. É neste sentido que destaca o papel do enfermeiro, pois este pode intervir através de uma relação de ajuda quando o utente sente que as exigências no autocuidado são superiores às capacidades que tem para o realizar autonomamente</w:t>
      </w:r>
      <w:r w:rsidR="00736FAD">
        <w:rPr>
          <w:b w:val="0"/>
          <w:szCs w:val="22"/>
        </w:rPr>
        <w:t xml:space="preserve"> (</w:t>
      </w:r>
      <w:r w:rsidR="00736FAD" w:rsidRPr="00736FAD">
        <w:rPr>
          <w:b w:val="0"/>
          <w:i/>
          <w:szCs w:val="22"/>
        </w:rPr>
        <w:t>ibidem</w:t>
      </w:r>
      <w:r w:rsidR="00736FAD">
        <w:rPr>
          <w:b w:val="0"/>
          <w:szCs w:val="22"/>
        </w:rPr>
        <w:t>)</w:t>
      </w:r>
      <w:r w:rsidRPr="00CE50DD">
        <w:rPr>
          <w:b w:val="0"/>
          <w:szCs w:val="22"/>
        </w:rPr>
        <w:t xml:space="preserve">. </w:t>
      </w:r>
    </w:p>
    <w:p w:rsidR="00566AB4" w:rsidRPr="00CE50DD" w:rsidRDefault="00601252" w:rsidP="00601252">
      <w:pPr>
        <w:jc w:val="both"/>
        <w:rPr>
          <w:b w:val="0"/>
          <w:szCs w:val="22"/>
        </w:rPr>
      </w:pPr>
      <w:r>
        <w:rPr>
          <w:b w:val="0"/>
          <w:szCs w:val="22"/>
        </w:rPr>
        <w:t xml:space="preserve">No passado, </w:t>
      </w:r>
      <w:r w:rsidR="00566AB4" w:rsidRPr="00CE50DD">
        <w:rPr>
          <w:b w:val="0"/>
          <w:szCs w:val="22"/>
        </w:rPr>
        <w:t xml:space="preserve">a maioria dos profissionais de saúde promovia o autocuidado </w:t>
      </w:r>
      <w:r w:rsidR="00211ABE" w:rsidRPr="00CE50DD">
        <w:rPr>
          <w:b w:val="0"/>
          <w:szCs w:val="22"/>
        </w:rPr>
        <w:t>adotando</w:t>
      </w:r>
      <w:r w:rsidR="00566AB4" w:rsidRPr="00CE50DD">
        <w:rPr>
          <w:b w:val="0"/>
          <w:szCs w:val="22"/>
        </w:rPr>
        <w:t xml:space="preserve"> técnicas de educação para a saúde baseadas num modelo orientado para a </w:t>
      </w:r>
      <w:r w:rsidR="00736FAD">
        <w:rPr>
          <w:b w:val="0"/>
          <w:szCs w:val="22"/>
        </w:rPr>
        <w:t>patologia, nos termos do qual o profissional tinha autoridade e</w:t>
      </w:r>
      <w:r w:rsidR="00566AB4" w:rsidRPr="00CE50DD">
        <w:rPr>
          <w:b w:val="0"/>
          <w:szCs w:val="22"/>
        </w:rPr>
        <w:t xml:space="preserve"> responsabilidade sob o diagnóstico, tratamento e resultados do utente </w:t>
      </w:r>
      <w:r w:rsidR="00566AB4" w:rsidRPr="00CE50DD">
        <w:rPr>
          <w:rFonts w:eastAsia="Times New Roman" w:cs="Arial"/>
          <w:b w:val="0"/>
          <w:color w:val="212121"/>
          <w:szCs w:val="22"/>
          <w:shd w:val="clear" w:color="auto" w:fill="FFFFFF"/>
        </w:rPr>
        <w:t>(Anderson &amp; Funnel, 2010).</w:t>
      </w:r>
      <w:r w:rsidR="00736FAD">
        <w:rPr>
          <w:b w:val="0"/>
          <w:szCs w:val="22"/>
        </w:rPr>
        <w:t xml:space="preserve"> Porém, atualmente</w:t>
      </w:r>
      <w:proofErr w:type="gramStart"/>
      <w:r w:rsidR="00736FAD">
        <w:rPr>
          <w:b w:val="0"/>
          <w:szCs w:val="22"/>
        </w:rPr>
        <w:t>,</w:t>
      </w:r>
      <w:proofErr w:type="gramEnd"/>
      <w:r w:rsidR="00736FAD">
        <w:rPr>
          <w:b w:val="0"/>
          <w:szCs w:val="22"/>
        </w:rPr>
        <w:t xml:space="preserve"> te</w:t>
      </w:r>
      <w:r w:rsidR="00566AB4" w:rsidRPr="00CE50DD">
        <w:rPr>
          <w:b w:val="0"/>
          <w:szCs w:val="22"/>
        </w:rPr>
        <w:t>m-se vindo a verificar que este modelo n</w:t>
      </w:r>
      <w:r w:rsidR="00736FAD">
        <w:rPr>
          <w:b w:val="0"/>
          <w:szCs w:val="22"/>
        </w:rPr>
        <w:t>ão</w:t>
      </w:r>
      <w:r w:rsidR="001D6D12">
        <w:rPr>
          <w:b w:val="0"/>
          <w:szCs w:val="22"/>
        </w:rPr>
        <w:t xml:space="preserve"> é eficiente naquele que é o seu desígnio,</w:t>
      </w:r>
      <w:r w:rsidR="00736FAD">
        <w:rPr>
          <w:b w:val="0"/>
          <w:szCs w:val="22"/>
        </w:rPr>
        <w:t xml:space="preserve"> em utentes com DM2, pelo que têm</w:t>
      </w:r>
      <w:r w:rsidR="00566AB4" w:rsidRPr="00CE50DD">
        <w:rPr>
          <w:b w:val="0"/>
          <w:szCs w:val="22"/>
        </w:rPr>
        <w:t xml:space="preserve"> surgido novos modelos de EpS baseados no </w:t>
      </w:r>
      <w:r w:rsidR="00566AB4" w:rsidRPr="00CE50DD">
        <w:rPr>
          <w:b w:val="0"/>
          <w:i/>
          <w:szCs w:val="22"/>
        </w:rPr>
        <w:t>empowerment</w:t>
      </w:r>
      <w:r w:rsidR="00566AB4" w:rsidRPr="00CE50DD">
        <w:rPr>
          <w:b w:val="0"/>
          <w:szCs w:val="22"/>
        </w:rPr>
        <w:t xml:space="preserve">, que colocam o utente em controlo e a assumir a responsabilidade pelo seu autocuidado </w:t>
      </w:r>
      <w:r w:rsidR="00566AB4" w:rsidRPr="00CE50DD">
        <w:rPr>
          <w:rFonts w:eastAsia="Times New Roman" w:cs="Arial"/>
          <w:b w:val="0"/>
          <w:color w:val="212121"/>
          <w:szCs w:val="22"/>
          <w:shd w:val="clear" w:color="auto" w:fill="FFFFFF"/>
        </w:rPr>
        <w:t>(</w:t>
      </w:r>
      <w:r w:rsidR="00566AB4" w:rsidRPr="00CE50DD">
        <w:rPr>
          <w:rFonts w:eastAsia="Times New Roman" w:cs="Arial"/>
          <w:b w:val="0"/>
          <w:i/>
          <w:color w:val="212121"/>
          <w:szCs w:val="22"/>
          <w:shd w:val="clear" w:color="auto" w:fill="FFFFFF"/>
        </w:rPr>
        <w:t>idem</w:t>
      </w:r>
      <w:r w:rsidR="00566AB4" w:rsidRPr="00CE50DD">
        <w:rPr>
          <w:rFonts w:eastAsia="Times New Roman" w:cs="Arial"/>
          <w:b w:val="0"/>
          <w:color w:val="212121"/>
          <w:szCs w:val="22"/>
          <w:shd w:val="clear" w:color="auto" w:fill="FFFFFF"/>
        </w:rPr>
        <w:t>).</w:t>
      </w:r>
    </w:p>
    <w:p w:rsidR="00991BA6" w:rsidRPr="00CE50DD" w:rsidRDefault="00736FAD" w:rsidP="00601252">
      <w:pPr>
        <w:jc w:val="both"/>
        <w:rPr>
          <w:rFonts w:eastAsia="Times New Roman" w:cs="Times New Roman"/>
          <w:b w:val="0"/>
          <w:szCs w:val="22"/>
        </w:rPr>
      </w:pPr>
      <w:r>
        <w:rPr>
          <w:rFonts w:eastAsia="Times New Roman" w:cs="Times New Roman"/>
          <w:b w:val="0"/>
          <w:szCs w:val="22"/>
        </w:rPr>
        <w:lastRenderedPageBreak/>
        <w:t xml:space="preserve">Boavista (2013) considera que é essencial </w:t>
      </w:r>
      <w:r w:rsidR="00566AB4" w:rsidRPr="00CE50DD">
        <w:rPr>
          <w:rFonts w:eastAsia="Times New Roman" w:cs="Times New Roman"/>
          <w:b w:val="0"/>
          <w:szCs w:val="22"/>
        </w:rPr>
        <w:t>transmitir conhecim</w:t>
      </w:r>
      <w:r>
        <w:rPr>
          <w:rFonts w:eastAsia="Times New Roman" w:cs="Times New Roman"/>
          <w:b w:val="0"/>
          <w:szCs w:val="22"/>
        </w:rPr>
        <w:t xml:space="preserve">ento ao utente portador de DM2, </w:t>
      </w:r>
      <w:r w:rsidR="00991BA6">
        <w:rPr>
          <w:rFonts w:eastAsia="Times New Roman" w:cs="Times New Roman"/>
          <w:b w:val="0"/>
          <w:szCs w:val="22"/>
        </w:rPr>
        <w:t>sendo que compete ao profissional de saúde reforçar</w:t>
      </w:r>
      <w:r w:rsidR="00566AB4" w:rsidRPr="00CE50DD">
        <w:rPr>
          <w:rFonts w:eastAsia="Times New Roman" w:cs="Times New Roman"/>
          <w:b w:val="0"/>
          <w:szCs w:val="22"/>
        </w:rPr>
        <w:t xml:space="preserve"> as atitudes adequadas </w:t>
      </w:r>
      <w:r>
        <w:rPr>
          <w:rFonts w:eastAsia="Times New Roman" w:cs="Times New Roman"/>
          <w:b w:val="0"/>
          <w:szCs w:val="22"/>
        </w:rPr>
        <w:t>a tomar</w:t>
      </w:r>
      <w:r w:rsidR="00991BA6">
        <w:rPr>
          <w:rFonts w:eastAsia="Times New Roman" w:cs="Times New Roman"/>
          <w:b w:val="0"/>
          <w:szCs w:val="22"/>
        </w:rPr>
        <w:t xml:space="preserve"> pelo utente</w:t>
      </w:r>
      <w:r>
        <w:rPr>
          <w:rFonts w:eastAsia="Times New Roman" w:cs="Times New Roman"/>
          <w:b w:val="0"/>
          <w:szCs w:val="22"/>
        </w:rPr>
        <w:t>,</w:t>
      </w:r>
      <w:r w:rsidR="00991BA6">
        <w:rPr>
          <w:rFonts w:eastAsia="Times New Roman" w:cs="Times New Roman"/>
          <w:b w:val="0"/>
          <w:szCs w:val="22"/>
        </w:rPr>
        <w:t xml:space="preserve"> e, ainda, </w:t>
      </w:r>
      <w:r w:rsidR="00566AB4" w:rsidRPr="00CE50DD">
        <w:rPr>
          <w:rFonts w:eastAsia="Times New Roman" w:cs="Times New Roman"/>
          <w:b w:val="0"/>
          <w:szCs w:val="22"/>
        </w:rPr>
        <w:t>que haja um processo contínuo de motivação e envolvimento. Assi</w:t>
      </w:r>
      <w:r>
        <w:rPr>
          <w:rFonts w:eastAsia="Times New Roman" w:cs="Times New Roman"/>
          <w:b w:val="0"/>
          <w:szCs w:val="22"/>
        </w:rPr>
        <w:t xml:space="preserve">m, é necessário educar o utente, </w:t>
      </w:r>
      <w:r w:rsidR="00566AB4" w:rsidRPr="00CE50DD">
        <w:rPr>
          <w:rFonts w:eastAsia="Times New Roman" w:cs="Times New Roman"/>
          <w:b w:val="0"/>
          <w:szCs w:val="22"/>
        </w:rPr>
        <w:t xml:space="preserve">fornecendo-lhe ferramentas para gerir o seu autocuidado, promovendo a sua autonomia, autoeficácia e capacidade de decisão </w:t>
      </w:r>
      <w:r w:rsidR="00566AB4" w:rsidRPr="00CE50DD">
        <w:rPr>
          <w:rFonts w:eastAsia="Times New Roman" w:cs="Times New Roman"/>
          <w:b w:val="0"/>
          <w:i/>
          <w:szCs w:val="22"/>
        </w:rPr>
        <w:t>(empowerment</w:t>
      </w:r>
      <w:r>
        <w:rPr>
          <w:rFonts w:eastAsia="Times New Roman" w:cs="Times New Roman"/>
          <w:b w:val="0"/>
          <w:szCs w:val="22"/>
        </w:rPr>
        <w:t xml:space="preserve">). Desta forma, é </w:t>
      </w:r>
      <w:r w:rsidRPr="00991BA6">
        <w:rPr>
          <w:rFonts w:eastAsia="Times New Roman" w:cs="Times New Roman"/>
          <w:b w:val="0"/>
          <w:szCs w:val="22"/>
        </w:rPr>
        <w:t>imperativo</w:t>
      </w:r>
      <w:r>
        <w:rPr>
          <w:rFonts w:eastAsia="Times New Roman" w:cs="Times New Roman"/>
          <w:b w:val="0"/>
          <w:szCs w:val="22"/>
        </w:rPr>
        <w:t xml:space="preserve"> </w:t>
      </w:r>
      <w:r w:rsidR="00566AB4" w:rsidRPr="00CE50DD">
        <w:rPr>
          <w:rFonts w:eastAsia="Times New Roman" w:cs="Times New Roman"/>
          <w:b w:val="0"/>
          <w:szCs w:val="22"/>
        </w:rPr>
        <w:t xml:space="preserve">abandonar o modelo tradicional e transitar para um modelo centrado na pessoa através da </w:t>
      </w:r>
      <w:r w:rsidR="00991BA6">
        <w:rPr>
          <w:rFonts w:eastAsia="Times New Roman" w:cs="Times New Roman"/>
          <w:b w:val="0"/>
          <w:szCs w:val="22"/>
        </w:rPr>
        <w:t>EpS</w:t>
      </w:r>
      <w:r w:rsidR="00566AB4" w:rsidRPr="00CE50DD">
        <w:rPr>
          <w:rFonts w:eastAsia="Times New Roman" w:cs="Times New Roman"/>
          <w:b w:val="0"/>
          <w:szCs w:val="22"/>
        </w:rPr>
        <w:t xml:space="preserve"> baseada no </w:t>
      </w:r>
      <w:r w:rsidR="00566AB4" w:rsidRPr="00CE50DD">
        <w:rPr>
          <w:rFonts w:eastAsia="Times New Roman" w:cs="Times New Roman"/>
          <w:b w:val="0"/>
          <w:i/>
          <w:szCs w:val="22"/>
        </w:rPr>
        <w:t>empowerment</w:t>
      </w:r>
      <w:r w:rsidR="00566AB4" w:rsidRPr="00CE50DD">
        <w:rPr>
          <w:rFonts w:eastAsia="Times New Roman" w:cs="Times New Roman"/>
          <w:b w:val="0"/>
          <w:szCs w:val="22"/>
        </w:rPr>
        <w:t xml:space="preserve">. </w:t>
      </w:r>
      <w:r w:rsidR="00991BA6">
        <w:rPr>
          <w:rFonts w:eastAsia="Times New Roman" w:cs="Times New Roman"/>
          <w:b w:val="0"/>
          <w:szCs w:val="22"/>
        </w:rPr>
        <w:t xml:space="preserve">Este modelo dinâmico promove uma relação de colaboração entre profissionais de saúde e utente, entre os quais existe uma troca de conhecimento, poder e responsabilidade </w:t>
      </w:r>
      <w:r w:rsidR="005A6AA1">
        <w:rPr>
          <w:rFonts w:eastAsia="Times New Roman" w:cs="Times New Roman"/>
          <w:b w:val="0"/>
          <w:szCs w:val="22"/>
        </w:rPr>
        <w:t>(Anderson &amp; Funnel,</w:t>
      </w:r>
      <w:r w:rsidR="00991BA6" w:rsidRPr="00CE50DD">
        <w:rPr>
          <w:rFonts w:eastAsia="Times New Roman" w:cs="Times New Roman"/>
          <w:b w:val="0"/>
          <w:szCs w:val="22"/>
        </w:rPr>
        <w:t xml:space="preserve"> 2010).  </w:t>
      </w:r>
    </w:p>
    <w:p w:rsidR="00566AB4" w:rsidRPr="00991BA6" w:rsidRDefault="00566AB4" w:rsidP="00601252">
      <w:pPr>
        <w:jc w:val="both"/>
        <w:rPr>
          <w:rFonts w:cs="Courier"/>
          <w:b w:val="0"/>
          <w:szCs w:val="22"/>
        </w:rPr>
      </w:pPr>
      <w:r w:rsidRPr="00991BA6">
        <w:rPr>
          <w:rFonts w:cs="Courier"/>
          <w:b w:val="0"/>
          <w:szCs w:val="22"/>
        </w:rPr>
        <w:t xml:space="preserve">Intrinsecamente relacionado com os conceitos de autocuidado e </w:t>
      </w:r>
      <w:r w:rsidRPr="00991BA6">
        <w:rPr>
          <w:rFonts w:cs="Courier"/>
          <w:b w:val="0"/>
          <w:i/>
          <w:szCs w:val="22"/>
        </w:rPr>
        <w:t>empowerment</w:t>
      </w:r>
      <w:r w:rsidRPr="00991BA6">
        <w:rPr>
          <w:rFonts w:cs="Courier"/>
          <w:b w:val="0"/>
          <w:szCs w:val="22"/>
        </w:rPr>
        <w:t xml:space="preserve"> encontra-</w:t>
      </w:r>
      <w:r w:rsidR="00991BA6">
        <w:rPr>
          <w:rFonts w:cs="Courier"/>
          <w:b w:val="0"/>
          <w:szCs w:val="22"/>
        </w:rPr>
        <w:t>se o conceito de autoeficácia, que se centra na crença pessoal quanto à</w:t>
      </w:r>
      <w:r w:rsidRPr="00991BA6">
        <w:rPr>
          <w:rFonts w:cs="Courier"/>
          <w:b w:val="0"/>
          <w:szCs w:val="22"/>
        </w:rPr>
        <w:t>s capacidad</w:t>
      </w:r>
      <w:r w:rsidR="00991BA6">
        <w:rPr>
          <w:rFonts w:cs="Courier"/>
          <w:b w:val="0"/>
          <w:szCs w:val="22"/>
        </w:rPr>
        <w:t>es para realizar uma ação especí</w:t>
      </w:r>
      <w:r w:rsidRPr="00991BA6">
        <w:rPr>
          <w:rFonts w:cs="Courier"/>
          <w:b w:val="0"/>
          <w:szCs w:val="22"/>
        </w:rPr>
        <w:t xml:space="preserve">fica necessária para obter um </w:t>
      </w:r>
      <w:r w:rsidR="00504D7B">
        <w:rPr>
          <w:rFonts w:cs="Courier"/>
          <w:b w:val="0"/>
          <w:szCs w:val="22"/>
        </w:rPr>
        <w:t>resultado desejado (Bandura, 198</w:t>
      </w:r>
      <w:r w:rsidRPr="00991BA6">
        <w:rPr>
          <w:rFonts w:cs="Courier"/>
          <w:b w:val="0"/>
          <w:szCs w:val="22"/>
        </w:rPr>
        <w:t xml:space="preserve">2). </w:t>
      </w:r>
    </w:p>
    <w:p w:rsidR="00566AB4" w:rsidRPr="00991BA6" w:rsidRDefault="00566AB4" w:rsidP="00601252">
      <w:pPr>
        <w:jc w:val="both"/>
        <w:rPr>
          <w:rFonts w:cs="Courier"/>
          <w:b w:val="0"/>
          <w:szCs w:val="22"/>
        </w:rPr>
      </w:pPr>
      <w:r w:rsidRPr="00991BA6">
        <w:rPr>
          <w:rFonts w:cs="Courier"/>
          <w:b w:val="0"/>
          <w:szCs w:val="22"/>
        </w:rPr>
        <w:t xml:space="preserve">A autoeficácia é um dos postulados da teoria de </w:t>
      </w:r>
      <w:r w:rsidR="00504D7B">
        <w:rPr>
          <w:rFonts w:cs="Courier"/>
          <w:b w:val="0"/>
          <w:szCs w:val="22"/>
        </w:rPr>
        <w:t>Bandura (</w:t>
      </w:r>
      <w:r w:rsidR="00504D7B" w:rsidRPr="00504D7B">
        <w:rPr>
          <w:rFonts w:cs="Courier"/>
          <w:b w:val="0"/>
          <w:i/>
          <w:szCs w:val="22"/>
        </w:rPr>
        <w:t>idem</w:t>
      </w:r>
      <w:r w:rsidR="00504D7B">
        <w:rPr>
          <w:rFonts w:cs="Courier"/>
          <w:b w:val="0"/>
          <w:szCs w:val="22"/>
        </w:rPr>
        <w:t>),</w:t>
      </w:r>
      <w:r w:rsidRPr="00991BA6">
        <w:rPr>
          <w:rFonts w:cs="Courier"/>
          <w:b w:val="0"/>
          <w:szCs w:val="22"/>
        </w:rPr>
        <w:t xml:space="preserve"> que defende que a iniciação, persistência ou abandono de uma estraté</w:t>
      </w:r>
      <w:r w:rsidR="00991BA6">
        <w:rPr>
          <w:rFonts w:cs="Courier"/>
          <w:b w:val="0"/>
          <w:szCs w:val="22"/>
        </w:rPr>
        <w:t>gia está intimamente relacionada</w:t>
      </w:r>
      <w:r w:rsidRPr="00991BA6">
        <w:rPr>
          <w:rFonts w:cs="Courier"/>
          <w:b w:val="0"/>
          <w:szCs w:val="22"/>
        </w:rPr>
        <w:t xml:space="preserve"> </w:t>
      </w:r>
      <w:r w:rsidR="00991BA6">
        <w:rPr>
          <w:rFonts w:cs="Courier"/>
          <w:b w:val="0"/>
          <w:szCs w:val="22"/>
        </w:rPr>
        <w:t>com crenças individuais quanto à</w:t>
      </w:r>
      <w:r w:rsidRPr="00991BA6">
        <w:rPr>
          <w:rFonts w:cs="Courier"/>
          <w:b w:val="0"/>
          <w:szCs w:val="22"/>
        </w:rPr>
        <w:t>s capacidades para ultrapassar um det</w:t>
      </w:r>
      <w:r w:rsidR="00504D7B">
        <w:rPr>
          <w:rFonts w:cs="Courier"/>
          <w:b w:val="0"/>
          <w:szCs w:val="22"/>
        </w:rPr>
        <w:t>erminado obstáculo.</w:t>
      </w:r>
      <w:r w:rsidRPr="00991BA6">
        <w:rPr>
          <w:rFonts w:cs="Courier"/>
          <w:b w:val="0"/>
          <w:szCs w:val="22"/>
        </w:rPr>
        <w:t xml:space="preserve"> </w:t>
      </w:r>
    </w:p>
    <w:p w:rsidR="00566AB4" w:rsidRPr="00CE50DD" w:rsidRDefault="00566AB4" w:rsidP="00601252">
      <w:pPr>
        <w:jc w:val="both"/>
        <w:rPr>
          <w:b w:val="0"/>
          <w:szCs w:val="22"/>
        </w:rPr>
      </w:pPr>
      <w:r w:rsidRPr="00CE50DD">
        <w:rPr>
          <w:b w:val="0"/>
          <w:szCs w:val="22"/>
        </w:rPr>
        <w:t xml:space="preserve">Perante o exposto, considera-se pertinente realizar </w:t>
      </w:r>
      <w:r w:rsidR="005A6AA1">
        <w:rPr>
          <w:b w:val="0"/>
          <w:szCs w:val="22"/>
        </w:rPr>
        <w:t>o presente estudo</w:t>
      </w:r>
      <w:r w:rsidR="00991BA6">
        <w:rPr>
          <w:b w:val="0"/>
          <w:szCs w:val="22"/>
        </w:rPr>
        <w:t xml:space="preserve"> </w:t>
      </w:r>
      <w:r w:rsidRPr="00CE50DD">
        <w:rPr>
          <w:b w:val="0"/>
          <w:szCs w:val="22"/>
        </w:rPr>
        <w:t xml:space="preserve">que </w:t>
      </w:r>
      <w:r w:rsidR="00991BA6">
        <w:rPr>
          <w:b w:val="0"/>
          <w:szCs w:val="22"/>
        </w:rPr>
        <w:t>visa</w:t>
      </w:r>
      <w:r w:rsidRPr="00CE50DD">
        <w:rPr>
          <w:b w:val="0"/>
          <w:szCs w:val="22"/>
        </w:rPr>
        <w:t xml:space="preserve"> avaliar a eficácia de um programa educacional, baseado no </w:t>
      </w:r>
      <w:r w:rsidRPr="00CE50DD">
        <w:rPr>
          <w:b w:val="0"/>
          <w:i/>
          <w:szCs w:val="22"/>
        </w:rPr>
        <w:t>empowerment</w:t>
      </w:r>
      <w:r w:rsidR="00991BA6">
        <w:rPr>
          <w:b w:val="0"/>
          <w:i/>
          <w:szCs w:val="22"/>
        </w:rPr>
        <w:t>,</w:t>
      </w:r>
      <w:r w:rsidRPr="00CE50DD">
        <w:rPr>
          <w:b w:val="0"/>
          <w:szCs w:val="22"/>
        </w:rPr>
        <w:t xml:space="preserve"> em utentes com </w:t>
      </w:r>
      <w:r w:rsidR="00DB75DF">
        <w:rPr>
          <w:b w:val="0"/>
          <w:szCs w:val="22"/>
        </w:rPr>
        <w:t>DM</w:t>
      </w:r>
      <w:r w:rsidR="00991BA6">
        <w:rPr>
          <w:b w:val="0"/>
          <w:szCs w:val="22"/>
        </w:rPr>
        <w:t>2 que realize</w:t>
      </w:r>
      <w:r w:rsidRPr="00CE50DD">
        <w:rPr>
          <w:b w:val="0"/>
          <w:szCs w:val="22"/>
        </w:rPr>
        <w:t xml:space="preserve">m a sua vigilância de saúde </w:t>
      </w:r>
      <w:r w:rsidR="005A6AA1">
        <w:rPr>
          <w:b w:val="0"/>
          <w:szCs w:val="22"/>
        </w:rPr>
        <w:t xml:space="preserve">numa equipa de saúde familiar, </w:t>
      </w:r>
      <w:r w:rsidRPr="00CE50DD">
        <w:rPr>
          <w:b w:val="0"/>
          <w:szCs w:val="22"/>
        </w:rPr>
        <w:t>mais concretamente</w:t>
      </w:r>
      <w:r w:rsidR="00991BA6">
        <w:rPr>
          <w:b w:val="0"/>
          <w:szCs w:val="22"/>
        </w:rPr>
        <w:t>,</w:t>
      </w:r>
      <w:r w:rsidRPr="00CE50DD">
        <w:rPr>
          <w:b w:val="0"/>
          <w:szCs w:val="22"/>
        </w:rPr>
        <w:t xml:space="preserve"> pretende-se avaliar o impacto do</w:t>
      </w:r>
      <w:r w:rsidR="005A6AA1">
        <w:rPr>
          <w:b w:val="0"/>
          <w:szCs w:val="22"/>
        </w:rPr>
        <w:t xml:space="preserve"> mencionado</w:t>
      </w:r>
      <w:r w:rsidRPr="00CE50DD">
        <w:rPr>
          <w:b w:val="0"/>
          <w:szCs w:val="22"/>
        </w:rPr>
        <w:t xml:space="preserve"> programa nos comportamentos de autocuidad</w:t>
      </w:r>
      <w:r w:rsidR="00991BA6">
        <w:rPr>
          <w:b w:val="0"/>
          <w:szCs w:val="22"/>
        </w:rPr>
        <w:t>o e na perceção de autoeficácia, t</w:t>
      </w:r>
      <w:r w:rsidRPr="00CE50DD">
        <w:rPr>
          <w:b w:val="0"/>
          <w:szCs w:val="22"/>
        </w:rPr>
        <w:t xml:space="preserve">endo </w:t>
      </w:r>
      <w:r w:rsidR="00991BA6">
        <w:rPr>
          <w:b w:val="0"/>
          <w:szCs w:val="22"/>
        </w:rPr>
        <w:t>por</w:t>
      </w:r>
      <w:r w:rsidRPr="00CE50DD">
        <w:rPr>
          <w:b w:val="0"/>
          <w:szCs w:val="22"/>
        </w:rPr>
        <w:t xml:space="preserve"> base a comparação de resultados entre o grupo submetido ao programa educacional mencionado e o grupo que não sofrerá qualquer intervenção por parte do investigador. </w:t>
      </w:r>
    </w:p>
    <w:p w:rsidR="00566AB4" w:rsidRPr="00CE50DD" w:rsidRDefault="00566AB4" w:rsidP="00601252">
      <w:pPr>
        <w:jc w:val="both"/>
        <w:rPr>
          <w:b w:val="0"/>
          <w:szCs w:val="22"/>
        </w:rPr>
      </w:pPr>
      <w:r w:rsidRPr="00CE50DD">
        <w:rPr>
          <w:rFonts w:cs="Times New Roman"/>
          <w:b w:val="0"/>
          <w:szCs w:val="22"/>
        </w:rPr>
        <w:t>Neste sentido</w:t>
      </w:r>
      <w:r w:rsidR="00991BA6">
        <w:rPr>
          <w:rFonts w:cs="Times New Roman"/>
          <w:b w:val="0"/>
          <w:szCs w:val="22"/>
        </w:rPr>
        <w:t>,</w:t>
      </w:r>
      <w:r w:rsidRPr="00CE50DD">
        <w:rPr>
          <w:rFonts w:cs="Times New Roman"/>
          <w:b w:val="0"/>
          <w:szCs w:val="22"/>
        </w:rPr>
        <w:t xml:space="preserve"> foi desenvolvido um estudo de </w:t>
      </w:r>
      <w:r w:rsidRPr="00CE50DD">
        <w:rPr>
          <w:b w:val="0"/>
        </w:rPr>
        <w:t>carácter quantitativo, quase experimental, com</w:t>
      </w:r>
      <w:r w:rsidR="005A6AA1">
        <w:rPr>
          <w:b w:val="0"/>
        </w:rPr>
        <w:t xml:space="preserve"> um Grupo Experimental e um Grupo de C</w:t>
      </w:r>
      <w:r w:rsidRPr="00CE50DD">
        <w:rPr>
          <w:b w:val="0"/>
        </w:rPr>
        <w:t>ontrolo, com avaliação intra e inter</w:t>
      </w:r>
      <w:r w:rsidR="007D6D2B">
        <w:rPr>
          <w:b w:val="0"/>
        </w:rPr>
        <w:t xml:space="preserve"> </w:t>
      </w:r>
      <w:r w:rsidR="00991BA6">
        <w:rPr>
          <w:b w:val="0"/>
        </w:rPr>
        <w:t xml:space="preserve">sujeitos, </w:t>
      </w:r>
      <w:r w:rsidRPr="00CE50DD">
        <w:rPr>
          <w:b w:val="0"/>
        </w:rPr>
        <w:t>em dois momentos de avaliação, que partiu da seguinte questão de investigação: “</w:t>
      </w:r>
      <w:r w:rsidRPr="00CE50DD">
        <w:rPr>
          <w:b w:val="0"/>
          <w:bCs/>
          <w:szCs w:val="22"/>
        </w:rPr>
        <w:t xml:space="preserve">Qual a eficácia de um programa educacional baseado no </w:t>
      </w:r>
      <w:r w:rsidRPr="00CE50DD">
        <w:rPr>
          <w:b w:val="0"/>
          <w:bCs/>
          <w:i/>
          <w:szCs w:val="22"/>
        </w:rPr>
        <w:t>empowerment</w:t>
      </w:r>
      <w:r w:rsidRPr="00CE50DD">
        <w:rPr>
          <w:b w:val="0"/>
          <w:bCs/>
          <w:szCs w:val="22"/>
        </w:rPr>
        <w:t xml:space="preserve"> nos</w:t>
      </w:r>
      <w:r w:rsidRPr="00CE50DD">
        <w:rPr>
          <w:b w:val="0"/>
          <w:szCs w:val="22"/>
        </w:rPr>
        <w:t xml:space="preserve"> comportamentos de autocuidado e na </w:t>
      </w:r>
      <w:r w:rsidR="007D6D2B" w:rsidRPr="00CE50DD">
        <w:rPr>
          <w:b w:val="0"/>
          <w:szCs w:val="22"/>
        </w:rPr>
        <w:t>perceção</w:t>
      </w:r>
      <w:r w:rsidRPr="00CE50DD">
        <w:rPr>
          <w:b w:val="0"/>
          <w:szCs w:val="22"/>
        </w:rPr>
        <w:t xml:space="preserve"> de autoeficácia em utentes com </w:t>
      </w:r>
      <w:r w:rsidR="00DB75DF">
        <w:rPr>
          <w:b w:val="0"/>
          <w:szCs w:val="22"/>
        </w:rPr>
        <w:t>DM</w:t>
      </w:r>
      <w:r w:rsidR="00991BA6">
        <w:rPr>
          <w:b w:val="0"/>
          <w:szCs w:val="22"/>
        </w:rPr>
        <w:t>2, que realize</w:t>
      </w:r>
      <w:r w:rsidRPr="00CE50DD">
        <w:rPr>
          <w:b w:val="0"/>
          <w:szCs w:val="22"/>
        </w:rPr>
        <w:t>m a sua vigilância de saúde numa equipa de saúde familiar</w:t>
      </w:r>
      <w:r w:rsidR="00601252">
        <w:rPr>
          <w:b w:val="0"/>
          <w:szCs w:val="22"/>
        </w:rPr>
        <w:t>?</w:t>
      </w:r>
      <w:r w:rsidRPr="00CE50DD">
        <w:rPr>
          <w:b w:val="0"/>
          <w:szCs w:val="22"/>
        </w:rPr>
        <w:t xml:space="preserve">”. O estudo foi realizado entre </w:t>
      </w:r>
      <w:r w:rsidR="00991BA6">
        <w:rPr>
          <w:b w:val="0"/>
          <w:szCs w:val="22"/>
        </w:rPr>
        <w:t>os meses de Maio e</w:t>
      </w:r>
      <w:r w:rsidR="00601252">
        <w:rPr>
          <w:b w:val="0"/>
          <w:szCs w:val="22"/>
        </w:rPr>
        <w:t xml:space="preserve"> Julho de 2017</w:t>
      </w:r>
      <w:r w:rsidRPr="00CE50DD">
        <w:rPr>
          <w:b w:val="0"/>
          <w:szCs w:val="22"/>
        </w:rPr>
        <w:t>, na Unidade de Saúde Fa</w:t>
      </w:r>
      <w:r w:rsidR="00991BA6">
        <w:rPr>
          <w:b w:val="0"/>
          <w:szCs w:val="22"/>
        </w:rPr>
        <w:t xml:space="preserve">miliar de Santa Joana – Aveiro e </w:t>
      </w:r>
      <w:r w:rsidRPr="00CE50DD">
        <w:rPr>
          <w:b w:val="0"/>
          <w:szCs w:val="22"/>
        </w:rPr>
        <w:t xml:space="preserve">o método de amostragem foi probabilístico, englobando um total de 42 utentes portadores de </w:t>
      </w:r>
      <w:r w:rsidR="00DB75DF">
        <w:rPr>
          <w:b w:val="0"/>
          <w:szCs w:val="22"/>
        </w:rPr>
        <w:t>DM2</w:t>
      </w:r>
      <w:r w:rsidR="00991BA6">
        <w:rPr>
          <w:b w:val="0"/>
          <w:szCs w:val="22"/>
        </w:rPr>
        <w:t>.</w:t>
      </w:r>
    </w:p>
    <w:p w:rsidR="00566AB4" w:rsidRPr="00CE50DD" w:rsidRDefault="00566AB4" w:rsidP="00601252">
      <w:pPr>
        <w:jc w:val="both"/>
        <w:rPr>
          <w:rFonts w:eastAsia="Times New Roman" w:cs="Times New Roman"/>
          <w:b w:val="0"/>
          <w:szCs w:val="22"/>
        </w:rPr>
      </w:pPr>
      <w:r w:rsidRPr="00CE50DD">
        <w:rPr>
          <w:rFonts w:eastAsia="Times New Roman" w:cs="Times New Roman"/>
          <w:b w:val="0"/>
          <w:szCs w:val="22"/>
        </w:rPr>
        <w:t>Os recursos utilizados na elabor</w:t>
      </w:r>
      <w:r w:rsidR="00991BA6">
        <w:rPr>
          <w:rFonts w:eastAsia="Times New Roman" w:cs="Times New Roman"/>
          <w:b w:val="0"/>
          <w:szCs w:val="22"/>
        </w:rPr>
        <w:t xml:space="preserve">ação da presente dissertação </w:t>
      </w:r>
      <w:r w:rsidRPr="00CE50DD">
        <w:rPr>
          <w:rFonts w:eastAsia="Times New Roman" w:cs="Times New Roman"/>
          <w:b w:val="0"/>
          <w:szCs w:val="22"/>
        </w:rPr>
        <w:t>basearam-se em pesquisas bib</w:t>
      </w:r>
      <w:r w:rsidR="005A6AA1">
        <w:rPr>
          <w:rFonts w:eastAsia="Times New Roman" w:cs="Times New Roman"/>
          <w:b w:val="0"/>
          <w:szCs w:val="22"/>
        </w:rPr>
        <w:t>liográficas (tanto em suporte informático</w:t>
      </w:r>
      <w:r w:rsidRPr="00CE50DD">
        <w:rPr>
          <w:rFonts w:eastAsia="Times New Roman" w:cs="Times New Roman"/>
          <w:b w:val="0"/>
          <w:szCs w:val="22"/>
        </w:rPr>
        <w:t xml:space="preserve"> nas bases de dados </w:t>
      </w:r>
      <w:r w:rsidR="00991BA6">
        <w:rPr>
          <w:rFonts w:eastAsia="Times New Roman" w:cs="Times New Roman"/>
          <w:b w:val="0"/>
          <w:i/>
          <w:szCs w:val="22"/>
        </w:rPr>
        <w:t>SCIELO, MEDLINE, EBSCO,</w:t>
      </w:r>
      <w:r w:rsidRPr="00991BA6">
        <w:rPr>
          <w:rFonts w:eastAsia="Times New Roman" w:cs="Times New Roman"/>
          <w:b w:val="0"/>
          <w:i/>
          <w:szCs w:val="22"/>
        </w:rPr>
        <w:t xml:space="preserve"> B-ON</w:t>
      </w:r>
      <w:r w:rsidRPr="00CE50DD">
        <w:rPr>
          <w:rFonts w:eastAsia="Times New Roman" w:cs="Times New Roman"/>
          <w:b w:val="0"/>
          <w:szCs w:val="22"/>
        </w:rPr>
        <w:t xml:space="preserve">, como em suporte </w:t>
      </w:r>
      <w:r w:rsidR="00991BA6">
        <w:rPr>
          <w:rFonts w:eastAsia="Times New Roman" w:cs="Times New Roman"/>
          <w:b w:val="0"/>
          <w:szCs w:val="22"/>
        </w:rPr>
        <w:t>de</w:t>
      </w:r>
      <w:r w:rsidRPr="00CE50DD">
        <w:rPr>
          <w:rFonts w:eastAsia="Times New Roman" w:cs="Times New Roman"/>
          <w:b w:val="0"/>
          <w:szCs w:val="22"/>
        </w:rPr>
        <w:t xml:space="preserve"> papel</w:t>
      </w:r>
      <w:r w:rsidR="005A6AA1">
        <w:rPr>
          <w:rFonts w:eastAsia="Times New Roman" w:cs="Times New Roman"/>
          <w:b w:val="0"/>
          <w:szCs w:val="22"/>
        </w:rPr>
        <w:t xml:space="preserve">), em diversas entrevistas realizadas a informadores chave, assim como em consulta de legislação, de </w:t>
      </w:r>
      <w:proofErr w:type="gramStart"/>
      <w:r w:rsidR="005A6AA1">
        <w:rPr>
          <w:rFonts w:eastAsia="Times New Roman" w:cs="Times New Roman"/>
          <w:b w:val="0"/>
          <w:szCs w:val="22"/>
        </w:rPr>
        <w:t>sites</w:t>
      </w:r>
      <w:proofErr w:type="gramEnd"/>
      <w:r w:rsidR="005A6AA1">
        <w:rPr>
          <w:rFonts w:eastAsia="Times New Roman" w:cs="Times New Roman"/>
          <w:b w:val="0"/>
          <w:szCs w:val="22"/>
        </w:rPr>
        <w:t xml:space="preserve"> e de plataformas informáticas de credibilidade científica</w:t>
      </w:r>
      <w:r w:rsidR="005A6AA1" w:rsidRPr="00CE50DD">
        <w:rPr>
          <w:rFonts w:eastAsia="Times New Roman" w:cs="Times New Roman"/>
          <w:b w:val="0"/>
          <w:szCs w:val="22"/>
        </w:rPr>
        <w:t>.</w:t>
      </w:r>
    </w:p>
    <w:p w:rsidR="00601252" w:rsidRPr="00566AB4" w:rsidRDefault="00566AB4" w:rsidP="00601252">
      <w:pPr>
        <w:jc w:val="both"/>
        <w:rPr>
          <w:b w:val="0"/>
        </w:rPr>
      </w:pPr>
      <w:r w:rsidRPr="00CE50DD">
        <w:rPr>
          <w:rFonts w:eastAsia="Times New Roman" w:cs="Times New Roman"/>
          <w:b w:val="0"/>
          <w:szCs w:val="22"/>
        </w:rPr>
        <w:lastRenderedPageBreak/>
        <w:t xml:space="preserve">A presente dissertação encontra-se organizada em quatro capítulos. O primeiro </w:t>
      </w:r>
      <w:r w:rsidR="005A6AA1">
        <w:rPr>
          <w:rFonts w:eastAsia="Times New Roman" w:cs="Times New Roman"/>
          <w:b w:val="0"/>
          <w:szCs w:val="22"/>
        </w:rPr>
        <w:t>apresenta</w:t>
      </w:r>
      <w:r w:rsidR="00601252">
        <w:rPr>
          <w:rFonts w:eastAsia="Times New Roman" w:cs="Times New Roman"/>
          <w:b w:val="0"/>
          <w:szCs w:val="22"/>
        </w:rPr>
        <w:t xml:space="preserve"> o</w:t>
      </w:r>
      <w:r w:rsidRPr="00CE50DD">
        <w:rPr>
          <w:rFonts w:eastAsia="Times New Roman" w:cs="Times New Roman"/>
          <w:b w:val="0"/>
          <w:szCs w:val="22"/>
        </w:rPr>
        <w:t xml:space="preserve"> enquadramento teórico, que pretende definir conceitos imprescindíveis para a realizaçã</w:t>
      </w:r>
      <w:r w:rsidR="00991BA6">
        <w:rPr>
          <w:rFonts w:eastAsia="Times New Roman" w:cs="Times New Roman"/>
          <w:b w:val="0"/>
          <w:szCs w:val="22"/>
        </w:rPr>
        <w:t>o do estudo. O segundo capítulo</w:t>
      </w:r>
      <w:r w:rsidRPr="00CE50DD">
        <w:rPr>
          <w:rFonts w:eastAsia="Times New Roman" w:cs="Times New Roman"/>
          <w:b w:val="0"/>
          <w:szCs w:val="22"/>
        </w:rPr>
        <w:t xml:space="preserve"> </w:t>
      </w:r>
      <w:r w:rsidR="005A6AA1">
        <w:rPr>
          <w:rFonts w:eastAsia="Times New Roman" w:cs="Times New Roman"/>
          <w:b w:val="0"/>
          <w:szCs w:val="22"/>
        </w:rPr>
        <w:t>descreve</w:t>
      </w:r>
      <w:r w:rsidRPr="00CE50DD">
        <w:rPr>
          <w:rFonts w:eastAsia="Times New Roman" w:cs="Times New Roman"/>
          <w:b w:val="0"/>
          <w:szCs w:val="22"/>
        </w:rPr>
        <w:t xml:space="preserve"> a metodologia que</w:t>
      </w:r>
      <w:r w:rsidR="005A6AA1">
        <w:rPr>
          <w:rFonts w:eastAsia="Times New Roman" w:cs="Times New Roman"/>
          <w:b w:val="0"/>
          <w:szCs w:val="22"/>
        </w:rPr>
        <w:t xml:space="preserve"> orientou toda a investigação, apresentando</w:t>
      </w:r>
      <w:r w:rsidRPr="00CE50DD">
        <w:rPr>
          <w:rFonts w:eastAsia="Times New Roman" w:cs="Times New Roman"/>
          <w:b w:val="0"/>
          <w:szCs w:val="22"/>
        </w:rPr>
        <w:t xml:space="preserve"> a questão de investigação, os objetivos, o desenho e as hipóteses de investigação, as variáveis em estudo, os instrumentos </w:t>
      </w:r>
      <w:r w:rsidR="005A6AA1">
        <w:rPr>
          <w:rFonts w:eastAsia="Times New Roman" w:cs="Times New Roman"/>
          <w:b w:val="0"/>
          <w:szCs w:val="22"/>
        </w:rPr>
        <w:t xml:space="preserve">de colheita de dados </w:t>
      </w:r>
      <w:r w:rsidRPr="00CE50DD">
        <w:rPr>
          <w:rFonts w:eastAsia="Times New Roman" w:cs="Times New Roman"/>
          <w:b w:val="0"/>
          <w:szCs w:val="22"/>
        </w:rPr>
        <w:t xml:space="preserve">aplicados e os procedimentos formais e éticos </w:t>
      </w:r>
      <w:r w:rsidR="007D6D2B" w:rsidRPr="00CE50DD">
        <w:rPr>
          <w:rFonts w:eastAsia="Times New Roman" w:cs="Times New Roman"/>
          <w:b w:val="0"/>
          <w:szCs w:val="22"/>
        </w:rPr>
        <w:t>adotados</w:t>
      </w:r>
      <w:r w:rsidR="005A6AA1">
        <w:rPr>
          <w:rFonts w:eastAsia="Times New Roman" w:cs="Times New Roman"/>
          <w:b w:val="0"/>
          <w:szCs w:val="22"/>
        </w:rPr>
        <w:t>, bem como a forma pela qual foram analisados os dados obtidos</w:t>
      </w:r>
      <w:r w:rsidRPr="00CE50DD">
        <w:rPr>
          <w:rFonts w:eastAsia="Times New Roman" w:cs="Times New Roman"/>
          <w:b w:val="0"/>
          <w:szCs w:val="22"/>
        </w:rPr>
        <w:t xml:space="preserve">. </w:t>
      </w:r>
      <w:r w:rsidR="00601252">
        <w:rPr>
          <w:rFonts w:eastAsia="Times New Roman" w:cs="Times New Roman"/>
          <w:b w:val="0"/>
          <w:szCs w:val="22"/>
        </w:rPr>
        <w:t>A</w:t>
      </w:r>
      <w:r w:rsidRPr="00CE50DD">
        <w:rPr>
          <w:rFonts w:eastAsia="Times New Roman" w:cs="Times New Roman"/>
          <w:b w:val="0"/>
          <w:szCs w:val="22"/>
        </w:rPr>
        <w:t xml:space="preserve"> operacionalização do programa “Viver em Harmonia com a Diabetes”</w:t>
      </w:r>
      <w:r w:rsidR="00601252">
        <w:rPr>
          <w:rFonts w:eastAsia="Times New Roman" w:cs="Times New Roman"/>
          <w:b w:val="0"/>
          <w:szCs w:val="22"/>
        </w:rPr>
        <w:t xml:space="preserve"> é também abordada neste capítulo</w:t>
      </w:r>
      <w:r w:rsidRPr="00CE50DD">
        <w:rPr>
          <w:rFonts w:eastAsia="Times New Roman" w:cs="Times New Roman"/>
          <w:b w:val="0"/>
          <w:szCs w:val="22"/>
        </w:rPr>
        <w:t xml:space="preserve">. </w:t>
      </w:r>
      <w:r w:rsidR="005A6AA1">
        <w:rPr>
          <w:rFonts w:eastAsia="Times New Roman" w:cs="Times New Roman"/>
          <w:b w:val="0"/>
          <w:szCs w:val="22"/>
        </w:rPr>
        <w:t xml:space="preserve">No terceiro capítulo </w:t>
      </w:r>
      <w:r w:rsidR="00601252" w:rsidRPr="00601252">
        <w:rPr>
          <w:rFonts w:eastAsia="Times New Roman" w:cs="Times New Roman"/>
          <w:b w:val="0"/>
          <w:szCs w:val="22"/>
        </w:rPr>
        <w:t xml:space="preserve">apresentam-se </w:t>
      </w:r>
      <w:r w:rsidR="003E54DE">
        <w:rPr>
          <w:rFonts w:eastAsia="Times New Roman" w:cs="Times New Roman"/>
          <w:b w:val="0"/>
          <w:szCs w:val="22"/>
        </w:rPr>
        <w:t xml:space="preserve">os resultados obtidos no estudo, </w:t>
      </w:r>
      <w:r w:rsidR="00601252" w:rsidRPr="00601252">
        <w:rPr>
          <w:rFonts w:eastAsia="Times New Roman" w:cs="Times New Roman"/>
          <w:b w:val="0"/>
          <w:szCs w:val="22"/>
        </w:rPr>
        <w:t xml:space="preserve">e no quarto capítulo discutem-se </w:t>
      </w:r>
      <w:r w:rsidR="003E54DE">
        <w:rPr>
          <w:rFonts w:eastAsia="Times New Roman" w:cs="Times New Roman"/>
          <w:b w:val="0"/>
          <w:szCs w:val="22"/>
        </w:rPr>
        <w:t>os</w:t>
      </w:r>
      <w:r w:rsidR="00601252" w:rsidRPr="00601252">
        <w:rPr>
          <w:rFonts w:eastAsia="Times New Roman" w:cs="Times New Roman"/>
          <w:b w:val="0"/>
          <w:szCs w:val="22"/>
        </w:rPr>
        <w:t xml:space="preserve"> resultados, tendo como fio condutor </w:t>
      </w:r>
      <w:r w:rsidR="005A6AA1">
        <w:rPr>
          <w:rFonts w:eastAsia="Times New Roman" w:cs="Times New Roman"/>
          <w:b w:val="0"/>
          <w:szCs w:val="22"/>
        </w:rPr>
        <w:t xml:space="preserve">a questão, os objetivos </w:t>
      </w:r>
      <w:r w:rsidR="00601252" w:rsidRPr="00601252">
        <w:rPr>
          <w:rFonts w:eastAsia="Times New Roman" w:cs="Times New Roman"/>
          <w:b w:val="0"/>
          <w:szCs w:val="22"/>
        </w:rPr>
        <w:t>e as hipóteses de investigação. O últim</w:t>
      </w:r>
      <w:r w:rsidR="003E54DE">
        <w:rPr>
          <w:rFonts w:eastAsia="Times New Roman" w:cs="Times New Roman"/>
          <w:b w:val="0"/>
          <w:szCs w:val="22"/>
        </w:rPr>
        <w:t xml:space="preserve">o capítulo, composto pela </w:t>
      </w:r>
      <w:r w:rsidR="00601252" w:rsidRPr="00601252">
        <w:rPr>
          <w:rFonts w:eastAsia="Times New Roman" w:cs="Times New Roman"/>
          <w:b w:val="0"/>
          <w:szCs w:val="22"/>
        </w:rPr>
        <w:t>conclusão, sumaria os principais resultados obtidos, refletindo sobre as principais implicações do estudo efetuado para a prática de enfermagem, bem como sobre as limitações da investigação</w:t>
      </w:r>
      <w:r w:rsidR="005A6AA1">
        <w:rPr>
          <w:rFonts w:eastAsia="Times New Roman" w:cs="Times New Roman"/>
          <w:b w:val="0"/>
          <w:szCs w:val="22"/>
        </w:rPr>
        <w:t xml:space="preserve"> para melhorar no futuro</w:t>
      </w:r>
      <w:r w:rsidR="00601252" w:rsidRPr="00601252">
        <w:rPr>
          <w:rFonts w:eastAsia="Times New Roman" w:cs="Times New Roman"/>
          <w:b w:val="0"/>
          <w:szCs w:val="22"/>
        </w:rPr>
        <w:t>.</w:t>
      </w:r>
    </w:p>
    <w:p w:rsidR="00601252" w:rsidRPr="00597478" w:rsidRDefault="00601252" w:rsidP="00601252"/>
    <w:p w:rsidR="00D3440E" w:rsidRPr="00CE50DD" w:rsidRDefault="00D3440E" w:rsidP="00D3440E">
      <w:pPr>
        <w:rPr>
          <w:b w:val="0"/>
        </w:rPr>
      </w:pPr>
    </w:p>
    <w:p w:rsidR="00D3440E" w:rsidRPr="00CE50DD" w:rsidRDefault="00D3440E" w:rsidP="00D3440E">
      <w:pPr>
        <w:rPr>
          <w:b w:val="0"/>
        </w:rPr>
      </w:pPr>
    </w:p>
    <w:p w:rsidR="00D3440E" w:rsidRPr="00CE50DD" w:rsidRDefault="00D3440E" w:rsidP="00D3440E">
      <w:pPr>
        <w:rPr>
          <w:b w:val="0"/>
        </w:rPr>
      </w:pPr>
    </w:p>
    <w:p w:rsidR="00D3440E" w:rsidRPr="00CE50DD" w:rsidRDefault="00D3440E" w:rsidP="00D3440E">
      <w:pPr>
        <w:rPr>
          <w:b w:val="0"/>
        </w:rPr>
      </w:pPr>
    </w:p>
    <w:p w:rsidR="00D3440E" w:rsidRPr="00CE50DD" w:rsidRDefault="00D3440E" w:rsidP="00D3440E">
      <w:pPr>
        <w:rPr>
          <w:b w:val="0"/>
        </w:rPr>
      </w:pPr>
    </w:p>
    <w:p w:rsidR="00D3440E" w:rsidRPr="00CE50DD" w:rsidRDefault="00D3440E" w:rsidP="00D3440E">
      <w:pPr>
        <w:rPr>
          <w:b w:val="0"/>
        </w:rPr>
      </w:pPr>
    </w:p>
    <w:p w:rsidR="00D3440E" w:rsidRPr="00CE50DD" w:rsidRDefault="00D3440E" w:rsidP="00D3440E">
      <w:pPr>
        <w:rPr>
          <w:b w:val="0"/>
        </w:rPr>
      </w:pPr>
    </w:p>
    <w:p w:rsidR="00D3440E" w:rsidRPr="00CE50DD" w:rsidRDefault="00D3440E" w:rsidP="00D3440E">
      <w:pPr>
        <w:rPr>
          <w:b w:val="0"/>
        </w:rPr>
      </w:pPr>
    </w:p>
    <w:p w:rsidR="00D3440E" w:rsidRPr="00CE50DD" w:rsidRDefault="00D3440E" w:rsidP="00D3440E">
      <w:pPr>
        <w:rPr>
          <w:b w:val="0"/>
        </w:rPr>
      </w:pPr>
    </w:p>
    <w:p w:rsidR="00D3440E" w:rsidRPr="00CE50DD" w:rsidRDefault="00D3440E" w:rsidP="00D3440E">
      <w:pPr>
        <w:rPr>
          <w:b w:val="0"/>
        </w:rPr>
      </w:pPr>
    </w:p>
    <w:p w:rsidR="00D3440E" w:rsidRPr="00CE50DD" w:rsidRDefault="00D3440E" w:rsidP="00D3440E">
      <w:pPr>
        <w:rPr>
          <w:b w:val="0"/>
        </w:rPr>
      </w:pPr>
    </w:p>
    <w:p w:rsidR="00D3440E" w:rsidRPr="00CE50DD" w:rsidRDefault="00D3440E" w:rsidP="00D3440E">
      <w:pPr>
        <w:rPr>
          <w:b w:val="0"/>
        </w:rPr>
      </w:pPr>
    </w:p>
    <w:p w:rsidR="00D3440E" w:rsidRPr="00CE50DD" w:rsidRDefault="00D3440E" w:rsidP="00D3440E">
      <w:pPr>
        <w:rPr>
          <w:b w:val="0"/>
        </w:rPr>
      </w:pPr>
    </w:p>
    <w:p w:rsidR="00D3440E" w:rsidRPr="00CE50DD" w:rsidRDefault="00D3440E" w:rsidP="00D3440E">
      <w:pPr>
        <w:rPr>
          <w:b w:val="0"/>
        </w:rPr>
      </w:pPr>
    </w:p>
    <w:p w:rsidR="00D3440E" w:rsidRPr="00CE50DD" w:rsidRDefault="00D3440E" w:rsidP="00D3440E">
      <w:pPr>
        <w:rPr>
          <w:b w:val="0"/>
        </w:rPr>
      </w:pPr>
    </w:p>
    <w:p w:rsidR="00D3440E" w:rsidRPr="00CE50DD" w:rsidRDefault="00D3440E" w:rsidP="00D3440E">
      <w:pPr>
        <w:rPr>
          <w:b w:val="0"/>
        </w:rPr>
      </w:pPr>
    </w:p>
    <w:p w:rsidR="003162C1" w:rsidRDefault="003162C1" w:rsidP="00D3440E"/>
    <w:p w:rsidR="0093649E" w:rsidRDefault="0093649E" w:rsidP="00D3440E"/>
    <w:p w:rsidR="00633EA1" w:rsidRDefault="00633EA1">
      <w:r>
        <w:br w:type="page"/>
      </w:r>
    </w:p>
    <w:p w:rsidR="003E54DE" w:rsidRDefault="003E54DE" w:rsidP="00CE50DD">
      <w:pPr>
        <w:pStyle w:val="Ttulo1"/>
        <w:rPr>
          <w:rFonts w:eastAsiaTheme="minorEastAsia" w:cstheme="minorBidi"/>
          <w:bCs w:val="0"/>
          <w:sz w:val="22"/>
          <w:szCs w:val="24"/>
          <w:lang w:val="pt-PT" w:bidi="ar-SA"/>
        </w:rPr>
      </w:pPr>
      <w:bookmarkStart w:id="4" w:name="_Toc377069540"/>
      <w:bookmarkStart w:id="5" w:name="_Toc377071069"/>
      <w:bookmarkStart w:id="6" w:name="_Toc377154306"/>
      <w:bookmarkStart w:id="7" w:name="_Toc377492119"/>
    </w:p>
    <w:p w:rsidR="004901EA" w:rsidRPr="00597478" w:rsidRDefault="00CE50DD" w:rsidP="00CE50DD">
      <w:pPr>
        <w:pStyle w:val="Ttulo1"/>
      </w:pPr>
      <w:bookmarkStart w:id="8" w:name="_Toc378174371"/>
      <w:bookmarkStart w:id="9" w:name="_Toc378767471"/>
      <w:bookmarkStart w:id="10" w:name="_Toc378767645"/>
      <w:bookmarkStart w:id="11" w:name="_Toc378776734"/>
      <w:r>
        <w:t>PARTE I -</w:t>
      </w:r>
      <w:r w:rsidR="005772F8" w:rsidRPr="00597478">
        <w:t xml:space="preserve"> </w:t>
      </w:r>
      <w:r w:rsidR="004901EA" w:rsidRPr="00597478">
        <w:t>ENQUADRAMENTO TEÓRICO</w:t>
      </w:r>
      <w:bookmarkEnd w:id="4"/>
      <w:bookmarkEnd w:id="5"/>
      <w:bookmarkEnd w:id="6"/>
      <w:bookmarkEnd w:id="7"/>
      <w:bookmarkEnd w:id="8"/>
      <w:bookmarkEnd w:id="9"/>
      <w:bookmarkEnd w:id="10"/>
      <w:bookmarkEnd w:id="11"/>
    </w:p>
    <w:p w:rsidR="003C02B6" w:rsidRDefault="003C02B6" w:rsidP="003C02B6">
      <w:pPr>
        <w:rPr>
          <w:rFonts w:eastAsiaTheme="majorEastAsia" w:cstheme="majorBidi"/>
          <w:b w:val="0"/>
          <w:bCs/>
          <w:sz w:val="26"/>
          <w:szCs w:val="28"/>
          <w:lang w:val="en-US" w:bidi="en-US"/>
        </w:rPr>
      </w:pPr>
    </w:p>
    <w:p w:rsidR="00CE50DD" w:rsidRPr="00597478" w:rsidRDefault="00CE50DD" w:rsidP="003C02B6"/>
    <w:p w:rsidR="000A045E" w:rsidRPr="0040075D" w:rsidRDefault="00E67BEE" w:rsidP="00CE50DD">
      <w:pPr>
        <w:pStyle w:val="Ttulo2"/>
        <w:numPr>
          <w:ilvl w:val="0"/>
          <w:numId w:val="30"/>
        </w:numPr>
      </w:pPr>
      <w:bookmarkStart w:id="12" w:name="_Toc377069541"/>
      <w:bookmarkStart w:id="13" w:name="_Toc377071070"/>
      <w:bookmarkStart w:id="14" w:name="_Toc377154307"/>
      <w:bookmarkStart w:id="15" w:name="_Toc377492120"/>
      <w:bookmarkStart w:id="16" w:name="_Toc378174372"/>
      <w:bookmarkStart w:id="17" w:name="_Toc378767472"/>
      <w:bookmarkStart w:id="18" w:name="_Toc378767646"/>
      <w:bookmarkStart w:id="19" w:name="_Toc378776735"/>
      <w:r w:rsidRPr="0040075D">
        <w:t>Diabetes</w:t>
      </w:r>
      <w:r w:rsidR="004901EA" w:rsidRPr="0040075D">
        <w:t xml:space="preserve"> </w:t>
      </w:r>
      <w:r w:rsidRPr="0040075D">
        <w:rPr>
          <w:i/>
        </w:rPr>
        <w:t>Mellitus</w:t>
      </w:r>
      <w:r w:rsidR="004901EA" w:rsidRPr="0040075D">
        <w:t xml:space="preserve"> tipo 2: </w:t>
      </w:r>
      <w:r w:rsidR="003A12B8" w:rsidRPr="0040075D">
        <w:t>Diagnóstico e vigilância de Saúde</w:t>
      </w:r>
      <w:bookmarkEnd w:id="12"/>
      <w:bookmarkEnd w:id="13"/>
      <w:bookmarkEnd w:id="14"/>
      <w:bookmarkEnd w:id="15"/>
      <w:bookmarkEnd w:id="16"/>
      <w:bookmarkEnd w:id="17"/>
      <w:bookmarkEnd w:id="18"/>
      <w:bookmarkEnd w:id="19"/>
      <w:r w:rsidR="003A12B8" w:rsidRPr="0040075D">
        <w:t xml:space="preserve"> </w:t>
      </w:r>
    </w:p>
    <w:p w:rsidR="003C02B6" w:rsidRPr="00597478" w:rsidRDefault="003C02B6" w:rsidP="005772F8">
      <w:pPr>
        <w:jc w:val="both"/>
        <w:rPr>
          <w:sz w:val="24"/>
        </w:rPr>
      </w:pPr>
    </w:p>
    <w:p w:rsidR="003C02B6" w:rsidRPr="00597478" w:rsidRDefault="003C02B6" w:rsidP="005772F8">
      <w:pPr>
        <w:jc w:val="both"/>
        <w:rPr>
          <w:sz w:val="24"/>
        </w:rPr>
      </w:pPr>
    </w:p>
    <w:p w:rsidR="003A12B8" w:rsidRPr="00D72D2C" w:rsidRDefault="005772F8" w:rsidP="00CE50DD">
      <w:pPr>
        <w:jc w:val="both"/>
        <w:rPr>
          <w:b w:val="0"/>
        </w:rPr>
      </w:pPr>
      <w:r w:rsidRPr="00D72D2C">
        <w:rPr>
          <w:b w:val="0"/>
        </w:rPr>
        <w:t xml:space="preserve">A </w:t>
      </w:r>
      <w:r w:rsidR="00E67BEE" w:rsidRPr="00D72D2C">
        <w:rPr>
          <w:b w:val="0"/>
        </w:rPr>
        <w:t>Diabetes</w:t>
      </w:r>
      <w:r w:rsidR="003A12B8" w:rsidRPr="00D72D2C">
        <w:rPr>
          <w:b w:val="0"/>
        </w:rPr>
        <w:t xml:space="preserve"> </w:t>
      </w:r>
      <w:r w:rsidR="00E67BEE" w:rsidRPr="00D72D2C">
        <w:rPr>
          <w:b w:val="0"/>
          <w:i/>
        </w:rPr>
        <w:t>Mellitus</w:t>
      </w:r>
      <w:r w:rsidR="003A12B8" w:rsidRPr="00D72D2C">
        <w:rPr>
          <w:b w:val="0"/>
        </w:rPr>
        <w:t xml:space="preserve"> tipo 2 (DM2)</w:t>
      </w:r>
      <w:r w:rsidRPr="00D72D2C">
        <w:rPr>
          <w:b w:val="0"/>
        </w:rPr>
        <w:t xml:space="preserve"> é uma patologia metabólica crónica que ocorre quando o nosso organismo produz uma quantidade de insulina insuficiente pelo pâncreas, ou quando as células do</w:t>
      </w:r>
      <w:r w:rsidR="003C02B6" w:rsidRPr="00D72D2C">
        <w:rPr>
          <w:b w:val="0"/>
        </w:rPr>
        <w:t xml:space="preserve"> nosso</w:t>
      </w:r>
      <w:r w:rsidRPr="00D72D2C">
        <w:rPr>
          <w:b w:val="0"/>
        </w:rPr>
        <w:t xml:space="preserve"> corpo não respondem de forma apropriada à insulina que é produzida</w:t>
      </w:r>
      <w:r w:rsidR="00EE181D" w:rsidRPr="00D72D2C">
        <w:rPr>
          <w:b w:val="0"/>
        </w:rPr>
        <w:t xml:space="preserve"> </w:t>
      </w:r>
      <w:r w:rsidR="002C77D5" w:rsidRPr="00D72D2C">
        <w:rPr>
          <w:b w:val="0"/>
          <w:noProof/>
          <w:lang w:val="pt-BR"/>
        </w:rPr>
        <w:t>(</w:t>
      </w:r>
      <w:r w:rsidR="002C77D5" w:rsidRPr="00D72D2C">
        <w:rPr>
          <w:b w:val="0"/>
          <w:i/>
          <w:noProof/>
          <w:lang w:val="pt-BR"/>
        </w:rPr>
        <w:t>Internacional Diabetes Federation</w:t>
      </w:r>
      <w:r w:rsidR="002C77D5" w:rsidRPr="00D72D2C">
        <w:rPr>
          <w:b w:val="0"/>
          <w:noProof/>
          <w:lang w:val="pt-BR"/>
        </w:rPr>
        <w:t>, 2015)</w:t>
      </w:r>
      <w:r w:rsidR="003C02B6" w:rsidRPr="00D72D2C">
        <w:rPr>
          <w:b w:val="0"/>
        </w:rPr>
        <w:t xml:space="preserve">. </w:t>
      </w:r>
      <w:r w:rsidR="00CB56C5" w:rsidRPr="00D72D2C">
        <w:rPr>
          <w:b w:val="0"/>
        </w:rPr>
        <w:t>É</w:t>
      </w:r>
      <w:r w:rsidR="003A12B8" w:rsidRPr="00D72D2C">
        <w:rPr>
          <w:b w:val="0"/>
        </w:rPr>
        <w:t xml:space="preserve"> uma “</w:t>
      </w:r>
      <w:r w:rsidR="003A12B8" w:rsidRPr="00D72D2C">
        <w:rPr>
          <w:b w:val="0"/>
          <w:i/>
        </w:rPr>
        <w:t>enfermidade de curso prolongado, com evolução gradual dos sintomas e com aspetos multidimens</w:t>
      </w:r>
      <w:r w:rsidR="0042796E" w:rsidRPr="00D72D2C">
        <w:rPr>
          <w:b w:val="0"/>
          <w:i/>
        </w:rPr>
        <w:t xml:space="preserve">ionais, </w:t>
      </w:r>
      <w:r w:rsidR="003A12B8" w:rsidRPr="00D72D2C">
        <w:rPr>
          <w:b w:val="0"/>
          <w:i/>
        </w:rPr>
        <w:t>potencialmente incapacitante, que afeta as funções psicológicas, fisiológicas ou anatómicas</w:t>
      </w:r>
      <w:r w:rsidR="003A12B8" w:rsidRPr="00D72D2C">
        <w:rPr>
          <w:b w:val="0"/>
        </w:rPr>
        <w:t xml:space="preserve">” </w:t>
      </w:r>
      <w:r w:rsidR="0042796E" w:rsidRPr="00D72D2C">
        <w:rPr>
          <w:b w:val="0"/>
          <w:noProof/>
          <w:lang w:val="pt-BR"/>
        </w:rPr>
        <w:t xml:space="preserve">(Dias </w:t>
      </w:r>
      <w:r w:rsidR="0042796E" w:rsidRPr="00D72D2C">
        <w:rPr>
          <w:b w:val="0"/>
          <w:i/>
          <w:noProof/>
          <w:lang w:val="pt-BR"/>
        </w:rPr>
        <w:t>et al.</w:t>
      </w:r>
      <w:r w:rsidR="0042796E" w:rsidRPr="00D72D2C">
        <w:rPr>
          <w:b w:val="0"/>
          <w:noProof/>
          <w:lang w:val="pt-BR"/>
        </w:rPr>
        <w:t>, 2011,p.206)</w:t>
      </w:r>
      <w:r w:rsidR="003A12B8" w:rsidRPr="00D72D2C">
        <w:rPr>
          <w:b w:val="0"/>
        </w:rPr>
        <w:t xml:space="preserve">. </w:t>
      </w:r>
      <w:r w:rsidR="00202B14" w:rsidRPr="00D72D2C">
        <w:rPr>
          <w:b w:val="0"/>
        </w:rPr>
        <w:t>Esta patologia care</w:t>
      </w:r>
      <w:r w:rsidR="0045740B" w:rsidRPr="00D72D2C">
        <w:rPr>
          <w:b w:val="0"/>
        </w:rPr>
        <w:t>ce de um acompanhamento contí</w:t>
      </w:r>
      <w:r w:rsidR="00CB56C5" w:rsidRPr="00D72D2C">
        <w:rPr>
          <w:b w:val="0"/>
        </w:rPr>
        <w:t>nuo por parte de uma</w:t>
      </w:r>
      <w:r w:rsidR="00202B14" w:rsidRPr="00D72D2C">
        <w:rPr>
          <w:b w:val="0"/>
        </w:rPr>
        <w:t xml:space="preserve"> equipa de saúde</w:t>
      </w:r>
      <w:r w:rsidR="00CB56C5" w:rsidRPr="00D72D2C">
        <w:rPr>
          <w:b w:val="0"/>
        </w:rPr>
        <w:t xml:space="preserve"> multidisciplinar, sendo crucial que o utente se encontre motivado e empenhado, </w:t>
      </w:r>
      <w:r w:rsidR="00202B14" w:rsidRPr="00D72D2C">
        <w:rPr>
          <w:b w:val="0"/>
        </w:rPr>
        <w:t>no sentido de manter a sua normoglicemia e minimizar possíveis c</w:t>
      </w:r>
      <w:r w:rsidR="00CB56C5" w:rsidRPr="00D72D2C">
        <w:rPr>
          <w:b w:val="0"/>
        </w:rPr>
        <w:t xml:space="preserve">omplicações agudas ou crónicas </w:t>
      </w:r>
      <w:r w:rsidR="0042796E" w:rsidRPr="00D72D2C">
        <w:rPr>
          <w:b w:val="0"/>
        </w:rPr>
        <w:t xml:space="preserve">que advêm da exposição à hiperglicemia </w:t>
      </w:r>
      <w:r w:rsidR="00CB56C5" w:rsidRPr="00D72D2C">
        <w:rPr>
          <w:b w:val="0"/>
        </w:rPr>
        <w:t>ao longo do tempo</w:t>
      </w:r>
      <w:r w:rsidR="0045740B" w:rsidRPr="00D72D2C">
        <w:rPr>
          <w:b w:val="0"/>
        </w:rPr>
        <w:t xml:space="preserve"> (</w:t>
      </w:r>
      <w:r w:rsidR="0045740B" w:rsidRPr="00D72D2C">
        <w:rPr>
          <w:b w:val="0"/>
          <w:i/>
        </w:rPr>
        <w:t>idem</w:t>
      </w:r>
      <w:r w:rsidR="0045740B" w:rsidRPr="00D72D2C">
        <w:rPr>
          <w:b w:val="0"/>
        </w:rPr>
        <w:t>)</w:t>
      </w:r>
      <w:r w:rsidR="00CB56C5" w:rsidRPr="00D72D2C">
        <w:rPr>
          <w:b w:val="0"/>
        </w:rPr>
        <w:t xml:space="preserve">. </w:t>
      </w:r>
    </w:p>
    <w:p w:rsidR="00202B14" w:rsidRPr="00D72D2C" w:rsidRDefault="005772F8" w:rsidP="00CE50DD">
      <w:pPr>
        <w:jc w:val="both"/>
        <w:rPr>
          <w:b w:val="0"/>
        </w:rPr>
      </w:pPr>
      <w:r w:rsidRPr="00D72D2C">
        <w:rPr>
          <w:b w:val="0"/>
        </w:rPr>
        <w:t xml:space="preserve">A </w:t>
      </w:r>
      <w:r w:rsidR="00202B14" w:rsidRPr="00D72D2C">
        <w:rPr>
          <w:b w:val="0"/>
        </w:rPr>
        <w:t xml:space="preserve">crescente magnitude do quadro epidemiológico que envolve </w:t>
      </w:r>
      <w:r w:rsidRPr="00D72D2C">
        <w:rPr>
          <w:b w:val="0"/>
        </w:rPr>
        <w:t>DM</w:t>
      </w:r>
      <w:r w:rsidR="00202B14" w:rsidRPr="00D72D2C">
        <w:rPr>
          <w:b w:val="0"/>
        </w:rPr>
        <w:t>2</w:t>
      </w:r>
      <w:r w:rsidRPr="00D72D2C">
        <w:rPr>
          <w:b w:val="0"/>
        </w:rPr>
        <w:t xml:space="preserve"> tem vindo </w:t>
      </w:r>
      <w:r w:rsidR="00B5572D" w:rsidRPr="00D72D2C">
        <w:rPr>
          <w:b w:val="0"/>
        </w:rPr>
        <w:t xml:space="preserve">a ser </w:t>
      </w:r>
      <w:r w:rsidR="007D6D2B" w:rsidRPr="00D72D2C">
        <w:rPr>
          <w:b w:val="0"/>
        </w:rPr>
        <w:t>uma preocupação</w:t>
      </w:r>
      <w:r w:rsidRPr="00D72D2C">
        <w:rPr>
          <w:b w:val="0"/>
        </w:rPr>
        <w:t xml:space="preserve"> crescente</w:t>
      </w:r>
      <w:r w:rsidR="00CB56C5" w:rsidRPr="00D72D2C">
        <w:rPr>
          <w:b w:val="0"/>
        </w:rPr>
        <w:t xml:space="preserve"> para as políticas</w:t>
      </w:r>
      <w:r w:rsidR="0045740B" w:rsidRPr="00D72D2C">
        <w:rPr>
          <w:b w:val="0"/>
        </w:rPr>
        <w:t xml:space="preserve"> de saúde. </w:t>
      </w:r>
      <w:r w:rsidR="00202B14" w:rsidRPr="00D72D2C">
        <w:rPr>
          <w:b w:val="0"/>
        </w:rPr>
        <w:t>Decorrente deste facto vários documentos e recomendações foram sendo emanados a nível global, de onde se evidenciam</w:t>
      </w:r>
      <w:r w:rsidRPr="00D72D2C">
        <w:rPr>
          <w:b w:val="0"/>
        </w:rPr>
        <w:t xml:space="preserve"> a </w:t>
      </w:r>
      <w:r w:rsidRPr="006B2715">
        <w:rPr>
          <w:b w:val="0"/>
        </w:rPr>
        <w:t xml:space="preserve">Declaração de St. Vicent </w:t>
      </w:r>
      <w:r w:rsidR="00761B2D" w:rsidRPr="006B2715">
        <w:rPr>
          <w:b w:val="0"/>
        </w:rPr>
        <w:t>(1989)</w:t>
      </w:r>
      <w:r w:rsidR="00761B2D" w:rsidRPr="00D72D2C">
        <w:rPr>
          <w:b w:val="0"/>
        </w:rPr>
        <w:t xml:space="preserve"> </w:t>
      </w:r>
      <w:r w:rsidRPr="00D72D2C">
        <w:rPr>
          <w:b w:val="0"/>
        </w:rPr>
        <w:t>e os prog</w:t>
      </w:r>
      <w:r w:rsidR="00B5572D" w:rsidRPr="00D72D2C">
        <w:rPr>
          <w:b w:val="0"/>
        </w:rPr>
        <w:t xml:space="preserve">ramas </w:t>
      </w:r>
      <w:proofErr w:type="gramStart"/>
      <w:r w:rsidR="00B5572D" w:rsidRPr="00D72D2C">
        <w:rPr>
          <w:b w:val="0"/>
        </w:rPr>
        <w:t>dela decor</w:t>
      </w:r>
      <w:r w:rsidR="00080E48" w:rsidRPr="00D72D2C">
        <w:rPr>
          <w:b w:val="0"/>
        </w:rPr>
        <w:t>rentes</w:t>
      </w:r>
      <w:proofErr w:type="gramEnd"/>
      <w:r w:rsidR="00080E48" w:rsidRPr="00D72D2C">
        <w:rPr>
          <w:b w:val="0"/>
        </w:rPr>
        <w:t xml:space="preserve">. </w:t>
      </w:r>
    </w:p>
    <w:p w:rsidR="005772F8" w:rsidRPr="00D72D2C" w:rsidRDefault="00202B14" w:rsidP="00CE50DD">
      <w:pPr>
        <w:jc w:val="both"/>
        <w:rPr>
          <w:b w:val="0"/>
        </w:rPr>
      </w:pPr>
      <w:r w:rsidRPr="00D72D2C">
        <w:rPr>
          <w:b w:val="0"/>
        </w:rPr>
        <w:t>A nível nacional</w:t>
      </w:r>
      <w:r w:rsidR="00B5572D" w:rsidRPr="00D72D2C">
        <w:rPr>
          <w:b w:val="0"/>
        </w:rPr>
        <w:t xml:space="preserve"> o </w:t>
      </w:r>
      <w:r w:rsidR="005772F8" w:rsidRPr="00D72D2C">
        <w:rPr>
          <w:b w:val="0"/>
        </w:rPr>
        <w:t xml:space="preserve">Programa Nacional de Prevenção e Controlo da </w:t>
      </w:r>
      <w:r w:rsidR="00E67BEE" w:rsidRPr="00D72D2C">
        <w:rPr>
          <w:b w:val="0"/>
        </w:rPr>
        <w:t>Diabetes</w:t>
      </w:r>
      <w:r w:rsidR="005772F8" w:rsidRPr="00D72D2C">
        <w:rPr>
          <w:b w:val="0"/>
        </w:rPr>
        <w:t>, elabora</w:t>
      </w:r>
      <w:r w:rsidR="00EA2C3F" w:rsidRPr="00D72D2C">
        <w:rPr>
          <w:b w:val="0"/>
        </w:rPr>
        <w:t>do pela Direção Geral da</w:t>
      </w:r>
      <w:r w:rsidRPr="00D72D2C">
        <w:rPr>
          <w:b w:val="0"/>
        </w:rPr>
        <w:t xml:space="preserve"> Saúde</w:t>
      </w:r>
      <w:r w:rsidR="00761B2D" w:rsidRPr="00D72D2C">
        <w:rPr>
          <w:b w:val="0"/>
        </w:rPr>
        <w:t>, elaborada pela Direção Geral de Saúde (DGS) (2010</w:t>
      </w:r>
      <w:r w:rsidR="0045740B" w:rsidRPr="00D72D2C">
        <w:rPr>
          <w:b w:val="0"/>
        </w:rPr>
        <w:t>)</w:t>
      </w:r>
      <w:r w:rsidR="00DE5405" w:rsidRPr="00D72D2C">
        <w:rPr>
          <w:b w:val="0"/>
        </w:rPr>
        <w:t>,</w:t>
      </w:r>
      <w:r w:rsidRPr="00D72D2C">
        <w:rPr>
          <w:b w:val="0"/>
        </w:rPr>
        <w:t xml:space="preserve"> tem sido o principal guia de orientação para os profissionais de saúde no âmbito da sua interve</w:t>
      </w:r>
      <w:r w:rsidR="0045740B" w:rsidRPr="00D72D2C">
        <w:rPr>
          <w:b w:val="0"/>
        </w:rPr>
        <w:t>nção de vigilância de saúde e de</w:t>
      </w:r>
      <w:r w:rsidRPr="00D72D2C">
        <w:rPr>
          <w:b w:val="0"/>
        </w:rPr>
        <w:t xml:space="preserve"> promoção da adesão terapêutica dirigida a utentes portadores de DM2. </w:t>
      </w:r>
    </w:p>
    <w:p w:rsidR="00102DDF" w:rsidRPr="00D72D2C" w:rsidRDefault="00202B14" w:rsidP="00CE50DD">
      <w:pPr>
        <w:jc w:val="both"/>
        <w:rPr>
          <w:b w:val="0"/>
        </w:rPr>
      </w:pPr>
      <w:r w:rsidRPr="00D72D2C">
        <w:rPr>
          <w:b w:val="0"/>
        </w:rPr>
        <w:t>O Programa Nacional para a</w:t>
      </w:r>
      <w:r w:rsidR="005772F8" w:rsidRPr="00D72D2C">
        <w:rPr>
          <w:b w:val="0"/>
        </w:rPr>
        <w:t xml:space="preserve"> Prevenção e Controlo</w:t>
      </w:r>
      <w:r w:rsidR="005B7D1C" w:rsidRPr="00D72D2C">
        <w:rPr>
          <w:b w:val="0"/>
        </w:rPr>
        <w:t xml:space="preserve"> da </w:t>
      </w:r>
      <w:r w:rsidR="00E67BEE" w:rsidRPr="00D72D2C">
        <w:rPr>
          <w:b w:val="0"/>
        </w:rPr>
        <w:t>Diabetes</w:t>
      </w:r>
      <w:r w:rsidR="00761B2D" w:rsidRPr="00D72D2C">
        <w:rPr>
          <w:b w:val="0"/>
        </w:rPr>
        <w:t xml:space="preserve">, </w:t>
      </w:r>
      <w:r w:rsidR="005B7D1C" w:rsidRPr="00D72D2C">
        <w:rPr>
          <w:b w:val="0"/>
        </w:rPr>
        <w:t>revisto em 2010</w:t>
      </w:r>
      <w:r w:rsidR="00761B2D" w:rsidRPr="00D72D2C">
        <w:rPr>
          <w:b w:val="0"/>
        </w:rPr>
        <w:t>,</w:t>
      </w:r>
      <w:r w:rsidR="005772F8" w:rsidRPr="00D72D2C">
        <w:rPr>
          <w:b w:val="0"/>
        </w:rPr>
        <w:t xml:space="preserve"> apresenta como objetivos gerais: </w:t>
      </w:r>
      <w:r w:rsidR="00DE5405" w:rsidRPr="00D72D2C">
        <w:rPr>
          <w:b w:val="0"/>
        </w:rPr>
        <w:t>1</w:t>
      </w:r>
      <w:r w:rsidR="00080E48" w:rsidRPr="00D72D2C">
        <w:rPr>
          <w:b w:val="0"/>
        </w:rPr>
        <w:t xml:space="preserve">) </w:t>
      </w:r>
      <w:r w:rsidR="005772F8" w:rsidRPr="00D72D2C">
        <w:rPr>
          <w:b w:val="0"/>
        </w:rPr>
        <w:t xml:space="preserve">Gerir de forma integrada a </w:t>
      </w:r>
      <w:r w:rsidR="00E67BEE" w:rsidRPr="00D72D2C">
        <w:rPr>
          <w:b w:val="0"/>
        </w:rPr>
        <w:t>Diabetes</w:t>
      </w:r>
      <w:r w:rsidR="005772F8" w:rsidRPr="00D72D2C">
        <w:rPr>
          <w:b w:val="0"/>
        </w:rPr>
        <w:t xml:space="preserve">; </w:t>
      </w:r>
      <w:r w:rsidR="00DE5405" w:rsidRPr="00D72D2C">
        <w:rPr>
          <w:b w:val="0"/>
        </w:rPr>
        <w:t>2</w:t>
      </w:r>
      <w:r w:rsidR="007D6D2B" w:rsidRPr="00D72D2C">
        <w:rPr>
          <w:b w:val="0"/>
        </w:rPr>
        <w:t>). Reduzir</w:t>
      </w:r>
      <w:r w:rsidR="005772F8" w:rsidRPr="00D72D2C">
        <w:rPr>
          <w:b w:val="0"/>
        </w:rPr>
        <w:t xml:space="preserve"> a prevalência da </w:t>
      </w:r>
      <w:r w:rsidR="00E67BEE" w:rsidRPr="00D72D2C">
        <w:rPr>
          <w:b w:val="0"/>
        </w:rPr>
        <w:t>Diabetes</w:t>
      </w:r>
      <w:r w:rsidR="005772F8" w:rsidRPr="00D72D2C">
        <w:rPr>
          <w:b w:val="0"/>
        </w:rPr>
        <w:t xml:space="preserve">; </w:t>
      </w:r>
      <w:r w:rsidR="00DE5405" w:rsidRPr="00D72D2C">
        <w:rPr>
          <w:b w:val="0"/>
        </w:rPr>
        <w:t>3</w:t>
      </w:r>
      <w:r w:rsidR="007D6D2B" w:rsidRPr="00D72D2C">
        <w:rPr>
          <w:b w:val="0"/>
        </w:rPr>
        <w:t>). Atrasar</w:t>
      </w:r>
      <w:r w:rsidR="005772F8" w:rsidRPr="00D72D2C">
        <w:rPr>
          <w:b w:val="0"/>
        </w:rPr>
        <w:t xml:space="preserve"> o início das complicações major da </w:t>
      </w:r>
      <w:r w:rsidR="00E67BEE" w:rsidRPr="00D72D2C">
        <w:rPr>
          <w:b w:val="0"/>
        </w:rPr>
        <w:t>Diabetes</w:t>
      </w:r>
      <w:r w:rsidR="005772F8" w:rsidRPr="00D72D2C">
        <w:rPr>
          <w:b w:val="0"/>
        </w:rPr>
        <w:t xml:space="preserve"> e reduzir a sua </w:t>
      </w:r>
      <w:r w:rsidR="0045740B" w:rsidRPr="00D72D2C">
        <w:rPr>
          <w:b w:val="0"/>
        </w:rPr>
        <w:t>i</w:t>
      </w:r>
      <w:r w:rsidR="005772F8" w:rsidRPr="00D72D2C">
        <w:rPr>
          <w:b w:val="0"/>
        </w:rPr>
        <w:t xml:space="preserve">ncidência; </w:t>
      </w:r>
      <w:r w:rsidR="0045740B" w:rsidRPr="00D72D2C">
        <w:rPr>
          <w:b w:val="0"/>
        </w:rPr>
        <w:t>4</w:t>
      </w:r>
      <w:r w:rsidR="007D6D2B" w:rsidRPr="00D72D2C">
        <w:rPr>
          <w:b w:val="0"/>
        </w:rPr>
        <w:t>). Reduzir</w:t>
      </w:r>
      <w:r w:rsidR="005772F8" w:rsidRPr="00D72D2C">
        <w:rPr>
          <w:b w:val="0"/>
        </w:rPr>
        <w:t xml:space="preserve"> a morbilidade e mortalidade por </w:t>
      </w:r>
      <w:r w:rsidR="00E67BEE" w:rsidRPr="00D72D2C">
        <w:rPr>
          <w:b w:val="0"/>
        </w:rPr>
        <w:t>Diabet</w:t>
      </w:r>
      <w:r w:rsidR="00EA2C3F" w:rsidRPr="00D72D2C">
        <w:rPr>
          <w:b w:val="0"/>
        </w:rPr>
        <w:t xml:space="preserve">es </w:t>
      </w:r>
      <w:sdt>
        <w:sdtPr>
          <w:rPr>
            <w:b w:val="0"/>
          </w:rPr>
          <w:id w:val="-2032565821"/>
          <w:citation/>
        </w:sdtPr>
        <w:sdtContent>
          <w:r w:rsidR="00E65CC1" w:rsidRPr="001B16CE">
            <w:rPr>
              <w:b w:val="0"/>
            </w:rPr>
            <w:fldChar w:fldCharType="begin"/>
          </w:r>
          <w:r w:rsidR="00DE5405" w:rsidRPr="001B16CE">
            <w:rPr>
              <w:b w:val="0"/>
              <w:lang w:val="pt-BR"/>
            </w:rPr>
            <w:instrText xml:space="preserve">CITATION Min08 \l 1046 </w:instrText>
          </w:r>
          <w:r w:rsidR="00E65CC1" w:rsidRPr="001B16CE">
            <w:rPr>
              <w:b w:val="0"/>
            </w:rPr>
            <w:fldChar w:fldCharType="separate"/>
          </w:r>
          <w:r w:rsidR="00C57284" w:rsidRPr="001B16CE">
            <w:rPr>
              <w:b w:val="0"/>
              <w:noProof/>
              <w:lang w:val="pt-BR"/>
            </w:rPr>
            <w:t>(Direcção Geral de Saúde, 2010)</w:t>
          </w:r>
          <w:r w:rsidR="00E65CC1" w:rsidRPr="001B16CE">
            <w:rPr>
              <w:b w:val="0"/>
            </w:rPr>
            <w:fldChar w:fldCharType="end"/>
          </w:r>
        </w:sdtContent>
      </w:sdt>
      <w:r w:rsidR="00EA2C3F" w:rsidRPr="00D72D2C">
        <w:rPr>
          <w:b w:val="0"/>
        </w:rPr>
        <w:t>.</w:t>
      </w:r>
    </w:p>
    <w:p w:rsidR="00EA2C3F" w:rsidRDefault="00EA2C3F" w:rsidP="00CE50DD">
      <w:pPr>
        <w:jc w:val="both"/>
        <w:rPr>
          <w:b w:val="0"/>
        </w:rPr>
      </w:pPr>
      <w:r w:rsidRPr="00D72D2C">
        <w:rPr>
          <w:b w:val="0"/>
        </w:rPr>
        <w:t xml:space="preserve">Mais recentemente, em 2013, e em alinhamento com os objetivos estratégicos e principais indicadores deste programa, a DGS publica o Processo Assistencial Integrado da Diabetes </w:t>
      </w:r>
      <w:r w:rsidRPr="00D72D2C">
        <w:rPr>
          <w:b w:val="0"/>
          <w:i/>
        </w:rPr>
        <w:t>Mellitus</w:t>
      </w:r>
      <w:r w:rsidRPr="00D72D2C">
        <w:rPr>
          <w:b w:val="0"/>
        </w:rPr>
        <w:t xml:space="preserve"> Tipo 2 (PAIDM2), onde as necessidades e expe</w:t>
      </w:r>
      <w:r w:rsidR="0045740B" w:rsidRPr="00D72D2C">
        <w:rPr>
          <w:b w:val="0"/>
        </w:rPr>
        <w:t>ctativas do utente são centrais. O</w:t>
      </w:r>
      <w:r w:rsidR="0045740B">
        <w:rPr>
          <w:b w:val="0"/>
        </w:rPr>
        <w:t xml:space="preserve"> documento p</w:t>
      </w:r>
      <w:r w:rsidR="00761B2D">
        <w:rPr>
          <w:b w:val="0"/>
        </w:rPr>
        <w:t>reconiza</w:t>
      </w:r>
      <w:r w:rsidR="0045740B">
        <w:rPr>
          <w:b w:val="0"/>
        </w:rPr>
        <w:t xml:space="preserve"> que a </w:t>
      </w:r>
      <w:r>
        <w:rPr>
          <w:b w:val="0"/>
        </w:rPr>
        <w:t xml:space="preserve">mudança organizacional </w:t>
      </w:r>
      <w:r w:rsidR="0045740B">
        <w:rPr>
          <w:b w:val="0"/>
        </w:rPr>
        <w:t>seja</w:t>
      </w:r>
      <w:r>
        <w:rPr>
          <w:b w:val="0"/>
        </w:rPr>
        <w:t xml:space="preserve"> pautada pela utilização de </w:t>
      </w:r>
      <w:r>
        <w:rPr>
          <w:b w:val="0"/>
        </w:rPr>
        <w:lastRenderedPageBreak/>
        <w:t>racional de recursos com a utilização de terapêuticas custo</w:t>
      </w:r>
      <w:r w:rsidR="001E2BB3">
        <w:rPr>
          <w:b w:val="0"/>
        </w:rPr>
        <w:t xml:space="preserve"> </w:t>
      </w:r>
      <w:r w:rsidR="00761B2D" w:rsidRPr="00761B2D">
        <w:rPr>
          <w:b w:val="0"/>
          <w:i/>
        </w:rPr>
        <w:t>versus</w:t>
      </w:r>
      <w:r w:rsidR="001E2BB3">
        <w:rPr>
          <w:b w:val="0"/>
        </w:rPr>
        <w:t xml:space="preserve"> resultados efetivas. </w:t>
      </w:r>
      <w:r w:rsidR="00DE6085">
        <w:rPr>
          <w:b w:val="0"/>
        </w:rPr>
        <w:t>Salienta</w:t>
      </w:r>
      <w:r w:rsidR="00761B2D">
        <w:rPr>
          <w:b w:val="0"/>
        </w:rPr>
        <w:t xml:space="preserve">, ainda, </w:t>
      </w:r>
      <w:r w:rsidR="001E2BB3">
        <w:rPr>
          <w:b w:val="0"/>
        </w:rPr>
        <w:t xml:space="preserve">que os </w:t>
      </w:r>
      <w:r>
        <w:rPr>
          <w:b w:val="0"/>
        </w:rPr>
        <w:t xml:space="preserve">cuidados </w:t>
      </w:r>
      <w:r w:rsidR="001E2BB3">
        <w:rPr>
          <w:b w:val="0"/>
        </w:rPr>
        <w:t>prestados</w:t>
      </w:r>
      <w:r w:rsidR="00761B2D">
        <w:rPr>
          <w:b w:val="0"/>
        </w:rPr>
        <w:t xml:space="preserve"> se</w:t>
      </w:r>
      <w:r w:rsidR="001E2BB3">
        <w:rPr>
          <w:b w:val="0"/>
        </w:rPr>
        <w:t xml:space="preserve"> devem seguir pela melhor evidê</w:t>
      </w:r>
      <w:r>
        <w:rPr>
          <w:b w:val="0"/>
        </w:rPr>
        <w:t>ncia científica possível, centrando os seus esforços nas pessoas</w:t>
      </w:r>
      <w:r w:rsidR="007B7775" w:rsidRPr="007B7775">
        <w:rPr>
          <w:b w:val="0"/>
        </w:rPr>
        <w:t xml:space="preserve"> </w:t>
      </w:r>
      <w:sdt>
        <w:sdtPr>
          <w:rPr>
            <w:b w:val="0"/>
          </w:rPr>
          <w:id w:val="1147241286"/>
          <w:citation/>
        </w:sdtPr>
        <w:sdtContent>
          <w:r w:rsidR="00E65CC1" w:rsidRPr="001B16CE">
            <w:rPr>
              <w:b w:val="0"/>
            </w:rPr>
            <w:fldChar w:fldCharType="begin"/>
          </w:r>
          <w:r w:rsidR="007B7775" w:rsidRPr="001B16CE">
            <w:rPr>
              <w:b w:val="0"/>
              <w:lang w:val="pt-BR"/>
            </w:rPr>
            <w:instrText xml:space="preserve"> CITATION Dir13 \l 1046 </w:instrText>
          </w:r>
          <w:r w:rsidR="00E65CC1" w:rsidRPr="001B16CE">
            <w:rPr>
              <w:b w:val="0"/>
            </w:rPr>
            <w:fldChar w:fldCharType="separate"/>
          </w:r>
          <w:r w:rsidR="00C57284" w:rsidRPr="001B16CE">
            <w:rPr>
              <w:b w:val="0"/>
              <w:noProof/>
              <w:lang w:val="pt-BR"/>
            </w:rPr>
            <w:t>(Direcção Geral de Saúde, 2013)</w:t>
          </w:r>
          <w:r w:rsidR="00E65CC1" w:rsidRPr="001B16CE">
            <w:rPr>
              <w:b w:val="0"/>
            </w:rPr>
            <w:fldChar w:fldCharType="end"/>
          </w:r>
        </w:sdtContent>
      </w:sdt>
      <w:r w:rsidR="007B7775" w:rsidRPr="00D72D2C">
        <w:rPr>
          <w:b w:val="0"/>
        </w:rPr>
        <w:t>.</w:t>
      </w:r>
      <w:r w:rsidR="007B7775">
        <w:rPr>
          <w:b w:val="0"/>
        </w:rPr>
        <w:t xml:space="preserve"> </w:t>
      </w:r>
    </w:p>
    <w:p w:rsidR="00CE50DD" w:rsidRDefault="00CE50DD" w:rsidP="00EA2C3F">
      <w:pPr>
        <w:jc w:val="both"/>
        <w:rPr>
          <w:rFonts w:cs="Times New Roman"/>
          <w:b w:val="0"/>
          <w:szCs w:val="22"/>
        </w:rPr>
      </w:pPr>
    </w:p>
    <w:p w:rsidR="00CE50DD" w:rsidRDefault="00CE50DD" w:rsidP="00EA2C3F">
      <w:pPr>
        <w:jc w:val="both"/>
        <w:rPr>
          <w:rFonts w:cs="Times New Roman"/>
          <w:b w:val="0"/>
          <w:szCs w:val="22"/>
        </w:rPr>
      </w:pPr>
    </w:p>
    <w:p w:rsidR="00CE50DD" w:rsidRPr="00CE50DD" w:rsidRDefault="00761B2D" w:rsidP="00CE50DD">
      <w:pPr>
        <w:pStyle w:val="Ttulo3"/>
        <w:numPr>
          <w:ilvl w:val="1"/>
          <w:numId w:val="30"/>
        </w:numPr>
      </w:pPr>
      <w:bookmarkStart w:id="20" w:name="_Toc377067358"/>
      <w:bookmarkStart w:id="21" w:name="_Toc377069542"/>
      <w:bookmarkStart w:id="22" w:name="_Toc377071071"/>
      <w:bookmarkStart w:id="23" w:name="_Toc377154308"/>
      <w:bookmarkStart w:id="24" w:name="_Toc377492121"/>
      <w:bookmarkStart w:id="25" w:name="_Toc378174373"/>
      <w:bookmarkStart w:id="26" w:name="_Toc378767473"/>
      <w:bookmarkStart w:id="27" w:name="_Toc378767647"/>
      <w:bookmarkStart w:id="28" w:name="_Toc378776736"/>
      <w:r>
        <w:t>Conceito, d</w:t>
      </w:r>
      <w:r w:rsidR="000A045E" w:rsidRPr="00597478">
        <w:t>iagnóstico e classificação</w:t>
      </w:r>
      <w:bookmarkEnd w:id="20"/>
      <w:bookmarkEnd w:id="21"/>
      <w:bookmarkEnd w:id="22"/>
      <w:bookmarkEnd w:id="23"/>
      <w:bookmarkEnd w:id="24"/>
      <w:bookmarkEnd w:id="25"/>
      <w:bookmarkEnd w:id="26"/>
      <w:bookmarkEnd w:id="27"/>
      <w:bookmarkEnd w:id="28"/>
      <w:r w:rsidR="000A045E" w:rsidRPr="00597478">
        <w:t xml:space="preserve"> </w:t>
      </w:r>
    </w:p>
    <w:p w:rsidR="002B0139" w:rsidRPr="00D72D2C" w:rsidRDefault="002B0139" w:rsidP="00D72D2C">
      <w:pPr>
        <w:pStyle w:val="Ttulo2"/>
        <w:rPr>
          <w:rFonts w:eastAsia="Times New Roman" w:cs="Times New Roman"/>
          <w:sz w:val="22"/>
          <w:szCs w:val="22"/>
        </w:rPr>
      </w:pPr>
    </w:p>
    <w:p w:rsidR="00EA2C3F" w:rsidRPr="00D72D2C" w:rsidRDefault="00EA2C3F" w:rsidP="00D72D2C">
      <w:pPr>
        <w:rPr>
          <w:sz w:val="20"/>
        </w:rPr>
      </w:pPr>
    </w:p>
    <w:p w:rsidR="000A045E" w:rsidRPr="00D72D2C" w:rsidRDefault="002B0139" w:rsidP="00CE50DD">
      <w:pPr>
        <w:jc w:val="both"/>
        <w:rPr>
          <w:b w:val="0"/>
        </w:rPr>
      </w:pPr>
      <w:bookmarkStart w:id="29" w:name="_Toc377067359"/>
      <w:r w:rsidRPr="00EA2C3F">
        <w:rPr>
          <w:b w:val="0"/>
        </w:rPr>
        <w:t>O</w:t>
      </w:r>
      <w:r w:rsidR="000A045E" w:rsidRPr="00597478">
        <w:rPr>
          <w:b w:val="0"/>
        </w:rPr>
        <w:t xml:space="preserve"> termo </w:t>
      </w:r>
      <w:r w:rsidR="00E67BEE">
        <w:rPr>
          <w:b w:val="0"/>
        </w:rPr>
        <w:t>Diabetes</w:t>
      </w:r>
      <w:r w:rsidR="000A045E" w:rsidRPr="00597478">
        <w:rPr>
          <w:b w:val="0"/>
        </w:rPr>
        <w:t xml:space="preserve"> surgiu há cerca de 2000 anos com origem g</w:t>
      </w:r>
      <w:r w:rsidRPr="00597478">
        <w:rPr>
          <w:b w:val="0"/>
        </w:rPr>
        <w:t>rega,</w:t>
      </w:r>
      <w:r w:rsidR="000A045E" w:rsidRPr="00597478">
        <w:rPr>
          <w:b w:val="0"/>
        </w:rPr>
        <w:t xml:space="preserve"> s</w:t>
      </w:r>
      <w:r w:rsidRPr="00597478">
        <w:rPr>
          <w:b w:val="0"/>
        </w:rPr>
        <w:t>ignificava</w:t>
      </w:r>
      <w:r w:rsidR="00EB5541" w:rsidRPr="00597478">
        <w:rPr>
          <w:b w:val="0"/>
        </w:rPr>
        <w:t xml:space="preserve"> “passar através de”, </w:t>
      </w:r>
      <w:r w:rsidR="000A045E" w:rsidRPr="00597478">
        <w:rPr>
          <w:b w:val="0"/>
        </w:rPr>
        <w:t xml:space="preserve">“atravessar”. A palavra </w:t>
      </w:r>
      <w:r w:rsidR="00E67BEE">
        <w:rPr>
          <w:b w:val="0"/>
          <w:i/>
        </w:rPr>
        <w:t>Mellitus</w:t>
      </w:r>
      <w:r w:rsidR="000A045E" w:rsidRPr="00597478">
        <w:rPr>
          <w:b w:val="0"/>
        </w:rPr>
        <w:t>, oriunda do latim, significava “com sabor a mel”, no entanto este termo só foi utilizado muito posteriormente</w:t>
      </w:r>
      <w:sdt>
        <w:sdtPr>
          <w:rPr>
            <w:b w:val="0"/>
          </w:rPr>
          <w:id w:val="975266806"/>
          <w:citation/>
        </w:sdtPr>
        <w:sdtContent>
          <w:r w:rsidR="00E65CC1" w:rsidRPr="001B16CE">
            <w:rPr>
              <w:b w:val="0"/>
            </w:rPr>
            <w:fldChar w:fldCharType="begin"/>
          </w:r>
          <w:r w:rsidR="000A045E" w:rsidRPr="001B16CE">
            <w:rPr>
              <w:b w:val="0"/>
              <w:lang w:val="pt-BR"/>
            </w:rPr>
            <w:instrText xml:space="preserve"> CITATION Ass09 \l 1046 </w:instrText>
          </w:r>
          <w:r w:rsidR="00E65CC1" w:rsidRPr="001B16CE">
            <w:rPr>
              <w:b w:val="0"/>
            </w:rPr>
            <w:fldChar w:fldCharType="separate"/>
          </w:r>
          <w:r w:rsidR="00C57284" w:rsidRPr="001B16CE">
            <w:rPr>
              <w:b w:val="0"/>
              <w:noProof/>
              <w:lang w:val="pt-BR"/>
            </w:rPr>
            <w:t xml:space="preserve"> (Associação Protetora dos Diabéticos de Portugal, 2009)</w:t>
          </w:r>
          <w:r w:rsidR="00E65CC1" w:rsidRPr="001B16CE">
            <w:rPr>
              <w:b w:val="0"/>
            </w:rPr>
            <w:fldChar w:fldCharType="end"/>
          </w:r>
        </w:sdtContent>
      </w:sdt>
      <w:r w:rsidRPr="00D72D2C">
        <w:rPr>
          <w:b w:val="0"/>
        </w:rPr>
        <w:t>.</w:t>
      </w:r>
      <w:bookmarkEnd w:id="29"/>
      <w:r w:rsidRPr="00D72D2C">
        <w:rPr>
          <w:b w:val="0"/>
        </w:rPr>
        <w:t xml:space="preserve"> </w:t>
      </w:r>
    </w:p>
    <w:p w:rsidR="000A045E" w:rsidRPr="00D72D2C" w:rsidRDefault="000A045E" w:rsidP="00CE50DD">
      <w:pPr>
        <w:jc w:val="both"/>
        <w:rPr>
          <w:b w:val="0"/>
        </w:rPr>
      </w:pPr>
      <w:r w:rsidRPr="00D72D2C">
        <w:rPr>
          <w:b w:val="0"/>
        </w:rPr>
        <w:t>A</w:t>
      </w:r>
      <w:r w:rsidR="00761B2D" w:rsidRPr="00D72D2C">
        <w:rPr>
          <w:b w:val="0"/>
        </w:rPr>
        <w:t xml:space="preserve"> intervenção na área da</w:t>
      </w:r>
      <w:r w:rsidRPr="00D72D2C">
        <w:rPr>
          <w:b w:val="0"/>
        </w:rPr>
        <w:t xml:space="preserve"> </w:t>
      </w:r>
      <w:r w:rsidR="00761B2D" w:rsidRPr="00D72D2C">
        <w:rPr>
          <w:b w:val="0"/>
        </w:rPr>
        <w:t>Diabete</w:t>
      </w:r>
      <w:r w:rsidR="00E67BEE" w:rsidRPr="00D72D2C">
        <w:rPr>
          <w:b w:val="0"/>
        </w:rPr>
        <w:t>s</w:t>
      </w:r>
      <w:r w:rsidR="00761B2D" w:rsidRPr="00D72D2C">
        <w:rPr>
          <w:b w:val="0"/>
        </w:rPr>
        <w:t xml:space="preserve"> Mellitus (DM)</w:t>
      </w:r>
      <w:r w:rsidRPr="00D72D2C">
        <w:rPr>
          <w:b w:val="0"/>
        </w:rPr>
        <w:t xml:space="preserve"> é uma das maiores em</w:t>
      </w:r>
      <w:r w:rsidR="00EA2C3F" w:rsidRPr="00D72D2C">
        <w:rPr>
          <w:b w:val="0"/>
        </w:rPr>
        <w:t>ergências do século XX</w:t>
      </w:r>
      <w:r w:rsidR="00EE181E" w:rsidRPr="00D72D2C">
        <w:rPr>
          <w:b w:val="0"/>
        </w:rPr>
        <w:t>,</w:t>
      </w:r>
      <w:r w:rsidR="001249DD" w:rsidRPr="00D72D2C">
        <w:rPr>
          <w:b w:val="0"/>
        </w:rPr>
        <w:t xml:space="preserve"> em 2015</w:t>
      </w:r>
      <w:r w:rsidRPr="00D72D2C">
        <w:rPr>
          <w:b w:val="0"/>
        </w:rPr>
        <w:t xml:space="preserve"> provocou 4,9 milhões de mor</w:t>
      </w:r>
      <w:r w:rsidR="002B0139" w:rsidRPr="00D72D2C">
        <w:rPr>
          <w:b w:val="0"/>
        </w:rPr>
        <w:t>tes</w:t>
      </w:r>
      <w:sdt>
        <w:sdtPr>
          <w:rPr>
            <w:b w:val="0"/>
          </w:rPr>
          <w:id w:val="16118612"/>
          <w:citation/>
        </w:sdtPr>
        <w:sdtContent>
          <w:r w:rsidR="00E65CC1" w:rsidRPr="001B16CE">
            <w:rPr>
              <w:b w:val="0"/>
            </w:rPr>
            <w:fldChar w:fldCharType="begin"/>
          </w:r>
          <w:r w:rsidR="001249DD" w:rsidRPr="001B16CE">
            <w:rPr>
              <w:b w:val="0"/>
              <w:lang w:val="pt-BR"/>
            </w:rPr>
            <w:instrText xml:space="preserve">CITATION Obs15 \l 1046 </w:instrText>
          </w:r>
          <w:r w:rsidR="00E65CC1" w:rsidRPr="001B16CE">
            <w:rPr>
              <w:b w:val="0"/>
            </w:rPr>
            <w:fldChar w:fldCharType="separate"/>
          </w:r>
          <w:r w:rsidR="00C57284" w:rsidRPr="001B16CE">
            <w:rPr>
              <w:b w:val="0"/>
              <w:noProof/>
              <w:lang w:val="pt-BR"/>
            </w:rPr>
            <w:t xml:space="preserve"> (Observatório da Diabetes, 2016)</w:t>
          </w:r>
          <w:r w:rsidR="00E65CC1" w:rsidRPr="001B16CE">
            <w:rPr>
              <w:b w:val="0"/>
            </w:rPr>
            <w:fldChar w:fldCharType="end"/>
          </w:r>
        </w:sdtContent>
      </w:sdt>
      <w:r w:rsidRPr="00D72D2C">
        <w:rPr>
          <w:b w:val="0"/>
        </w:rPr>
        <w:t>. Atualmente os dados reportam que cerca de 415 milhões de adultos no mun</w:t>
      </w:r>
      <w:r w:rsidR="00EE181E" w:rsidRPr="00D72D2C">
        <w:rPr>
          <w:b w:val="0"/>
        </w:rPr>
        <w:t>do sofre</w:t>
      </w:r>
      <w:r w:rsidRPr="00D72D2C">
        <w:rPr>
          <w:b w:val="0"/>
        </w:rPr>
        <w:t xml:space="preserve">m de </w:t>
      </w:r>
      <w:r w:rsidR="00761B2D" w:rsidRPr="00D72D2C">
        <w:rPr>
          <w:b w:val="0"/>
        </w:rPr>
        <w:t>DM</w:t>
      </w:r>
      <w:r w:rsidRPr="00D72D2C">
        <w:rPr>
          <w:b w:val="0"/>
        </w:rPr>
        <w:t xml:space="preserve"> e que mais 318 milhões apresentam um risco elevado de desenvolver e</w:t>
      </w:r>
      <w:r w:rsidR="00603402" w:rsidRPr="00D72D2C">
        <w:rPr>
          <w:b w:val="0"/>
        </w:rPr>
        <w:t>sta doença no futuro</w:t>
      </w:r>
      <w:r w:rsidR="00EA2C3F" w:rsidRPr="00D72D2C">
        <w:rPr>
          <w:b w:val="0"/>
        </w:rPr>
        <w:t xml:space="preserve"> (</w:t>
      </w:r>
      <w:r w:rsidR="0004658F" w:rsidRPr="00D72D2C">
        <w:rPr>
          <w:b w:val="0"/>
        </w:rPr>
        <w:t>I</w:t>
      </w:r>
      <w:r w:rsidR="00EE181E" w:rsidRPr="00D72D2C">
        <w:rPr>
          <w:b w:val="0"/>
        </w:rPr>
        <w:t xml:space="preserve">nternacional </w:t>
      </w:r>
      <w:r w:rsidR="0004658F" w:rsidRPr="00D72D2C">
        <w:rPr>
          <w:b w:val="0"/>
        </w:rPr>
        <w:t>D</w:t>
      </w:r>
      <w:r w:rsidR="00EE181E" w:rsidRPr="00D72D2C">
        <w:rPr>
          <w:b w:val="0"/>
        </w:rPr>
        <w:t>iabetes Federation,</w:t>
      </w:r>
      <w:r w:rsidR="007B7775" w:rsidRPr="00D72D2C">
        <w:rPr>
          <w:b w:val="0"/>
        </w:rPr>
        <w:t xml:space="preserve"> </w:t>
      </w:r>
      <w:r w:rsidR="001E2BB3" w:rsidRPr="00D72D2C">
        <w:rPr>
          <w:b w:val="0"/>
        </w:rPr>
        <w:t>2015).</w:t>
      </w:r>
    </w:p>
    <w:p w:rsidR="000A045E" w:rsidRPr="00597478" w:rsidRDefault="000A045E" w:rsidP="00CE50DD">
      <w:pPr>
        <w:jc w:val="both"/>
        <w:rPr>
          <w:b w:val="0"/>
        </w:rPr>
      </w:pPr>
      <w:r w:rsidRPr="001249DD">
        <w:rPr>
          <w:b w:val="0"/>
        </w:rPr>
        <w:t>Em Portugal</w:t>
      </w:r>
      <w:r w:rsidR="001E2BB3">
        <w:rPr>
          <w:b w:val="0"/>
        </w:rPr>
        <w:t>,</w:t>
      </w:r>
      <w:r w:rsidRPr="001249DD">
        <w:rPr>
          <w:b w:val="0"/>
        </w:rPr>
        <w:t xml:space="preserve"> </w:t>
      </w:r>
      <w:r w:rsidR="001E2BB3">
        <w:rPr>
          <w:b w:val="0"/>
        </w:rPr>
        <w:t>no ano de</w:t>
      </w:r>
      <w:r w:rsidR="00A475FB">
        <w:rPr>
          <w:b w:val="0"/>
        </w:rPr>
        <w:t xml:space="preserve"> 2015</w:t>
      </w:r>
      <w:r w:rsidRPr="001249DD">
        <w:rPr>
          <w:b w:val="0"/>
        </w:rPr>
        <w:t xml:space="preserve"> estimou-se que mais de 1 milhão de indivíduos com idade compre</w:t>
      </w:r>
      <w:r w:rsidR="00761B2D">
        <w:rPr>
          <w:b w:val="0"/>
        </w:rPr>
        <w:t>endida entre os 20 e os 79 anos</w:t>
      </w:r>
      <w:proofErr w:type="gramStart"/>
      <w:r w:rsidR="00761B2D">
        <w:rPr>
          <w:b w:val="0"/>
        </w:rPr>
        <w:t>,</w:t>
      </w:r>
      <w:proofErr w:type="gramEnd"/>
      <w:r w:rsidR="00761B2D">
        <w:rPr>
          <w:b w:val="0"/>
        </w:rPr>
        <w:t xml:space="preserve"> fossem portadores do diagnóstico de </w:t>
      </w:r>
      <w:r w:rsidRPr="001249DD">
        <w:rPr>
          <w:b w:val="0"/>
        </w:rPr>
        <w:t>DM</w:t>
      </w:r>
      <w:r w:rsidR="007B7775">
        <w:rPr>
          <w:b w:val="0"/>
        </w:rPr>
        <w:t>2</w:t>
      </w:r>
      <w:r w:rsidRPr="001249DD">
        <w:rPr>
          <w:b w:val="0"/>
        </w:rPr>
        <w:t xml:space="preserve">, </w:t>
      </w:r>
      <w:r w:rsidR="00B10A15" w:rsidRPr="001249DD">
        <w:rPr>
          <w:b w:val="0"/>
        </w:rPr>
        <w:t>apresentando uma</w:t>
      </w:r>
      <w:r w:rsidRPr="001249DD">
        <w:rPr>
          <w:b w:val="0"/>
        </w:rPr>
        <w:t xml:space="preserve"> maior incidência no sexo masculino</w:t>
      </w:r>
      <w:r w:rsidR="001249DD">
        <w:rPr>
          <w:b w:val="0"/>
        </w:rPr>
        <w:t xml:space="preserve">. Verificou-se também um aumento da prevalência da </w:t>
      </w:r>
      <w:r w:rsidR="001E2BB3">
        <w:rPr>
          <w:b w:val="0"/>
        </w:rPr>
        <w:t xml:space="preserve">patologia </w:t>
      </w:r>
      <w:r w:rsidR="001249DD">
        <w:rPr>
          <w:b w:val="0"/>
        </w:rPr>
        <w:t>com a idade</w:t>
      </w:r>
      <w:r w:rsidR="001249DD" w:rsidRPr="001249DD">
        <w:rPr>
          <w:b w:val="0"/>
        </w:rPr>
        <w:t xml:space="preserve"> </w:t>
      </w:r>
      <w:sdt>
        <w:sdtPr>
          <w:rPr>
            <w:b w:val="0"/>
          </w:rPr>
          <w:id w:val="2128044555"/>
          <w:citation/>
        </w:sdtPr>
        <w:sdtContent>
          <w:r w:rsidR="00E65CC1" w:rsidRPr="001B16CE">
            <w:rPr>
              <w:b w:val="0"/>
            </w:rPr>
            <w:fldChar w:fldCharType="begin"/>
          </w:r>
          <w:r w:rsidR="001249DD" w:rsidRPr="001B16CE">
            <w:rPr>
              <w:b w:val="0"/>
              <w:lang w:val="pt-BR"/>
            </w:rPr>
            <w:instrText xml:space="preserve">CITATION Obs15 \l 1046 </w:instrText>
          </w:r>
          <w:r w:rsidR="00E65CC1" w:rsidRPr="001B16CE">
            <w:rPr>
              <w:b w:val="0"/>
            </w:rPr>
            <w:fldChar w:fldCharType="separate"/>
          </w:r>
          <w:r w:rsidR="00C57284" w:rsidRPr="001B16CE">
            <w:rPr>
              <w:b w:val="0"/>
              <w:noProof/>
              <w:lang w:val="pt-BR"/>
            </w:rPr>
            <w:t>(Observatório da Diabetes, 2016)</w:t>
          </w:r>
          <w:r w:rsidR="00E65CC1" w:rsidRPr="001B16CE">
            <w:rPr>
              <w:b w:val="0"/>
            </w:rPr>
            <w:fldChar w:fldCharType="end"/>
          </w:r>
        </w:sdtContent>
      </w:sdt>
      <w:r w:rsidR="001249DD" w:rsidRPr="00D72D2C">
        <w:rPr>
          <w:b w:val="0"/>
        </w:rPr>
        <w:t>.</w:t>
      </w:r>
      <w:r w:rsidR="001249DD">
        <w:rPr>
          <w:b w:val="0"/>
        </w:rPr>
        <w:t xml:space="preserve"> </w:t>
      </w:r>
    </w:p>
    <w:p w:rsidR="000A045E" w:rsidRPr="00597478" w:rsidRDefault="000A045E" w:rsidP="00CE50DD">
      <w:pPr>
        <w:jc w:val="both"/>
        <w:rPr>
          <w:b w:val="0"/>
        </w:rPr>
      </w:pPr>
      <w:r w:rsidRPr="00597478">
        <w:rPr>
          <w:b w:val="0"/>
        </w:rPr>
        <w:t>Os principais sintomas associados</w:t>
      </w:r>
      <w:r w:rsidR="007B7775">
        <w:rPr>
          <w:b w:val="0"/>
        </w:rPr>
        <w:t xml:space="preserve"> à DM </w:t>
      </w:r>
      <w:r w:rsidRPr="00597478">
        <w:rPr>
          <w:b w:val="0"/>
        </w:rPr>
        <w:t>estão relacion</w:t>
      </w:r>
      <w:r w:rsidR="00080E48" w:rsidRPr="00597478">
        <w:rPr>
          <w:b w:val="0"/>
        </w:rPr>
        <w:t>ados com os valores da glicemia,</w:t>
      </w:r>
      <w:r w:rsidRPr="00597478">
        <w:rPr>
          <w:b w:val="0"/>
        </w:rPr>
        <w:t xml:space="preserve"> </w:t>
      </w:r>
      <w:r w:rsidR="00265F42">
        <w:rPr>
          <w:b w:val="0"/>
        </w:rPr>
        <w:t xml:space="preserve">podendo estar associados a um aumento ou à </w:t>
      </w:r>
      <w:r w:rsidRPr="00597478">
        <w:rPr>
          <w:b w:val="0"/>
        </w:rPr>
        <w:t>diminuição dos níveis de açúcar no sangue</w:t>
      </w:r>
      <w:r w:rsidR="0004658F" w:rsidRPr="00597478">
        <w:rPr>
          <w:b w:val="0"/>
          <w:noProof/>
          <w:lang w:val="pt-BR"/>
        </w:rPr>
        <w:t xml:space="preserve"> (</w:t>
      </w:r>
      <w:r w:rsidR="0004658F">
        <w:rPr>
          <w:b w:val="0"/>
          <w:noProof/>
          <w:lang w:val="pt-BR"/>
        </w:rPr>
        <w:t>APDP</w:t>
      </w:r>
      <w:r w:rsidR="0004658F" w:rsidRPr="00597478">
        <w:rPr>
          <w:b w:val="0"/>
          <w:noProof/>
          <w:lang w:val="pt-BR"/>
        </w:rPr>
        <w:t>, 2017)</w:t>
      </w:r>
      <w:r w:rsidR="00603402" w:rsidRPr="00597478">
        <w:rPr>
          <w:b w:val="0"/>
        </w:rPr>
        <w:t xml:space="preserve">. </w:t>
      </w:r>
      <w:r w:rsidRPr="00597478">
        <w:rPr>
          <w:b w:val="0"/>
        </w:rPr>
        <w:t xml:space="preserve">No primeiro </w:t>
      </w:r>
      <w:r w:rsidR="00265F42">
        <w:rPr>
          <w:b w:val="0"/>
        </w:rPr>
        <w:t>caso</w:t>
      </w:r>
      <w:r w:rsidRPr="00597478">
        <w:rPr>
          <w:b w:val="0"/>
        </w:rPr>
        <w:t xml:space="preserve">, </w:t>
      </w:r>
      <w:r w:rsidR="00EA2C3F">
        <w:rPr>
          <w:b w:val="0"/>
        </w:rPr>
        <w:t xml:space="preserve">em situações de hiperglicemia, </w:t>
      </w:r>
      <w:r w:rsidRPr="00597478">
        <w:rPr>
          <w:b w:val="0"/>
        </w:rPr>
        <w:t xml:space="preserve">os principais sintomas são a visão turva, a xerostomia, </w:t>
      </w:r>
      <w:r w:rsidR="00EE181E">
        <w:rPr>
          <w:b w:val="0"/>
        </w:rPr>
        <w:t xml:space="preserve">a </w:t>
      </w:r>
      <w:r w:rsidRPr="00597478">
        <w:rPr>
          <w:b w:val="0"/>
        </w:rPr>
        <w:t xml:space="preserve">sudação excessiva, </w:t>
      </w:r>
      <w:r w:rsidR="00EE181E">
        <w:rPr>
          <w:b w:val="0"/>
        </w:rPr>
        <w:t xml:space="preserve">a </w:t>
      </w:r>
      <w:r w:rsidRPr="00597478">
        <w:rPr>
          <w:b w:val="0"/>
        </w:rPr>
        <w:t xml:space="preserve">fadiga, </w:t>
      </w:r>
      <w:r w:rsidR="00EE181E">
        <w:rPr>
          <w:b w:val="0"/>
        </w:rPr>
        <w:t xml:space="preserve">o </w:t>
      </w:r>
      <w:r w:rsidRPr="00597478">
        <w:rPr>
          <w:b w:val="0"/>
        </w:rPr>
        <w:t xml:space="preserve">prurido generalizado com maior incidência na área genital, </w:t>
      </w:r>
      <w:r w:rsidR="00EE181E">
        <w:rPr>
          <w:b w:val="0"/>
        </w:rPr>
        <w:t xml:space="preserve">a </w:t>
      </w:r>
      <w:r w:rsidRPr="00597478">
        <w:rPr>
          <w:b w:val="0"/>
        </w:rPr>
        <w:t xml:space="preserve">polidipsia, </w:t>
      </w:r>
      <w:r w:rsidR="00EE181E">
        <w:rPr>
          <w:b w:val="0"/>
        </w:rPr>
        <w:t xml:space="preserve">a </w:t>
      </w:r>
      <w:r w:rsidRPr="00597478">
        <w:rPr>
          <w:b w:val="0"/>
        </w:rPr>
        <w:t>p</w:t>
      </w:r>
      <w:r w:rsidR="00202B14">
        <w:rPr>
          <w:b w:val="0"/>
        </w:rPr>
        <w:t xml:space="preserve">oliúria e </w:t>
      </w:r>
      <w:r w:rsidR="00EE181E">
        <w:rPr>
          <w:b w:val="0"/>
        </w:rPr>
        <w:t xml:space="preserve">a </w:t>
      </w:r>
      <w:r w:rsidR="00202B14">
        <w:rPr>
          <w:b w:val="0"/>
        </w:rPr>
        <w:t xml:space="preserve">polifagia. </w:t>
      </w:r>
      <w:r w:rsidRPr="00597478">
        <w:rPr>
          <w:b w:val="0"/>
        </w:rPr>
        <w:t xml:space="preserve">No segundo caso, </w:t>
      </w:r>
      <w:r w:rsidR="00EA2C3F">
        <w:rPr>
          <w:b w:val="0"/>
        </w:rPr>
        <w:t xml:space="preserve">em situações de hipoglicemia, </w:t>
      </w:r>
      <w:r w:rsidRPr="00597478">
        <w:rPr>
          <w:b w:val="0"/>
        </w:rPr>
        <w:t xml:space="preserve">a pessoa tende a manifestar dificuldade em raciocinar, tremores, palidez, palpitações, sensação de formigueiro nos lábios e língua, convulsões, perda de consciência e coma </w:t>
      </w:r>
      <w:r w:rsidR="007B7775">
        <w:rPr>
          <w:b w:val="0"/>
        </w:rPr>
        <w:t>(</w:t>
      </w:r>
      <w:r w:rsidR="0004658F">
        <w:rPr>
          <w:b w:val="0"/>
          <w:i/>
        </w:rPr>
        <w:t>IDF</w:t>
      </w:r>
      <w:r w:rsidR="007B7775">
        <w:rPr>
          <w:b w:val="0"/>
        </w:rPr>
        <w:t xml:space="preserve">, 2015). </w:t>
      </w:r>
    </w:p>
    <w:p w:rsidR="000A045E" w:rsidRPr="007D6D2B" w:rsidRDefault="00A27EC9" w:rsidP="00CE50DD">
      <w:pPr>
        <w:jc w:val="both"/>
        <w:rPr>
          <w:b w:val="0"/>
        </w:rPr>
      </w:pPr>
      <w:r w:rsidRPr="007D6D2B">
        <w:rPr>
          <w:b w:val="0"/>
        </w:rPr>
        <w:t xml:space="preserve">A </w:t>
      </w:r>
      <w:r w:rsidR="00DB75DF">
        <w:rPr>
          <w:b w:val="0"/>
        </w:rPr>
        <w:t>DM</w:t>
      </w:r>
      <w:r w:rsidRPr="007D6D2B">
        <w:rPr>
          <w:b w:val="0"/>
        </w:rPr>
        <w:t xml:space="preserve"> está classificada em cinco classes, de acordo com a </w:t>
      </w:r>
      <w:r w:rsidR="001E2BB3" w:rsidRPr="007D6D2B">
        <w:rPr>
          <w:b w:val="0"/>
          <w:noProof/>
          <w:lang w:val="pt-BR"/>
        </w:rPr>
        <w:t>Organização Mundial de Saúde (2016)</w:t>
      </w:r>
      <w:r w:rsidR="001E2BB3" w:rsidRPr="007D6D2B">
        <w:rPr>
          <w:b w:val="0"/>
        </w:rPr>
        <w:t xml:space="preserve">: </w:t>
      </w:r>
      <w:r w:rsidR="00DB75DF">
        <w:rPr>
          <w:b w:val="0"/>
        </w:rPr>
        <w:t>DM</w:t>
      </w:r>
      <w:r w:rsidR="00DE6085" w:rsidRPr="007D6D2B">
        <w:rPr>
          <w:b w:val="0"/>
        </w:rPr>
        <w:t xml:space="preserve"> </w:t>
      </w:r>
      <w:r w:rsidRPr="007D6D2B">
        <w:rPr>
          <w:b w:val="0"/>
        </w:rPr>
        <w:t xml:space="preserve">tipo 1; </w:t>
      </w:r>
      <w:r w:rsidR="00DB75DF">
        <w:rPr>
          <w:b w:val="0"/>
        </w:rPr>
        <w:t>DM</w:t>
      </w:r>
      <w:r w:rsidRPr="007D6D2B">
        <w:rPr>
          <w:b w:val="0"/>
        </w:rPr>
        <w:t xml:space="preserve"> tipo 2; Hiperglicemia Intermédia; </w:t>
      </w:r>
      <w:r w:rsidR="00E67BEE" w:rsidRPr="007D6D2B">
        <w:rPr>
          <w:b w:val="0"/>
        </w:rPr>
        <w:t>Diabetes</w:t>
      </w:r>
      <w:r w:rsidRPr="007D6D2B">
        <w:rPr>
          <w:b w:val="0"/>
        </w:rPr>
        <w:t xml:space="preserve"> gestacional e outros tipos específicos de </w:t>
      </w:r>
      <w:r w:rsidR="00E67BEE" w:rsidRPr="007D6D2B">
        <w:rPr>
          <w:b w:val="0"/>
        </w:rPr>
        <w:t>Diabetes</w:t>
      </w:r>
      <w:r w:rsidRPr="007D6D2B">
        <w:rPr>
          <w:b w:val="0"/>
        </w:rPr>
        <w:t xml:space="preserve">. Este estudo de investigação irá incidir na DM2. </w:t>
      </w:r>
    </w:p>
    <w:p w:rsidR="000A045E" w:rsidRPr="00AB6295" w:rsidRDefault="000A045E" w:rsidP="00CE50DD">
      <w:pPr>
        <w:jc w:val="both"/>
        <w:rPr>
          <w:b w:val="0"/>
        </w:rPr>
      </w:pPr>
      <w:r w:rsidRPr="00597478">
        <w:rPr>
          <w:b w:val="0"/>
        </w:rPr>
        <w:t xml:space="preserve">O indivíduo portador de </w:t>
      </w:r>
      <w:r w:rsidR="00A27EC9">
        <w:rPr>
          <w:b w:val="0"/>
        </w:rPr>
        <w:t xml:space="preserve">DM2 </w:t>
      </w:r>
      <w:r w:rsidRPr="00597478">
        <w:rPr>
          <w:b w:val="0"/>
        </w:rPr>
        <w:t>apresenta um risco acrescido de desenvolver outras patologias secundárias que irão afetar gravemente o seu estilo</w:t>
      </w:r>
      <w:r w:rsidR="00CE4C3D" w:rsidRPr="00597478">
        <w:rPr>
          <w:b w:val="0"/>
        </w:rPr>
        <w:t xml:space="preserve"> e qualidade de vida </w:t>
      </w:r>
      <w:r w:rsidR="007B7775" w:rsidRPr="00597478">
        <w:rPr>
          <w:b w:val="0"/>
          <w:noProof/>
          <w:lang w:val="pt-BR"/>
        </w:rPr>
        <w:t>(</w:t>
      </w:r>
      <w:r w:rsidR="0004658F">
        <w:rPr>
          <w:b w:val="0"/>
          <w:i/>
          <w:noProof/>
          <w:lang w:val="pt-BR"/>
        </w:rPr>
        <w:t>IDF</w:t>
      </w:r>
      <w:r w:rsidR="007B7775" w:rsidRPr="00597478">
        <w:rPr>
          <w:b w:val="0"/>
          <w:noProof/>
          <w:lang w:val="pt-BR"/>
        </w:rPr>
        <w:t xml:space="preserve">, </w:t>
      </w:r>
      <w:r w:rsidR="007B7775" w:rsidRPr="00597478">
        <w:rPr>
          <w:b w:val="0"/>
          <w:noProof/>
          <w:lang w:val="pt-BR"/>
        </w:rPr>
        <w:lastRenderedPageBreak/>
        <w:t>2015)</w:t>
      </w:r>
      <w:r w:rsidRPr="00597478">
        <w:rPr>
          <w:b w:val="0"/>
        </w:rPr>
        <w:t xml:space="preserve">. </w:t>
      </w:r>
      <w:r w:rsidR="00AB6295">
        <w:rPr>
          <w:b w:val="0"/>
        </w:rPr>
        <w:t>A</w:t>
      </w:r>
      <w:r w:rsidR="003A52B5">
        <w:rPr>
          <w:b w:val="0"/>
        </w:rPr>
        <w:t xml:space="preserve">s </w:t>
      </w:r>
      <w:r w:rsidR="003A52B5" w:rsidRPr="003A52B5">
        <w:rPr>
          <w:b w:val="0"/>
        </w:rPr>
        <w:t>complicações</w:t>
      </w:r>
      <w:r w:rsidR="003A52B5">
        <w:rPr>
          <w:b w:val="0"/>
        </w:rPr>
        <w:t xml:space="preserve"> associadas </w:t>
      </w:r>
      <w:r w:rsidR="001E2BB3">
        <w:rPr>
          <w:b w:val="0"/>
        </w:rPr>
        <w:t>à</w:t>
      </w:r>
      <w:r w:rsidR="003A52B5">
        <w:rPr>
          <w:b w:val="0"/>
        </w:rPr>
        <w:t xml:space="preserve"> DM2</w:t>
      </w:r>
      <w:r w:rsidR="003A52B5" w:rsidRPr="003A52B5">
        <w:rPr>
          <w:b w:val="0"/>
        </w:rPr>
        <w:t xml:space="preserve"> podem ser classificadas </w:t>
      </w:r>
      <w:r w:rsidR="003A52B5">
        <w:rPr>
          <w:b w:val="0"/>
        </w:rPr>
        <w:t>como</w:t>
      </w:r>
      <w:r w:rsidR="00AB6295">
        <w:rPr>
          <w:b w:val="0"/>
        </w:rPr>
        <w:t xml:space="preserve"> a</w:t>
      </w:r>
      <w:r w:rsidR="003A52B5" w:rsidRPr="003A52B5">
        <w:rPr>
          <w:b w:val="0"/>
        </w:rPr>
        <w:t>gudas, que resultam de alterações muito marcadas dos valores de glicemia</w:t>
      </w:r>
      <w:r w:rsidR="00AB6295">
        <w:rPr>
          <w:b w:val="0"/>
        </w:rPr>
        <w:t xml:space="preserve"> ou como c</w:t>
      </w:r>
      <w:r w:rsidR="007B7775">
        <w:rPr>
          <w:b w:val="0"/>
        </w:rPr>
        <w:t>rónicas, que resultam do impac</w:t>
      </w:r>
      <w:r w:rsidR="003A52B5" w:rsidRPr="003A52B5">
        <w:rPr>
          <w:b w:val="0"/>
        </w:rPr>
        <w:t>to a médio-longo</w:t>
      </w:r>
      <w:r w:rsidR="007B7775">
        <w:rPr>
          <w:b w:val="0"/>
        </w:rPr>
        <w:t xml:space="preserve"> prazo</w:t>
      </w:r>
      <w:r w:rsidR="003A52B5">
        <w:rPr>
          <w:b w:val="0"/>
        </w:rPr>
        <w:t xml:space="preserve"> da hiperglicemia no organismo</w:t>
      </w:r>
      <w:r w:rsidR="00AB6295">
        <w:rPr>
          <w:b w:val="0"/>
          <w:noProof/>
          <w:lang w:val="pt-BR"/>
        </w:rPr>
        <w:t xml:space="preserve"> (</w:t>
      </w:r>
      <w:r w:rsidR="00DE6085">
        <w:rPr>
          <w:b w:val="0"/>
          <w:noProof/>
          <w:lang w:val="pt-BR"/>
        </w:rPr>
        <w:t>ADA</w:t>
      </w:r>
      <w:r w:rsidR="00AB6295">
        <w:rPr>
          <w:b w:val="0"/>
          <w:noProof/>
          <w:lang w:val="pt-BR"/>
        </w:rPr>
        <w:t>,</w:t>
      </w:r>
      <w:r w:rsidR="001E2BB3">
        <w:rPr>
          <w:b w:val="0"/>
          <w:noProof/>
          <w:lang w:val="pt-BR"/>
        </w:rPr>
        <w:t xml:space="preserve"> </w:t>
      </w:r>
      <w:r w:rsidR="00504D7B">
        <w:rPr>
          <w:b w:val="0"/>
          <w:noProof/>
          <w:lang w:val="pt-BR"/>
        </w:rPr>
        <w:t>2017; APDP, 2009</w:t>
      </w:r>
      <w:r w:rsidR="00AB6295">
        <w:rPr>
          <w:b w:val="0"/>
          <w:noProof/>
          <w:lang w:val="pt-BR"/>
        </w:rPr>
        <w:t>)</w:t>
      </w:r>
      <w:r w:rsidR="003A52B5">
        <w:rPr>
          <w:b w:val="0"/>
        </w:rPr>
        <w:t xml:space="preserve">. </w:t>
      </w:r>
      <w:r w:rsidR="00EA2C3F" w:rsidRPr="00AB6295">
        <w:rPr>
          <w:b w:val="0"/>
        </w:rPr>
        <w:t>A</w:t>
      </w:r>
      <w:r w:rsidR="003A52B5" w:rsidRPr="00AB6295">
        <w:rPr>
          <w:b w:val="0"/>
        </w:rPr>
        <w:t>s complicações agudas são, essencialmente, as situações de coma por cetoacidose, coma hiperosmolar e hipoglicémia</w:t>
      </w:r>
      <w:r w:rsidR="00AB6295" w:rsidRPr="00AB6295">
        <w:rPr>
          <w:b w:val="0"/>
        </w:rPr>
        <w:t xml:space="preserve">. </w:t>
      </w:r>
      <w:r w:rsidR="00AB6295" w:rsidRPr="00AB6295">
        <w:rPr>
          <w:b w:val="0"/>
          <w:color w:val="000000"/>
          <w:shd w:val="clear" w:color="auto" w:fill="FFFFFF"/>
        </w:rPr>
        <w:t>A</w:t>
      </w:r>
      <w:r w:rsidRPr="00AB6295">
        <w:rPr>
          <w:b w:val="0"/>
          <w:color w:val="000000"/>
          <w:shd w:val="clear" w:color="auto" w:fill="FFFFFF"/>
        </w:rPr>
        <w:t xml:space="preserve">s complicações </w:t>
      </w:r>
      <w:r w:rsidR="00AB6295">
        <w:rPr>
          <w:b w:val="0"/>
          <w:color w:val="000000"/>
          <w:shd w:val="clear" w:color="auto" w:fill="FFFFFF"/>
        </w:rPr>
        <w:t>crónicas</w:t>
      </w:r>
      <w:proofErr w:type="gramStart"/>
      <w:r w:rsidR="00AB6295">
        <w:rPr>
          <w:b w:val="0"/>
          <w:color w:val="000000"/>
          <w:shd w:val="clear" w:color="auto" w:fill="FFFFFF"/>
        </w:rPr>
        <w:t>,</w:t>
      </w:r>
      <w:proofErr w:type="gramEnd"/>
      <w:r w:rsidR="00AB6295">
        <w:rPr>
          <w:b w:val="0"/>
          <w:color w:val="000000"/>
          <w:shd w:val="clear" w:color="auto" w:fill="FFFFFF"/>
        </w:rPr>
        <w:t xml:space="preserve"> </w:t>
      </w:r>
      <w:r w:rsidRPr="00AB6295">
        <w:rPr>
          <w:b w:val="0"/>
          <w:color w:val="000000"/>
          <w:shd w:val="clear" w:color="auto" w:fill="FFFFFF"/>
        </w:rPr>
        <w:t>pode</w:t>
      </w:r>
      <w:r w:rsidR="00080E48" w:rsidRPr="00AB6295">
        <w:rPr>
          <w:b w:val="0"/>
          <w:color w:val="000000"/>
          <w:shd w:val="clear" w:color="auto" w:fill="FFFFFF"/>
        </w:rPr>
        <w:t>m</w:t>
      </w:r>
      <w:r w:rsidRPr="00AB6295">
        <w:rPr>
          <w:b w:val="0"/>
          <w:color w:val="000000"/>
          <w:shd w:val="clear" w:color="auto" w:fill="FFFFFF"/>
        </w:rPr>
        <w:t xml:space="preserve"> ser agrupadas em quatro grupos principais: Microvasculares, quando existem lesões dos pequenos vasos, como retinopatia, nefropatia e neuropatia;</w:t>
      </w:r>
      <w:r w:rsidR="00AB6295" w:rsidRPr="00AB6295">
        <w:rPr>
          <w:b w:val="0"/>
        </w:rPr>
        <w:t xml:space="preserve"> </w:t>
      </w:r>
      <w:r w:rsidRPr="00AB6295">
        <w:rPr>
          <w:b w:val="0"/>
          <w:color w:val="000000"/>
          <w:shd w:val="clear" w:color="auto" w:fill="FFFFFF"/>
        </w:rPr>
        <w:t>Macrovasculares, quando existem lesões dos grandes vasos que originam</w:t>
      </w:r>
      <w:r w:rsidR="00080E48" w:rsidRPr="00AB6295">
        <w:rPr>
          <w:b w:val="0"/>
          <w:color w:val="000000"/>
          <w:shd w:val="clear" w:color="auto" w:fill="FFFFFF"/>
        </w:rPr>
        <w:t xml:space="preserve"> a</w:t>
      </w:r>
      <w:r w:rsidRPr="00AB6295">
        <w:rPr>
          <w:b w:val="0"/>
          <w:color w:val="000000"/>
          <w:shd w:val="clear" w:color="auto" w:fill="FFFFFF"/>
        </w:rPr>
        <w:t xml:space="preserve"> doença coronária, cerebral, patologia arterial dos membros inferior</w:t>
      </w:r>
      <w:r w:rsidR="00AB6295">
        <w:rPr>
          <w:b w:val="0"/>
          <w:color w:val="000000"/>
          <w:shd w:val="clear" w:color="auto" w:fill="FFFFFF"/>
        </w:rPr>
        <w:t xml:space="preserve"> e hipertensão arterial;</w:t>
      </w:r>
      <w:r w:rsidR="00AB6295" w:rsidRPr="00AB6295">
        <w:rPr>
          <w:b w:val="0"/>
        </w:rPr>
        <w:t xml:space="preserve"> </w:t>
      </w:r>
      <w:r w:rsidRPr="00AB6295">
        <w:rPr>
          <w:b w:val="0"/>
          <w:color w:val="000000"/>
          <w:shd w:val="clear" w:color="auto" w:fill="FFFFFF"/>
        </w:rPr>
        <w:t xml:space="preserve">Neuro, macro e microvasculares que incluem alterações dos </w:t>
      </w:r>
      <w:r w:rsidR="00B10A15" w:rsidRPr="00AB6295">
        <w:rPr>
          <w:b w:val="0"/>
          <w:color w:val="000000"/>
          <w:shd w:val="clear" w:color="auto" w:fill="FFFFFF"/>
        </w:rPr>
        <w:t xml:space="preserve">pequenos e grandes </w:t>
      </w:r>
      <w:r w:rsidRPr="00AB6295">
        <w:rPr>
          <w:b w:val="0"/>
          <w:color w:val="000000"/>
          <w:shd w:val="clear" w:color="auto" w:fill="FFFFFF"/>
        </w:rPr>
        <w:t>vasos sanguíneos e</w:t>
      </w:r>
      <w:r w:rsidR="00B10A15" w:rsidRPr="00AB6295">
        <w:rPr>
          <w:b w:val="0"/>
          <w:color w:val="000000"/>
          <w:shd w:val="clear" w:color="auto" w:fill="FFFFFF"/>
        </w:rPr>
        <w:t xml:space="preserve"> alterações ao nível dos</w:t>
      </w:r>
      <w:r w:rsidRPr="00AB6295">
        <w:rPr>
          <w:b w:val="0"/>
          <w:color w:val="000000"/>
          <w:shd w:val="clear" w:color="auto" w:fill="FFFFFF"/>
        </w:rPr>
        <w:t xml:space="preserve"> nervos</w:t>
      </w:r>
      <w:r w:rsidR="00B10A15" w:rsidRPr="00AB6295">
        <w:rPr>
          <w:b w:val="0"/>
          <w:color w:val="000000"/>
          <w:shd w:val="clear" w:color="auto" w:fill="FFFFFF"/>
        </w:rPr>
        <w:t>,</w:t>
      </w:r>
      <w:r w:rsidRPr="00AB6295">
        <w:rPr>
          <w:b w:val="0"/>
          <w:color w:val="000000"/>
          <w:shd w:val="clear" w:color="auto" w:fill="FFFFFF"/>
        </w:rPr>
        <w:t xml:space="preserve"> como é o exemplo </w:t>
      </w:r>
      <w:r w:rsidR="00B10A15" w:rsidRPr="00AB6295">
        <w:rPr>
          <w:b w:val="0"/>
          <w:color w:val="000000"/>
          <w:shd w:val="clear" w:color="auto" w:fill="FFFFFF"/>
        </w:rPr>
        <w:t>d</w:t>
      </w:r>
      <w:r w:rsidR="00AB6295">
        <w:rPr>
          <w:b w:val="0"/>
          <w:color w:val="000000"/>
          <w:shd w:val="clear" w:color="auto" w:fill="FFFFFF"/>
        </w:rPr>
        <w:t>o pé diabético;</w:t>
      </w:r>
      <w:r w:rsidR="00AB6295" w:rsidRPr="00AB6295">
        <w:rPr>
          <w:b w:val="0"/>
        </w:rPr>
        <w:t xml:space="preserve"> </w:t>
      </w:r>
      <w:r w:rsidRPr="00AB6295">
        <w:rPr>
          <w:b w:val="0"/>
          <w:color w:val="000000"/>
          <w:shd w:val="clear" w:color="auto" w:fill="FFFFFF"/>
        </w:rPr>
        <w:t xml:space="preserve">Outras </w:t>
      </w:r>
      <w:r w:rsidR="00B10A15" w:rsidRPr="00AB6295">
        <w:rPr>
          <w:b w:val="0"/>
          <w:color w:val="000000"/>
          <w:shd w:val="clear" w:color="auto" w:fill="FFFFFF"/>
        </w:rPr>
        <w:t>complicações,</w:t>
      </w:r>
      <w:r w:rsidRPr="00AB6295">
        <w:rPr>
          <w:b w:val="0"/>
          <w:color w:val="000000"/>
          <w:shd w:val="clear" w:color="auto" w:fill="FFFFFF"/>
        </w:rPr>
        <w:t xml:space="preserve"> como </w:t>
      </w:r>
      <w:r w:rsidR="00B10A15" w:rsidRPr="00AB6295">
        <w:rPr>
          <w:b w:val="0"/>
          <w:color w:val="000000"/>
          <w:shd w:val="clear" w:color="auto" w:fill="FFFFFF"/>
        </w:rPr>
        <w:t>a disfunção sexual e o</w:t>
      </w:r>
      <w:r w:rsidRPr="00AB6295">
        <w:rPr>
          <w:b w:val="0"/>
          <w:color w:val="000000"/>
          <w:shd w:val="clear" w:color="auto" w:fill="FFFFFF"/>
        </w:rPr>
        <w:t xml:space="preserve"> elevado risco de </w:t>
      </w:r>
      <w:proofErr w:type="gramStart"/>
      <w:r w:rsidRPr="00AB6295">
        <w:rPr>
          <w:b w:val="0"/>
          <w:color w:val="000000"/>
          <w:shd w:val="clear" w:color="auto" w:fill="FFFFFF"/>
        </w:rPr>
        <w:t>desenvolver  infeções</w:t>
      </w:r>
      <w:proofErr w:type="gramEnd"/>
      <w:r w:rsidR="00EE181E" w:rsidRPr="00EE181E">
        <w:rPr>
          <w:b w:val="0"/>
          <w:noProof/>
          <w:color w:val="000000"/>
          <w:shd w:val="clear" w:color="auto" w:fill="FFFFFF"/>
          <w:lang w:val="pt-BR"/>
        </w:rPr>
        <w:t xml:space="preserve"> </w:t>
      </w:r>
      <w:r w:rsidR="001D4E30">
        <w:rPr>
          <w:b w:val="0"/>
          <w:noProof/>
          <w:color w:val="000000"/>
          <w:shd w:val="clear" w:color="auto" w:fill="FFFFFF"/>
          <w:lang w:val="pt-BR"/>
        </w:rPr>
        <w:t>(</w:t>
      </w:r>
      <w:r w:rsidR="00DE6085">
        <w:rPr>
          <w:b w:val="0"/>
          <w:i/>
          <w:noProof/>
          <w:color w:val="000000"/>
          <w:shd w:val="clear" w:color="auto" w:fill="FFFFFF"/>
          <w:lang w:val="pt-BR"/>
        </w:rPr>
        <w:t>ADA</w:t>
      </w:r>
      <w:r w:rsidR="001E2BB3" w:rsidRPr="001D4E30">
        <w:rPr>
          <w:b w:val="0"/>
          <w:i/>
          <w:noProof/>
          <w:color w:val="000000"/>
          <w:shd w:val="clear" w:color="auto" w:fill="FFFFFF"/>
          <w:lang w:val="pt-BR"/>
        </w:rPr>
        <w:t>, 2017</w:t>
      </w:r>
      <w:r w:rsidR="001E2BB3">
        <w:rPr>
          <w:b w:val="0"/>
          <w:noProof/>
          <w:color w:val="000000"/>
          <w:shd w:val="clear" w:color="auto" w:fill="FFFFFF"/>
          <w:lang w:val="pt-BR"/>
        </w:rPr>
        <w:t>;</w:t>
      </w:r>
      <w:r w:rsidR="00EE181E">
        <w:rPr>
          <w:b w:val="0"/>
          <w:noProof/>
          <w:color w:val="000000"/>
          <w:shd w:val="clear" w:color="auto" w:fill="FFFFFF"/>
          <w:lang w:val="pt-BR"/>
        </w:rPr>
        <w:t xml:space="preserve"> APDP, 2017; </w:t>
      </w:r>
      <w:r w:rsidR="00EE181E" w:rsidRPr="006249C7">
        <w:rPr>
          <w:b w:val="0"/>
          <w:i/>
          <w:noProof/>
          <w:lang w:val="pt-BR"/>
        </w:rPr>
        <w:t>Centers for Disease Control and Prevention</w:t>
      </w:r>
      <w:r w:rsidR="00EE181E" w:rsidRPr="006249C7">
        <w:rPr>
          <w:b w:val="0"/>
          <w:noProof/>
          <w:lang w:val="pt-BR"/>
        </w:rPr>
        <w:t>, 2016)</w:t>
      </w:r>
      <w:r w:rsidR="00EE181E">
        <w:rPr>
          <w:b w:val="0"/>
          <w:color w:val="000000"/>
          <w:shd w:val="clear" w:color="auto" w:fill="FFFFFF"/>
        </w:rPr>
        <w:t>. Segundo a APDP (2017) a</w:t>
      </w:r>
      <w:r w:rsidRPr="00AB6295">
        <w:rPr>
          <w:b w:val="0"/>
          <w:color w:val="000000"/>
          <w:shd w:val="clear" w:color="auto" w:fill="FFFFFF"/>
        </w:rPr>
        <w:t>proximadamente 40% das pessoas com DM</w:t>
      </w:r>
      <w:r w:rsidR="00A27EC9" w:rsidRPr="00AB6295">
        <w:rPr>
          <w:b w:val="0"/>
          <w:color w:val="000000"/>
          <w:shd w:val="clear" w:color="auto" w:fill="FFFFFF"/>
        </w:rPr>
        <w:t>2</w:t>
      </w:r>
      <w:r w:rsidRPr="00AB6295">
        <w:rPr>
          <w:b w:val="0"/>
          <w:color w:val="000000"/>
          <w:shd w:val="clear" w:color="auto" w:fill="FFFFFF"/>
        </w:rPr>
        <w:t xml:space="preserve"> desenvolvem complicações tardias</w:t>
      </w:r>
      <w:r w:rsidR="00EE181E">
        <w:rPr>
          <w:b w:val="0"/>
          <w:color w:val="000000"/>
          <w:shd w:val="clear" w:color="auto" w:fill="FFFFFF"/>
        </w:rPr>
        <w:t xml:space="preserve">. </w:t>
      </w:r>
      <w:r w:rsidR="00EE181E">
        <w:rPr>
          <w:b w:val="0"/>
          <w:noProof/>
          <w:color w:val="000000"/>
          <w:shd w:val="clear" w:color="auto" w:fill="FFFFFF"/>
          <w:lang w:val="pt-BR"/>
        </w:rPr>
        <w:t xml:space="preserve"> </w:t>
      </w:r>
    </w:p>
    <w:p w:rsidR="00B10A15" w:rsidRPr="00597478" w:rsidRDefault="001D4E30" w:rsidP="00CE50DD">
      <w:pPr>
        <w:jc w:val="both"/>
        <w:rPr>
          <w:b w:val="0"/>
        </w:rPr>
      </w:pPr>
      <w:r>
        <w:rPr>
          <w:b w:val="0"/>
        </w:rPr>
        <w:t xml:space="preserve">O </w:t>
      </w:r>
      <w:r w:rsidR="007D6D2B" w:rsidRPr="00597478">
        <w:rPr>
          <w:b w:val="0"/>
        </w:rPr>
        <w:t>objetivo</w:t>
      </w:r>
      <w:r w:rsidR="00B10A15" w:rsidRPr="00597478">
        <w:rPr>
          <w:b w:val="0"/>
        </w:rPr>
        <w:t xml:space="preserve"> primordial no tratamento da </w:t>
      </w:r>
      <w:r w:rsidR="00265F42">
        <w:rPr>
          <w:b w:val="0"/>
        </w:rPr>
        <w:t>DM2</w:t>
      </w:r>
      <w:r w:rsidR="00B10A15" w:rsidRPr="00597478">
        <w:rPr>
          <w:b w:val="0"/>
        </w:rPr>
        <w:t xml:space="preserve"> é o controlo dos níveis de glicemia dentro dos valores desejados, o que contribui para a manutenção de qualidade de vida através da prevenção e/ou minimização do risco de complicações tardias </w:t>
      </w:r>
      <w:r w:rsidR="007B7775" w:rsidRPr="00597478">
        <w:rPr>
          <w:b w:val="0"/>
          <w:noProof/>
          <w:lang w:val="pt-BR"/>
        </w:rPr>
        <w:t>(</w:t>
      </w:r>
      <w:r w:rsidR="007B7775">
        <w:rPr>
          <w:b w:val="0"/>
          <w:noProof/>
          <w:lang w:val="pt-BR"/>
        </w:rPr>
        <w:t>APDP</w:t>
      </w:r>
      <w:r w:rsidR="007B7775" w:rsidRPr="00597478">
        <w:rPr>
          <w:b w:val="0"/>
          <w:noProof/>
          <w:lang w:val="pt-BR"/>
        </w:rPr>
        <w:t>, 2017)</w:t>
      </w:r>
      <w:r w:rsidR="00B10A15" w:rsidRPr="00597478">
        <w:rPr>
          <w:b w:val="0"/>
        </w:rPr>
        <w:t xml:space="preserve">. </w:t>
      </w:r>
    </w:p>
    <w:p w:rsidR="00265F42" w:rsidRDefault="00B10A15" w:rsidP="00CE50DD">
      <w:pPr>
        <w:jc w:val="both"/>
        <w:rPr>
          <w:b w:val="0"/>
        </w:rPr>
      </w:pPr>
      <w:r w:rsidRPr="00597478">
        <w:rPr>
          <w:b w:val="0"/>
        </w:rPr>
        <w:t>De um modo geral, este controlo glicémico exige que o utente modifique o seu estilo de vida podendo esta altera</w:t>
      </w:r>
      <w:r w:rsidR="00265F42">
        <w:rPr>
          <w:b w:val="0"/>
        </w:rPr>
        <w:t>ção ser muito custosa e</w:t>
      </w:r>
      <w:r w:rsidR="001E2BB3">
        <w:rPr>
          <w:b w:val="0"/>
        </w:rPr>
        <w:t xml:space="preserve"> c</w:t>
      </w:r>
      <w:r w:rsidR="00DE6085">
        <w:rPr>
          <w:b w:val="0"/>
        </w:rPr>
        <w:t xml:space="preserve">omo tal, </w:t>
      </w:r>
      <w:r w:rsidR="00265F42">
        <w:rPr>
          <w:b w:val="0"/>
        </w:rPr>
        <w:t>torna-se</w:t>
      </w:r>
      <w:r w:rsidRPr="00597478">
        <w:rPr>
          <w:b w:val="0"/>
        </w:rPr>
        <w:t xml:space="preserve"> de extrema importância</w:t>
      </w:r>
      <w:r w:rsidR="00265F42">
        <w:rPr>
          <w:b w:val="0"/>
        </w:rPr>
        <w:t xml:space="preserve"> que os cuidados de saúde sejam</w:t>
      </w:r>
      <w:r w:rsidRPr="00597478">
        <w:rPr>
          <w:b w:val="0"/>
        </w:rPr>
        <w:t xml:space="preserve"> sistemáticos, contínuos, organi</w:t>
      </w:r>
      <w:r w:rsidR="00265F42">
        <w:rPr>
          <w:b w:val="0"/>
        </w:rPr>
        <w:t>zados e prestados por uma equipa</w:t>
      </w:r>
      <w:r w:rsidRPr="00597478">
        <w:rPr>
          <w:b w:val="0"/>
        </w:rPr>
        <w:t xml:space="preserve"> de profissionais de saúde qualificad</w:t>
      </w:r>
      <w:r w:rsidR="00265F42">
        <w:rPr>
          <w:b w:val="0"/>
        </w:rPr>
        <w:t>a</w:t>
      </w:r>
      <w:r w:rsidRPr="00597478">
        <w:rPr>
          <w:b w:val="0"/>
        </w:rPr>
        <w:t xml:space="preserve"> e multidisciplinar. Os cuidados sistemáticos devem incluir uma revisão periódica do controle metabólico, despiste de possíveis complicações e um plano de cuidados acordado</w:t>
      </w:r>
      <w:r w:rsidR="00EE181E">
        <w:rPr>
          <w:b w:val="0"/>
        </w:rPr>
        <w:t xml:space="preserve"> com o utente e </w:t>
      </w:r>
      <w:r w:rsidR="002750F6">
        <w:rPr>
          <w:b w:val="0"/>
        </w:rPr>
        <w:t>com a equipa e saúde</w:t>
      </w:r>
      <w:r w:rsidRPr="00597478">
        <w:rPr>
          <w:b w:val="0"/>
        </w:rPr>
        <w:t xml:space="preserve"> e continuamente atualizado</w:t>
      </w:r>
      <w:r w:rsidR="001D4E30">
        <w:rPr>
          <w:b w:val="0"/>
        </w:rPr>
        <w:t xml:space="preserve"> (</w:t>
      </w:r>
      <w:r w:rsidR="001D4E30" w:rsidRPr="006249C7">
        <w:rPr>
          <w:b w:val="0"/>
          <w:i/>
          <w:noProof/>
          <w:lang w:val="pt-BR"/>
        </w:rPr>
        <w:t>Centers for Disease Control and Prevention</w:t>
      </w:r>
      <w:r w:rsidR="001D4E30" w:rsidRPr="006249C7">
        <w:rPr>
          <w:b w:val="0"/>
          <w:noProof/>
          <w:lang w:val="pt-BR"/>
        </w:rPr>
        <w:t>, 2016</w:t>
      </w:r>
      <w:r w:rsidR="001D4E30">
        <w:rPr>
          <w:b w:val="0"/>
          <w:noProof/>
          <w:lang w:val="pt-BR"/>
        </w:rPr>
        <w:t>)</w:t>
      </w:r>
      <w:r w:rsidR="001D4E30">
        <w:rPr>
          <w:b w:val="0"/>
        </w:rPr>
        <w:t xml:space="preserve">. </w:t>
      </w:r>
    </w:p>
    <w:p w:rsidR="00B10A15" w:rsidRPr="00597478" w:rsidRDefault="001D4E30" w:rsidP="00CE50DD">
      <w:pPr>
        <w:jc w:val="both"/>
        <w:rPr>
          <w:b w:val="0"/>
        </w:rPr>
      </w:pPr>
      <w:r>
        <w:rPr>
          <w:b w:val="0"/>
        </w:rPr>
        <w:t xml:space="preserve">O </w:t>
      </w:r>
      <w:r w:rsidR="00B10A15" w:rsidRPr="00597478">
        <w:rPr>
          <w:b w:val="0"/>
        </w:rPr>
        <w:t>ute</w:t>
      </w:r>
      <w:r w:rsidR="00265F42">
        <w:rPr>
          <w:b w:val="0"/>
        </w:rPr>
        <w:t xml:space="preserve">nte deverá ter um papel central, no mencionado plano de cuidados, </w:t>
      </w:r>
      <w:r w:rsidR="00B10A15" w:rsidRPr="00597478">
        <w:rPr>
          <w:b w:val="0"/>
        </w:rPr>
        <w:t xml:space="preserve">sendo elemento ativo no seu tratamento </w:t>
      </w:r>
      <w:r w:rsidR="007B7775" w:rsidRPr="00597478">
        <w:rPr>
          <w:b w:val="0"/>
          <w:noProof/>
          <w:lang w:val="pt-BR"/>
        </w:rPr>
        <w:t>(</w:t>
      </w:r>
      <w:r w:rsidR="0004658F" w:rsidRPr="0004658F">
        <w:rPr>
          <w:b w:val="0"/>
          <w:noProof/>
          <w:lang w:val="pt-BR"/>
        </w:rPr>
        <w:t>IDF</w:t>
      </w:r>
      <w:r w:rsidR="007B7775" w:rsidRPr="00597478">
        <w:rPr>
          <w:b w:val="0"/>
          <w:noProof/>
          <w:lang w:val="pt-BR"/>
        </w:rPr>
        <w:t>, 2015)</w:t>
      </w:r>
      <w:r w:rsidR="009B41D9" w:rsidRPr="00597478">
        <w:rPr>
          <w:b w:val="0"/>
        </w:rPr>
        <w:t xml:space="preserve">. </w:t>
      </w:r>
      <w:r w:rsidR="00EA1877" w:rsidRPr="00597478">
        <w:rPr>
          <w:b w:val="0"/>
        </w:rPr>
        <w:t xml:space="preserve">Segundo a </w:t>
      </w:r>
      <w:r w:rsidR="00EA1877" w:rsidRPr="00597478">
        <w:rPr>
          <w:b w:val="0"/>
          <w:noProof/>
          <w:lang w:val="pt-BR"/>
        </w:rPr>
        <w:t>Associação Protetora dos Diabét</w:t>
      </w:r>
      <w:r w:rsidR="002750F6">
        <w:rPr>
          <w:b w:val="0"/>
          <w:noProof/>
          <w:lang w:val="pt-BR"/>
        </w:rPr>
        <w:t>icos de Portugal</w:t>
      </w:r>
      <w:r w:rsidR="00DE6085">
        <w:rPr>
          <w:b w:val="0"/>
          <w:noProof/>
          <w:lang w:val="pt-BR"/>
        </w:rPr>
        <w:t xml:space="preserve"> (APDP)</w:t>
      </w:r>
      <w:r w:rsidR="00EA1877" w:rsidRPr="00597478">
        <w:rPr>
          <w:b w:val="0"/>
          <w:noProof/>
          <w:lang w:val="pt-BR"/>
        </w:rPr>
        <w:t xml:space="preserve"> (2017)</w:t>
      </w:r>
      <w:r w:rsidR="002750F6">
        <w:rPr>
          <w:b w:val="0"/>
          <w:noProof/>
          <w:lang w:val="pt-BR"/>
        </w:rPr>
        <w:t>,</w:t>
      </w:r>
      <w:r w:rsidR="00B10A15" w:rsidRPr="00597478">
        <w:rPr>
          <w:b w:val="0"/>
        </w:rPr>
        <w:t xml:space="preserve"> é </w:t>
      </w:r>
      <w:r w:rsidR="009B41D9" w:rsidRPr="00597478">
        <w:rPr>
          <w:b w:val="0"/>
        </w:rPr>
        <w:t>crucial que o plano de cuidados</w:t>
      </w:r>
      <w:r w:rsidR="00B10A15" w:rsidRPr="00597478">
        <w:rPr>
          <w:b w:val="0"/>
        </w:rPr>
        <w:t xml:space="preserve"> </w:t>
      </w:r>
      <w:r w:rsidR="00080E48" w:rsidRPr="00597478">
        <w:rPr>
          <w:b w:val="0"/>
        </w:rPr>
        <w:t xml:space="preserve">e </w:t>
      </w:r>
      <w:r w:rsidR="007B7775">
        <w:rPr>
          <w:b w:val="0"/>
        </w:rPr>
        <w:t xml:space="preserve">os seus </w:t>
      </w:r>
      <w:r w:rsidR="00B10A15" w:rsidRPr="00597478">
        <w:rPr>
          <w:b w:val="0"/>
        </w:rPr>
        <w:t>objetivos e estratégias</w:t>
      </w:r>
      <w:r w:rsidR="00EA1877" w:rsidRPr="00597478">
        <w:rPr>
          <w:b w:val="0"/>
        </w:rPr>
        <w:t>,</w:t>
      </w:r>
      <w:r w:rsidR="00B10A15" w:rsidRPr="00597478">
        <w:rPr>
          <w:b w:val="0"/>
        </w:rPr>
        <w:t xml:space="preserve"> sej</w:t>
      </w:r>
      <w:r>
        <w:rPr>
          <w:b w:val="0"/>
        </w:rPr>
        <w:t xml:space="preserve">am delineados juntamente com o </w:t>
      </w:r>
      <w:r w:rsidR="00B10A15" w:rsidRPr="00597478">
        <w:rPr>
          <w:b w:val="0"/>
        </w:rPr>
        <w:t xml:space="preserve">utente com base nas suas preferências individuais, valores e metas. O plano de </w:t>
      </w:r>
      <w:r w:rsidR="00DE6085">
        <w:rPr>
          <w:b w:val="0"/>
        </w:rPr>
        <w:t xml:space="preserve">cuidados deve ter em conta </w:t>
      </w:r>
      <w:r w:rsidR="00B10A15" w:rsidRPr="00597478">
        <w:rPr>
          <w:b w:val="0"/>
        </w:rPr>
        <w:t>os fatores individuais de cada utente, como a idade, as habilidades cognitivas, as condições laborais, as crenças de saúde, os siste</w:t>
      </w:r>
      <w:r w:rsidR="009B41D9" w:rsidRPr="00597478">
        <w:rPr>
          <w:b w:val="0"/>
        </w:rPr>
        <w:t xml:space="preserve">mas de apoio, as suas rotinas, as complicações da </w:t>
      </w:r>
      <w:r w:rsidR="00E67BEE">
        <w:rPr>
          <w:b w:val="0"/>
        </w:rPr>
        <w:t>D</w:t>
      </w:r>
      <w:r w:rsidR="00DE6085">
        <w:rPr>
          <w:b w:val="0"/>
        </w:rPr>
        <w:t xml:space="preserve">M e as </w:t>
      </w:r>
      <w:r w:rsidR="00DE6085" w:rsidRPr="00533BB6">
        <w:rPr>
          <w:b w:val="0"/>
        </w:rPr>
        <w:t>comorbi</w:t>
      </w:r>
      <w:r w:rsidR="007D6D2B" w:rsidRPr="00533BB6">
        <w:rPr>
          <w:b w:val="0"/>
        </w:rPr>
        <w:t>li</w:t>
      </w:r>
      <w:r w:rsidR="00DE6085" w:rsidRPr="00533BB6">
        <w:rPr>
          <w:b w:val="0"/>
        </w:rPr>
        <w:t>dades</w:t>
      </w:r>
      <w:r w:rsidR="00DE6085">
        <w:rPr>
          <w:b w:val="0"/>
        </w:rPr>
        <w:t xml:space="preserve"> associadas. </w:t>
      </w:r>
      <w:r w:rsidR="00B10A15" w:rsidRPr="00597478">
        <w:rPr>
          <w:b w:val="0"/>
        </w:rPr>
        <w:t xml:space="preserve">O profissional de saúde deverá usar técnicas e estratégias adequadas que reforcem a capacidade de autogestão dos indivíduos, fomentando a capacidade de resolução de problemas para todos os </w:t>
      </w:r>
      <w:r w:rsidR="007D6D2B" w:rsidRPr="00597478">
        <w:rPr>
          <w:b w:val="0"/>
        </w:rPr>
        <w:t>aspetos</w:t>
      </w:r>
      <w:r w:rsidR="00B10A15" w:rsidRPr="00597478">
        <w:rPr>
          <w:b w:val="0"/>
        </w:rPr>
        <w:t xml:space="preserve"> do quotidiano com a </w:t>
      </w:r>
      <w:r w:rsidR="00E67BEE">
        <w:rPr>
          <w:b w:val="0"/>
        </w:rPr>
        <w:t>Diabetes</w:t>
      </w:r>
      <w:r w:rsidR="00B10A15" w:rsidRPr="00597478">
        <w:rPr>
          <w:b w:val="0"/>
        </w:rPr>
        <w:t xml:space="preserve"> </w:t>
      </w:r>
      <w:r w:rsidR="00B10A15" w:rsidRPr="00504D7B">
        <w:rPr>
          <w:b w:val="0"/>
        </w:rPr>
        <w:t>(</w:t>
      </w:r>
      <w:r w:rsidRPr="00504D7B">
        <w:rPr>
          <w:b w:val="0"/>
        </w:rPr>
        <w:t>ADA</w:t>
      </w:r>
      <w:r w:rsidR="00265F42">
        <w:rPr>
          <w:b w:val="0"/>
          <w:i/>
        </w:rPr>
        <w:t>,</w:t>
      </w:r>
      <w:r w:rsidR="00504D7B">
        <w:rPr>
          <w:b w:val="0"/>
          <w:i/>
        </w:rPr>
        <w:t xml:space="preserve"> </w:t>
      </w:r>
      <w:r w:rsidR="007F3069" w:rsidRPr="00504D7B">
        <w:rPr>
          <w:b w:val="0"/>
        </w:rPr>
        <w:t>2017</w:t>
      </w:r>
      <w:r w:rsidR="007F3069">
        <w:rPr>
          <w:b w:val="0"/>
          <w:i/>
        </w:rPr>
        <w:t xml:space="preserve">; </w:t>
      </w:r>
      <w:r w:rsidR="00064344" w:rsidRPr="00064344">
        <w:rPr>
          <w:b w:val="0"/>
          <w:noProof/>
          <w:lang w:val="pt-BR"/>
        </w:rPr>
        <w:t>Docteur &amp; Coulte</w:t>
      </w:r>
      <w:r>
        <w:rPr>
          <w:b w:val="0"/>
          <w:noProof/>
          <w:lang w:val="pt-BR"/>
        </w:rPr>
        <w:t>r</w:t>
      </w:r>
      <w:r w:rsidR="00064344" w:rsidRPr="00064344">
        <w:rPr>
          <w:b w:val="0"/>
          <w:noProof/>
          <w:lang w:val="pt-BR"/>
        </w:rPr>
        <w:t>, 2012</w:t>
      </w:r>
      <w:r w:rsidR="00064344" w:rsidRPr="00504D7B">
        <w:rPr>
          <w:b w:val="0"/>
          <w:noProof/>
          <w:lang w:val="pt-BR"/>
        </w:rPr>
        <w:t>)</w:t>
      </w:r>
      <w:r w:rsidR="00064344" w:rsidRPr="00504D7B">
        <w:rPr>
          <w:b w:val="0"/>
          <w:i/>
        </w:rPr>
        <w:t>.</w:t>
      </w:r>
    </w:p>
    <w:p w:rsidR="00EA1877" w:rsidRPr="00597478" w:rsidRDefault="00B10A15" w:rsidP="00CE50DD">
      <w:pPr>
        <w:jc w:val="both"/>
        <w:rPr>
          <w:b w:val="0"/>
        </w:rPr>
      </w:pPr>
      <w:r w:rsidRPr="00597478">
        <w:rPr>
          <w:b w:val="0"/>
        </w:rPr>
        <w:lastRenderedPageBreak/>
        <w:t>O esquema terapêutico na DM</w:t>
      </w:r>
      <w:r w:rsidR="007B7775">
        <w:rPr>
          <w:b w:val="0"/>
        </w:rPr>
        <w:t>2</w:t>
      </w:r>
      <w:r w:rsidR="00265F42">
        <w:rPr>
          <w:b w:val="0"/>
        </w:rPr>
        <w:t xml:space="preserve"> assenta, </w:t>
      </w:r>
      <w:r w:rsidRPr="00597478">
        <w:rPr>
          <w:b w:val="0"/>
        </w:rPr>
        <w:t>essencial</w:t>
      </w:r>
      <w:r w:rsidR="00080E48" w:rsidRPr="00597478">
        <w:rPr>
          <w:b w:val="0"/>
        </w:rPr>
        <w:t>mente</w:t>
      </w:r>
      <w:r w:rsidR="007B7775">
        <w:rPr>
          <w:b w:val="0"/>
        </w:rPr>
        <w:t xml:space="preserve"> na tríade t</w:t>
      </w:r>
      <w:r w:rsidR="00265F42">
        <w:rPr>
          <w:b w:val="0"/>
        </w:rPr>
        <w:t>erapêutica</w:t>
      </w:r>
      <w:r w:rsidRPr="00597478">
        <w:rPr>
          <w:b w:val="0"/>
        </w:rPr>
        <w:t xml:space="preserve"> que inclui a alimentação, o exercício físico e a medicação. Estes três pilares assumem igual </w:t>
      </w:r>
      <w:r w:rsidR="00EA1877" w:rsidRPr="00597478">
        <w:rPr>
          <w:b w:val="0"/>
        </w:rPr>
        <w:t>importância</w:t>
      </w:r>
      <w:r w:rsidRPr="00597478">
        <w:rPr>
          <w:b w:val="0"/>
        </w:rPr>
        <w:t xml:space="preserve"> e o desequilibro de um deles </w:t>
      </w:r>
      <w:r w:rsidR="00EA1877" w:rsidRPr="00597478">
        <w:rPr>
          <w:b w:val="0"/>
        </w:rPr>
        <w:t xml:space="preserve">influencia diretamente </w:t>
      </w:r>
      <w:r w:rsidRPr="00597478">
        <w:rPr>
          <w:b w:val="0"/>
        </w:rPr>
        <w:t xml:space="preserve">os outros, </w:t>
      </w:r>
      <w:r w:rsidR="00EA1877" w:rsidRPr="00597478">
        <w:rPr>
          <w:b w:val="0"/>
        </w:rPr>
        <w:t>diminuindo a eficácia do</w:t>
      </w:r>
      <w:r w:rsidRPr="00597478">
        <w:rPr>
          <w:b w:val="0"/>
        </w:rPr>
        <w:t xml:space="preserve"> tratamento</w:t>
      </w:r>
      <w:r w:rsidR="00265F42">
        <w:rPr>
          <w:b w:val="0"/>
        </w:rPr>
        <w:t xml:space="preserve"> e à semelhança da ideia anterior, também neste âmbito se torna</w:t>
      </w:r>
      <w:r w:rsidR="0004658F">
        <w:rPr>
          <w:b w:val="0"/>
        </w:rPr>
        <w:t xml:space="preserve"> crucial que os cuidados prestados sejam centrados no utente e orientados para as suas necessidades e valores individuais</w:t>
      </w:r>
      <w:r w:rsidR="00EA1877" w:rsidRPr="00597478">
        <w:rPr>
          <w:b w:val="0"/>
        </w:rPr>
        <w:t xml:space="preserve">. </w:t>
      </w:r>
      <w:r w:rsidR="00021663">
        <w:rPr>
          <w:b w:val="0"/>
        </w:rPr>
        <w:t>Ocupando um lugar central nesta tríade encontra-se a educação terapêutica, uma vez que será pouco provável que o utente consiga gerir estas três componentes caso não se encontre devidamente informado e motivado a trabalhar um conjunto de competências que lhe permitam controlar efetivamente esta doença</w:t>
      </w:r>
      <w:r w:rsidR="007B7775">
        <w:rPr>
          <w:b w:val="0"/>
        </w:rPr>
        <w:t xml:space="preserve"> </w:t>
      </w:r>
      <w:r w:rsidR="007B7775" w:rsidRPr="00597478">
        <w:rPr>
          <w:b w:val="0"/>
          <w:noProof/>
          <w:lang w:val="pt-BR"/>
        </w:rPr>
        <w:t>(</w:t>
      </w:r>
      <w:r w:rsidR="007B7775">
        <w:rPr>
          <w:b w:val="0"/>
          <w:noProof/>
          <w:lang w:val="pt-BR"/>
        </w:rPr>
        <w:t>APDP</w:t>
      </w:r>
      <w:r w:rsidR="007B7775" w:rsidRPr="00597478">
        <w:rPr>
          <w:b w:val="0"/>
          <w:noProof/>
          <w:lang w:val="pt-BR"/>
        </w:rPr>
        <w:t>, 2017</w:t>
      </w:r>
      <w:r w:rsidR="007B7775">
        <w:rPr>
          <w:b w:val="0"/>
          <w:noProof/>
          <w:lang w:val="pt-BR"/>
        </w:rPr>
        <w:t>)</w:t>
      </w:r>
      <w:r w:rsidR="00021663">
        <w:rPr>
          <w:b w:val="0"/>
        </w:rPr>
        <w:t xml:space="preserve">. </w:t>
      </w:r>
    </w:p>
    <w:p w:rsidR="00B10A15" w:rsidRPr="00021663" w:rsidRDefault="00080E48" w:rsidP="00CE50DD">
      <w:pPr>
        <w:jc w:val="both"/>
        <w:rPr>
          <w:b w:val="0"/>
        </w:rPr>
      </w:pPr>
      <w:r w:rsidRPr="00597478">
        <w:rPr>
          <w:b w:val="0"/>
        </w:rPr>
        <w:t>Para muitos indivíduos com DM</w:t>
      </w:r>
      <w:r w:rsidR="00193183">
        <w:rPr>
          <w:b w:val="0"/>
        </w:rPr>
        <w:t>2</w:t>
      </w:r>
      <w:r w:rsidRPr="00597478">
        <w:rPr>
          <w:b w:val="0"/>
        </w:rPr>
        <w:t xml:space="preserve"> </w:t>
      </w:r>
      <w:r w:rsidR="00B10A15" w:rsidRPr="00597478">
        <w:rPr>
          <w:b w:val="0"/>
        </w:rPr>
        <w:t xml:space="preserve">a parte mais desafiadora é determinar o que comer e como seguir um plano de alimentação. Não há </w:t>
      </w:r>
      <w:r w:rsidR="007B7775">
        <w:rPr>
          <w:b w:val="0"/>
        </w:rPr>
        <w:t>um padrão de alimentação único, c</w:t>
      </w:r>
      <w:r w:rsidR="00B10A15" w:rsidRPr="00597478">
        <w:rPr>
          <w:b w:val="0"/>
        </w:rPr>
        <w:t xml:space="preserve">omo tal, cada pessoa com </w:t>
      </w:r>
      <w:r w:rsidR="00DE6085">
        <w:rPr>
          <w:b w:val="0"/>
        </w:rPr>
        <w:t>DM</w:t>
      </w:r>
      <w:r w:rsidR="00B10A15" w:rsidRPr="007B7775">
        <w:rPr>
          <w:b w:val="0"/>
          <w:i/>
        </w:rPr>
        <w:t xml:space="preserve"> </w:t>
      </w:r>
      <w:r w:rsidR="00B10A15" w:rsidRPr="00597478">
        <w:rPr>
          <w:b w:val="0"/>
        </w:rPr>
        <w:t>deve estar ativamente envolvida no desenvolvimento do</w:t>
      </w:r>
      <w:r w:rsidR="007B7775">
        <w:rPr>
          <w:b w:val="0"/>
        </w:rPr>
        <w:t xml:space="preserve"> seu plano alimentar</w:t>
      </w:r>
      <w:r w:rsidR="00021663">
        <w:rPr>
          <w:b w:val="0"/>
        </w:rPr>
        <w:t>.</w:t>
      </w:r>
      <w:r w:rsidR="007B7775">
        <w:rPr>
          <w:b w:val="0"/>
        </w:rPr>
        <w:t xml:space="preserve"> </w:t>
      </w:r>
      <w:r w:rsidR="00B10A15" w:rsidRPr="00597478">
        <w:rPr>
          <w:b w:val="0"/>
          <w:shd w:val="clear" w:color="auto" w:fill="FFFFFF"/>
        </w:rPr>
        <w:t>O</w:t>
      </w:r>
      <w:r w:rsidR="009B41D9" w:rsidRPr="00597478">
        <w:rPr>
          <w:b w:val="0"/>
          <w:shd w:val="clear" w:color="auto" w:fill="FFFFFF"/>
        </w:rPr>
        <w:t xml:space="preserve"> utente com DM</w:t>
      </w:r>
      <w:r w:rsidR="00A27EC9">
        <w:rPr>
          <w:b w:val="0"/>
          <w:shd w:val="clear" w:color="auto" w:fill="FFFFFF"/>
        </w:rPr>
        <w:t>2</w:t>
      </w:r>
      <w:r w:rsidR="00B10A15" w:rsidRPr="00597478">
        <w:rPr>
          <w:b w:val="0"/>
          <w:shd w:val="clear" w:color="auto" w:fill="FFFFFF"/>
        </w:rPr>
        <w:t xml:space="preserve"> deve ser orientado/educado</w:t>
      </w:r>
      <w:r w:rsidR="009B41D9" w:rsidRPr="00597478">
        <w:rPr>
          <w:b w:val="0"/>
          <w:shd w:val="clear" w:color="auto" w:fill="FFFFFF"/>
        </w:rPr>
        <w:t xml:space="preserve"> para ser capaz de ter</w:t>
      </w:r>
      <w:r w:rsidR="00B10A15" w:rsidRPr="00597478">
        <w:rPr>
          <w:b w:val="0"/>
          <w:shd w:val="clear" w:color="auto" w:fill="FFFFFF"/>
        </w:rPr>
        <w:t xml:space="preserve"> uma dieta equilibrada, polifracionada, com baixa ingestão de hidratos de carbono de absorção rá</w:t>
      </w:r>
      <w:r w:rsidR="00A27EC9">
        <w:rPr>
          <w:b w:val="0"/>
          <w:shd w:val="clear" w:color="auto" w:fill="FFFFFF"/>
        </w:rPr>
        <w:t>pida, gorduras saturadas e sal e deve ser estimula</w:t>
      </w:r>
      <w:r w:rsidR="00B10A15" w:rsidRPr="00597478">
        <w:rPr>
          <w:b w:val="0"/>
          <w:shd w:val="clear" w:color="auto" w:fill="FFFFFF"/>
        </w:rPr>
        <w:t>do o consumo de fibras</w:t>
      </w:r>
      <w:r w:rsidR="00FD7AC7" w:rsidRPr="00597478">
        <w:rPr>
          <w:b w:val="0"/>
          <w:noProof/>
          <w:lang w:val="pt-BR"/>
        </w:rPr>
        <w:t>.</w:t>
      </w:r>
      <w:r w:rsidR="007D6D2B">
        <w:rPr>
          <w:b w:val="0"/>
          <w:noProof/>
          <w:lang w:val="pt-BR"/>
        </w:rPr>
        <w:t xml:space="preserve"> </w:t>
      </w:r>
      <w:r w:rsidR="00B10A15" w:rsidRPr="00597478">
        <w:rPr>
          <w:b w:val="0"/>
          <w:shd w:val="clear" w:color="auto" w:fill="FFFFFF"/>
        </w:rPr>
        <w:t xml:space="preserve">Os principais objetivos da alimentação de uma pessoa com </w:t>
      </w:r>
      <w:r w:rsidR="00DB75DF">
        <w:rPr>
          <w:b w:val="0"/>
          <w:shd w:val="clear" w:color="auto" w:fill="FFFFFF"/>
        </w:rPr>
        <w:t>DM2</w:t>
      </w:r>
      <w:r w:rsidR="00A27EC9">
        <w:rPr>
          <w:b w:val="0"/>
          <w:shd w:val="clear" w:color="auto" w:fill="FFFFFF"/>
        </w:rPr>
        <w:t xml:space="preserve"> </w:t>
      </w:r>
      <w:r w:rsidR="00B10A15" w:rsidRPr="00597478">
        <w:rPr>
          <w:b w:val="0"/>
          <w:shd w:val="clear" w:color="auto" w:fill="FFFFFF"/>
        </w:rPr>
        <w:t xml:space="preserve">são: obter um bom controlo da glicemia, colesterol, triglicerídeos </w:t>
      </w:r>
      <w:r w:rsidRPr="00597478">
        <w:rPr>
          <w:b w:val="0"/>
          <w:shd w:val="clear" w:color="auto" w:fill="FFFFFF"/>
        </w:rPr>
        <w:t xml:space="preserve">e pressão arterial. Assim como </w:t>
      </w:r>
      <w:r w:rsidR="00A27EC9">
        <w:rPr>
          <w:b w:val="0"/>
          <w:shd w:val="clear" w:color="auto" w:fill="FFFFFF"/>
        </w:rPr>
        <w:t>manter um peso saudável, evitando ou retardo o aparecimento de possíveis complicações associadas à patologia</w:t>
      </w:r>
      <w:r w:rsidR="007B7775">
        <w:rPr>
          <w:b w:val="0"/>
          <w:shd w:val="clear" w:color="auto" w:fill="FFFFFF"/>
        </w:rPr>
        <w:t xml:space="preserve"> </w:t>
      </w:r>
      <w:r w:rsidR="00064344" w:rsidRPr="00AB6295">
        <w:rPr>
          <w:b w:val="0"/>
          <w:noProof/>
          <w:lang w:val="pt-BR"/>
        </w:rPr>
        <w:t>(</w:t>
      </w:r>
      <w:r w:rsidR="00064344">
        <w:rPr>
          <w:b w:val="0"/>
          <w:noProof/>
          <w:lang w:val="pt-BR"/>
        </w:rPr>
        <w:t>ADA</w:t>
      </w:r>
      <w:r w:rsidR="00064344" w:rsidRPr="00AB6295">
        <w:rPr>
          <w:b w:val="0"/>
          <w:noProof/>
          <w:lang w:val="pt-BR"/>
        </w:rPr>
        <w:t>, 2017)</w:t>
      </w:r>
      <w:r w:rsidR="00B10A15" w:rsidRPr="00597478">
        <w:rPr>
          <w:b w:val="0"/>
          <w:shd w:val="clear" w:color="auto" w:fill="FFFFFF"/>
        </w:rPr>
        <w:t xml:space="preserve">. </w:t>
      </w:r>
    </w:p>
    <w:p w:rsidR="00B10A15" w:rsidRPr="00EB09D5" w:rsidRDefault="00B10A15" w:rsidP="00CE50DD">
      <w:pPr>
        <w:jc w:val="both"/>
        <w:rPr>
          <w:rFonts w:ascii="Adobe Caslon Pro Bold" w:hAnsi="Adobe Caslon Pro Bold"/>
          <w:b w:val="0"/>
          <w:shd w:val="clear" w:color="auto" w:fill="FFFFFF"/>
        </w:rPr>
      </w:pPr>
      <w:r w:rsidRPr="00597478">
        <w:rPr>
          <w:b w:val="0"/>
          <w:shd w:val="clear" w:color="auto" w:fill="FFFFFF"/>
        </w:rPr>
        <w:t xml:space="preserve">O exercício físico deverá fazer parte do dia-a-dia como um dos pilares no controlo da </w:t>
      </w:r>
      <w:r w:rsidR="00DB75DF">
        <w:rPr>
          <w:b w:val="0"/>
          <w:shd w:val="clear" w:color="auto" w:fill="FFFFFF"/>
        </w:rPr>
        <w:t>DM</w:t>
      </w:r>
      <w:r w:rsidRPr="00597478">
        <w:rPr>
          <w:b w:val="0"/>
          <w:shd w:val="clear" w:color="auto" w:fill="FFFFFF"/>
        </w:rPr>
        <w:t>,</w:t>
      </w:r>
      <w:r w:rsidR="007B7775">
        <w:rPr>
          <w:b w:val="0"/>
          <w:shd w:val="clear" w:color="auto" w:fill="FFFFFF"/>
        </w:rPr>
        <w:t xml:space="preserve"> </w:t>
      </w:r>
      <w:r w:rsidR="00021663">
        <w:rPr>
          <w:b w:val="0"/>
          <w:shd w:val="clear" w:color="auto" w:fill="FFFFFF"/>
        </w:rPr>
        <w:t>pois</w:t>
      </w:r>
      <w:r w:rsidR="007B7775">
        <w:rPr>
          <w:b w:val="0"/>
          <w:shd w:val="clear" w:color="auto" w:fill="FFFFFF"/>
        </w:rPr>
        <w:t xml:space="preserve"> </w:t>
      </w:r>
      <w:r w:rsidRPr="00597478">
        <w:rPr>
          <w:b w:val="0"/>
          <w:shd w:val="clear" w:color="auto" w:fill="FFFFFF"/>
        </w:rPr>
        <w:t xml:space="preserve">para além de tonificar os músculos, manter a agilidade, controlar o aumento de peso, </w:t>
      </w:r>
      <w:r w:rsidR="00021663">
        <w:rPr>
          <w:b w:val="0"/>
          <w:shd w:val="clear" w:color="auto" w:fill="FFFFFF"/>
        </w:rPr>
        <w:t xml:space="preserve">e </w:t>
      </w:r>
      <w:r w:rsidRPr="00597478">
        <w:rPr>
          <w:b w:val="0"/>
          <w:shd w:val="clear" w:color="auto" w:fill="FFFFFF"/>
        </w:rPr>
        <w:t>combate</w:t>
      </w:r>
      <w:r w:rsidR="00021663">
        <w:rPr>
          <w:b w:val="0"/>
          <w:shd w:val="clear" w:color="auto" w:fill="FFFFFF"/>
        </w:rPr>
        <w:t xml:space="preserve">r o </w:t>
      </w:r>
      <w:proofErr w:type="gramStart"/>
      <w:r w:rsidR="00021663">
        <w:rPr>
          <w:b w:val="0"/>
          <w:shd w:val="clear" w:color="auto" w:fill="FFFFFF"/>
        </w:rPr>
        <w:t>stress</w:t>
      </w:r>
      <w:proofErr w:type="gramEnd"/>
      <w:r w:rsidR="00021663">
        <w:rPr>
          <w:b w:val="0"/>
          <w:shd w:val="clear" w:color="auto" w:fill="FFFFFF"/>
        </w:rPr>
        <w:t xml:space="preserve">, </w:t>
      </w:r>
      <w:r w:rsidRPr="00597478">
        <w:rPr>
          <w:b w:val="0"/>
          <w:shd w:val="clear" w:color="auto" w:fill="FFFFFF"/>
        </w:rPr>
        <w:t>aumenta a sens</w:t>
      </w:r>
      <w:r w:rsidR="00FD7AC7" w:rsidRPr="00597478">
        <w:rPr>
          <w:b w:val="0"/>
          <w:shd w:val="clear" w:color="auto" w:fill="FFFFFF"/>
        </w:rPr>
        <w:t>ação de bem-estar</w:t>
      </w:r>
      <w:r w:rsidR="00FD7AC7" w:rsidRPr="00597478">
        <w:rPr>
          <w:b w:val="0"/>
          <w:noProof/>
          <w:lang w:val="pt-BR"/>
        </w:rPr>
        <w:t>.</w:t>
      </w:r>
      <w:r w:rsidR="007B7775">
        <w:rPr>
          <w:b w:val="0"/>
          <w:shd w:val="clear" w:color="auto" w:fill="FFFFFF"/>
        </w:rPr>
        <w:t xml:space="preserve"> </w:t>
      </w:r>
      <w:r w:rsidR="00265F42">
        <w:rPr>
          <w:b w:val="0"/>
          <w:shd w:val="clear" w:color="auto" w:fill="FFFFFF"/>
        </w:rPr>
        <w:t>O exercício físico</w:t>
      </w:r>
      <w:r w:rsidRPr="00597478">
        <w:rPr>
          <w:b w:val="0"/>
          <w:shd w:val="clear" w:color="auto" w:fill="FFFFFF"/>
        </w:rPr>
        <w:t xml:space="preserve"> aumenta a sensibilidade à ação de insulina, pois contribui para a diminuição da massa gorda, sobretudo na região abdominal. Por outro lado</w:t>
      </w:r>
      <w:r w:rsidR="007D6D2B">
        <w:rPr>
          <w:b w:val="0"/>
          <w:shd w:val="clear" w:color="auto" w:fill="FFFFFF"/>
        </w:rPr>
        <w:t>,</w:t>
      </w:r>
      <w:r w:rsidRPr="00597478">
        <w:rPr>
          <w:b w:val="0"/>
          <w:shd w:val="clear" w:color="auto" w:fill="FFFFFF"/>
        </w:rPr>
        <w:t xml:space="preserve"> o trabalho muscular aumenta a capacidade de capturar a glicose circulante o que por sua vez ajuda a diminuir os níveis de glicemi</w:t>
      </w:r>
      <w:r w:rsidR="00021663">
        <w:rPr>
          <w:b w:val="0"/>
          <w:shd w:val="clear" w:color="auto" w:fill="FFFFFF"/>
        </w:rPr>
        <w:t>a e futuramente os valores de Hb</w:t>
      </w:r>
      <w:r w:rsidRPr="00597478">
        <w:rPr>
          <w:b w:val="0"/>
          <w:shd w:val="clear" w:color="auto" w:fill="FFFFFF"/>
        </w:rPr>
        <w:t>A1c</w:t>
      </w:r>
      <w:r w:rsidR="00265F42">
        <w:rPr>
          <w:b w:val="0"/>
          <w:shd w:val="clear" w:color="auto" w:fill="FFFFFF"/>
        </w:rPr>
        <w:t xml:space="preserve"> </w:t>
      </w:r>
      <w:r w:rsidR="00EB09D5" w:rsidRPr="002D65CA">
        <w:rPr>
          <w:b w:val="0"/>
          <w:noProof/>
          <w:lang w:val="pt-BR"/>
        </w:rPr>
        <w:t>(Diabetes UK, 2017</w:t>
      </w:r>
      <w:r w:rsidR="00EB09D5">
        <w:rPr>
          <w:b w:val="0"/>
          <w:noProof/>
          <w:lang w:val="pt-BR"/>
        </w:rPr>
        <w:t>)</w:t>
      </w:r>
      <w:r w:rsidR="001D4E30">
        <w:rPr>
          <w:b w:val="0"/>
          <w:noProof/>
          <w:lang w:val="pt-BR"/>
        </w:rPr>
        <w:t>.</w:t>
      </w:r>
    </w:p>
    <w:p w:rsidR="003162C1" w:rsidRPr="001D4E30" w:rsidRDefault="00805496" w:rsidP="00CE50DD">
      <w:pPr>
        <w:jc w:val="both"/>
        <w:rPr>
          <w:rFonts w:cs="Arial"/>
          <w:b w:val="0"/>
          <w:color w:val="000000"/>
          <w:shd w:val="clear" w:color="auto" w:fill="FFFFFF"/>
        </w:rPr>
      </w:pPr>
      <w:r w:rsidRPr="00805496">
        <w:rPr>
          <w:rFonts w:cs="Arial"/>
          <w:b w:val="0"/>
          <w:color w:val="000000"/>
          <w:shd w:val="clear" w:color="auto" w:fill="FFFFFF"/>
        </w:rPr>
        <w:t>Inicialmente a DM2 poderá ser controlada apenas com uma alimentação saudável e equilibrada e pela prática de exercício físico. Várias evidências demonstram que decorrido algum tempo há necessidade de introduz</w:t>
      </w:r>
      <w:r>
        <w:rPr>
          <w:rFonts w:cs="Arial"/>
          <w:b w:val="0"/>
          <w:color w:val="000000"/>
          <w:shd w:val="clear" w:color="auto" w:fill="FFFFFF"/>
        </w:rPr>
        <w:t xml:space="preserve">ir fármacos orais </w:t>
      </w:r>
      <w:r w:rsidR="007B7775" w:rsidRPr="00805496">
        <w:rPr>
          <w:rFonts w:cs="Arial"/>
          <w:b w:val="0"/>
          <w:noProof/>
          <w:color w:val="000000"/>
          <w:shd w:val="clear" w:color="auto" w:fill="FFFFFF"/>
          <w:lang w:val="pt-BR"/>
        </w:rPr>
        <w:t>(</w:t>
      </w:r>
      <w:r w:rsidR="007B7775">
        <w:rPr>
          <w:rFonts w:cs="Arial"/>
          <w:b w:val="0"/>
          <w:noProof/>
          <w:color w:val="000000"/>
          <w:shd w:val="clear" w:color="auto" w:fill="FFFFFF"/>
          <w:lang w:val="pt-BR"/>
        </w:rPr>
        <w:t>APDP</w:t>
      </w:r>
      <w:r w:rsidR="007B7775" w:rsidRPr="00805496">
        <w:rPr>
          <w:rFonts w:cs="Arial"/>
          <w:b w:val="0"/>
          <w:noProof/>
          <w:color w:val="000000"/>
          <w:shd w:val="clear" w:color="auto" w:fill="FFFFFF"/>
          <w:lang w:val="pt-BR"/>
        </w:rPr>
        <w:t>, 2017</w:t>
      </w:r>
      <w:r w:rsidR="002D65CA">
        <w:rPr>
          <w:rFonts w:cs="Arial"/>
          <w:b w:val="0"/>
          <w:noProof/>
          <w:color w:val="000000"/>
          <w:shd w:val="clear" w:color="auto" w:fill="FFFFFF"/>
          <w:lang w:val="pt-BR"/>
        </w:rPr>
        <w:t>; ADA, 2017</w:t>
      </w:r>
      <w:r w:rsidR="007B7775" w:rsidRPr="00805496">
        <w:rPr>
          <w:rFonts w:cs="Arial"/>
          <w:b w:val="0"/>
          <w:noProof/>
          <w:color w:val="000000"/>
          <w:shd w:val="clear" w:color="auto" w:fill="FFFFFF"/>
          <w:lang w:val="pt-BR"/>
        </w:rPr>
        <w:t>)</w:t>
      </w:r>
      <w:r w:rsidRPr="00805496">
        <w:rPr>
          <w:rFonts w:cs="Arial"/>
          <w:b w:val="0"/>
          <w:color w:val="000000"/>
          <w:shd w:val="clear" w:color="auto" w:fill="FFFFFF"/>
        </w:rPr>
        <w:t>.</w:t>
      </w:r>
      <w:r>
        <w:rPr>
          <w:rFonts w:cs="Arial"/>
          <w:b w:val="0"/>
          <w:color w:val="000000"/>
          <w:shd w:val="clear" w:color="auto" w:fill="FFFFFF"/>
        </w:rPr>
        <w:t xml:space="preserve"> </w:t>
      </w:r>
      <w:r w:rsidRPr="00805496">
        <w:rPr>
          <w:b w:val="0"/>
        </w:rPr>
        <w:t>A terapêutica</w:t>
      </w:r>
      <w:r w:rsidR="00DE6085">
        <w:rPr>
          <w:b w:val="0"/>
        </w:rPr>
        <w:t xml:space="preserve"> prescrita deverá</w:t>
      </w:r>
      <w:r w:rsidR="001D4E30">
        <w:rPr>
          <w:b w:val="0"/>
        </w:rPr>
        <w:t xml:space="preserve"> ser adequada</w:t>
      </w:r>
      <w:r w:rsidRPr="00805496">
        <w:rPr>
          <w:b w:val="0"/>
        </w:rPr>
        <w:t xml:space="preserve"> à idade do utente, ao tempo de duração da doença, estado de saúde, à existência ou não de complicaçõ</w:t>
      </w:r>
      <w:r w:rsidR="00FD534D">
        <w:rPr>
          <w:b w:val="0"/>
        </w:rPr>
        <w:t xml:space="preserve">es e à sua condição económica </w:t>
      </w:r>
      <w:r w:rsidR="001D4E30">
        <w:rPr>
          <w:b w:val="0"/>
          <w:noProof/>
          <w:lang w:val="pt-BR"/>
        </w:rPr>
        <w:t>(Duarte, Melo, &amp; Nunes, 2015</w:t>
      </w:r>
      <w:r w:rsidRPr="00FD534D">
        <w:rPr>
          <w:b w:val="0"/>
        </w:rPr>
        <w:t xml:space="preserve">; </w:t>
      </w:r>
      <w:r w:rsidR="001D4E30">
        <w:rPr>
          <w:b w:val="0"/>
          <w:noProof/>
          <w:lang w:val="pt-BR"/>
        </w:rPr>
        <w:t>DGS</w:t>
      </w:r>
      <w:r w:rsidR="001D4E30" w:rsidRPr="00FD534D">
        <w:rPr>
          <w:b w:val="0"/>
          <w:noProof/>
          <w:lang w:val="pt-BR"/>
        </w:rPr>
        <w:t>, 2014)</w:t>
      </w:r>
      <w:r w:rsidR="00021663">
        <w:rPr>
          <w:b w:val="0"/>
        </w:rPr>
        <w:t>.</w:t>
      </w:r>
      <w:r w:rsidR="00FD534D">
        <w:rPr>
          <w:b w:val="0"/>
        </w:rPr>
        <w:t xml:space="preserve"> </w:t>
      </w:r>
      <w:r w:rsidRPr="00805496">
        <w:rPr>
          <w:b w:val="0"/>
        </w:rPr>
        <w:t>Os antidiabéticos orais (ADO) são os fár</w:t>
      </w:r>
      <w:r w:rsidR="00021663">
        <w:rPr>
          <w:b w:val="0"/>
        </w:rPr>
        <w:t>macos de primeira linha, existindo</w:t>
      </w:r>
      <w:r w:rsidRPr="00805496">
        <w:rPr>
          <w:b w:val="0"/>
        </w:rPr>
        <w:t xml:space="preserve"> diversas classes farmacológicas com diferentes funções, o que permite individualizar a prescrição a cada utente</w:t>
      </w:r>
      <w:r w:rsidR="00AE483F">
        <w:rPr>
          <w:b w:val="0"/>
        </w:rPr>
        <w:t xml:space="preserve"> (Diabetes UK, 2017</w:t>
      </w:r>
      <w:r w:rsidR="002D65CA">
        <w:rPr>
          <w:b w:val="0"/>
        </w:rPr>
        <w:t>)</w:t>
      </w:r>
      <w:r w:rsidRPr="00805496">
        <w:rPr>
          <w:b w:val="0"/>
        </w:rPr>
        <w:t>. Com evolução da DM</w:t>
      </w:r>
      <w:r w:rsidR="007B7775">
        <w:rPr>
          <w:b w:val="0"/>
        </w:rPr>
        <w:t>2</w:t>
      </w:r>
      <w:r w:rsidRPr="00805496">
        <w:rPr>
          <w:b w:val="0"/>
        </w:rPr>
        <w:t xml:space="preserve"> os ADO tornam-se menos eficazes e alcançar um bom controlo glicémico envolve, </w:t>
      </w:r>
      <w:r w:rsidRPr="00805496">
        <w:rPr>
          <w:b w:val="0"/>
        </w:rPr>
        <w:lastRenderedPageBreak/>
        <w:t xml:space="preserve">quase sempre, terapêutica suplementar com </w:t>
      </w:r>
      <w:r w:rsidRPr="001D4E30">
        <w:rPr>
          <w:b w:val="0"/>
        </w:rPr>
        <w:t>insulina (</w:t>
      </w:r>
      <w:r w:rsidR="002D65CA" w:rsidRPr="001D4E30">
        <w:rPr>
          <w:b w:val="0"/>
        </w:rPr>
        <w:t>DGS</w:t>
      </w:r>
      <w:r w:rsidR="002D65CA">
        <w:rPr>
          <w:b w:val="0"/>
          <w:i/>
        </w:rPr>
        <w:t xml:space="preserve">, </w:t>
      </w:r>
      <w:r w:rsidR="002D65CA" w:rsidRPr="001D4E30">
        <w:rPr>
          <w:b w:val="0"/>
        </w:rPr>
        <w:t>2014</w:t>
      </w:r>
      <w:r w:rsidRPr="00805496">
        <w:rPr>
          <w:b w:val="0"/>
          <w:i/>
        </w:rPr>
        <w:t>).</w:t>
      </w:r>
      <w:r w:rsidR="002D65CA">
        <w:rPr>
          <w:b w:val="0"/>
          <w:i/>
        </w:rPr>
        <w:t xml:space="preserve"> </w:t>
      </w:r>
      <w:r w:rsidR="002D65CA" w:rsidRPr="001D4E30">
        <w:rPr>
          <w:b w:val="0"/>
        </w:rPr>
        <w:t>É</w:t>
      </w:r>
      <w:r w:rsidR="002D65CA" w:rsidRPr="001D4E30">
        <w:rPr>
          <w:b w:val="0"/>
          <w:i/>
        </w:rPr>
        <w:t xml:space="preserve"> </w:t>
      </w:r>
      <w:r w:rsidR="002D65CA" w:rsidRPr="001D4E30">
        <w:rPr>
          <w:b w:val="0"/>
        </w:rPr>
        <w:t>importante considerar</w:t>
      </w:r>
      <w:r w:rsidR="002D65CA" w:rsidRPr="001D4E30">
        <w:rPr>
          <w:b w:val="0"/>
          <w:i/>
        </w:rPr>
        <w:t xml:space="preserve"> </w:t>
      </w:r>
      <w:r w:rsidR="002D65CA" w:rsidRPr="001D4E30">
        <w:rPr>
          <w:b w:val="0"/>
        </w:rPr>
        <w:t>qu</w:t>
      </w:r>
      <w:r w:rsidR="002D65CA" w:rsidRPr="001D4E30">
        <w:rPr>
          <w:b w:val="0"/>
          <w:i/>
        </w:rPr>
        <w:t>e</w:t>
      </w:r>
      <w:r w:rsidRPr="001D4E30">
        <w:rPr>
          <w:b w:val="0"/>
        </w:rPr>
        <w:t xml:space="preserve"> a eficácia terapêutica da insulina depende </w:t>
      </w:r>
      <w:r w:rsidR="001D4E30">
        <w:rPr>
          <w:b w:val="0"/>
        </w:rPr>
        <w:t xml:space="preserve">de </w:t>
      </w:r>
      <w:r w:rsidRPr="001D4E30">
        <w:rPr>
          <w:b w:val="0"/>
        </w:rPr>
        <w:t>entre outros fatores</w:t>
      </w:r>
      <w:r w:rsidR="0004658F" w:rsidRPr="001D4E30">
        <w:rPr>
          <w:b w:val="0"/>
        </w:rPr>
        <w:t>,</w:t>
      </w:r>
      <w:r w:rsidR="001D4E30" w:rsidRPr="001D4E30">
        <w:rPr>
          <w:b w:val="0"/>
        </w:rPr>
        <w:t xml:space="preserve"> </w:t>
      </w:r>
      <w:r w:rsidR="001D4E30">
        <w:rPr>
          <w:b w:val="0"/>
        </w:rPr>
        <w:t>da</w:t>
      </w:r>
      <w:r w:rsidR="00021663" w:rsidRPr="001D4E30">
        <w:rPr>
          <w:b w:val="0"/>
        </w:rPr>
        <w:t xml:space="preserve"> capacidade de</w:t>
      </w:r>
      <w:r w:rsidRPr="001D4E30">
        <w:rPr>
          <w:b w:val="0"/>
        </w:rPr>
        <w:t xml:space="preserve"> aceitação e administração da terapêutica</w:t>
      </w:r>
      <w:r w:rsidR="001D4E30" w:rsidRPr="001D4E30">
        <w:rPr>
          <w:b w:val="0"/>
        </w:rPr>
        <w:t xml:space="preserve"> do ute</w:t>
      </w:r>
      <w:r w:rsidR="001D4E30">
        <w:rPr>
          <w:b w:val="0"/>
        </w:rPr>
        <w:t>n</w:t>
      </w:r>
      <w:r w:rsidR="001D4E30" w:rsidRPr="001D4E30">
        <w:rPr>
          <w:b w:val="0"/>
        </w:rPr>
        <w:t>te</w:t>
      </w:r>
      <w:r w:rsidRPr="001D4E30">
        <w:rPr>
          <w:b w:val="0"/>
        </w:rPr>
        <w:t>,</w:t>
      </w:r>
      <w:r w:rsidR="001D4E30" w:rsidRPr="001D4E30">
        <w:rPr>
          <w:b w:val="0"/>
        </w:rPr>
        <w:t xml:space="preserve"> </w:t>
      </w:r>
      <w:r w:rsidR="001D4E30">
        <w:rPr>
          <w:b w:val="0"/>
        </w:rPr>
        <w:t xml:space="preserve">da correta </w:t>
      </w:r>
      <w:r w:rsidR="001D4E30" w:rsidRPr="001D4E30">
        <w:rPr>
          <w:b w:val="0"/>
        </w:rPr>
        <w:t>autovigilância da glicemia e da</w:t>
      </w:r>
      <w:r w:rsidRPr="001D4E30">
        <w:rPr>
          <w:b w:val="0"/>
        </w:rPr>
        <w:t xml:space="preserve"> gestão da dose a administrar consoante o valor das glicemias capilares</w:t>
      </w:r>
      <w:r w:rsidR="001D4E30" w:rsidRPr="001D4E30">
        <w:rPr>
          <w:b w:val="0"/>
        </w:rPr>
        <w:t xml:space="preserve"> (</w:t>
      </w:r>
      <w:r w:rsidR="001D4E30" w:rsidRPr="001D4E30">
        <w:rPr>
          <w:b w:val="0"/>
          <w:i/>
        </w:rPr>
        <w:t>Idem</w:t>
      </w:r>
      <w:r w:rsidR="001D4E30" w:rsidRPr="001D4E30">
        <w:rPr>
          <w:b w:val="0"/>
        </w:rPr>
        <w:t>)</w:t>
      </w:r>
      <w:r w:rsidRPr="001D4E30">
        <w:rPr>
          <w:b w:val="0"/>
        </w:rPr>
        <w:t>.</w:t>
      </w:r>
      <w:r w:rsidRPr="00805496">
        <w:rPr>
          <w:b w:val="0"/>
        </w:rPr>
        <w:t xml:space="preserve"> A equipa de saúde tem um papel crucial no sucesso da adaptaç</w:t>
      </w:r>
      <w:r w:rsidR="001D4E30">
        <w:rPr>
          <w:b w:val="0"/>
        </w:rPr>
        <w:t>ão do utente a insulinoterapia, c</w:t>
      </w:r>
      <w:r w:rsidRPr="00805496">
        <w:rPr>
          <w:b w:val="0"/>
        </w:rPr>
        <w:t xml:space="preserve">abe a esta: </w:t>
      </w:r>
      <w:r w:rsidR="0004658F" w:rsidRPr="0004658F">
        <w:rPr>
          <w:b w:val="0"/>
        </w:rPr>
        <w:t>1)</w:t>
      </w:r>
      <w:r w:rsidR="00504D7B">
        <w:rPr>
          <w:b w:val="0"/>
        </w:rPr>
        <w:t xml:space="preserve"> </w:t>
      </w:r>
      <w:r w:rsidRPr="0004658F">
        <w:rPr>
          <w:b w:val="0"/>
        </w:rPr>
        <w:t xml:space="preserve">Esclarecer a necessidade da terapêutica insulínica tendo em conta a história natural da doença; </w:t>
      </w:r>
      <w:r w:rsidR="0004658F" w:rsidRPr="0004658F">
        <w:rPr>
          <w:b w:val="0"/>
        </w:rPr>
        <w:t xml:space="preserve">2) </w:t>
      </w:r>
      <w:r w:rsidRPr="0004658F">
        <w:rPr>
          <w:b w:val="0"/>
        </w:rPr>
        <w:t>Desmistificar falsas crenças e receios;</w:t>
      </w:r>
      <w:r w:rsidR="0004658F" w:rsidRPr="0004658F">
        <w:rPr>
          <w:b w:val="0"/>
        </w:rPr>
        <w:t xml:space="preserve"> 3) Educar sobre</w:t>
      </w:r>
      <w:r w:rsidRPr="0004658F">
        <w:rPr>
          <w:b w:val="0"/>
        </w:rPr>
        <w:t xml:space="preserve"> técnica</w:t>
      </w:r>
      <w:r w:rsidR="0004658F" w:rsidRPr="0004658F">
        <w:rPr>
          <w:b w:val="0"/>
        </w:rPr>
        <w:t>s</w:t>
      </w:r>
      <w:r w:rsidRPr="0004658F">
        <w:rPr>
          <w:b w:val="0"/>
        </w:rPr>
        <w:t xml:space="preserve"> de administração de insulina; </w:t>
      </w:r>
      <w:r w:rsidR="0004658F" w:rsidRPr="0004658F">
        <w:rPr>
          <w:b w:val="0"/>
        </w:rPr>
        <w:t xml:space="preserve">4) Educar </w:t>
      </w:r>
      <w:proofErr w:type="gramStart"/>
      <w:r w:rsidR="0004658F" w:rsidRPr="0004658F">
        <w:rPr>
          <w:b w:val="0"/>
        </w:rPr>
        <w:t xml:space="preserve">sobre </w:t>
      </w:r>
      <w:r w:rsidRPr="0004658F">
        <w:rPr>
          <w:b w:val="0"/>
        </w:rPr>
        <w:t xml:space="preserve"> sinais</w:t>
      </w:r>
      <w:proofErr w:type="gramEnd"/>
      <w:r w:rsidRPr="0004658F">
        <w:rPr>
          <w:b w:val="0"/>
        </w:rPr>
        <w:t xml:space="preserve"> e sintomas da hipoglicemia, assim como ensinar sobre a sua prevenção e tratamento;</w:t>
      </w:r>
      <w:r w:rsidR="0004658F" w:rsidRPr="0004658F">
        <w:rPr>
          <w:b w:val="0"/>
        </w:rPr>
        <w:t xml:space="preserve"> 4) </w:t>
      </w:r>
      <w:r w:rsidRPr="0004658F">
        <w:rPr>
          <w:b w:val="0"/>
        </w:rPr>
        <w:t xml:space="preserve">Capacitar o utente a gerir </w:t>
      </w:r>
      <w:proofErr w:type="gramStart"/>
      <w:r w:rsidRPr="0004658F">
        <w:rPr>
          <w:b w:val="0"/>
        </w:rPr>
        <w:t>a  dose</w:t>
      </w:r>
      <w:proofErr w:type="gramEnd"/>
      <w:r w:rsidRPr="0004658F">
        <w:rPr>
          <w:b w:val="0"/>
        </w:rPr>
        <w:t xml:space="preserve"> de insulina a administrar, de forma a atingir os objetivos terapêuticos delineados; </w:t>
      </w:r>
      <w:r w:rsidR="0004658F" w:rsidRPr="0004658F">
        <w:rPr>
          <w:b w:val="0"/>
        </w:rPr>
        <w:t xml:space="preserve">5) </w:t>
      </w:r>
      <w:r w:rsidR="00021663" w:rsidRPr="0004658F">
        <w:rPr>
          <w:b w:val="0"/>
        </w:rPr>
        <w:t>Privilegiar uma p</w:t>
      </w:r>
      <w:r w:rsidRPr="0004658F">
        <w:rPr>
          <w:b w:val="0"/>
        </w:rPr>
        <w:t>rescrição adequada do tipo de insulina, com atenção à necessidade da sua intensificação de acordo com os valores de HbA1c</w:t>
      </w:r>
      <w:r w:rsidR="0004658F" w:rsidRPr="0004658F">
        <w:rPr>
          <w:b w:val="0"/>
        </w:rPr>
        <w:t xml:space="preserve"> (</w:t>
      </w:r>
      <w:r w:rsidR="00533BB6">
        <w:rPr>
          <w:b w:val="0"/>
          <w:i/>
        </w:rPr>
        <w:t>i</w:t>
      </w:r>
      <w:r w:rsidR="001D4E30">
        <w:rPr>
          <w:b w:val="0"/>
          <w:i/>
        </w:rPr>
        <w:t>bi</w:t>
      </w:r>
      <w:r w:rsidR="002D65CA">
        <w:rPr>
          <w:b w:val="0"/>
          <w:i/>
        </w:rPr>
        <w:t>dem</w:t>
      </w:r>
      <w:r w:rsidR="0004658F" w:rsidRPr="0004658F">
        <w:rPr>
          <w:b w:val="0"/>
        </w:rPr>
        <w:t>)</w:t>
      </w:r>
      <w:r w:rsidRPr="0004658F">
        <w:rPr>
          <w:b w:val="0"/>
        </w:rPr>
        <w:t>.</w:t>
      </w:r>
      <w:r w:rsidR="003162C1" w:rsidRPr="0004658F">
        <w:rPr>
          <w:i/>
          <w:highlight w:val="magenta"/>
        </w:rPr>
        <w:t xml:space="preserve"> </w:t>
      </w:r>
    </w:p>
    <w:p w:rsidR="001D4E30" w:rsidRPr="001D4E30" w:rsidRDefault="00EB09D5" w:rsidP="00CE50DD">
      <w:pPr>
        <w:jc w:val="both"/>
        <w:rPr>
          <w:b w:val="0"/>
        </w:rPr>
      </w:pPr>
      <w:r>
        <w:rPr>
          <w:b w:val="0"/>
        </w:rPr>
        <w:t>Como foi referido anteriormente</w:t>
      </w:r>
      <w:r w:rsidR="001D4E30">
        <w:rPr>
          <w:b w:val="0"/>
        </w:rPr>
        <w:t>,</w:t>
      </w:r>
      <w:r>
        <w:rPr>
          <w:b w:val="0"/>
        </w:rPr>
        <w:t xml:space="preserve"> a educação para a saúde representa um papel central na tríade terapêutica em utentes com DM2</w:t>
      </w:r>
      <w:r w:rsidR="00AE483F">
        <w:rPr>
          <w:b w:val="0"/>
        </w:rPr>
        <w:t>. Para qualquer pessoa com DM2 o autocuidado envolve desafios relacionados com a dieta, medicação, exercício, cuidados com os pés entre outros. Assim as habilidades para um autocuidado eficaz são mais complexas, do que,</w:t>
      </w:r>
      <w:r w:rsidR="001D4E30">
        <w:rPr>
          <w:b w:val="0"/>
        </w:rPr>
        <w:t xml:space="preserve"> </w:t>
      </w:r>
      <w:r w:rsidR="002750F6">
        <w:rPr>
          <w:b w:val="0"/>
        </w:rPr>
        <w:t>s</w:t>
      </w:r>
      <w:r w:rsidR="00AE483F">
        <w:rPr>
          <w:b w:val="0"/>
        </w:rPr>
        <w:t>implesmente</w:t>
      </w:r>
      <w:r w:rsidR="002750F6">
        <w:rPr>
          <w:b w:val="0"/>
        </w:rPr>
        <w:t xml:space="preserve"> seguir </w:t>
      </w:r>
      <w:r w:rsidR="00AE483F" w:rsidRPr="00AE483F">
        <w:rPr>
          <w:b w:val="0"/>
        </w:rPr>
        <w:t>recomendações basead</w:t>
      </w:r>
      <w:r w:rsidR="00AE483F">
        <w:rPr>
          <w:b w:val="0"/>
        </w:rPr>
        <w:t xml:space="preserve">as em conhecimento padronizado. O autocuidado </w:t>
      </w:r>
      <w:r w:rsidR="00AE483F" w:rsidRPr="00AE483F">
        <w:rPr>
          <w:b w:val="0"/>
        </w:rPr>
        <w:t>requer habilida</w:t>
      </w:r>
      <w:r w:rsidR="007D6D2B">
        <w:rPr>
          <w:b w:val="0"/>
        </w:rPr>
        <w:t>des de</w:t>
      </w:r>
      <w:r w:rsidR="00AE483F">
        <w:rPr>
          <w:b w:val="0"/>
        </w:rPr>
        <w:t xml:space="preserve"> tomada de decisão e de gestão das </w:t>
      </w:r>
      <w:r w:rsidR="00AE483F" w:rsidRPr="00AE483F">
        <w:rPr>
          <w:b w:val="0"/>
        </w:rPr>
        <w:t xml:space="preserve">atividades </w:t>
      </w:r>
      <w:r w:rsidR="00AE483F">
        <w:rPr>
          <w:b w:val="0"/>
        </w:rPr>
        <w:t>de vida diária</w:t>
      </w:r>
      <w:r w:rsidR="00AE483F" w:rsidRPr="00AE483F">
        <w:rPr>
          <w:b w:val="0"/>
        </w:rPr>
        <w:t xml:space="preserve"> </w:t>
      </w:r>
      <w:r w:rsidR="00CE5F8A">
        <w:rPr>
          <w:b w:val="0"/>
        </w:rPr>
        <w:t>(</w:t>
      </w:r>
      <w:r w:rsidR="00CE5F8A" w:rsidRPr="00BE7B81">
        <w:rPr>
          <w:b w:val="0"/>
          <w:noProof/>
          <w:lang w:val="pt-BR"/>
        </w:rPr>
        <w:t xml:space="preserve">Mars </w:t>
      </w:r>
      <w:r w:rsidR="00CE5F8A" w:rsidRPr="00265F42">
        <w:rPr>
          <w:b w:val="0"/>
          <w:i/>
          <w:noProof/>
          <w:lang w:val="pt-BR"/>
        </w:rPr>
        <w:t>et al.,</w:t>
      </w:r>
      <w:r w:rsidR="00CE5F8A" w:rsidRPr="00BE7B81">
        <w:rPr>
          <w:b w:val="0"/>
          <w:noProof/>
          <w:lang w:val="pt-BR"/>
        </w:rPr>
        <w:t xml:space="preserve"> 2007;</w:t>
      </w:r>
      <w:r w:rsidR="00BE7B81" w:rsidRPr="00BE7B81">
        <w:rPr>
          <w:b w:val="0"/>
          <w:noProof/>
          <w:lang w:val="pt-BR"/>
        </w:rPr>
        <w:t xml:space="preserve"> Moiser, Bruggen, &amp; Widdershovenc, 2006</w:t>
      </w:r>
      <w:r w:rsidR="00CE5F8A" w:rsidRPr="00504D7B">
        <w:rPr>
          <w:b w:val="0"/>
          <w:noProof/>
          <w:lang w:val="pt-BR"/>
        </w:rPr>
        <w:t>)</w:t>
      </w:r>
      <w:r w:rsidR="00AE483F" w:rsidRPr="00504D7B">
        <w:rPr>
          <w:b w:val="0"/>
        </w:rPr>
        <w:t>.</w:t>
      </w:r>
      <w:r w:rsidR="00AE483F">
        <w:rPr>
          <w:b w:val="0"/>
        </w:rPr>
        <w:t xml:space="preserve"> Assim</w:t>
      </w:r>
      <w:r w:rsidR="002750F6">
        <w:rPr>
          <w:b w:val="0"/>
        </w:rPr>
        <w:t>, é primordial</w:t>
      </w:r>
      <w:r w:rsidR="00AE483F">
        <w:rPr>
          <w:b w:val="0"/>
        </w:rPr>
        <w:t xml:space="preserve"> que a educação em saúde para este grupo de utentes seja baseada em princípios </w:t>
      </w:r>
      <w:r w:rsidR="006217CA">
        <w:rPr>
          <w:b w:val="0"/>
        </w:rPr>
        <w:t>que permitam a capacitação do utente e da família para as di</w:t>
      </w:r>
      <w:r w:rsidR="007D6D2B">
        <w:rPr>
          <w:b w:val="0"/>
        </w:rPr>
        <w:t xml:space="preserve">ferentes áreas do autocuidado, </w:t>
      </w:r>
      <w:r w:rsidR="002750F6">
        <w:rPr>
          <w:b w:val="0"/>
        </w:rPr>
        <w:t xml:space="preserve">para a </w:t>
      </w:r>
      <w:r w:rsidR="006217CA">
        <w:rPr>
          <w:b w:val="0"/>
        </w:rPr>
        <w:t>cap</w:t>
      </w:r>
      <w:r w:rsidR="001D4E30">
        <w:rPr>
          <w:b w:val="0"/>
        </w:rPr>
        <w:t>acidade de gestão e</w:t>
      </w:r>
      <w:r w:rsidR="006217CA">
        <w:rPr>
          <w:b w:val="0"/>
        </w:rPr>
        <w:t xml:space="preserve"> decisão. O autor refere que vários estudos comprovaram </w:t>
      </w:r>
      <w:r w:rsidR="00EE181E">
        <w:rPr>
          <w:b w:val="0"/>
        </w:rPr>
        <w:t xml:space="preserve">que </w:t>
      </w:r>
      <w:r w:rsidR="006217CA">
        <w:rPr>
          <w:b w:val="0"/>
        </w:rPr>
        <w:t>estratégias de educação para a saúde in</w:t>
      </w:r>
      <w:r w:rsidR="00EE181E">
        <w:rPr>
          <w:b w:val="0"/>
        </w:rPr>
        <w:t>di</w:t>
      </w:r>
      <w:r w:rsidR="006217CA">
        <w:rPr>
          <w:b w:val="0"/>
        </w:rPr>
        <w:t>vidualizadas nos utentes e nas suas famílias</w:t>
      </w:r>
      <w:r w:rsidR="00EE181E">
        <w:rPr>
          <w:b w:val="0"/>
        </w:rPr>
        <w:t>, tendo em contas as suas necessidades,</w:t>
      </w:r>
      <w:r w:rsidR="006217CA">
        <w:rPr>
          <w:b w:val="0"/>
        </w:rPr>
        <w:t xml:space="preserve"> produzem melhores resultados </w:t>
      </w:r>
      <w:r w:rsidR="00EE181E" w:rsidRPr="00EE181E">
        <w:rPr>
          <w:b w:val="0"/>
          <w:noProof/>
          <w:lang w:val="pt-BR"/>
        </w:rPr>
        <w:t>(Engelke, 2016).</w:t>
      </w:r>
      <w:r w:rsidR="001E6036" w:rsidRPr="001E6036">
        <w:t xml:space="preserve"> </w:t>
      </w:r>
      <w:r w:rsidR="001E6036" w:rsidRPr="001E6036">
        <w:rPr>
          <w:b w:val="0"/>
        </w:rPr>
        <w:t xml:space="preserve">É assim crucial, </w:t>
      </w:r>
      <w:r w:rsidR="001D4E30">
        <w:rPr>
          <w:b w:val="0"/>
        </w:rPr>
        <w:t xml:space="preserve">que os </w:t>
      </w:r>
      <w:r w:rsidR="001D4E30">
        <w:rPr>
          <w:b w:val="0"/>
          <w:noProof/>
          <w:lang w:val="pt-BR"/>
        </w:rPr>
        <w:t xml:space="preserve">profissionais de saúde </w:t>
      </w:r>
      <w:r w:rsidR="001E6036" w:rsidRPr="001E6036">
        <w:rPr>
          <w:b w:val="0"/>
          <w:noProof/>
          <w:lang w:val="pt-BR"/>
        </w:rPr>
        <w:t>elaborem planos terapêuticos centrados na capacidade do utente, nas suas necessidades, lacunas de autocuidado, obstáculos e barreias. Esta abordagem assenta num paradigma de cuidados centrado na pessoa e no seu potencia</w:t>
      </w:r>
      <w:r w:rsidR="001D4E30">
        <w:rPr>
          <w:b w:val="0"/>
          <w:noProof/>
          <w:lang w:val="pt-BR"/>
        </w:rPr>
        <w:t>l</w:t>
      </w:r>
      <w:r w:rsidR="001E6036" w:rsidRPr="001E6036">
        <w:rPr>
          <w:b w:val="0"/>
          <w:noProof/>
          <w:lang w:val="pt-BR"/>
        </w:rPr>
        <w:t xml:space="preserve"> (</w:t>
      </w:r>
      <w:r w:rsidR="00861F05">
        <w:rPr>
          <w:b w:val="0"/>
          <w:noProof/>
          <w:lang w:val="pt-BR"/>
        </w:rPr>
        <w:t>Sousa,2014</w:t>
      </w:r>
      <w:r w:rsidR="001D4E30">
        <w:rPr>
          <w:b w:val="0"/>
          <w:noProof/>
          <w:lang w:val="pt-BR"/>
        </w:rPr>
        <w:t>)</w:t>
      </w:r>
      <w:r w:rsidR="00533BB6">
        <w:rPr>
          <w:b w:val="0"/>
          <w:noProof/>
          <w:lang w:val="pt-BR"/>
        </w:rPr>
        <w:t>.</w:t>
      </w:r>
    </w:p>
    <w:p w:rsidR="001D4E30" w:rsidRDefault="001D4E30" w:rsidP="000A045E">
      <w:pPr>
        <w:widowControl w:val="0"/>
        <w:autoSpaceDE w:val="0"/>
        <w:autoSpaceDN w:val="0"/>
        <w:adjustRightInd w:val="0"/>
        <w:jc w:val="both"/>
        <w:rPr>
          <w:rFonts w:eastAsia="Times New Roman" w:cs="Times New Roman"/>
          <w:b w:val="0"/>
          <w:noProof/>
          <w:szCs w:val="22"/>
          <w:lang w:val="pt-BR"/>
        </w:rPr>
      </w:pPr>
    </w:p>
    <w:p w:rsidR="001D4E30" w:rsidRDefault="001D4E30" w:rsidP="000A045E">
      <w:pPr>
        <w:widowControl w:val="0"/>
        <w:autoSpaceDE w:val="0"/>
        <w:autoSpaceDN w:val="0"/>
        <w:adjustRightInd w:val="0"/>
        <w:jc w:val="both"/>
        <w:rPr>
          <w:rFonts w:ascii="Adobe Caslon Pro Bold" w:eastAsia="Times New Roman" w:hAnsi="Adobe Caslon Pro Bold" w:cs="Times New Roman"/>
          <w:b w:val="0"/>
          <w:szCs w:val="22"/>
        </w:rPr>
      </w:pPr>
    </w:p>
    <w:p w:rsidR="007D6D2B" w:rsidRDefault="007D6D2B" w:rsidP="000A045E">
      <w:pPr>
        <w:widowControl w:val="0"/>
        <w:autoSpaceDE w:val="0"/>
        <w:autoSpaceDN w:val="0"/>
        <w:adjustRightInd w:val="0"/>
        <w:jc w:val="both"/>
        <w:rPr>
          <w:rFonts w:ascii="Adobe Caslon Pro Bold" w:eastAsia="Times New Roman" w:hAnsi="Adobe Caslon Pro Bold" w:cs="Times New Roman"/>
          <w:b w:val="0"/>
          <w:szCs w:val="22"/>
        </w:rPr>
      </w:pPr>
    </w:p>
    <w:p w:rsidR="007D6D2B" w:rsidRDefault="007D6D2B" w:rsidP="000A045E">
      <w:pPr>
        <w:widowControl w:val="0"/>
        <w:autoSpaceDE w:val="0"/>
        <w:autoSpaceDN w:val="0"/>
        <w:adjustRightInd w:val="0"/>
        <w:jc w:val="both"/>
        <w:rPr>
          <w:rFonts w:ascii="Adobe Caslon Pro Bold" w:eastAsia="Times New Roman" w:hAnsi="Adobe Caslon Pro Bold" w:cs="Times New Roman"/>
          <w:b w:val="0"/>
          <w:szCs w:val="22"/>
        </w:rPr>
      </w:pPr>
    </w:p>
    <w:p w:rsidR="007D6D2B" w:rsidRDefault="007D6D2B" w:rsidP="000A045E">
      <w:pPr>
        <w:widowControl w:val="0"/>
        <w:autoSpaceDE w:val="0"/>
        <w:autoSpaceDN w:val="0"/>
        <w:adjustRightInd w:val="0"/>
        <w:jc w:val="both"/>
        <w:rPr>
          <w:rFonts w:ascii="Adobe Caslon Pro Bold" w:eastAsia="Times New Roman" w:hAnsi="Adobe Caslon Pro Bold" w:cs="Times New Roman"/>
          <w:b w:val="0"/>
          <w:szCs w:val="22"/>
        </w:rPr>
      </w:pPr>
    </w:p>
    <w:p w:rsidR="00722BBB" w:rsidRDefault="00722BBB" w:rsidP="000A045E">
      <w:pPr>
        <w:widowControl w:val="0"/>
        <w:autoSpaceDE w:val="0"/>
        <w:autoSpaceDN w:val="0"/>
        <w:adjustRightInd w:val="0"/>
        <w:jc w:val="both"/>
        <w:rPr>
          <w:rFonts w:ascii="Adobe Caslon Pro Bold" w:eastAsia="Times New Roman" w:hAnsi="Adobe Caslon Pro Bold" w:cs="Times New Roman"/>
          <w:b w:val="0"/>
          <w:szCs w:val="22"/>
        </w:rPr>
      </w:pPr>
    </w:p>
    <w:p w:rsidR="000262F7" w:rsidRDefault="000262F7" w:rsidP="000A045E">
      <w:pPr>
        <w:widowControl w:val="0"/>
        <w:autoSpaceDE w:val="0"/>
        <w:autoSpaceDN w:val="0"/>
        <w:adjustRightInd w:val="0"/>
        <w:jc w:val="both"/>
        <w:rPr>
          <w:rFonts w:ascii="Adobe Caslon Pro Bold" w:eastAsia="Times New Roman" w:hAnsi="Adobe Caslon Pro Bold" w:cs="Times New Roman"/>
          <w:b w:val="0"/>
          <w:szCs w:val="22"/>
        </w:rPr>
      </w:pPr>
    </w:p>
    <w:p w:rsidR="00722BBB" w:rsidRPr="001D4E30" w:rsidRDefault="00722BBB" w:rsidP="000A045E">
      <w:pPr>
        <w:widowControl w:val="0"/>
        <w:autoSpaceDE w:val="0"/>
        <w:autoSpaceDN w:val="0"/>
        <w:adjustRightInd w:val="0"/>
        <w:jc w:val="both"/>
        <w:rPr>
          <w:rFonts w:ascii="Adobe Caslon Pro Bold" w:eastAsia="Times New Roman" w:hAnsi="Adobe Caslon Pro Bold" w:cs="Times New Roman"/>
          <w:b w:val="0"/>
          <w:szCs w:val="22"/>
        </w:rPr>
      </w:pPr>
    </w:p>
    <w:p w:rsidR="004901EA" w:rsidRPr="00597478" w:rsidRDefault="008E50C6" w:rsidP="00CE50DD">
      <w:pPr>
        <w:pStyle w:val="Ttulo2"/>
        <w:numPr>
          <w:ilvl w:val="0"/>
          <w:numId w:val="30"/>
        </w:numPr>
      </w:pPr>
      <w:bookmarkStart w:id="30" w:name="_Toc377069543"/>
      <w:bookmarkStart w:id="31" w:name="_Toc377071072"/>
      <w:bookmarkStart w:id="32" w:name="_Toc377154309"/>
      <w:bookmarkStart w:id="33" w:name="_Toc377492122"/>
      <w:bookmarkStart w:id="34" w:name="_Toc378174374"/>
      <w:bookmarkStart w:id="35" w:name="_Toc378767474"/>
      <w:bookmarkStart w:id="36" w:name="_Toc378767648"/>
      <w:bookmarkStart w:id="37" w:name="_Toc378776737"/>
      <w:r>
        <w:t>Cuidar a</w:t>
      </w:r>
      <w:r w:rsidR="00B960D5" w:rsidRPr="00597478">
        <w:t xml:space="preserve"> pessoa com </w:t>
      </w:r>
      <w:r w:rsidR="00E67BEE">
        <w:t>Diabetes</w:t>
      </w:r>
      <w:r w:rsidR="00B960D5" w:rsidRPr="00597478">
        <w:t xml:space="preserve"> </w:t>
      </w:r>
      <w:r w:rsidR="00E67BEE" w:rsidRPr="003E54DE">
        <w:rPr>
          <w:i/>
        </w:rPr>
        <w:t>Mellitus</w:t>
      </w:r>
      <w:r w:rsidR="00B960D5" w:rsidRPr="00597478">
        <w:t xml:space="preserve"> </w:t>
      </w:r>
      <w:r>
        <w:t>Tipo 2</w:t>
      </w:r>
      <w:r w:rsidR="006845B0">
        <w:t>: Teorias e Modelos de Educaçã</w:t>
      </w:r>
      <w:r w:rsidR="001D4E30">
        <w:t xml:space="preserve">o </w:t>
      </w:r>
      <w:proofErr w:type="gramStart"/>
      <w:r>
        <w:t>para</w:t>
      </w:r>
      <w:proofErr w:type="gramEnd"/>
      <w:r>
        <w:t xml:space="preserve"> a Saúde</w:t>
      </w:r>
      <w:bookmarkEnd w:id="30"/>
      <w:bookmarkEnd w:id="31"/>
      <w:bookmarkEnd w:id="32"/>
      <w:bookmarkEnd w:id="33"/>
      <w:bookmarkEnd w:id="34"/>
      <w:bookmarkEnd w:id="35"/>
      <w:bookmarkEnd w:id="36"/>
      <w:bookmarkEnd w:id="37"/>
      <w:r w:rsidR="00B960D5" w:rsidRPr="00597478">
        <w:t xml:space="preserve"> </w:t>
      </w:r>
    </w:p>
    <w:p w:rsidR="00CD5754" w:rsidRDefault="00CD5754" w:rsidP="004901EA">
      <w:pPr>
        <w:rPr>
          <w:sz w:val="24"/>
        </w:rPr>
      </w:pPr>
    </w:p>
    <w:p w:rsidR="00156ADE" w:rsidRDefault="00156ADE" w:rsidP="00156ADE">
      <w:pPr>
        <w:jc w:val="both"/>
        <w:rPr>
          <w:b w:val="0"/>
        </w:rPr>
      </w:pPr>
    </w:p>
    <w:p w:rsidR="003162C1" w:rsidRDefault="001422C6" w:rsidP="00CE50DD">
      <w:pPr>
        <w:jc w:val="both"/>
        <w:rPr>
          <w:b w:val="0"/>
        </w:rPr>
      </w:pPr>
      <w:r w:rsidRPr="001422C6">
        <w:rPr>
          <w:b w:val="0"/>
        </w:rPr>
        <w:t>U</w:t>
      </w:r>
      <w:r w:rsidR="003162C1" w:rsidRPr="001422C6">
        <w:rPr>
          <w:b w:val="0"/>
        </w:rPr>
        <w:t>m contacto frequente com a equipa de saúde</w:t>
      </w:r>
      <w:r w:rsidRPr="001422C6">
        <w:rPr>
          <w:b w:val="0"/>
        </w:rPr>
        <w:t xml:space="preserve"> é crucial para q</w:t>
      </w:r>
      <w:r w:rsidR="00265F42">
        <w:rPr>
          <w:b w:val="0"/>
        </w:rPr>
        <w:t>ue o utente seja capaz de gerir</w:t>
      </w:r>
      <w:r w:rsidRPr="001422C6">
        <w:rPr>
          <w:b w:val="0"/>
        </w:rPr>
        <w:t xml:space="preserve"> a sua </w:t>
      </w:r>
      <w:r w:rsidR="00DB75DF">
        <w:rPr>
          <w:b w:val="0"/>
        </w:rPr>
        <w:t>DM</w:t>
      </w:r>
      <w:r w:rsidRPr="001422C6">
        <w:rPr>
          <w:b w:val="0"/>
          <w:i/>
        </w:rPr>
        <w:t xml:space="preserve"> </w:t>
      </w:r>
      <w:r>
        <w:rPr>
          <w:b w:val="0"/>
        </w:rPr>
        <w:t>com sucesso</w:t>
      </w:r>
      <w:r w:rsidRPr="001422C6">
        <w:rPr>
          <w:b w:val="0"/>
        </w:rPr>
        <w:t xml:space="preserve">. </w:t>
      </w:r>
      <w:r w:rsidR="003162C1" w:rsidRPr="001422C6">
        <w:rPr>
          <w:b w:val="0"/>
        </w:rPr>
        <w:t>Só assim, os profissionais de saúde poderão</w:t>
      </w:r>
      <w:r w:rsidR="003162C1" w:rsidRPr="00347C60">
        <w:rPr>
          <w:b w:val="0"/>
        </w:rPr>
        <w:t xml:space="preserve"> direcionar de </w:t>
      </w:r>
      <w:proofErr w:type="gramStart"/>
      <w:r w:rsidR="003162C1" w:rsidRPr="00347C60">
        <w:rPr>
          <w:b w:val="0"/>
        </w:rPr>
        <w:t>forma</w:t>
      </w:r>
      <w:proofErr w:type="gramEnd"/>
      <w:r w:rsidR="003162C1" w:rsidRPr="00347C60">
        <w:rPr>
          <w:b w:val="0"/>
        </w:rPr>
        <w:t xml:space="preserve"> específica </w:t>
      </w:r>
      <w:proofErr w:type="gramStart"/>
      <w:r w:rsidR="003162C1" w:rsidRPr="00347C60">
        <w:rPr>
          <w:b w:val="0"/>
        </w:rPr>
        <w:t>o</w:t>
      </w:r>
      <w:proofErr w:type="gramEnd"/>
      <w:r w:rsidR="003162C1" w:rsidRPr="00347C60">
        <w:rPr>
          <w:b w:val="0"/>
        </w:rPr>
        <w:t xml:space="preserve"> utente no que concerne </w:t>
      </w:r>
      <w:r w:rsidR="001E6036">
        <w:rPr>
          <w:b w:val="0"/>
        </w:rPr>
        <w:t xml:space="preserve">ao autocuidado, resposta de adaptação à doença crónica, representação de doença </w:t>
      </w:r>
      <w:r w:rsidR="003162C1" w:rsidRPr="00347C60">
        <w:rPr>
          <w:b w:val="0"/>
        </w:rPr>
        <w:t xml:space="preserve">e </w:t>
      </w:r>
      <w:r w:rsidR="00DE6085">
        <w:rPr>
          <w:b w:val="0"/>
        </w:rPr>
        <w:t>à</w:t>
      </w:r>
      <w:r w:rsidR="003162C1" w:rsidRPr="00347C60">
        <w:rPr>
          <w:b w:val="0"/>
        </w:rPr>
        <w:t xml:space="preserve">s mudanças no estilo </w:t>
      </w:r>
      <w:r w:rsidR="002B4C79">
        <w:rPr>
          <w:b w:val="0"/>
        </w:rPr>
        <w:t xml:space="preserve">de vida </w:t>
      </w:r>
      <w:r w:rsidR="003162C1" w:rsidRPr="00347C60">
        <w:rPr>
          <w:b w:val="0"/>
        </w:rPr>
        <w:t>necessárias para evitar</w:t>
      </w:r>
      <w:r>
        <w:rPr>
          <w:b w:val="0"/>
        </w:rPr>
        <w:t xml:space="preserve"> as</w:t>
      </w:r>
      <w:r w:rsidR="003162C1" w:rsidRPr="00347C60">
        <w:rPr>
          <w:b w:val="0"/>
        </w:rPr>
        <w:t xml:space="preserve"> complicações (agudas e crónicas) associadas </w:t>
      </w:r>
      <w:r>
        <w:rPr>
          <w:b w:val="0"/>
        </w:rPr>
        <w:t>à</w:t>
      </w:r>
      <w:r w:rsidR="003162C1" w:rsidRPr="00347C60">
        <w:rPr>
          <w:b w:val="0"/>
        </w:rPr>
        <w:t xml:space="preserve"> </w:t>
      </w:r>
      <w:r w:rsidR="003162C1">
        <w:rPr>
          <w:b w:val="0"/>
        </w:rPr>
        <w:t>DM2</w:t>
      </w:r>
      <w:r w:rsidR="003162C1" w:rsidRPr="00347C60">
        <w:rPr>
          <w:b w:val="0"/>
        </w:rPr>
        <w:t xml:space="preserve">, que </w:t>
      </w:r>
      <w:r w:rsidR="003162C1">
        <w:rPr>
          <w:b w:val="0"/>
        </w:rPr>
        <w:t xml:space="preserve">poderão </w:t>
      </w:r>
      <w:r w:rsidR="001D4E30">
        <w:rPr>
          <w:b w:val="0"/>
        </w:rPr>
        <w:t>levar</w:t>
      </w:r>
      <w:r w:rsidR="003162C1" w:rsidRPr="00347C60">
        <w:rPr>
          <w:b w:val="0"/>
        </w:rPr>
        <w:t xml:space="preserve"> à diminuição da qualidade de vida. Para o sucesso destas intervenções, os modelos de cuidado deverão estar associados a </w:t>
      </w:r>
      <w:r w:rsidR="007D6D2B">
        <w:rPr>
          <w:b w:val="0"/>
        </w:rPr>
        <w:t xml:space="preserve">um maior poder comunicacional, </w:t>
      </w:r>
      <w:r w:rsidR="003162C1" w:rsidRPr="00347C60">
        <w:rPr>
          <w:b w:val="0"/>
        </w:rPr>
        <w:t>de t</w:t>
      </w:r>
      <w:r w:rsidR="001D4E30">
        <w:rPr>
          <w:b w:val="0"/>
        </w:rPr>
        <w:t>reino e educação dos profissionais</w:t>
      </w:r>
      <w:r w:rsidR="003162C1" w:rsidRPr="00347C60">
        <w:rPr>
          <w:b w:val="0"/>
        </w:rPr>
        <w:t xml:space="preserve"> e utentes </w:t>
      </w:r>
      <w:sdt>
        <w:sdtPr>
          <w:rPr>
            <w:b w:val="0"/>
          </w:rPr>
          <w:id w:val="1272746246"/>
          <w:citation/>
        </w:sdtPr>
        <w:sdtContent>
          <w:r w:rsidR="00E65CC1" w:rsidRPr="001B16CE">
            <w:rPr>
              <w:b w:val="0"/>
            </w:rPr>
            <w:fldChar w:fldCharType="begin"/>
          </w:r>
          <w:r w:rsidR="003162C1" w:rsidRPr="001B16CE">
            <w:rPr>
              <w:b w:val="0"/>
              <w:lang w:val="pt-BR"/>
            </w:rPr>
            <w:instrText xml:space="preserve"> CITATION Ent11 \l 1046 </w:instrText>
          </w:r>
          <w:r w:rsidR="00E65CC1" w:rsidRPr="001B16CE">
            <w:rPr>
              <w:b w:val="0"/>
            </w:rPr>
            <w:fldChar w:fldCharType="separate"/>
          </w:r>
          <w:r w:rsidR="00C57284" w:rsidRPr="001B16CE">
            <w:rPr>
              <w:b w:val="0"/>
              <w:noProof/>
              <w:lang w:val="pt-BR"/>
            </w:rPr>
            <w:t>(Entidade Reguladora de Saúde, 2011)</w:t>
          </w:r>
          <w:r w:rsidR="00E65CC1" w:rsidRPr="001B16CE">
            <w:rPr>
              <w:b w:val="0"/>
            </w:rPr>
            <w:fldChar w:fldCharType="end"/>
          </w:r>
        </w:sdtContent>
      </w:sdt>
      <w:r w:rsidR="003162C1" w:rsidRPr="00533BB6">
        <w:rPr>
          <w:b w:val="0"/>
        </w:rPr>
        <w:t>.</w:t>
      </w:r>
      <w:r w:rsidR="007D6D2B">
        <w:rPr>
          <w:b w:val="0"/>
        </w:rPr>
        <w:t xml:space="preserve"> Neste capí</w:t>
      </w:r>
      <w:r w:rsidR="001E6036">
        <w:rPr>
          <w:b w:val="0"/>
        </w:rPr>
        <w:t xml:space="preserve">tulo irão ser abordados os modelos de cuidados de saúde que sustentaram o desenvolvimento deste estudo. </w:t>
      </w:r>
    </w:p>
    <w:p w:rsidR="00FF6E6A" w:rsidRDefault="00FF6E6A" w:rsidP="003162C1">
      <w:pPr>
        <w:jc w:val="both"/>
        <w:rPr>
          <w:rFonts w:eastAsia="Times New Roman" w:cs="Times New Roman"/>
          <w:b w:val="0"/>
          <w:szCs w:val="22"/>
        </w:rPr>
      </w:pPr>
    </w:p>
    <w:p w:rsidR="001D4E30" w:rsidRDefault="001D4E30" w:rsidP="003162C1">
      <w:pPr>
        <w:jc w:val="both"/>
        <w:rPr>
          <w:rFonts w:eastAsia="Times New Roman" w:cs="Times New Roman"/>
          <w:b w:val="0"/>
          <w:szCs w:val="22"/>
        </w:rPr>
      </w:pPr>
    </w:p>
    <w:p w:rsidR="00CE50DD" w:rsidRPr="00CE50DD" w:rsidRDefault="00CE50DD" w:rsidP="00CE50DD">
      <w:pPr>
        <w:pStyle w:val="Ttulo3"/>
      </w:pPr>
      <w:bookmarkStart w:id="38" w:name="_Toc377071073"/>
      <w:bookmarkStart w:id="39" w:name="_Toc377154310"/>
      <w:bookmarkStart w:id="40" w:name="_Toc377492123"/>
      <w:bookmarkStart w:id="41" w:name="_Toc378174375"/>
      <w:bookmarkStart w:id="42" w:name="_Toc378767475"/>
      <w:bookmarkStart w:id="43" w:name="_Toc378767649"/>
      <w:bookmarkStart w:id="44" w:name="_Toc378776738"/>
      <w:r>
        <w:t xml:space="preserve">2.1. </w:t>
      </w:r>
      <w:r w:rsidR="00AB52EA">
        <w:t>Modelo de T</w:t>
      </w:r>
      <w:r w:rsidR="00FF6E6A">
        <w:t>ransição</w:t>
      </w:r>
      <w:bookmarkEnd w:id="38"/>
      <w:bookmarkEnd w:id="39"/>
      <w:bookmarkEnd w:id="40"/>
      <w:bookmarkEnd w:id="41"/>
      <w:bookmarkEnd w:id="42"/>
      <w:bookmarkEnd w:id="43"/>
      <w:bookmarkEnd w:id="44"/>
      <w:r w:rsidR="00FF6E6A">
        <w:t xml:space="preserve"> </w:t>
      </w:r>
    </w:p>
    <w:p w:rsidR="003162C1" w:rsidRDefault="003162C1" w:rsidP="00156ADE">
      <w:pPr>
        <w:widowControl w:val="0"/>
        <w:autoSpaceDE w:val="0"/>
        <w:autoSpaceDN w:val="0"/>
        <w:adjustRightInd w:val="0"/>
        <w:jc w:val="both"/>
        <w:rPr>
          <w:rFonts w:cs="Times New Roman"/>
          <w:b w:val="0"/>
          <w:szCs w:val="22"/>
        </w:rPr>
      </w:pPr>
    </w:p>
    <w:p w:rsidR="001D4E30" w:rsidRDefault="001D4E30" w:rsidP="00156ADE">
      <w:pPr>
        <w:widowControl w:val="0"/>
        <w:autoSpaceDE w:val="0"/>
        <w:autoSpaceDN w:val="0"/>
        <w:adjustRightInd w:val="0"/>
        <w:jc w:val="both"/>
        <w:rPr>
          <w:rFonts w:cs="Times New Roman"/>
          <w:b w:val="0"/>
          <w:szCs w:val="22"/>
        </w:rPr>
      </w:pPr>
    </w:p>
    <w:p w:rsidR="009D667A" w:rsidRDefault="00156ADE" w:rsidP="00CE50DD">
      <w:pPr>
        <w:jc w:val="both"/>
        <w:rPr>
          <w:b w:val="0"/>
        </w:rPr>
      </w:pPr>
      <w:r w:rsidRPr="00156ADE">
        <w:rPr>
          <w:b w:val="0"/>
        </w:rPr>
        <w:t xml:space="preserve">O que se designa atualmente por “Modelo de Transição” foi desenvolvido por Meleis e Schumacher, em 1994 e 1999 e, recentemente atualizado por </w:t>
      </w:r>
      <w:r w:rsidRPr="00FF6E6A">
        <w:rPr>
          <w:b w:val="0"/>
        </w:rPr>
        <w:t xml:space="preserve">Meleis </w:t>
      </w:r>
      <w:r w:rsidR="009D667A">
        <w:rPr>
          <w:b w:val="0"/>
        </w:rPr>
        <w:t xml:space="preserve">e </w:t>
      </w:r>
      <w:r w:rsidR="00265F42">
        <w:rPr>
          <w:b w:val="0"/>
        </w:rPr>
        <w:t>colaboradores</w:t>
      </w:r>
      <w:r w:rsidRPr="00FF6E6A">
        <w:rPr>
          <w:b w:val="0"/>
        </w:rPr>
        <w:t xml:space="preserve"> em 2000.</w:t>
      </w:r>
      <w:r w:rsidR="001422C6">
        <w:rPr>
          <w:b w:val="0"/>
        </w:rPr>
        <w:t xml:space="preserve"> </w:t>
      </w:r>
      <w:r w:rsidRPr="00156ADE">
        <w:rPr>
          <w:b w:val="0"/>
        </w:rPr>
        <w:t xml:space="preserve">A Teoria de Enfermagem de </w:t>
      </w:r>
      <w:proofErr w:type="spellStart"/>
      <w:r w:rsidRPr="00533BB6">
        <w:rPr>
          <w:b w:val="0"/>
          <w:i/>
        </w:rPr>
        <w:t>Afaf</w:t>
      </w:r>
      <w:proofErr w:type="spellEnd"/>
      <w:r w:rsidRPr="00533BB6">
        <w:rPr>
          <w:b w:val="0"/>
          <w:i/>
        </w:rPr>
        <w:t xml:space="preserve"> Meleis</w:t>
      </w:r>
      <w:r w:rsidR="003162C1">
        <w:rPr>
          <w:b w:val="0"/>
        </w:rPr>
        <w:t>, no qual é sustentado o Modelo de Transição,</w:t>
      </w:r>
      <w:r w:rsidRPr="00156ADE">
        <w:rPr>
          <w:b w:val="0"/>
        </w:rPr>
        <w:t xml:space="preserve"> propõe como conceito central as transições que as pessoas vivenciam durante o seu ciclo vital e enfatiza</w:t>
      </w:r>
      <w:r w:rsidR="002B4C79">
        <w:rPr>
          <w:b w:val="0"/>
        </w:rPr>
        <w:t xml:space="preserve"> a importância dos cuidados de e</w:t>
      </w:r>
      <w:r w:rsidRPr="00156ADE">
        <w:rPr>
          <w:b w:val="0"/>
        </w:rPr>
        <w:t>nfermagem nas mudanças determinadas pelas tra</w:t>
      </w:r>
      <w:r w:rsidR="0075591C">
        <w:rPr>
          <w:b w:val="0"/>
        </w:rPr>
        <w:t xml:space="preserve">nsições de vida. </w:t>
      </w:r>
    </w:p>
    <w:p w:rsidR="009D667A" w:rsidRDefault="009D667A" w:rsidP="00CE50DD">
      <w:pPr>
        <w:jc w:val="both"/>
        <w:rPr>
          <w:b w:val="0"/>
        </w:rPr>
      </w:pPr>
      <w:r>
        <w:rPr>
          <w:b w:val="0"/>
        </w:rPr>
        <w:t>A transição é definida como</w:t>
      </w:r>
      <w:r w:rsidR="001D4E30">
        <w:rPr>
          <w:b w:val="0"/>
        </w:rPr>
        <w:t xml:space="preserve"> sendo a passagem de um estado/</w:t>
      </w:r>
      <w:r>
        <w:rPr>
          <w:b w:val="0"/>
        </w:rPr>
        <w:t>condição ou lugar para outro, é influenciada pela interação do indiv</w:t>
      </w:r>
      <w:r w:rsidR="00F333E5">
        <w:rPr>
          <w:b w:val="0"/>
        </w:rPr>
        <w:t>í</w:t>
      </w:r>
      <w:r>
        <w:rPr>
          <w:b w:val="0"/>
        </w:rPr>
        <w:t xml:space="preserve">duo com o seu contexto e meio ambiente que o rodeia. </w:t>
      </w:r>
      <w:r w:rsidRPr="009D667A">
        <w:rPr>
          <w:b w:val="0"/>
        </w:rPr>
        <w:t>Este distúrbio no</w:t>
      </w:r>
      <w:r>
        <w:rPr>
          <w:b w:val="0"/>
        </w:rPr>
        <w:t xml:space="preserve"> </w:t>
      </w:r>
      <w:r w:rsidRPr="009D667A">
        <w:rPr>
          <w:b w:val="0"/>
        </w:rPr>
        <w:t>equilíbrio</w:t>
      </w:r>
      <w:r>
        <w:rPr>
          <w:b w:val="0"/>
        </w:rPr>
        <w:t xml:space="preserve"> da pessoa</w:t>
      </w:r>
      <w:r w:rsidRPr="009D667A">
        <w:rPr>
          <w:b w:val="0"/>
        </w:rPr>
        <w:t xml:space="preserve"> vai exigir </w:t>
      </w:r>
      <w:r>
        <w:rPr>
          <w:b w:val="0"/>
        </w:rPr>
        <w:t xml:space="preserve">que </w:t>
      </w:r>
      <w:r w:rsidRPr="009D667A">
        <w:rPr>
          <w:b w:val="0"/>
        </w:rPr>
        <w:t>adote novos padrões de comportamento</w:t>
      </w:r>
      <w:r w:rsidR="001D4E30">
        <w:rPr>
          <w:b w:val="0"/>
        </w:rPr>
        <w:t>. D</w:t>
      </w:r>
      <w:r>
        <w:rPr>
          <w:b w:val="0"/>
        </w:rPr>
        <w:t xml:space="preserve">esta forma, a transição pode ser encarada como a </w:t>
      </w:r>
      <w:r w:rsidRPr="009D667A">
        <w:rPr>
          <w:b w:val="0"/>
        </w:rPr>
        <w:t xml:space="preserve">resposta </w:t>
      </w:r>
      <w:r w:rsidR="007D6D2B">
        <w:rPr>
          <w:b w:val="0"/>
        </w:rPr>
        <w:t>do individuo</w:t>
      </w:r>
      <w:r w:rsidRPr="009D667A">
        <w:rPr>
          <w:b w:val="0"/>
        </w:rPr>
        <w:t xml:space="preserve"> à</w:t>
      </w:r>
      <w:r>
        <w:rPr>
          <w:b w:val="0"/>
        </w:rPr>
        <w:t>s</w:t>
      </w:r>
      <w:r w:rsidRPr="009D667A">
        <w:rPr>
          <w:b w:val="0"/>
        </w:rPr>
        <w:t xml:space="preserve"> </w:t>
      </w:r>
      <w:r w:rsidR="00504D7B">
        <w:rPr>
          <w:b w:val="0"/>
        </w:rPr>
        <w:t xml:space="preserve">alterações </w:t>
      </w:r>
      <w:r>
        <w:rPr>
          <w:b w:val="0"/>
        </w:rPr>
        <w:t xml:space="preserve">durante o seu ciclo vital </w:t>
      </w:r>
      <w:r w:rsidRPr="009D667A">
        <w:rPr>
          <w:b w:val="0"/>
        </w:rPr>
        <w:t xml:space="preserve">(Meleis </w:t>
      </w:r>
      <w:r w:rsidRPr="00265F42">
        <w:rPr>
          <w:b w:val="0"/>
          <w:i/>
        </w:rPr>
        <w:t>et al.,</w:t>
      </w:r>
      <w:r w:rsidRPr="009D667A">
        <w:rPr>
          <w:b w:val="0"/>
        </w:rPr>
        <w:t>2000).</w:t>
      </w:r>
      <w:r>
        <w:rPr>
          <w:b w:val="0"/>
        </w:rPr>
        <w:t xml:space="preserve"> </w:t>
      </w:r>
    </w:p>
    <w:p w:rsidR="009D667A" w:rsidRPr="009D667A" w:rsidRDefault="0075591C" w:rsidP="00CE50DD">
      <w:pPr>
        <w:jc w:val="both"/>
        <w:rPr>
          <w:b w:val="0"/>
        </w:rPr>
      </w:pPr>
      <w:r>
        <w:rPr>
          <w:b w:val="0"/>
        </w:rPr>
        <w:t>A teoria em aná</w:t>
      </w:r>
      <w:r w:rsidR="00156ADE" w:rsidRPr="00156ADE">
        <w:rPr>
          <w:b w:val="0"/>
        </w:rPr>
        <w:t xml:space="preserve">lise caracteriza o tipo e os padrões de transição, as caraterísticas das experiências de transição, os contextos da transição (facilitadores e inibidores), os </w:t>
      </w:r>
      <w:r w:rsidR="00156ADE" w:rsidRPr="00156ADE">
        <w:rPr>
          <w:b w:val="0"/>
        </w:rPr>
        <w:lastRenderedPageBreak/>
        <w:t>indicado</w:t>
      </w:r>
      <w:r w:rsidR="001D4E30">
        <w:rPr>
          <w:b w:val="0"/>
        </w:rPr>
        <w:t>res processuai</w:t>
      </w:r>
      <w:r w:rsidR="006845B0">
        <w:rPr>
          <w:b w:val="0"/>
        </w:rPr>
        <w:t>s</w:t>
      </w:r>
      <w:r w:rsidR="001D4E30">
        <w:rPr>
          <w:b w:val="0"/>
        </w:rPr>
        <w:t xml:space="preserve"> e </w:t>
      </w:r>
      <w:r w:rsidR="00156ADE" w:rsidRPr="00156ADE">
        <w:rPr>
          <w:b w:val="0"/>
        </w:rPr>
        <w:t>de resultados esperados e a assistência de enfermagem (</w:t>
      </w:r>
      <w:r w:rsidR="009D667A" w:rsidRPr="009D667A">
        <w:rPr>
          <w:b w:val="0"/>
          <w:i/>
        </w:rPr>
        <w:t>idem</w:t>
      </w:r>
      <w:r w:rsidR="00156ADE" w:rsidRPr="00156ADE">
        <w:rPr>
          <w:b w:val="0"/>
        </w:rPr>
        <w:t>).</w:t>
      </w:r>
      <w:r w:rsidR="009D667A">
        <w:rPr>
          <w:b w:val="0"/>
        </w:rPr>
        <w:t xml:space="preserve"> </w:t>
      </w:r>
      <w:r w:rsidR="001D4E30" w:rsidRPr="00533BB6">
        <w:rPr>
          <w:b w:val="0"/>
          <w:i/>
        </w:rPr>
        <w:t>Meleis</w:t>
      </w:r>
      <w:r w:rsidR="001D4E30">
        <w:rPr>
          <w:b w:val="0"/>
        </w:rPr>
        <w:t xml:space="preserve"> </w:t>
      </w:r>
      <w:r w:rsidR="009D667A">
        <w:rPr>
          <w:b w:val="0"/>
        </w:rPr>
        <w:t>e colegas (</w:t>
      </w:r>
      <w:r w:rsidR="009D667A" w:rsidRPr="009D667A">
        <w:rPr>
          <w:b w:val="0"/>
        </w:rPr>
        <w:t>2000) identifica</w:t>
      </w:r>
      <w:r w:rsidR="001D4E30">
        <w:rPr>
          <w:b w:val="0"/>
        </w:rPr>
        <w:t xml:space="preserve">ram quatro tipos de transições: </w:t>
      </w:r>
      <w:r w:rsidR="009D667A" w:rsidRPr="009D667A">
        <w:rPr>
          <w:b w:val="0"/>
        </w:rPr>
        <w:t>saúde/doença</w:t>
      </w:r>
      <w:r w:rsidR="009D667A">
        <w:rPr>
          <w:b w:val="0"/>
        </w:rPr>
        <w:t xml:space="preserve">, desenvolvimental, situacional e organizacional. </w:t>
      </w:r>
      <w:r w:rsidR="009D667A" w:rsidRPr="009D667A">
        <w:rPr>
          <w:b w:val="0"/>
        </w:rPr>
        <w:t>Quanto ao padrão, as transições podem s</w:t>
      </w:r>
      <w:r w:rsidR="009D667A">
        <w:rPr>
          <w:b w:val="0"/>
        </w:rPr>
        <w:t xml:space="preserve">er classificadas como simples ou </w:t>
      </w:r>
      <w:r w:rsidR="009D667A" w:rsidRPr="009D667A">
        <w:rPr>
          <w:b w:val="0"/>
        </w:rPr>
        <w:t>múltiplas, sequenciais ou simultâneas, e estarem, ou não, relacionadas entre si</w:t>
      </w:r>
      <w:r w:rsidR="009D667A">
        <w:rPr>
          <w:b w:val="0"/>
        </w:rPr>
        <w:t xml:space="preserve">. No que concerne às suas propriedades as transições podem ser definidas através da </w:t>
      </w:r>
      <w:r w:rsidR="009D667A" w:rsidRPr="009D667A">
        <w:rPr>
          <w:b w:val="0"/>
        </w:rPr>
        <w:t xml:space="preserve">consciencialização </w:t>
      </w:r>
      <w:r w:rsidR="009D667A">
        <w:rPr>
          <w:b w:val="0"/>
        </w:rPr>
        <w:t>da mudança</w:t>
      </w:r>
      <w:r w:rsidR="009D667A" w:rsidRPr="009D667A">
        <w:rPr>
          <w:b w:val="0"/>
        </w:rPr>
        <w:t xml:space="preserve">, </w:t>
      </w:r>
      <w:r w:rsidR="009D667A">
        <w:rPr>
          <w:b w:val="0"/>
        </w:rPr>
        <w:t>d</w:t>
      </w:r>
      <w:r w:rsidR="009D667A" w:rsidRPr="009D667A">
        <w:rPr>
          <w:b w:val="0"/>
        </w:rPr>
        <w:t xml:space="preserve">o envolvimento, </w:t>
      </w:r>
      <w:r w:rsidR="00F333E5">
        <w:rPr>
          <w:b w:val="0"/>
        </w:rPr>
        <w:t>do</w:t>
      </w:r>
      <w:r w:rsidR="009D667A">
        <w:rPr>
          <w:b w:val="0"/>
        </w:rPr>
        <w:t xml:space="preserve"> </w:t>
      </w:r>
      <w:r w:rsidR="009D667A" w:rsidRPr="009D667A">
        <w:rPr>
          <w:b w:val="0"/>
        </w:rPr>
        <w:t xml:space="preserve">impacto </w:t>
      </w:r>
      <w:r w:rsidR="009D667A">
        <w:rPr>
          <w:b w:val="0"/>
        </w:rPr>
        <w:t>sentido</w:t>
      </w:r>
      <w:r w:rsidR="009D667A" w:rsidRPr="009D667A">
        <w:rPr>
          <w:b w:val="0"/>
        </w:rPr>
        <w:t xml:space="preserve">, </w:t>
      </w:r>
      <w:r w:rsidR="00F333E5">
        <w:rPr>
          <w:b w:val="0"/>
        </w:rPr>
        <w:t>da</w:t>
      </w:r>
      <w:r w:rsidR="009D667A">
        <w:rPr>
          <w:b w:val="0"/>
        </w:rPr>
        <w:t xml:space="preserve"> durabilidade</w:t>
      </w:r>
      <w:r w:rsidR="009D667A" w:rsidRPr="009D667A">
        <w:rPr>
          <w:b w:val="0"/>
        </w:rPr>
        <w:t xml:space="preserve"> e</w:t>
      </w:r>
      <w:r w:rsidR="009D667A">
        <w:rPr>
          <w:b w:val="0"/>
        </w:rPr>
        <w:t xml:space="preserve"> </w:t>
      </w:r>
      <w:r w:rsidR="00F333E5">
        <w:rPr>
          <w:b w:val="0"/>
        </w:rPr>
        <w:t>d</w:t>
      </w:r>
      <w:r w:rsidR="009D667A" w:rsidRPr="009D667A">
        <w:rPr>
          <w:b w:val="0"/>
        </w:rPr>
        <w:t xml:space="preserve">os pontos e eventos críticos </w:t>
      </w:r>
      <w:r w:rsidR="009D667A">
        <w:rPr>
          <w:b w:val="0"/>
        </w:rPr>
        <w:t xml:space="preserve">identificados durante </w:t>
      </w:r>
      <w:r w:rsidR="009D667A" w:rsidRPr="009D667A">
        <w:rPr>
          <w:b w:val="0"/>
        </w:rPr>
        <w:t>o processo</w:t>
      </w:r>
      <w:r w:rsidR="009D667A">
        <w:rPr>
          <w:b w:val="0"/>
        </w:rPr>
        <w:t xml:space="preserve"> (</w:t>
      </w:r>
      <w:r w:rsidR="009D667A" w:rsidRPr="009D667A">
        <w:rPr>
          <w:b w:val="0"/>
          <w:i/>
        </w:rPr>
        <w:t>idem</w:t>
      </w:r>
      <w:r w:rsidR="009D667A">
        <w:rPr>
          <w:b w:val="0"/>
        </w:rPr>
        <w:t>)</w:t>
      </w:r>
      <w:r w:rsidR="009D667A" w:rsidRPr="009D667A">
        <w:rPr>
          <w:b w:val="0"/>
        </w:rPr>
        <w:t xml:space="preserve">. </w:t>
      </w:r>
      <w:r w:rsidR="009D667A">
        <w:rPr>
          <w:b w:val="0"/>
        </w:rPr>
        <w:t xml:space="preserve"> </w:t>
      </w:r>
    </w:p>
    <w:p w:rsidR="00156ADE" w:rsidRPr="00156ADE" w:rsidRDefault="002B4C79" w:rsidP="00CE50DD">
      <w:pPr>
        <w:jc w:val="both"/>
      </w:pPr>
      <w:r>
        <w:rPr>
          <w:b w:val="0"/>
        </w:rPr>
        <w:t xml:space="preserve">Esta </w:t>
      </w:r>
      <w:r w:rsidR="007D6D2B">
        <w:rPr>
          <w:b w:val="0"/>
        </w:rPr>
        <w:t>perspetiva</w:t>
      </w:r>
      <w:r>
        <w:rPr>
          <w:b w:val="0"/>
        </w:rPr>
        <w:t xml:space="preserve"> de cuidar em e</w:t>
      </w:r>
      <w:r w:rsidR="00156ADE" w:rsidRPr="00156ADE">
        <w:rPr>
          <w:b w:val="0"/>
        </w:rPr>
        <w:t xml:space="preserve">nfermagem permite redefinir a compreensão da doença crónica enquanto transição que transcende a dimensão biológica </w:t>
      </w:r>
      <w:r w:rsidR="00156ADE" w:rsidRPr="00566E8C">
        <w:rPr>
          <w:b w:val="0"/>
        </w:rPr>
        <w:t>(</w:t>
      </w:r>
      <w:proofErr w:type="spellStart"/>
      <w:r w:rsidR="00156ADE" w:rsidRPr="006B2715">
        <w:rPr>
          <w:b w:val="0"/>
        </w:rPr>
        <w:t>Gladys</w:t>
      </w:r>
      <w:proofErr w:type="spellEnd"/>
      <w:r w:rsidR="00156ADE" w:rsidRPr="006B2715">
        <w:rPr>
          <w:b w:val="0"/>
        </w:rPr>
        <w:t xml:space="preserve"> </w:t>
      </w:r>
      <w:proofErr w:type="spellStart"/>
      <w:r w:rsidR="00566E8C" w:rsidRPr="006B2715">
        <w:rPr>
          <w:b w:val="0"/>
          <w:i/>
        </w:rPr>
        <w:t>et</w:t>
      </w:r>
      <w:proofErr w:type="spellEnd"/>
      <w:r w:rsidR="00566E8C" w:rsidRPr="006B2715">
        <w:rPr>
          <w:b w:val="0"/>
          <w:i/>
        </w:rPr>
        <w:t xml:space="preserve"> </w:t>
      </w:r>
      <w:r w:rsidR="00E67BEE" w:rsidRPr="006B2715">
        <w:rPr>
          <w:b w:val="0"/>
          <w:i/>
        </w:rPr>
        <w:t>al.</w:t>
      </w:r>
      <w:r w:rsidR="00156ADE" w:rsidRPr="006B2715">
        <w:rPr>
          <w:b w:val="0"/>
          <w:i/>
        </w:rPr>
        <w:t>,</w:t>
      </w:r>
      <w:r w:rsidR="00156ADE" w:rsidRPr="006B2715">
        <w:rPr>
          <w:b w:val="0"/>
        </w:rPr>
        <w:t xml:space="preserve"> 2007</w:t>
      </w:r>
      <w:r w:rsidR="00156ADE" w:rsidRPr="00566E8C">
        <w:rPr>
          <w:b w:val="0"/>
        </w:rPr>
        <w:t>).</w:t>
      </w:r>
    </w:p>
    <w:p w:rsidR="001D2B5D" w:rsidRDefault="001D2B5D" w:rsidP="00CE50DD">
      <w:pPr>
        <w:jc w:val="both"/>
        <w:rPr>
          <w:b w:val="0"/>
        </w:rPr>
      </w:pPr>
      <w:r>
        <w:rPr>
          <w:b w:val="0"/>
        </w:rPr>
        <w:t xml:space="preserve">A </w:t>
      </w:r>
      <w:r w:rsidRPr="009D667A">
        <w:rPr>
          <w:b w:val="0"/>
        </w:rPr>
        <w:t>consciencialização</w:t>
      </w:r>
      <w:r w:rsidR="00616BE2">
        <w:rPr>
          <w:b w:val="0"/>
        </w:rPr>
        <w:t xml:space="preserve"> assume extrema importância </w:t>
      </w:r>
      <w:r>
        <w:rPr>
          <w:b w:val="0"/>
        </w:rPr>
        <w:t>n</w:t>
      </w:r>
      <w:r w:rsidR="00616BE2">
        <w:rPr>
          <w:b w:val="0"/>
        </w:rPr>
        <w:t>os processos de transição saúde/doença u</w:t>
      </w:r>
      <w:r>
        <w:rPr>
          <w:b w:val="0"/>
        </w:rPr>
        <w:t>ma vez que se</w:t>
      </w:r>
      <w:r w:rsidR="001D4E30">
        <w:rPr>
          <w:b w:val="0"/>
        </w:rPr>
        <w:t xml:space="preserve">m ela a pessoa não tem perceção, </w:t>
      </w:r>
      <w:r>
        <w:rPr>
          <w:b w:val="0"/>
        </w:rPr>
        <w:t>nem</w:t>
      </w:r>
      <w:r w:rsidRPr="009D667A">
        <w:rPr>
          <w:b w:val="0"/>
        </w:rPr>
        <w:t xml:space="preserve"> reconhece que </w:t>
      </w:r>
      <w:r w:rsidR="00616BE2">
        <w:rPr>
          <w:b w:val="0"/>
        </w:rPr>
        <w:t>está a passar por uma transição</w:t>
      </w:r>
      <w:r w:rsidRPr="009D667A">
        <w:rPr>
          <w:b w:val="0"/>
        </w:rPr>
        <w:t xml:space="preserve"> e, consequentemente, não</w:t>
      </w:r>
      <w:r>
        <w:rPr>
          <w:b w:val="0"/>
        </w:rPr>
        <w:t xml:space="preserve"> se irá envolver no processo e realizar as mudanças de co</w:t>
      </w:r>
      <w:r w:rsidR="006845B0">
        <w:rPr>
          <w:b w:val="0"/>
        </w:rPr>
        <w:t>mportamento necessárias (Meleis</w:t>
      </w:r>
      <w:r>
        <w:rPr>
          <w:b w:val="0"/>
        </w:rPr>
        <w:t xml:space="preserve"> </w:t>
      </w:r>
      <w:r w:rsidRPr="00616BE2">
        <w:rPr>
          <w:b w:val="0"/>
          <w:i/>
        </w:rPr>
        <w:t>et al</w:t>
      </w:r>
      <w:r w:rsidR="005A6AA1">
        <w:rPr>
          <w:b w:val="0"/>
        </w:rPr>
        <w:t>.,</w:t>
      </w:r>
      <w:r>
        <w:rPr>
          <w:b w:val="0"/>
        </w:rPr>
        <w:t xml:space="preserve"> 2000). Outro </w:t>
      </w:r>
      <w:r w:rsidR="007D6D2B">
        <w:rPr>
          <w:b w:val="0"/>
        </w:rPr>
        <w:t>fator</w:t>
      </w:r>
      <w:r w:rsidR="00616BE2">
        <w:rPr>
          <w:b w:val="0"/>
        </w:rPr>
        <w:t xml:space="preserve"> importante a considerar, </w:t>
      </w:r>
      <w:r>
        <w:rPr>
          <w:b w:val="0"/>
        </w:rPr>
        <w:t xml:space="preserve">são as </w:t>
      </w:r>
      <w:r w:rsidRPr="001D2B5D">
        <w:rPr>
          <w:b w:val="0"/>
        </w:rPr>
        <w:t>condições pessoais, da comunidade ou da sociedade</w:t>
      </w:r>
      <w:r>
        <w:rPr>
          <w:b w:val="0"/>
        </w:rPr>
        <w:t xml:space="preserve">, que a facilitam ou dificultam o processo. Mais concretamente, os autores identificam </w:t>
      </w:r>
      <w:r w:rsidR="001D4E30">
        <w:rPr>
          <w:b w:val="0"/>
        </w:rPr>
        <w:t>as crenças,</w:t>
      </w:r>
      <w:r w:rsidRPr="001D2B5D">
        <w:rPr>
          <w:b w:val="0"/>
        </w:rPr>
        <w:t xml:space="preserve"> atitudes culturais, o estatuto socioeconómico, o nível de prepar</w:t>
      </w:r>
      <w:r>
        <w:rPr>
          <w:b w:val="0"/>
        </w:rPr>
        <w:t xml:space="preserve">ação e o nível de </w:t>
      </w:r>
      <w:r w:rsidR="008E02BE">
        <w:rPr>
          <w:b w:val="0"/>
        </w:rPr>
        <w:t>conhecimento. E</w:t>
      </w:r>
      <w:r>
        <w:rPr>
          <w:b w:val="0"/>
        </w:rPr>
        <w:t xml:space="preserve">stas são resultado do ambiente, da educação e </w:t>
      </w:r>
      <w:r w:rsidRPr="001D2B5D">
        <w:rPr>
          <w:b w:val="0"/>
        </w:rPr>
        <w:t xml:space="preserve">da cultura onde </w:t>
      </w:r>
      <w:r>
        <w:rPr>
          <w:b w:val="0"/>
        </w:rPr>
        <w:t>cada um se insere</w:t>
      </w:r>
      <w:r w:rsidRPr="001D2B5D">
        <w:rPr>
          <w:b w:val="0"/>
        </w:rPr>
        <w:t>, e podem ser inibidoras de uma transição saudável quando há um estigma associado</w:t>
      </w:r>
      <w:r>
        <w:rPr>
          <w:b w:val="0"/>
        </w:rPr>
        <w:t xml:space="preserve"> (</w:t>
      </w:r>
      <w:r w:rsidRPr="001D2B5D">
        <w:rPr>
          <w:b w:val="0"/>
          <w:i/>
        </w:rPr>
        <w:t>Idem</w:t>
      </w:r>
      <w:r>
        <w:rPr>
          <w:b w:val="0"/>
        </w:rPr>
        <w:t>)</w:t>
      </w:r>
      <w:r w:rsidRPr="001D2B5D">
        <w:rPr>
          <w:b w:val="0"/>
        </w:rPr>
        <w:t>.</w:t>
      </w:r>
    </w:p>
    <w:p w:rsidR="001D2B5D" w:rsidRDefault="00156ADE" w:rsidP="00CE50DD">
      <w:pPr>
        <w:jc w:val="both"/>
        <w:rPr>
          <w:b w:val="0"/>
        </w:rPr>
      </w:pPr>
      <w:r w:rsidRPr="00AE4E58">
        <w:rPr>
          <w:b w:val="0"/>
        </w:rPr>
        <w:t>Petronilh</w:t>
      </w:r>
      <w:r w:rsidR="00616BE2" w:rsidRPr="00AE4E58">
        <w:rPr>
          <w:b w:val="0"/>
        </w:rPr>
        <w:t xml:space="preserve">o (2007) reforça que o desafio neste processo </w:t>
      </w:r>
      <w:r w:rsidRPr="00AE4E58">
        <w:rPr>
          <w:b w:val="0"/>
        </w:rPr>
        <w:t>é descodificar os significados e</w:t>
      </w:r>
      <w:r w:rsidRPr="00156ADE">
        <w:rPr>
          <w:b w:val="0"/>
        </w:rPr>
        <w:t xml:space="preserve"> representações atribuídas </w:t>
      </w:r>
      <w:proofErr w:type="gramStart"/>
      <w:r w:rsidRPr="00156ADE">
        <w:rPr>
          <w:b w:val="0"/>
        </w:rPr>
        <w:t>p</w:t>
      </w:r>
      <w:r w:rsidR="00504D7B">
        <w:rPr>
          <w:b w:val="0"/>
        </w:rPr>
        <w:t>elo o</w:t>
      </w:r>
      <w:proofErr w:type="gramEnd"/>
      <w:r w:rsidR="00504D7B">
        <w:rPr>
          <w:b w:val="0"/>
        </w:rPr>
        <w:t xml:space="preserve"> utente, com vista a</w:t>
      </w:r>
      <w:r w:rsidRPr="00156ADE">
        <w:rPr>
          <w:b w:val="0"/>
        </w:rPr>
        <w:t xml:space="preserve"> </w:t>
      </w:r>
      <w:r w:rsidR="0075591C">
        <w:rPr>
          <w:b w:val="0"/>
        </w:rPr>
        <w:t xml:space="preserve">atingir a </w:t>
      </w:r>
      <w:r w:rsidRPr="00156ADE">
        <w:rPr>
          <w:b w:val="0"/>
        </w:rPr>
        <w:t xml:space="preserve">estabilidade e sensação de bem-estar. </w:t>
      </w:r>
      <w:r w:rsidRPr="00AB1AE8">
        <w:rPr>
          <w:b w:val="0"/>
        </w:rPr>
        <w:t>Meleis</w:t>
      </w:r>
      <w:r w:rsidR="002B4C79" w:rsidRPr="002B4C79">
        <w:rPr>
          <w:b w:val="0"/>
        </w:rPr>
        <w:t xml:space="preserve"> e </w:t>
      </w:r>
      <w:r w:rsidR="00616BE2">
        <w:rPr>
          <w:b w:val="0"/>
        </w:rPr>
        <w:t>colaboradores</w:t>
      </w:r>
      <w:r w:rsidR="002B4C79" w:rsidRPr="002B4C79">
        <w:rPr>
          <w:b w:val="0"/>
        </w:rPr>
        <w:t xml:space="preserve"> (2000</w:t>
      </w:r>
      <w:r w:rsidRPr="002B4C79">
        <w:rPr>
          <w:b w:val="0"/>
        </w:rPr>
        <w:t>)</w:t>
      </w:r>
      <w:r w:rsidRPr="00156ADE">
        <w:rPr>
          <w:b w:val="0"/>
        </w:rPr>
        <w:t xml:space="preserve"> acrescenta</w:t>
      </w:r>
      <w:r w:rsidR="00566E8C">
        <w:rPr>
          <w:b w:val="0"/>
        </w:rPr>
        <w:t>m</w:t>
      </w:r>
      <w:r w:rsidRPr="00156ADE">
        <w:rPr>
          <w:b w:val="0"/>
        </w:rPr>
        <w:t xml:space="preserve"> que são indicadores de uma transição saudável a perceção de autoeficácia e a capacidade da pessoa de executar o seu autocuidado e suprir as suas necessidades. </w:t>
      </w:r>
      <w:r w:rsidR="001D2B5D">
        <w:rPr>
          <w:b w:val="0"/>
        </w:rPr>
        <w:t xml:space="preserve">De forma mais concreta os autores dividem os indicadores em processo e resultado. São indicadores de processo a capacidade do individuo em desenvolver confiança e processos de </w:t>
      </w:r>
      <w:r w:rsidR="001D2B5D" w:rsidRPr="007D6D2B">
        <w:rPr>
          <w:b w:val="0"/>
          <w:i/>
        </w:rPr>
        <w:t>cooping</w:t>
      </w:r>
      <w:r w:rsidR="001D2B5D">
        <w:rPr>
          <w:b w:val="0"/>
        </w:rPr>
        <w:t xml:space="preserve"> para desenvolver estratégias eficazes na adaptação ao novo contexto. Os indicadores de resultados são evidenciados em dois tipos de comportamen</w:t>
      </w:r>
      <w:r w:rsidR="001D4E30">
        <w:rPr>
          <w:b w:val="0"/>
        </w:rPr>
        <w:t>tos, mestria</w:t>
      </w:r>
      <w:r w:rsidR="001D2B5D">
        <w:rPr>
          <w:b w:val="0"/>
        </w:rPr>
        <w:t>,</w:t>
      </w:r>
      <w:r w:rsidR="001D4E30">
        <w:rPr>
          <w:b w:val="0"/>
        </w:rPr>
        <w:t xml:space="preserve"> </w:t>
      </w:r>
      <w:r w:rsidR="001D2B5D">
        <w:rPr>
          <w:b w:val="0"/>
        </w:rPr>
        <w:t xml:space="preserve">quando o individuo possui conhecimento e capacidade para lidar com a sua situação e identidade fluida, </w:t>
      </w:r>
      <w:r w:rsidR="008E02BE">
        <w:rPr>
          <w:b w:val="0"/>
        </w:rPr>
        <w:t xml:space="preserve">que é a capacidade de </w:t>
      </w:r>
      <w:r w:rsidR="001D2B5D">
        <w:rPr>
          <w:b w:val="0"/>
        </w:rPr>
        <w:t>adaptação aos papéis e responsabili</w:t>
      </w:r>
      <w:r w:rsidR="006845B0">
        <w:rPr>
          <w:b w:val="0"/>
        </w:rPr>
        <w:t>dades que lhe são exigidos (Mel</w:t>
      </w:r>
      <w:r w:rsidR="001D2B5D">
        <w:rPr>
          <w:b w:val="0"/>
        </w:rPr>
        <w:t xml:space="preserve">eis </w:t>
      </w:r>
      <w:r w:rsidR="001D2B5D" w:rsidRPr="00616BE2">
        <w:rPr>
          <w:b w:val="0"/>
          <w:i/>
        </w:rPr>
        <w:t>et al</w:t>
      </w:r>
      <w:r w:rsidR="00AB1AE8">
        <w:rPr>
          <w:b w:val="0"/>
        </w:rPr>
        <w:t xml:space="preserve">., </w:t>
      </w:r>
      <w:r w:rsidR="001D2B5D">
        <w:rPr>
          <w:b w:val="0"/>
        </w:rPr>
        <w:t xml:space="preserve">2000). </w:t>
      </w:r>
    </w:p>
    <w:p w:rsidR="00156ADE" w:rsidRPr="00156ADE" w:rsidRDefault="001D4E30" w:rsidP="00CE50DD">
      <w:pPr>
        <w:jc w:val="both"/>
        <w:rPr>
          <w:b w:val="0"/>
        </w:rPr>
      </w:pPr>
      <w:r w:rsidRPr="00156ADE">
        <w:rPr>
          <w:b w:val="0"/>
        </w:rPr>
        <w:t>Neste modelo, a atenção do enfermeiro durante o processo de transição deve ser canalizada para as representações e significados que a pessoa atribui ao momento que</w:t>
      </w:r>
      <w:r>
        <w:rPr>
          <w:b w:val="0"/>
        </w:rPr>
        <w:t xml:space="preserve"> está a</w:t>
      </w:r>
      <w:r w:rsidRPr="00156ADE">
        <w:rPr>
          <w:b w:val="0"/>
        </w:rPr>
        <w:t xml:space="preserve"> viver.</w:t>
      </w:r>
      <w:r>
        <w:rPr>
          <w:b w:val="0"/>
        </w:rPr>
        <w:t xml:space="preserve"> </w:t>
      </w:r>
      <w:r w:rsidR="00156ADE" w:rsidRPr="00156ADE">
        <w:rPr>
          <w:b w:val="0"/>
        </w:rPr>
        <w:t xml:space="preserve">É importante salientar que as transições são vividas de forma única, diferindo de pessoa para pessoa, ou seja, o mesmo acontecimento não é necessariamente sinónimo de um processo de transição </w:t>
      </w:r>
      <w:r w:rsidR="00156ADE" w:rsidRPr="000C08C4">
        <w:rPr>
          <w:b w:val="0"/>
        </w:rPr>
        <w:t>igual.</w:t>
      </w:r>
      <w:r w:rsidR="000C08C4" w:rsidRPr="000C08C4">
        <w:rPr>
          <w:b w:val="0"/>
        </w:rPr>
        <w:t xml:space="preserve"> Estas perceções e </w:t>
      </w:r>
      <w:proofErr w:type="gramStart"/>
      <w:r w:rsidR="000C08C4" w:rsidRPr="000C08C4">
        <w:rPr>
          <w:b w:val="0"/>
        </w:rPr>
        <w:t>sign</w:t>
      </w:r>
      <w:r>
        <w:rPr>
          <w:b w:val="0"/>
        </w:rPr>
        <w:t>ificados são influenciadas</w:t>
      </w:r>
      <w:proofErr w:type="gramEnd"/>
      <w:r>
        <w:rPr>
          <w:b w:val="0"/>
        </w:rPr>
        <w:t xml:space="preserve"> por i</w:t>
      </w:r>
      <w:r w:rsidR="00616BE2">
        <w:rPr>
          <w:b w:val="0"/>
        </w:rPr>
        <w:t>números aspetos (</w:t>
      </w:r>
      <w:r w:rsidR="00533BB6" w:rsidRPr="00533BB6">
        <w:rPr>
          <w:b w:val="0"/>
        </w:rPr>
        <w:t>ex.</w:t>
      </w:r>
      <w:r w:rsidR="00616BE2" w:rsidRPr="00533BB6">
        <w:rPr>
          <w:b w:val="0"/>
        </w:rPr>
        <w:t>:</w:t>
      </w:r>
      <w:r w:rsidR="00616BE2">
        <w:rPr>
          <w:b w:val="0"/>
        </w:rPr>
        <w:t xml:space="preserve"> </w:t>
      </w:r>
      <w:r w:rsidR="000C08C4" w:rsidRPr="000C08C4">
        <w:rPr>
          <w:b w:val="0"/>
        </w:rPr>
        <w:t xml:space="preserve">crenças, rotinas, estatuto socioecónomico, condições da </w:t>
      </w:r>
      <w:r w:rsidR="000C08C4" w:rsidRPr="000C08C4">
        <w:rPr>
          <w:b w:val="0"/>
        </w:rPr>
        <w:lastRenderedPageBreak/>
        <w:t>comunidade) que por sua vez influenciam as condições em que uma transição ocorre</w:t>
      </w:r>
      <w:r w:rsidR="000C08C4">
        <w:rPr>
          <w:b w:val="0"/>
        </w:rPr>
        <w:t xml:space="preserve"> (Meleis </w:t>
      </w:r>
      <w:r w:rsidR="000C08C4" w:rsidRPr="00616BE2">
        <w:rPr>
          <w:b w:val="0"/>
          <w:i/>
        </w:rPr>
        <w:t>et al</w:t>
      </w:r>
      <w:r w:rsidR="0074035D">
        <w:rPr>
          <w:b w:val="0"/>
          <w:i/>
        </w:rPr>
        <w:t>.</w:t>
      </w:r>
      <w:r w:rsidR="000C08C4">
        <w:rPr>
          <w:b w:val="0"/>
        </w:rPr>
        <w:t>;2000)</w:t>
      </w:r>
      <w:r w:rsidR="000C08C4" w:rsidRPr="000C08C4">
        <w:rPr>
          <w:b w:val="0"/>
        </w:rPr>
        <w:t>.</w:t>
      </w:r>
    </w:p>
    <w:p w:rsidR="00156ADE" w:rsidRPr="00156ADE" w:rsidRDefault="00616BE2" w:rsidP="00CE50DD">
      <w:pPr>
        <w:jc w:val="both"/>
        <w:rPr>
          <w:b w:val="0"/>
        </w:rPr>
      </w:pPr>
      <w:r>
        <w:rPr>
          <w:b w:val="0"/>
        </w:rPr>
        <w:t xml:space="preserve">A DM2 </w:t>
      </w:r>
      <w:r w:rsidR="00156ADE" w:rsidRPr="00156ADE">
        <w:rPr>
          <w:b w:val="0"/>
        </w:rPr>
        <w:t xml:space="preserve">pode provocar alterações a nível físico, mental e social </w:t>
      </w:r>
      <w:r w:rsidR="007D6D2B" w:rsidRPr="00156ADE">
        <w:rPr>
          <w:b w:val="0"/>
        </w:rPr>
        <w:t>afetando</w:t>
      </w:r>
      <w:r w:rsidR="00156ADE" w:rsidRPr="00156ADE">
        <w:rPr>
          <w:b w:val="0"/>
        </w:rPr>
        <w:t xml:space="preserve"> o dia-a-dia da pessoa em todas as suas dimensões. É crucial que o profissional de saúde acompanhe e monitorize este processo de transição de saúde doença, dando especial enfoque ao fato de</w:t>
      </w:r>
      <w:r>
        <w:rPr>
          <w:b w:val="0"/>
        </w:rPr>
        <w:t xml:space="preserve"> a DM2 ser uma doença crónica. </w:t>
      </w:r>
      <w:r w:rsidR="00156ADE" w:rsidRPr="00156ADE">
        <w:rPr>
          <w:b w:val="0"/>
        </w:rPr>
        <w:t xml:space="preserve">O profissional deverá analisar a forma como cada utente </w:t>
      </w:r>
      <w:proofErr w:type="gramStart"/>
      <w:r w:rsidR="00156ADE" w:rsidRPr="00156ADE">
        <w:rPr>
          <w:b w:val="0"/>
        </w:rPr>
        <w:t>vivência</w:t>
      </w:r>
      <w:proofErr w:type="gramEnd"/>
      <w:r w:rsidR="00156ADE" w:rsidRPr="00156ADE">
        <w:rPr>
          <w:b w:val="0"/>
        </w:rPr>
        <w:t xml:space="preserve"> </w:t>
      </w:r>
      <w:proofErr w:type="gramStart"/>
      <w:r w:rsidR="00156ADE" w:rsidRPr="002472E2">
        <w:rPr>
          <w:b w:val="0"/>
        </w:rPr>
        <w:t>esse</w:t>
      </w:r>
      <w:proofErr w:type="gramEnd"/>
      <w:r w:rsidR="00156ADE" w:rsidRPr="002472E2">
        <w:rPr>
          <w:b w:val="0"/>
        </w:rPr>
        <w:t xml:space="preserve"> momento, </w:t>
      </w:r>
      <w:r w:rsidRPr="002472E2">
        <w:rPr>
          <w:b w:val="0"/>
        </w:rPr>
        <w:t>“</w:t>
      </w:r>
      <w:r w:rsidR="00156ADE" w:rsidRPr="002472E2">
        <w:rPr>
          <w:b w:val="0"/>
        </w:rPr>
        <w:t xml:space="preserve">pois a forma de </w:t>
      </w:r>
      <w:r w:rsidR="007D6D2B" w:rsidRPr="002472E2">
        <w:rPr>
          <w:b w:val="0"/>
        </w:rPr>
        <w:t>percecionar</w:t>
      </w:r>
      <w:r w:rsidR="00156ADE" w:rsidRPr="002472E2">
        <w:rPr>
          <w:b w:val="0"/>
        </w:rPr>
        <w:t xml:space="preserve"> a situação de doença é individual, subjetiva e usualmente vivenciada como uma experiência de sofrimento</w:t>
      </w:r>
      <w:r w:rsidRPr="002472E2">
        <w:rPr>
          <w:b w:val="0"/>
        </w:rPr>
        <w:t>”</w:t>
      </w:r>
      <w:r w:rsidR="00156ADE" w:rsidRPr="002472E2">
        <w:rPr>
          <w:b w:val="0"/>
        </w:rPr>
        <w:t xml:space="preserve"> (Paúl </w:t>
      </w:r>
      <w:r w:rsidR="006845B0" w:rsidRPr="002472E2">
        <w:rPr>
          <w:b w:val="0"/>
        </w:rPr>
        <w:t xml:space="preserve">&amp; Fonseca, </w:t>
      </w:r>
      <w:r w:rsidR="00156ADE" w:rsidRPr="002472E2">
        <w:rPr>
          <w:b w:val="0"/>
        </w:rPr>
        <w:t>2001, p. 102)</w:t>
      </w:r>
      <w:r w:rsidR="001A0DE8" w:rsidRPr="002472E2">
        <w:t>.</w:t>
      </w:r>
      <w:r w:rsidR="001A0DE8">
        <w:t xml:space="preserve"> </w:t>
      </w:r>
    </w:p>
    <w:p w:rsidR="00156ADE" w:rsidRPr="00156ADE" w:rsidRDefault="00156ADE" w:rsidP="00CE50DD">
      <w:pPr>
        <w:jc w:val="both"/>
        <w:rPr>
          <w:b w:val="0"/>
        </w:rPr>
      </w:pPr>
      <w:r w:rsidRPr="00156ADE">
        <w:rPr>
          <w:b w:val="0"/>
        </w:rPr>
        <w:t>O diagnóstico de uma doença crónica usualmente muda a forma</w:t>
      </w:r>
      <w:r w:rsidR="00616BE2">
        <w:rPr>
          <w:b w:val="0"/>
        </w:rPr>
        <w:t xml:space="preserve"> como</w:t>
      </w:r>
      <w:r w:rsidRPr="00156ADE">
        <w:rPr>
          <w:b w:val="0"/>
        </w:rPr>
        <w:t xml:space="preserve"> as pessoas vêm a sua própria vida, levando-as a redefinir, muit</w:t>
      </w:r>
      <w:r w:rsidR="00616BE2">
        <w:rPr>
          <w:b w:val="0"/>
        </w:rPr>
        <w:t xml:space="preserve">as vezes, os seus objetivos e as </w:t>
      </w:r>
      <w:r w:rsidRPr="00156ADE">
        <w:rPr>
          <w:b w:val="0"/>
        </w:rPr>
        <w:t xml:space="preserve">estratégias individuais de adaptação à doença </w:t>
      </w:r>
      <w:r w:rsidR="001D4E30">
        <w:rPr>
          <w:b w:val="0"/>
          <w:noProof/>
          <w:lang w:val="pt-BR"/>
        </w:rPr>
        <w:t>(Rasmussen</w:t>
      </w:r>
      <w:r w:rsidR="006845B0">
        <w:rPr>
          <w:b w:val="0"/>
          <w:noProof/>
          <w:lang w:val="pt-BR"/>
        </w:rPr>
        <w:t xml:space="preserve"> </w:t>
      </w:r>
      <w:r w:rsidR="001D4E30" w:rsidRPr="00616BE2">
        <w:rPr>
          <w:b w:val="0"/>
          <w:i/>
          <w:noProof/>
          <w:lang w:val="pt-BR"/>
        </w:rPr>
        <w:t>et al</w:t>
      </w:r>
      <w:r w:rsidR="001D4E30">
        <w:rPr>
          <w:b w:val="0"/>
          <w:noProof/>
          <w:lang w:val="pt-BR"/>
        </w:rPr>
        <w:t>.,</w:t>
      </w:r>
      <w:r w:rsidR="004C552E" w:rsidRPr="004C552E">
        <w:rPr>
          <w:b w:val="0"/>
          <w:noProof/>
          <w:lang w:val="pt-BR"/>
        </w:rPr>
        <w:t xml:space="preserve"> 2016)</w:t>
      </w:r>
      <w:r w:rsidR="004C552E" w:rsidRPr="004C552E">
        <w:rPr>
          <w:b w:val="0"/>
        </w:rPr>
        <w:t>.</w:t>
      </w:r>
      <w:r w:rsidRPr="004C552E">
        <w:rPr>
          <w:b w:val="0"/>
        </w:rPr>
        <w:t xml:space="preserve"> Na DM2</w:t>
      </w:r>
      <w:r w:rsidRPr="00156ADE">
        <w:rPr>
          <w:b w:val="0"/>
        </w:rPr>
        <w:t xml:space="preserve"> um dos grandes marcos do processo de transição é o sentimento de autoeficácia face ao autocuidado, que deverá assentar numa mudança comportamental</w:t>
      </w:r>
      <w:r w:rsidR="00F333E5">
        <w:rPr>
          <w:b w:val="0"/>
        </w:rPr>
        <w:t xml:space="preserve"> </w:t>
      </w:r>
      <w:r w:rsidR="00F333E5" w:rsidRPr="00F333E5">
        <w:rPr>
          <w:b w:val="0"/>
          <w:noProof/>
          <w:lang w:val="pt-BR"/>
        </w:rPr>
        <w:t xml:space="preserve">(Borhaninejad </w:t>
      </w:r>
      <w:r w:rsidR="00F333E5" w:rsidRPr="00616BE2">
        <w:rPr>
          <w:b w:val="0"/>
          <w:i/>
          <w:noProof/>
          <w:lang w:val="pt-BR"/>
        </w:rPr>
        <w:t>et al</w:t>
      </w:r>
      <w:r w:rsidR="006845B0">
        <w:rPr>
          <w:b w:val="0"/>
          <w:noProof/>
          <w:lang w:val="pt-BR"/>
        </w:rPr>
        <w:t>.</w:t>
      </w:r>
      <w:r w:rsidR="00F333E5" w:rsidRPr="00F333E5">
        <w:rPr>
          <w:b w:val="0"/>
          <w:noProof/>
          <w:lang w:val="pt-BR"/>
        </w:rPr>
        <w:t>, 2017)</w:t>
      </w:r>
      <w:r w:rsidRPr="00F333E5">
        <w:rPr>
          <w:b w:val="0"/>
        </w:rPr>
        <w:t xml:space="preserve">. </w:t>
      </w:r>
      <w:r w:rsidRPr="00156ADE">
        <w:rPr>
          <w:b w:val="0"/>
        </w:rPr>
        <w:t>O utente na fase de transição terá que integrar não só a doença no</w:t>
      </w:r>
      <w:r w:rsidR="007D6D2B">
        <w:rPr>
          <w:b w:val="0"/>
        </w:rPr>
        <w:t xml:space="preserve"> seu dia-a-dia, como também ado</w:t>
      </w:r>
      <w:r w:rsidRPr="00156ADE">
        <w:rPr>
          <w:b w:val="0"/>
        </w:rPr>
        <w:t>tar novos comportamentos</w:t>
      </w:r>
      <w:r>
        <w:t xml:space="preserve"> </w:t>
      </w:r>
      <w:r w:rsidRPr="00156ADE">
        <w:rPr>
          <w:b w:val="0"/>
        </w:rPr>
        <w:t>que irão</w:t>
      </w:r>
      <w:r>
        <w:t xml:space="preserve"> </w:t>
      </w:r>
      <w:r w:rsidRPr="00156ADE">
        <w:rPr>
          <w:b w:val="0"/>
        </w:rPr>
        <w:t>levar a um m</w:t>
      </w:r>
      <w:r w:rsidR="0075591C">
        <w:rPr>
          <w:b w:val="0"/>
        </w:rPr>
        <w:t xml:space="preserve">aior controlo sob a sua doença. </w:t>
      </w:r>
    </w:p>
    <w:p w:rsidR="00156ADE" w:rsidRPr="00A27A9F" w:rsidRDefault="00156ADE" w:rsidP="004901EA">
      <w:pPr>
        <w:rPr>
          <w:rFonts w:ascii="Times New Roman" w:hAnsi="Times New Roman" w:cs="Times New Roman"/>
          <w:b w:val="0"/>
          <w:szCs w:val="22"/>
        </w:rPr>
      </w:pPr>
    </w:p>
    <w:p w:rsidR="007E6A25" w:rsidRPr="00597478" w:rsidRDefault="007E6A25" w:rsidP="004901EA">
      <w:pPr>
        <w:rPr>
          <w:szCs w:val="22"/>
        </w:rPr>
      </w:pPr>
    </w:p>
    <w:p w:rsidR="00CD5754" w:rsidRDefault="00CE50DD" w:rsidP="00CE50DD">
      <w:pPr>
        <w:pStyle w:val="Ttulo3"/>
      </w:pPr>
      <w:bookmarkStart w:id="45" w:name="_Toc377067360"/>
      <w:bookmarkStart w:id="46" w:name="_Toc377069544"/>
      <w:bookmarkStart w:id="47" w:name="_Toc377071074"/>
      <w:bookmarkStart w:id="48" w:name="_Toc377154311"/>
      <w:bookmarkStart w:id="49" w:name="_Toc377492124"/>
      <w:bookmarkStart w:id="50" w:name="_Toc378174376"/>
      <w:bookmarkStart w:id="51" w:name="_Toc378767476"/>
      <w:bookmarkStart w:id="52" w:name="_Toc378767650"/>
      <w:bookmarkStart w:id="53" w:name="_Toc378776739"/>
      <w:r>
        <w:t xml:space="preserve">2.2. </w:t>
      </w:r>
      <w:r w:rsidR="008E50C6">
        <w:t>Teoria do</w:t>
      </w:r>
      <w:r w:rsidR="00CD5754" w:rsidRPr="00597478">
        <w:t xml:space="preserve"> </w:t>
      </w:r>
      <w:r w:rsidR="00AB52EA">
        <w:t>A</w:t>
      </w:r>
      <w:r w:rsidR="00CD5754" w:rsidRPr="00597478">
        <w:t>utocuidado</w:t>
      </w:r>
      <w:bookmarkEnd w:id="45"/>
      <w:bookmarkEnd w:id="46"/>
      <w:bookmarkEnd w:id="47"/>
      <w:bookmarkEnd w:id="48"/>
      <w:bookmarkEnd w:id="49"/>
      <w:bookmarkEnd w:id="50"/>
      <w:bookmarkEnd w:id="51"/>
      <w:bookmarkEnd w:id="52"/>
      <w:bookmarkEnd w:id="53"/>
      <w:r w:rsidR="00CD5754" w:rsidRPr="00597478">
        <w:t xml:space="preserve"> </w:t>
      </w:r>
    </w:p>
    <w:p w:rsidR="00966429" w:rsidRPr="00966429" w:rsidRDefault="00966429" w:rsidP="00966429"/>
    <w:p w:rsidR="00CD5754" w:rsidRPr="00597478" w:rsidRDefault="00CD5754" w:rsidP="00CD5754"/>
    <w:p w:rsidR="00CD5754" w:rsidRPr="00597478" w:rsidRDefault="00CD5754" w:rsidP="00CE50DD">
      <w:pPr>
        <w:jc w:val="both"/>
        <w:rPr>
          <w:b w:val="0"/>
        </w:rPr>
      </w:pPr>
      <w:r w:rsidRPr="00597478">
        <w:rPr>
          <w:b w:val="0"/>
        </w:rPr>
        <w:t xml:space="preserve">O autocuidado é um conceito central nos cuidados de saúde e pode ser considerado como o meio através do qual se pode manter, restaurar e melhorar a saúde e o bem-estar. É um conceito crucial para a enfermagem enquanto disciplina e profissão </w:t>
      </w:r>
      <w:r w:rsidR="00D5462C" w:rsidRPr="00597478">
        <w:rPr>
          <w:b w:val="0"/>
          <w:noProof/>
          <w:lang w:val="pt-BR"/>
        </w:rPr>
        <w:t>(Söderhamn, 2013;</w:t>
      </w:r>
      <w:r w:rsidR="00966429">
        <w:rPr>
          <w:b w:val="0"/>
          <w:noProof/>
          <w:lang w:val="pt-BR"/>
        </w:rPr>
        <w:t xml:space="preserve"> </w:t>
      </w:r>
      <w:r w:rsidR="00861F05">
        <w:rPr>
          <w:b w:val="0"/>
        </w:rPr>
        <w:t>Sousa,2014</w:t>
      </w:r>
      <w:r w:rsidRPr="00597478">
        <w:rPr>
          <w:b w:val="0"/>
        </w:rPr>
        <w:t xml:space="preserve">). </w:t>
      </w:r>
    </w:p>
    <w:p w:rsidR="001D4E30" w:rsidRPr="001D4E30" w:rsidRDefault="00CD5754" w:rsidP="00CE50DD">
      <w:pPr>
        <w:jc w:val="both"/>
        <w:rPr>
          <w:rFonts w:eastAsia="Times New Roman" w:cs="Times New Roman"/>
          <w:b w:val="0"/>
        </w:rPr>
      </w:pPr>
      <w:r w:rsidRPr="00597478">
        <w:rPr>
          <w:b w:val="0"/>
        </w:rPr>
        <w:t>A Teoria do Défice de Autocuidado de Enfermagem de Dorothea de Orem, desenvolvida entre 1959 e 1985, defende que</w:t>
      </w:r>
      <w:r w:rsidR="006845B0">
        <w:rPr>
          <w:b w:val="0"/>
        </w:rPr>
        <w:t xml:space="preserve"> </w:t>
      </w:r>
      <w:r w:rsidRPr="00597478">
        <w:rPr>
          <w:b w:val="0"/>
          <w:i/>
        </w:rPr>
        <w:t xml:space="preserve">o </w:t>
      </w:r>
      <w:r w:rsidR="007D6D2B" w:rsidRPr="00533BB6">
        <w:rPr>
          <w:b w:val="0"/>
        </w:rPr>
        <w:t>autocuidado</w:t>
      </w:r>
      <w:r w:rsidR="00533BB6">
        <w:rPr>
          <w:b w:val="0"/>
        </w:rPr>
        <w:t xml:space="preserve"> é a habilidade</w:t>
      </w:r>
      <w:r w:rsidRPr="00533BB6">
        <w:rPr>
          <w:b w:val="0"/>
        </w:rPr>
        <w:t xml:space="preserve"> do ser humano de desenvolver </w:t>
      </w:r>
      <w:r w:rsidR="00533BB6" w:rsidRPr="00533BB6">
        <w:rPr>
          <w:b w:val="0"/>
        </w:rPr>
        <w:t>enumeras</w:t>
      </w:r>
      <w:r w:rsidRPr="00533BB6">
        <w:rPr>
          <w:b w:val="0"/>
        </w:rPr>
        <w:t xml:space="preserve"> atividades </w:t>
      </w:r>
      <w:r w:rsidR="00533BB6" w:rsidRPr="00533BB6">
        <w:rPr>
          <w:b w:val="0"/>
        </w:rPr>
        <w:t>visando o</w:t>
      </w:r>
      <w:r w:rsidRPr="00533BB6">
        <w:rPr>
          <w:b w:val="0"/>
        </w:rPr>
        <w:t xml:space="preserve"> seu próprio </w:t>
      </w:r>
      <w:proofErr w:type="gramStart"/>
      <w:r w:rsidRPr="00533BB6">
        <w:rPr>
          <w:b w:val="0"/>
        </w:rPr>
        <w:t>beneficio</w:t>
      </w:r>
      <w:proofErr w:type="gramEnd"/>
      <w:r w:rsidRPr="00533BB6">
        <w:rPr>
          <w:b w:val="0"/>
        </w:rPr>
        <w:t>, com o objetivo de sobreviver</w:t>
      </w:r>
      <w:r w:rsidR="00533BB6">
        <w:rPr>
          <w:b w:val="0"/>
        </w:rPr>
        <w:t xml:space="preserve">. </w:t>
      </w:r>
      <w:r w:rsidR="00B40F4A">
        <w:rPr>
          <w:b w:val="0"/>
        </w:rPr>
        <w:t>S</w:t>
      </w:r>
      <w:r w:rsidRPr="00597478">
        <w:rPr>
          <w:b w:val="0"/>
        </w:rPr>
        <w:t>egundo</w:t>
      </w:r>
      <w:r w:rsidR="00D5462C" w:rsidRPr="00597478">
        <w:rPr>
          <w:b w:val="0"/>
          <w:noProof/>
          <w:lang w:val="pt-BR"/>
        </w:rPr>
        <w:t xml:space="preserve"> Orem (2001),</w:t>
      </w:r>
      <w:r w:rsidRPr="00597478">
        <w:rPr>
          <w:b w:val="0"/>
        </w:rPr>
        <w:t xml:space="preserve"> os seres humanos distinguem-se dos outros seres vivos pela sua capacidade de autorreflexão e </w:t>
      </w:r>
      <w:r w:rsidRPr="001D4E30">
        <w:rPr>
          <w:b w:val="0"/>
          <w:i/>
        </w:rPr>
        <w:t>de</w:t>
      </w:r>
      <w:r w:rsidRPr="00597478">
        <w:rPr>
          <w:b w:val="0"/>
        </w:rPr>
        <w:t xml:space="preserve"> </w:t>
      </w:r>
      <w:r w:rsidR="00B40F4A" w:rsidRPr="00597478">
        <w:rPr>
          <w:b w:val="0"/>
        </w:rPr>
        <w:t>representar</w:t>
      </w:r>
      <w:r w:rsidR="00B40F4A">
        <w:rPr>
          <w:b w:val="0"/>
        </w:rPr>
        <w:t xml:space="preserve"> o que vivenciam através de significados. </w:t>
      </w:r>
      <w:r w:rsidR="001D4E30">
        <w:rPr>
          <w:b w:val="0"/>
        </w:rPr>
        <w:t>O modelo em estudo</w:t>
      </w:r>
      <w:r w:rsidR="001D4E30" w:rsidRPr="001D4E30">
        <w:rPr>
          <w:b w:val="0"/>
        </w:rPr>
        <w:t xml:space="preserve"> integra </w:t>
      </w:r>
      <w:r w:rsidR="001D4E30" w:rsidRPr="001D4E30">
        <w:rPr>
          <w:rFonts w:eastAsia="Times New Roman" w:cs="Times New Roman"/>
          <w:b w:val="0"/>
        </w:rPr>
        <w:t xml:space="preserve">três teorias: a teoria do autocuidado, que descreve como e porquê as pessoas cuidam de si; a teoria do défice de autocuidado, que descreve e explica por que razão as pessoas podem ser ajudadas através dos cuidados de enfermagem; e a teoria dos sistemas de enfermagem, que descreve e explica as relações </w:t>
      </w:r>
      <w:r w:rsidR="001D4E30" w:rsidRPr="001D4E30">
        <w:rPr>
          <w:rFonts w:eastAsia="Times New Roman" w:cs="Times New Roman"/>
          <w:b w:val="0"/>
        </w:rPr>
        <w:lastRenderedPageBreak/>
        <w:t>que têm de ser mantidas para que os cuidados de enfermagem aconteçam em be</w:t>
      </w:r>
      <w:r w:rsidR="001D4E30">
        <w:rPr>
          <w:rFonts w:eastAsia="Times New Roman" w:cs="Times New Roman"/>
          <w:b w:val="0"/>
        </w:rPr>
        <w:t>nefício dos clientes (Orem, 1993</w:t>
      </w:r>
      <w:r w:rsidR="001D4E30" w:rsidRPr="001D4E30">
        <w:rPr>
          <w:rFonts w:eastAsia="Times New Roman" w:cs="Times New Roman"/>
          <w:b w:val="0"/>
        </w:rPr>
        <w:t>).</w:t>
      </w:r>
    </w:p>
    <w:p w:rsidR="001D4E30" w:rsidRPr="001D4E30" w:rsidRDefault="001D4E30" w:rsidP="00CE50DD">
      <w:pPr>
        <w:jc w:val="both"/>
        <w:rPr>
          <w:b w:val="0"/>
          <w:color w:val="000000"/>
          <w:lang w:eastAsia="ja-JP"/>
        </w:rPr>
      </w:pPr>
      <w:r w:rsidRPr="001D4E30">
        <w:rPr>
          <w:b w:val="0"/>
          <w:color w:val="000000"/>
          <w:lang w:eastAsia="ja-JP"/>
        </w:rPr>
        <w:t>Orem</w:t>
      </w:r>
      <w:r w:rsidRPr="001D4E30">
        <w:rPr>
          <w:noProof/>
          <w:color w:val="000000"/>
          <w:lang w:val="pt-BR" w:eastAsia="ja-JP"/>
        </w:rPr>
        <w:t xml:space="preserve"> </w:t>
      </w:r>
      <w:r w:rsidRPr="00FF0A50">
        <w:rPr>
          <w:b w:val="0"/>
          <w:noProof/>
          <w:color w:val="000000"/>
          <w:lang w:val="pt-BR" w:eastAsia="ja-JP"/>
        </w:rPr>
        <w:t>(</w:t>
      </w:r>
      <w:r w:rsidR="006845B0">
        <w:rPr>
          <w:b w:val="0"/>
          <w:color w:val="000000"/>
          <w:lang w:eastAsia="ja-JP"/>
        </w:rPr>
        <w:t>1993)</w:t>
      </w:r>
      <w:r w:rsidR="00616BE2">
        <w:rPr>
          <w:b w:val="0"/>
          <w:color w:val="000000"/>
          <w:lang w:eastAsia="ja-JP"/>
        </w:rPr>
        <w:t xml:space="preserve">, </w:t>
      </w:r>
      <w:r w:rsidRPr="001D4E30">
        <w:rPr>
          <w:b w:val="0"/>
          <w:color w:val="000000"/>
          <w:lang w:eastAsia="ja-JP"/>
        </w:rPr>
        <w:t>para o desenvolvimento da</w:t>
      </w:r>
      <w:r w:rsidR="00616BE2">
        <w:rPr>
          <w:b w:val="0"/>
          <w:color w:val="000000"/>
          <w:lang w:eastAsia="ja-JP"/>
        </w:rPr>
        <w:t xml:space="preserve"> sua</w:t>
      </w:r>
      <w:r>
        <w:rPr>
          <w:b w:val="0"/>
          <w:color w:val="000000"/>
          <w:lang w:eastAsia="ja-JP"/>
        </w:rPr>
        <w:t xml:space="preserve"> </w:t>
      </w:r>
      <w:r w:rsidRPr="001D4E30">
        <w:rPr>
          <w:b w:val="0"/>
          <w:color w:val="000000"/>
          <w:lang w:eastAsia="ja-JP"/>
        </w:rPr>
        <w:t xml:space="preserve">teoria baseou-se em </w:t>
      </w:r>
      <w:r>
        <w:rPr>
          <w:b w:val="0"/>
          <w:color w:val="000000"/>
          <w:lang w:eastAsia="ja-JP"/>
        </w:rPr>
        <w:t xml:space="preserve">diversos </w:t>
      </w:r>
      <w:r w:rsidRPr="001D4E30">
        <w:rPr>
          <w:b w:val="0"/>
          <w:color w:val="000000"/>
          <w:lang w:eastAsia="ja-JP"/>
        </w:rPr>
        <w:t>pressupostos sobre o ser humano. Considerou que todos os seres humanos têm o potencial para desenvolver</w:t>
      </w:r>
      <w:r>
        <w:rPr>
          <w:b w:val="0"/>
          <w:color w:val="000000"/>
          <w:lang w:eastAsia="ja-JP"/>
        </w:rPr>
        <w:t xml:space="preserve"> o</w:t>
      </w:r>
      <w:r w:rsidRPr="001D4E30">
        <w:rPr>
          <w:b w:val="0"/>
          <w:color w:val="000000"/>
          <w:lang w:eastAsia="ja-JP"/>
        </w:rPr>
        <w:t xml:space="preserve"> conhecimento, </w:t>
      </w:r>
      <w:r>
        <w:rPr>
          <w:b w:val="0"/>
          <w:color w:val="000000"/>
          <w:lang w:eastAsia="ja-JP"/>
        </w:rPr>
        <w:t xml:space="preserve">as competências, as capacidades </w:t>
      </w:r>
      <w:r w:rsidRPr="001D4E30">
        <w:rPr>
          <w:b w:val="0"/>
          <w:color w:val="000000"/>
          <w:lang w:eastAsia="ja-JP"/>
        </w:rPr>
        <w:t xml:space="preserve">para manter a motivação necessária para o autocuidado e para o cuidado com os membros dependentes. </w:t>
      </w:r>
      <w:r>
        <w:rPr>
          <w:b w:val="0"/>
          <w:color w:val="000000"/>
          <w:lang w:eastAsia="ja-JP"/>
        </w:rPr>
        <w:t xml:space="preserve">Destacou que as </w:t>
      </w:r>
      <w:r w:rsidRPr="001D4E30">
        <w:rPr>
          <w:b w:val="0"/>
          <w:color w:val="000000"/>
          <w:lang w:eastAsia="ja-JP"/>
        </w:rPr>
        <w:t>componentes culturais, sociais</w:t>
      </w:r>
      <w:r>
        <w:rPr>
          <w:b w:val="0"/>
          <w:color w:val="000000"/>
          <w:lang w:eastAsia="ja-JP"/>
        </w:rPr>
        <w:t xml:space="preserve"> e individuais afe</w:t>
      </w:r>
      <w:r w:rsidRPr="001D4E30">
        <w:rPr>
          <w:b w:val="0"/>
          <w:color w:val="000000"/>
          <w:lang w:eastAsia="ja-JP"/>
        </w:rPr>
        <w:t xml:space="preserve">tam a satisfação das necessidades de autocuidado. A autora partiu </w:t>
      </w:r>
      <w:r>
        <w:rPr>
          <w:b w:val="0"/>
          <w:color w:val="000000"/>
          <w:lang w:eastAsia="ja-JP"/>
        </w:rPr>
        <w:t xml:space="preserve">também </w:t>
      </w:r>
      <w:r w:rsidRPr="001D4E30">
        <w:rPr>
          <w:b w:val="0"/>
          <w:color w:val="000000"/>
          <w:lang w:eastAsia="ja-JP"/>
        </w:rPr>
        <w:t>do pressuposto que as ações de autocuidado s</w:t>
      </w:r>
      <w:r>
        <w:rPr>
          <w:b w:val="0"/>
          <w:color w:val="000000"/>
          <w:lang w:eastAsia="ja-JP"/>
        </w:rPr>
        <w:t xml:space="preserve">ão </w:t>
      </w:r>
      <w:r w:rsidRPr="001D4E30">
        <w:rPr>
          <w:b w:val="0"/>
          <w:color w:val="000000"/>
          <w:lang w:eastAsia="ja-JP"/>
        </w:rPr>
        <w:t>intencionais e necessitam de conh</w:t>
      </w:r>
      <w:r>
        <w:rPr>
          <w:b w:val="0"/>
          <w:color w:val="000000"/>
          <w:lang w:eastAsia="ja-JP"/>
        </w:rPr>
        <w:t>ec</w:t>
      </w:r>
      <w:r w:rsidR="00616BE2">
        <w:rPr>
          <w:b w:val="0"/>
          <w:color w:val="000000"/>
          <w:lang w:eastAsia="ja-JP"/>
        </w:rPr>
        <w:t>imento</w:t>
      </w:r>
      <w:r w:rsidRPr="001D4E30">
        <w:rPr>
          <w:b w:val="0"/>
          <w:color w:val="000000"/>
          <w:lang w:eastAsia="ja-JP"/>
        </w:rPr>
        <w:t xml:space="preserve"> e por isso</w:t>
      </w:r>
      <w:r>
        <w:rPr>
          <w:b w:val="0"/>
          <w:color w:val="000000"/>
          <w:lang w:eastAsia="ja-JP"/>
        </w:rPr>
        <w:t>,</w:t>
      </w:r>
      <w:r w:rsidRPr="001D4E30">
        <w:rPr>
          <w:b w:val="0"/>
          <w:color w:val="000000"/>
          <w:lang w:eastAsia="ja-JP"/>
        </w:rPr>
        <w:t xml:space="preserve"> são planeadas em função do que se pretende. Estas são também baseadas na premissa que os indivíduos sabem quando precisam de realizar ações específicas e quando necessitam de pedir ajuda. Por fim</w:t>
      </w:r>
      <w:r>
        <w:rPr>
          <w:b w:val="0"/>
          <w:color w:val="000000"/>
          <w:lang w:eastAsia="ja-JP"/>
        </w:rPr>
        <w:t>,</w:t>
      </w:r>
      <w:r w:rsidRPr="001D4E30">
        <w:rPr>
          <w:b w:val="0"/>
          <w:color w:val="000000"/>
          <w:lang w:eastAsia="ja-JP"/>
        </w:rPr>
        <w:t xml:space="preserve"> considerou </w:t>
      </w:r>
      <w:r w:rsidR="0074035D">
        <w:rPr>
          <w:b w:val="0"/>
          <w:color w:val="000000"/>
          <w:lang w:eastAsia="ja-JP"/>
        </w:rPr>
        <w:t xml:space="preserve">também </w:t>
      </w:r>
      <w:r w:rsidRPr="001D4E30">
        <w:rPr>
          <w:b w:val="0"/>
          <w:color w:val="000000"/>
          <w:lang w:eastAsia="ja-JP"/>
        </w:rPr>
        <w:t xml:space="preserve">que </w:t>
      </w:r>
      <w:r w:rsidR="0074035D">
        <w:rPr>
          <w:b w:val="0"/>
          <w:color w:val="000000"/>
          <w:lang w:eastAsia="ja-JP"/>
        </w:rPr>
        <w:t>é</w:t>
      </w:r>
      <w:r>
        <w:rPr>
          <w:b w:val="0"/>
          <w:color w:val="000000"/>
          <w:lang w:eastAsia="ja-JP"/>
        </w:rPr>
        <w:t xml:space="preserve"> </w:t>
      </w:r>
      <w:r w:rsidR="0074035D">
        <w:rPr>
          <w:b w:val="0"/>
          <w:color w:val="000000"/>
          <w:lang w:eastAsia="ja-JP"/>
        </w:rPr>
        <w:t>intrínseco ao indiví</w:t>
      </w:r>
      <w:r w:rsidRPr="001D4E30">
        <w:rPr>
          <w:b w:val="0"/>
          <w:color w:val="000000"/>
          <w:lang w:eastAsia="ja-JP"/>
        </w:rPr>
        <w:t>duo a satisfação das suas necessidades de autocuidado e por isso procuram</w:t>
      </w:r>
      <w:r>
        <w:rPr>
          <w:b w:val="0"/>
          <w:color w:val="000000"/>
          <w:lang w:eastAsia="ja-JP"/>
        </w:rPr>
        <w:t xml:space="preserve"> intuitivamente</w:t>
      </w:r>
      <w:r w:rsidRPr="001D4E30">
        <w:rPr>
          <w:b w:val="0"/>
          <w:color w:val="000000"/>
          <w:lang w:eastAsia="ja-JP"/>
        </w:rPr>
        <w:t xml:space="preserve"> </w:t>
      </w:r>
      <w:r>
        <w:rPr>
          <w:b w:val="0"/>
          <w:color w:val="000000"/>
          <w:lang w:eastAsia="ja-JP"/>
        </w:rPr>
        <w:t>desenvolver</w:t>
      </w:r>
      <w:r w:rsidRPr="001D4E30">
        <w:rPr>
          <w:b w:val="0"/>
          <w:color w:val="000000"/>
          <w:lang w:eastAsia="ja-JP"/>
        </w:rPr>
        <w:t xml:space="preserve"> formas de as</w:t>
      </w:r>
      <w:r>
        <w:rPr>
          <w:b w:val="0"/>
          <w:color w:val="000000"/>
          <w:lang w:eastAsia="ja-JP"/>
        </w:rPr>
        <w:t xml:space="preserve"> satisfazer. Assim para a autora o autocuidado a</w:t>
      </w:r>
      <w:r w:rsidR="00616BE2">
        <w:rPr>
          <w:b w:val="0"/>
          <w:color w:val="000000"/>
          <w:lang w:eastAsia="ja-JP"/>
        </w:rPr>
        <w:t xml:space="preserve">presenta-se </w:t>
      </w:r>
      <w:r w:rsidRPr="001D4E30">
        <w:rPr>
          <w:b w:val="0"/>
          <w:color w:val="000000"/>
          <w:lang w:eastAsia="ja-JP"/>
        </w:rPr>
        <w:t xml:space="preserve">como uma função reguladora </w:t>
      </w:r>
      <w:r>
        <w:rPr>
          <w:b w:val="0"/>
          <w:color w:val="000000"/>
          <w:lang w:eastAsia="ja-JP"/>
        </w:rPr>
        <w:t xml:space="preserve">que difere de outras pelo facto </w:t>
      </w:r>
      <w:r w:rsidRPr="001D4E30">
        <w:rPr>
          <w:b w:val="0"/>
          <w:color w:val="000000"/>
          <w:lang w:eastAsia="ja-JP"/>
        </w:rPr>
        <w:t>de ser uma ação deliberada e intencional realizada pelo ind</w:t>
      </w:r>
      <w:r>
        <w:rPr>
          <w:b w:val="0"/>
          <w:color w:val="000000"/>
          <w:lang w:eastAsia="ja-JP"/>
        </w:rPr>
        <w:t>ivíduo com o intuito de regular</w:t>
      </w:r>
      <w:r w:rsidRPr="001D4E30">
        <w:rPr>
          <w:b w:val="0"/>
          <w:color w:val="000000"/>
          <w:lang w:eastAsia="ja-JP"/>
        </w:rPr>
        <w:t xml:space="preserve"> seu próprio funcionamento</w:t>
      </w:r>
      <w:r w:rsidR="006845B0">
        <w:rPr>
          <w:b w:val="0"/>
          <w:color w:val="000000"/>
          <w:lang w:eastAsia="ja-JP"/>
        </w:rPr>
        <w:t xml:space="preserve"> </w:t>
      </w:r>
      <w:r w:rsidR="006845B0" w:rsidRPr="006845B0">
        <w:rPr>
          <w:b w:val="0"/>
          <w:i/>
          <w:color w:val="000000"/>
          <w:lang w:eastAsia="ja-JP"/>
        </w:rPr>
        <w:t>(idem).</w:t>
      </w:r>
      <w:r w:rsidRPr="001D4E30">
        <w:rPr>
          <w:b w:val="0"/>
          <w:color w:val="000000"/>
          <w:lang w:eastAsia="ja-JP"/>
        </w:rPr>
        <w:t xml:space="preserve"> </w:t>
      </w:r>
    </w:p>
    <w:p w:rsidR="001D4E30" w:rsidRPr="001D4E30" w:rsidRDefault="001D4E30" w:rsidP="00CE50DD">
      <w:pPr>
        <w:jc w:val="both"/>
        <w:rPr>
          <w:rFonts w:eastAsia="Times New Roman" w:cs="Times New Roman"/>
          <w:b w:val="0"/>
        </w:rPr>
      </w:pPr>
      <w:r w:rsidRPr="001D4E30">
        <w:rPr>
          <w:b w:val="0"/>
        </w:rPr>
        <w:t xml:space="preserve">No modelo </w:t>
      </w:r>
      <w:r w:rsidR="00FF0A50">
        <w:rPr>
          <w:b w:val="0"/>
        </w:rPr>
        <w:t xml:space="preserve">teórico criado por </w:t>
      </w:r>
      <w:r w:rsidRPr="001D4E30">
        <w:rPr>
          <w:b w:val="0"/>
        </w:rPr>
        <w:t>Orem, o</w:t>
      </w:r>
      <w:r w:rsidR="00CD5754" w:rsidRPr="001D4E30">
        <w:rPr>
          <w:b w:val="0"/>
        </w:rPr>
        <w:t xml:space="preserve"> papel do enfermeiro é evidenciado quando as necessidades do autocuidado são superiores às ap</w:t>
      </w:r>
      <w:r w:rsidR="00B40F4A" w:rsidRPr="001D4E30">
        <w:rPr>
          <w:b w:val="0"/>
        </w:rPr>
        <w:t>etências que a pessoa tem para o realizar</w:t>
      </w:r>
      <w:r w:rsidR="00CD5754" w:rsidRPr="001D4E30">
        <w:rPr>
          <w:b w:val="0"/>
        </w:rPr>
        <w:t xml:space="preserve"> de forma autónoma. É nesse momento que o enfermeiro deverá intervir, através</w:t>
      </w:r>
      <w:r w:rsidR="00080E48" w:rsidRPr="001D4E30">
        <w:rPr>
          <w:b w:val="0"/>
        </w:rPr>
        <w:t xml:space="preserve"> da </w:t>
      </w:r>
      <w:r w:rsidR="00CD5754" w:rsidRPr="001D4E30">
        <w:rPr>
          <w:b w:val="0"/>
        </w:rPr>
        <w:t>relação de ajuda</w:t>
      </w:r>
      <w:r w:rsidR="00B960D5" w:rsidRPr="001D4E30">
        <w:rPr>
          <w:b w:val="0"/>
        </w:rPr>
        <w:t xml:space="preserve"> e ser</w:t>
      </w:r>
      <w:r w:rsidR="00CD5754" w:rsidRPr="001D4E30">
        <w:rPr>
          <w:b w:val="0"/>
        </w:rPr>
        <w:t xml:space="preserve"> capaz de minimizar ou suprir o défice do autocuidado</w:t>
      </w:r>
      <w:r w:rsidR="00B960D5" w:rsidRPr="001D4E30">
        <w:rPr>
          <w:b w:val="0"/>
        </w:rPr>
        <w:t xml:space="preserve"> do utente</w:t>
      </w:r>
      <w:r w:rsidR="00CD5754" w:rsidRPr="001D4E30">
        <w:rPr>
          <w:b w:val="0"/>
        </w:rPr>
        <w:t xml:space="preserve"> (Orem, 2001). A autora acredita que as atividades do autocuidado são condicionadas por inúmeros </w:t>
      </w:r>
      <w:r w:rsidR="007D6D2B" w:rsidRPr="001D4E30">
        <w:rPr>
          <w:b w:val="0"/>
        </w:rPr>
        <w:t>aspetos</w:t>
      </w:r>
      <w:r w:rsidR="00CD5754" w:rsidRPr="001D4E30">
        <w:rPr>
          <w:b w:val="0"/>
        </w:rPr>
        <w:t xml:space="preserve"> como</w:t>
      </w:r>
      <w:r>
        <w:rPr>
          <w:b w:val="0"/>
        </w:rPr>
        <w:t xml:space="preserve">: </w:t>
      </w:r>
      <w:r w:rsidR="00B40F4A" w:rsidRPr="001D4E30">
        <w:rPr>
          <w:b w:val="0"/>
        </w:rPr>
        <w:t>as crenças culturais, hábitos/tradições, r</w:t>
      </w:r>
      <w:r w:rsidR="00CD5754" w:rsidRPr="001D4E30">
        <w:rPr>
          <w:b w:val="0"/>
        </w:rPr>
        <w:t>otinas familiares e práticas da comunidade em que os indivíduos estão inseridos (</w:t>
      </w:r>
      <w:r w:rsidR="00B40F4A" w:rsidRPr="001D4E30">
        <w:rPr>
          <w:b w:val="0"/>
          <w:i/>
        </w:rPr>
        <w:t>idem</w:t>
      </w:r>
      <w:r w:rsidR="00CD5754" w:rsidRPr="001D4E30">
        <w:rPr>
          <w:b w:val="0"/>
        </w:rPr>
        <w:t>).</w:t>
      </w:r>
      <w:r w:rsidRPr="001D4E30">
        <w:rPr>
          <w:b w:val="0"/>
        </w:rPr>
        <w:t xml:space="preserve"> </w:t>
      </w:r>
      <w:r>
        <w:rPr>
          <w:rFonts w:eastAsia="Times New Roman" w:cs="Times New Roman"/>
          <w:b w:val="0"/>
        </w:rPr>
        <w:t>Desta forma</w:t>
      </w:r>
      <w:r w:rsidRPr="00FE4C92">
        <w:rPr>
          <w:rFonts w:eastAsia="Times New Roman" w:cs="Times New Roman"/>
          <w:b w:val="0"/>
        </w:rPr>
        <w:t xml:space="preserve">, é </w:t>
      </w:r>
      <w:r>
        <w:rPr>
          <w:rFonts w:eastAsia="Times New Roman" w:cs="Times New Roman"/>
          <w:b w:val="0"/>
        </w:rPr>
        <w:t>crucial</w:t>
      </w:r>
      <w:r w:rsidRPr="00FE4C92">
        <w:rPr>
          <w:rFonts w:eastAsia="Times New Roman" w:cs="Times New Roman"/>
          <w:b w:val="0"/>
        </w:rPr>
        <w:t xml:space="preserve"> que a pessoa possua capacidade de agir autonomamente, de forma a controlar os fatores que possam afetar o seu normal f</w:t>
      </w:r>
      <w:r>
        <w:rPr>
          <w:rFonts w:eastAsia="Times New Roman" w:cs="Times New Roman"/>
          <w:b w:val="0"/>
        </w:rPr>
        <w:t>uncionamento e desenvolvimento, isto e</w:t>
      </w:r>
      <w:r w:rsidRPr="00FE4C92">
        <w:rPr>
          <w:rFonts w:eastAsia="Times New Roman" w:cs="Times New Roman"/>
          <w:b w:val="0"/>
        </w:rPr>
        <w:t>, a pessoa deve possuir requisitos de autocuidad</w:t>
      </w:r>
      <w:r>
        <w:rPr>
          <w:rFonts w:eastAsia="Times New Roman" w:cs="Times New Roman"/>
          <w:b w:val="0"/>
        </w:rPr>
        <w:t xml:space="preserve">o. Os requisitos de autocuidado, segundo Orem (1993), </w:t>
      </w:r>
      <w:r w:rsidRPr="00FE4C92">
        <w:rPr>
          <w:rFonts w:eastAsia="Times New Roman" w:cs="Times New Roman"/>
          <w:b w:val="0"/>
        </w:rPr>
        <w:t xml:space="preserve">podem ser divididos em requisitos universais de autocuidado (comuns a todos os seres humanos </w:t>
      </w:r>
      <w:r>
        <w:rPr>
          <w:rFonts w:eastAsia="Times New Roman" w:cs="Times New Roman"/>
          <w:b w:val="0"/>
        </w:rPr>
        <w:t>durante o seu ciclo de vida - AVD</w:t>
      </w:r>
      <w:r w:rsidRPr="00FE4C92">
        <w:rPr>
          <w:rFonts w:eastAsia="Times New Roman" w:cs="Times New Roman"/>
          <w:b w:val="0"/>
        </w:rPr>
        <w:t>); requisitos de desenvolvimento (que estão associados ao crescimento humano e a</w:t>
      </w:r>
      <w:r>
        <w:rPr>
          <w:rFonts w:eastAsia="Times New Roman" w:cs="Times New Roman"/>
          <w:b w:val="0"/>
        </w:rPr>
        <w:t>os processos de desenvolvimento</w:t>
      </w:r>
      <w:r w:rsidRPr="00FE4C92">
        <w:rPr>
          <w:rFonts w:eastAsia="Times New Roman" w:cs="Times New Roman"/>
          <w:b w:val="0"/>
        </w:rPr>
        <w:t>) e requisitos de desvio de saúde do autocuidado (que surgem em situações de doença ou lesão e servem para os indivíduos se adaptarem, controlarem ou aprenderem a viver com os efeitos l</w:t>
      </w:r>
      <w:r>
        <w:rPr>
          <w:rFonts w:eastAsia="Times New Roman" w:cs="Times New Roman"/>
          <w:b w:val="0"/>
        </w:rPr>
        <w:t>imitantes do estado patológico.</w:t>
      </w:r>
    </w:p>
    <w:p w:rsidR="001D4E30" w:rsidRPr="0058201F" w:rsidRDefault="001D4E30" w:rsidP="00CE50DD">
      <w:pPr>
        <w:jc w:val="both"/>
        <w:rPr>
          <w:b w:val="0"/>
          <w:color w:val="000000"/>
        </w:rPr>
      </w:pPr>
      <w:r>
        <w:rPr>
          <w:b w:val="0"/>
        </w:rPr>
        <w:t xml:space="preserve">Orem (1993) </w:t>
      </w:r>
      <w:r w:rsidR="00616BE2">
        <w:rPr>
          <w:b w:val="0"/>
          <w:color w:val="000000"/>
        </w:rPr>
        <w:t xml:space="preserve">considera </w:t>
      </w:r>
      <w:r w:rsidRPr="001D4E30">
        <w:rPr>
          <w:b w:val="0"/>
          <w:color w:val="000000"/>
        </w:rPr>
        <w:t xml:space="preserve">que quando o individuo se depara </w:t>
      </w:r>
      <w:r w:rsidR="00616BE2">
        <w:rPr>
          <w:b w:val="0"/>
          <w:color w:val="000000"/>
        </w:rPr>
        <w:t xml:space="preserve">com uma necessidade </w:t>
      </w:r>
      <w:proofErr w:type="gramStart"/>
      <w:r w:rsidR="00616BE2">
        <w:rPr>
          <w:b w:val="0"/>
          <w:color w:val="000000"/>
        </w:rPr>
        <w:t>especifica</w:t>
      </w:r>
      <w:proofErr w:type="gramEnd"/>
      <w:r w:rsidR="00616BE2">
        <w:rPr>
          <w:b w:val="0"/>
          <w:color w:val="000000"/>
        </w:rPr>
        <w:t xml:space="preserve">, </w:t>
      </w:r>
      <w:r w:rsidRPr="001D4E30">
        <w:rPr>
          <w:b w:val="0"/>
          <w:color w:val="000000"/>
        </w:rPr>
        <w:t xml:space="preserve">é indispensável planear uma linha de ação para atingir os objetivos pretendidos. A autora acrescenta que o cumprimento dos objetivos só </w:t>
      </w:r>
      <w:r w:rsidR="00616BE2">
        <w:rPr>
          <w:b w:val="0"/>
          <w:color w:val="000000"/>
        </w:rPr>
        <w:t>é</w:t>
      </w:r>
      <w:r w:rsidRPr="001D4E30">
        <w:rPr>
          <w:b w:val="0"/>
          <w:color w:val="000000"/>
        </w:rPr>
        <w:t xml:space="preserve"> possível se houver por parte do utente o </w:t>
      </w:r>
      <w:r w:rsidRPr="001D4E30">
        <w:rPr>
          <w:b w:val="0"/>
          <w:color w:val="000000"/>
        </w:rPr>
        <w:lastRenderedPageBreak/>
        <w:t xml:space="preserve">desejo e o compromisso de continuidade do plano terapêutico. Define assim, entre outras, como condições para </w:t>
      </w:r>
      <w:proofErr w:type="gramStart"/>
      <w:r w:rsidRPr="001D4E30">
        <w:rPr>
          <w:b w:val="0"/>
          <w:color w:val="000000"/>
        </w:rPr>
        <w:t>o</w:t>
      </w:r>
      <w:proofErr w:type="gramEnd"/>
      <w:r w:rsidRPr="001D4E30">
        <w:rPr>
          <w:b w:val="0"/>
          <w:color w:val="000000"/>
        </w:rPr>
        <w:t xml:space="preserve"> autocuidado eficaz </w:t>
      </w:r>
      <w:proofErr w:type="gramStart"/>
      <w:r w:rsidRPr="001D4E30">
        <w:rPr>
          <w:b w:val="0"/>
          <w:color w:val="000000"/>
        </w:rPr>
        <w:t>a</w:t>
      </w:r>
      <w:proofErr w:type="gramEnd"/>
      <w:r w:rsidRPr="001D4E30">
        <w:rPr>
          <w:b w:val="0"/>
          <w:color w:val="000000"/>
        </w:rPr>
        <w:t>: motivaç</w:t>
      </w:r>
      <w:r w:rsidR="00616BE2">
        <w:rPr>
          <w:b w:val="0"/>
          <w:color w:val="000000"/>
        </w:rPr>
        <w:t xml:space="preserve">ão; capacidade para a tomada de </w:t>
      </w:r>
      <w:r w:rsidRPr="001D4E30">
        <w:rPr>
          <w:b w:val="0"/>
          <w:color w:val="000000"/>
        </w:rPr>
        <w:t xml:space="preserve">decisão; conhecimento técnico; capacidades cognitivas, </w:t>
      </w:r>
      <w:r w:rsidR="007D6D2B" w:rsidRPr="001D4E30">
        <w:rPr>
          <w:b w:val="0"/>
          <w:color w:val="000000"/>
        </w:rPr>
        <w:t>percetuais</w:t>
      </w:r>
      <w:r w:rsidRPr="001D4E30">
        <w:rPr>
          <w:b w:val="0"/>
          <w:color w:val="000000"/>
        </w:rPr>
        <w:t xml:space="preserve"> e interpessoais; coerência e integração das ações de autocuidado na vida pessoal, familiar e </w:t>
      </w:r>
      <w:proofErr w:type="gramStart"/>
      <w:r w:rsidRPr="001D4E30">
        <w:rPr>
          <w:b w:val="0"/>
          <w:color w:val="000000"/>
        </w:rPr>
        <w:t>comunitária</w:t>
      </w:r>
      <w:r>
        <w:rPr>
          <w:b w:val="0"/>
          <w:color w:val="000000"/>
        </w:rPr>
        <w:t xml:space="preserve">. </w:t>
      </w:r>
      <w:r w:rsidR="00D5462C" w:rsidRPr="00597478">
        <w:rPr>
          <w:b w:val="0"/>
        </w:rPr>
        <w:t xml:space="preserve"> </w:t>
      </w:r>
      <w:proofErr w:type="gramEnd"/>
      <w:r w:rsidR="00B40F4A">
        <w:rPr>
          <w:b w:val="0"/>
          <w:noProof/>
          <w:lang w:val="pt-BR"/>
        </w:rPr>
        <w:t>Söderhamn</w:t>
      </w:r>
      <w:r w:rsidR="00B40F4A" w:rsidRPr="00597478">
        <w:rPr>
          <w:b w:val="0"/>
          <w:noProof/>
          <w:lang w:val="pt-BR"/>
        </w:rPr>
        <w:t xml:space="preserve"> </w:t>
      </w:r>
      <w:r w:rsidR="00B40F4A">
        <w:rPr>
          <w:b w:val="0"/>
          <w:noProof/>
          <w:lang w:val="pt-BR"/>
        </w:rPr>
        <w:t>(</w:t>
      </w:r>
      <w:r w:rsidR="00B40F4A" w:rsidRPr="00597478">
        <w:rPr>
          <w:b w:val="0"/>
          <w:noProof/>
          <w:lang w:val="pt-BR"/>
        </w:rPr>
        <w:t>2013)</w:t>
      </w:r>
      <w:r>
        <w:rPr>
          <w:b w:val="0"/>
          <w:noProof/>
          <w:lang w:val="pt-BR"/>
        </w:rPr>
        <w:t xml:space="preserve"> acrescenta</w:t>
      </w:r>
      <w:r w:rsidR="00B40F4A">
        <w:rPr>
          <w:b w:val="0"/>
          <w:noProof/>
          <w:lang w:val="pt-BR"/>
        </w:rPr>
        <w:t>,</w:t>
      </w:r>
      <w:r>
        <w:rPr>
          <w:b w:val="0"/>
        </w:rPr>
        <w:t xml:space="preserve"> que pa</w:t>
      </w:r>
      <w:r w:rsidR="00CD5754" w:rsidRPr="00597478">
        <w:rPr>
          <w:b w:val="0"/>
        </w:rPr>
        <w:t>ra o autocuidado ser bem-suce</w:t>
      </w:r>
      <w:r>
        <w:rPr>
          <w:b w:val="0"/>
        </w:rPr>
        <w:t xml:space="preserve">dido a pessoa terá de estar em </w:t>
      </w:r>
      <w:r w:rsidR="00CD5754" w:rsidRPr="00597478">
        <w:rPr>
          <w:b w:val="0"/>
        </w:rPr>
        <w:t xml:space="preserve">contato com o sistema de saúde, estar consciente de um estilo de vida saudável, ser </w:t>
      </w:r>
      <w:r w:rsidR="00FF6E6A">
        <w:rPr>
          <w:b w:val="0"/>
        </w:rPr>
        <w:t>fisicamente e mentalmente ativa</w:t>
      </w:r>
      <w:r w:rsidR="00CD5754" w:rsidRPr="00597478">
        <w:rPr>
          <w:b w:val="0"/>
        </w:rPr>
        <w:t>, ter contatos socia</w:t>
      </w:r>
      <w:r w:rsidR="00FF6E6A">
        <w:rPr>
          <w:b w:val="0"/>
        </w:rPr>
        <w:t>is com outros e estar satisfeita e positiva</w:t>
      </w:r>
      <w:r w:rsidR="00CD5754" w:rsidRPr="00597478">
        <w:rPr>
          <w:b w:val="0"/>
        </w:rPr>
        <w:t xml:space="preserve">. O mesmo autor </w:t>
      </w:r>
      <w:r w:rsidR="00616BE2">
        <w:rPr>
          <w:b w:val="0"/>
        </w:rPr>
        <w:t>(</w:t>
      </w:r>
      <w:r w:rsidR="00616BE2" w:rsidRPr="00616BE2">
        <w:rPr>
          <w:b w:val="0"/>
          <w:i/>
        </w:rPr>
        <w:t>idem</w:t>
      </w:r>
      <w:r w:rsidR="00616BE2">
        <w:rPr>
          <w:b w:val="0"/>
        </w:rPr>
        <w:t xml:space="preserve">, p.607) </w:t>
      </w:r>
      <w:r w:rsidR="00CD5754" w:rsidRPr="00597478">
        <w:rPr>
          <w:b w:val="0"/>
        </w:rPr>
        <w:t xml:space="preserve">acrescenta </w:t>
      </w:r>
      <w:proofErr w:type="gramStart"/>
      <w:r w:rsidR="00CD5754" w:rsidRPr="00597478">
        <w:rPr>
          <w:b w:val="0"/>
        </w:rPr>
        <w:t>que</w:t>
      </w:r>
      <w:proofErr w:type="gramEnd"/>
      <w:r w:rsidR="00CD5754" w:rsidRPr="00597478">
        <w:rPr>
          <w:b w:val="0"/>
        </w:rPr>
        <w:t>:</w:t>
      </w:r>
      <w:r w:rsidR="00616BE2">
        <w:rPr>
          <w:b w:val="0"/>
          <w:color w:val="000000"/>
        </w:rPr>
        <w:t xml:space="preserve"> </w:t>
      </w:r>
      <w:r w:rsidR="00CD5754" w:rsidRPr="00597478">
        <w:rPr>
          <w:b w:val="0"/>
          <w:i/>
        </w:rPr>
        <w:t>“a capacidade de autocuidado não é em si mesma um meio para manter, restabelecer ou melhorar a saúde e o bem-estar, mas antes uma potencialidade p</w:t>
      </w:r>
      <w:r w:rsidR="0058201F">
        <w:rPr>
          <w:b w:val="0"/>
          <w:i/>
        </w:rPr>
        <w:t>ara a atividade de autocuidado”.</w:t>
      </w:r>
      <w:r w:rsidR="00CD5754" w:rsidRPr="00597478">
        <w:rPr>
          <w:b w:val="0"/>
        </w:rPr>
        <w:t xml:space="preserve"> </w:t>
      </w:r>
    </w:p>
    <w:p w:rsidR="001D4E30" w:rsidRDefault="00966429" w:rsidP="00CE50DD">
      <w:pPr>
        <w:jc w:val="both"/>
        <w:rPr>
          <w:b w:val="0"/>
        </w:rPr>
      </w:pPr>
      <w:r w:rsidRPr="00966429">
        <w:rPr>
          <w:b w:val="0"/>
        </w:rPr>
        <w:t>A Classificação Internacional para</w:t>
      </w:r>
      <w:r w:rsidR="0058201F">
        <w:rPr>
          <w:b w:val="0"/>
        </w:rPr>
        <w:t xml:space="preserve"> a Prática de Enfermagem (CIPE) (</w:t>
      </w:r>
      <w:r>
        <w:rPr>
          <w:b w:val="0"/>
        </w:rPr>
        <w:t>2015</w:t>
      </w:r>
      <w:r w:rsidR="00FF0A50">
        <w:rPr>
          <w:b w:val="0"/>
        </w:rPr>
        <w:t xml:space="preserve">, </w:t>
      </w:r>
      <w:r w:rsidR="0058201F">
        <w:rPr>
          <w:b w:val="0"/>
        </w:rPr>
        <w:t>p.42</w:t>
      </w:r>
      <w:r>
        <w:rPr>
          <w:b w:val="0"/>
        </w:rPr>
        <w:t xml:space="preserve">) </w:t>
      </w:r>
      <w:r w:rsidRPr="00966429">
        <w:rPr>
          <w:b w:val="0"/>
        </w:rPr>
        <w:t>define</w:t>
      </w:r>
      <w:r w:rsidR="00B40F4A">
        <w:rPr>
          <w:b w:val="0"/>
        </w:rPr>
        <w:t xml:space="preserve"> </w:t>
      </w:r>
      <w:r w:rsidRPr="00966429">
        <w:rPr>
          <w:b w:val="0"/>
        </w:rPr>
        <w:t>o</w:t>
      </w:r>
      <w:r w:rsidR="00B40F4A">
        <w:rPr>
          <w:b w:val="0"/>
        </w:rPr>
        <w:t xml:space="preserve"> conceito de autocuidado</w:t>
      </w:r>
      <w:r w:rsidRPr="00966429">
        <w:rPr>
          <w:b w:val="0"/>
        </w:rPr>
        <w:t xml:space="preserve"> como</w:t>
      </w:r>
      <w:r w:rsidR="001D4E30">
        <w:rPr>
          <w:b w:val="0"/>
        </w:rPr>
        <w:t xml:space="preserve"> sendo a</w:t>
      </w:r>
      <w:r w:rsidRPr="00966429">
        <w:rPr>
          <w:b w:val="0"/>
        </w:rPr>
        <w:t>:</w:t>
      </w:r>
      <w:r w:rsidR="0058201F">
        <w:rPr>
          <w:b w:val="0"/>
        </w:rPr>
        <w:t xml:space="preserve"> </w:t>
      </w:r>
      <w:r w:rsidRPr="00966429">
        <w:rPr>
          <w:b w:val="0"/>
        </w:rPr>
        <w:t>“Atividade executada pelo próprio com as seguintes características específicas</w:t>
      </w:r>
      <w:proofErr w:type="gramStart"/>
      <w:r w:rsidRPr="00966429">
        <w:rPr>
          <w:b w:val="0"/>
        </w:rPr>
        <w:t xml:space="preserve">: </w:t>
      </w:r>
      <w:r>
        <w:rPr>
          <w:b w:val="0"/>
        </w:rPr>
        <w:t xml:space="preserve"> </w:t>
      </w:r>
      <w:r w:rsidRPr="00966429">
        <w:rPr>
          <w:b w:val="0"/>
        </w:rPr>
        <w:t>Tratar</w:t>
      </w:r>
      <w:proofErr w:type="gramEnd"/>
      <w:r w:rsidRPr="00966429">
        <w:rPr>
          <w:b w:val="0"/>
        </w:rPr>
        <w:t xml:space="preserve"> do que é necessário para se manter, manter-se operacional e lidar com as necessidades individuais básicas e íntimas e a</w:t>
      </w:r>
      <w:r w:rsidR="0058201F">
        <w:rPr>
          <w:b w:val="0"/>
        </w:rPr>
        <w:t>s atividades da vida diária”.</w:t>
      </w:r>
    </w:p>
    <w:p w:rsidR="0088634A" w:rsidRPr="00597478" w:rsidRDefault="00B40F4A" w:rsidP="00CE50DD">
      <w:pPr>
        <w:jc w:val="both"/>
        <w:rPr>
          <w:b w:val="0"/>
        </w:rPr>
      </w:pPr>
      <w:r w:rsidRPr="00597478">
        <w:rPr>
          <w:b w:val="0"/>
        </w:rPr>
        <w:t xml:space="preserve">O autocuidado na </w:t>
      </w:r>
      <w:r w:rsidR="00DB75DF">
        <w:rPr>
          <w:b w:val="0"/>
        </w:rPr>
        <w:t>DM</w:t>
      </w:r>
      <w:r w:rsidRPr="00597478">
        <w:rPr>
          <w:b w:val="0"/>
        </w:rPr>
        <w:t xml:space="preserve"> assume uma importância extrema por se tratar de uma doença crónica. </w:t>
      </w:r>
      <w:r>
        <w:rPr>
          <w:b w:val="0"/>
        </w:rPr>
        <w:t xml:space="preserve">Na DM o autocuidado é encarado </w:t>
      </w:r>
      <w:r w:rsidR="00966429">
        <w:rPr>
          <w:b w:val="0"/>
        </w:rPr>
        <w:t>como um processo evolu</w:t>
      </w:r>
      <w:r w:rsidR="00CD5754" w:rsidRPr="00597478">
        <w:rPr>
          <w:b w:val="0"/>
        </w:rPr>
        <w:t>tivo de desenvolvimento não só de conhecimentos</w:t>
      </w:r>
      <w:r w:rsidR="00080E48" w:rsidRPr="00597478">
        <w:rPr>
          <w:b w:val="0"/>
        </w:rPr>
        <w:t>,</w:t>
      </w:r>
      <w:r w:rsidR="00CD5754" w:rsidRPr="00597478">
        <w:rPr>
          <w:b w:val="0"/>
        </w:rPr>
        <w:t xml:space="preserve"> mas também de capacidades, que permitem que a pessoa seja capaz de aprender a </w:t>
      </w:r>
      <w:r w:rsidR="001D4E30">
        <w:rPr>
          <w:b w:val="0"/>
        </w:rPr>
        <w:t xml:space="preserve">viver, no seu contexto social, </w:t>
      </w:r>
      <w:r w:rsidR="00CD5754" w:rsidRPr="00597478">
        <w:rPr>
          <w:b w:val="0"/>
        </w:rPr>
        <w:t xml:space="preserve">com a natureza complexa da patologia. O papel do autocuidado na </w:t>
      </w:r>
      <w:r w:rsidR="00DB75DF">
        <w:rPr>
          <w:b w:val="0"/>
        </w:rPr>
        <w:t>DM</w:t>
      </w:r>
      <w:r w:rsidR="00CD5754" w:rsidRPr="00597478">
        <w:rPr>
          <w:b w:val="0"/>
        </w:rPr>
        <w:t xml:space="preserve"> carece de uma extrema importância, pois os principais cuidados diários são prestados por utentes e/ou </w:t>
      </w:r>
      <w:r w:rsidR="001D4E30">
        <w:rPr>
          <w:b w:val="0"/>
        </w:rPr>
        <w:t>pel</w:t>
      </w:r>
      <w:r w:rsidR="00CD5754" w:rsidRPr="00597478">
        <w:rPr>
          <w:b w:val="0"/>
        </w:rPr>
        <w:t xml:space="preserve">as suas </w:t>
      </w:r>
      <w:proofErr w:type="gramStart"/>
      <w:r w:rsidR="00CD5754" w:rsidRPr="00597478">
        <w:rPr>
          <w:b w:val="0"/>
        </w:rPr>
        <w:t>famílias</w:t>
      </w:r>
      <w:r w:rsidR="005F37B8" w:rsidRPr="00597478">
        <w:rPr>
          <w:b w:val="0"/>
        </w:rPr>
        <w:t xml:space="preserve">  </w:t>
      </w:r>
      <w:proofErr w:type="gramEnd"/>
      <w:sdt>
        <w:sdtPr>
          <w:rPr>
            <w:b w:val="0"/>
          </w:rPr>
          <w:id w:val="-1569723458"/>
          <w:citation/>
        </w:sdtPr>
        <w:sdtContent>
          <w:r w:rsidR="00E65CC1" w:rsidRPr="004B4CB4">
            <w:rPr>
              <w:b w:val="0"/>
            </w:rPr>
            <w:fldChar w:fldCharType="begin"/>
          </w:r>
          <w:r w:rsidR="005F37B8" w:rsidRPr="004B4CB4">
            <w:rPr>
              <w:b w:val="0"/>
              <w:lang w:val="pt-BR"/>
            </w:rPr>
            <w:instrText xml:space="preserve"> CITATION Shi13 \l 1046 </w:instrText>
          </w:r>
          <w:r w:rsidR="00E65CC1" w:rsidRPr="004B4CB4">
            <w:rPr>
              <w:b w:val="0"/>
            </w:rPr>
            <w:fldChar w:fldCharType="separate"/>
          </w:r>
          <w:r w:rsidR="00C57284" w:rsidRPr="004B4CB4">
            <w:rPr>
              <w:b w:val="0"/>
              <w:noProof/>
              <w:lang w:val="pt-BR"/>
            </w:rPr>
            <w:t>(Shivastava, Shivastava, &amp; Ramasmy, 2013)</w:t>
          </w:r>
          <w:r w:rsidR="00E65CC1" w:rsidRPr="004B4CB4">
            <w:rPr>
              <w:b w:val="0"/>
            </w:rPr>
            <w:fldChar w:fldCharType="end"/>
          </w:r>
        </w:sdtContent>
      </w:sdt>
      <w:r w:rsidR="00CD5754" w:rsidRPr="00597478">
        <w:rPr>
          <w:b w:val="0"/>
        </w:rPr>
        <w:t>.</w:t>
      </w:r>
      <w:r>
        <w:rPr>
          <w:b w:val="0"/>
        </w:rPr>
        <w:t xml:space="preserve"> </w:t>
      </w:r>
      <w:r w:rsidR="00CD5754" w:rsidRPr="00597478">
        <w:rPr>
          <w:b w:val="0"/>
        </w:rPr>
        <w:t xml:space="preserve">Segundo a APDP (2009) existem sete comportamentos essenciais de autocuidado em pessoas com </w:t>
      </w:r>
      <w:r w:rsidR="00DB75DF">
        <w:rPr>
          <w:b w:val="0"/>
        </w:rPr>
        <w:t>DM</w:t>
      </w:r>
      <w:r w:rsidR="00CD5754" w:rsidRPr="00597478">
        <w:rPr>
          <w:b w:val="0"/>
        </w:rPr>
        <w:t xml:space="preserve"> que preveem bons resultados, </w:t>
      </w:r>
      <w:r w:rsidR="00080E48" w:rsidRPr="00597478">
        <w:rPr>
          <w:b w:val="0"/>
        </w:rPr>
        <w:t>que</w:t>
      </w:r>
      <w:r w:rsidR="001D4E30">
        <w:rPr>
          <w:b w:val="0"/>
        </w:rPr>
        <w:t xml:space="preserve"> são: </w:t>
      </w:r>
      <w:r w:rsidR="00CD5754" w:rsidRPr="00597478">
        <w:rPr>
          <w:b w:val="0"/>
        </w:rPr>
        <w:t>a alimentação saudável, a atividade física, a monitorização regular da glicemia, a adesão à medicação, boas habilidades de resolução de problemas, comportamentos saudáveis de enfrentamento e comportamentos de redução de risco.</w:t>
      </w:r>
      <w:r w:rsidR="001D4E30">
        <w:rPr>
          <w:b w:val="0"/>
        </w:rPr>
        <w:t xml:space="preserve"> </w:t>
      </w:r>
      <w:r w:rsidR="00CD5754" w:rsidRPr="00597478">
        <w:rPr>
          <w:b w:val="0"/>
        </w:rPr>
        <w:t xml:space="preserve">Neste contexto, </w:t>
      </w:r>
      <w:r w:rsidR="00080E48" w:rsidRPr="00597478">
        <w:rPr>
          <w:b w:val="0"/>
        </w:rPr>
        <w:t xml:space="preserve">procura-se, </w:t>
      </w:r>
      <w:r w:rsidR="00CD5754" w:rsidRPr="00597478">
        <w:rPr>
          <w:b w:val="0"/>
        </w:rPr>
        <w:t>ao longo de todo o ciclo vital, promover os processos de readaptação, satisfazer as necessidades hu</w:t>
      </w:r>
      <w:r w:rsidR="00080E48" w:rsidRPr="00597478">
        <w:rPr>
          <w:b w:val="0"/>
        </w:rPr>
        <w:t xml:space="preserve">manas fundamentais, assim como </w:t>
      </w:r>
      <w:r w:rsidR="00CD5754" w:rsidRPr="00597478">
        <w:rPr>
          <w:b w:val="0"/>
        </w:rPr>
        <w:t xml:space="preserve">fomentar a máxima independência na realização das atividades da vida diária. Assim, o enfermeiro, na procura da excelência do seu exercício profissional maximiza o bem-estar dos utentes </w:t>
      </w:r>
      <w:r w:rsidR="00CD5754" w:rsidRPr="00966429">
        <w:rPr>
          <w:b w:val="0"/>
        </w:rPr>
        <w:t xml:space="preserve">e </w:t>
      </w:r>
      <w:r w:rsidR="00966429" w:rsidRPr="00966429">
        <w:rPr>
          <w:b w:val="0"/>
        </w:rPr>
        <w:t xml:space="preserve">suplementa </w:t>
      </w:r>
      <w:r w:rsidR="00CD5754" w:rsidRPr="00966429">
        <w:rPr>
          <w:b w:val="0"/>
        </w:rPr>
        <w:t>as atividades de vida relativament</w:t>
      </w:r>
      <w:r w:rsidR="00966429" w:rsidRPr="00966429">
        <w:rPr>
          <w:b w:val="0"/>
        </w:rPr>
        <w:t>e às quais o utente é dependente</w:t>
      </w:r>
      <w:r w:rsidR="00966429">
        <w:rPr>
          <w:b w:val="0"/>
          <w:i/>
        </w:rPr>
        <w:t xml:space="preserve"> </w:t>
      </w:r>
      <w:sdt>
        <w:sdtPr>
          <w:rPr>
            <w:b w:val="0"/>
          </w:rPr>
          <w:id w:val="-1613902955"/>
          <w:citation/>
        </w:sdtPr>
        <w:sdtContent>
          <w:r w:rsidR="00E65CC1" w:rsidRPr="004B4CB4">
            <w:rPr>
              <w:b w:val="0"/>
            </w:rPr>
            <w:fldChar w:fldCharType="begin"/>
          </w:r>
          <w:r w:rsidR="0088634A" w:rsidRPr="004B4CB4">
            <w:rPr>
              <w:b w:val="0"/>
              <w:lang w:val="pt-BR"/>
            </w:rPr>
            <w:instrText xml:space="preserve"> CITATION Ord12 \l 1046 </w:instrText>
          </w:r>
          <w:r w:rsidR="00E65CC1" w:rsidRPr="004B4CB4">
            <w:rPr>
              <w:b w:val="0"/>
            </w:rPr>
            <w:fldChar w:fldCharType="separate"/>
          </w:r>
          <w:r w:rsidR="00C57284" w:rsidRPr="004B4CB4">
            <w:rPr>
              <w:b w:val="0"/>
              <w:noProof/>
              <w:lang w:val="pt-BR"/>
            </w:rPr>
            <w:t>(Ordem dos enfermeiros, 2012)</w:t>
          </w:r>
          <w:r w:rsidR="00E65CC1" w:rsidRPr="004B4CB4">
            <w:rPr>
              <w:b w:val="0"/>
            </w:rPr>
            <w:fldChar w:fldCharType="end"/>
          </w:r>
        </w:sdtContent>
      </w:sdt>
      <w:r w:rsidR="0088634A" w:rsidRPr="00597478">
        <w:rPr>
          <w:b w:val="0"/>
        </w:rPr>
        <w:t xml:space="preserve">. </w:t>
      </w:r>
      <w:r w:rsidR="001D4E30" w:rsidRPr="001D4E30">
        <w:rPr>
          <w:b w:val="0"/>
        </w:rPr>
        <w:t xml:space="preserve">Nesse sentido, </w:t>
      </w:r>
      <w:r w:rsidR="0058201F">
        <w:rPr>
          <w:b w:val="0"/>
        </w:rPr>
        <w:t>é</w:t>
      </w:r>
      <w:r w:rsidR="001D4E30">
        <w:rPr>
          <w:b w:val="0"/>
        </w:rPr>
        <w:t xml:space="preserve"> crucial a educação para o </w:t>
      </w:r>
      <w:r w:rsidR="001D4E30" w:rsidRPr="001D4E30">
        <w:rPr>
          <w:b w:val="0"/>
        </w:rPr>
        <w:t>autocuidado porque é uma ferramenta que torna a pessoa com DM</w:t>
      </w:r>
      <w:r w:rsidR="001D4E30">
        <w:rPr>
          <w:b w:val="0"/>
        </w:rPr>
        <w:t>2</w:t>
      </w:r>
      <w:r w:rsidR="001D4E30" w:rsidRPr="001D4E30">
        <w:rPr>
          <w:b w:val="0"/>
        </w:rPr>
        <w:t xml:space="preserve"> pro</w:t>
      </w:r>
      <w:r w:rsidR="001D4E30">
        <w:rPr>
          <w:b w:val="0"/>
        </w:rPr>
        <w:t>t</w:t>
      </w:r>
      <w:r w:rsidR="001D4E30" w:rsidRPr="001D4E30">
        <w:rPr>
          <w:b w:val="0"/>
        </w:rPr>
        <w:t>agonista d</w:t>
      </w:r>
      <w:r w:rsidR="001D4E30">
        <w:rPr>
          <w:b w:val="0"/>
        </w:rPr>
        <w:t>o</w:t>
      </w:r>
      <w:r w:rsidR="001D4E30" w:rsidRPr="001D4E30">
        <w:rPr>
          <w:b w:val="0"/>
        </w:rPr>
        <w:t xml:space="preserve"> seu tratamento, permitindo uma maior adesão ao esquema terapêutico</w:t>
      </w:r>
      <w:r w:rsidR="001D4E30">
        <w:rPr>
          <w:b w:val="0"/>
        </w:rPr>
        <w:t>, as atividades de autocuidado</w:t>
      </w:r>
      <w:r w:rsidR="001D4E30" w:rsidRPr="001D4E30">
        <w:rPr>
          <w:b w:val="0"/>
        </w:rPr>
        <w:t xml:space="preserve"> e</w:t>
      </w:r>
      <w:r w:rsidR="001D4E30">
        <w:rPr>
          <w:b w:val="0"/>
        </w:rPr>
        <w:t xml:space="preserve"> uma maior </w:t>
      </w:r>
      <w:r w:rsidR="001D4E30">
        <w:rPr>
          <w:b w:val="0"/>
        </w:rPr>
        <w:lastRenderedPageBreak/>
        <w:t>autonomia</w:t>
      </w:r>
      <w:r w:rsidR="001D4E30" w:rsidRPr="001D4E30">
        <w:rPr>
          <w:b w:val="0"/>
        </w:rPr>
        <w:t xml:space="preserve">, </w:t>
      </w:r>
      <w:r w:rsidR="001D4E30">
        <w:rPr>
          <w:b w:val="0"/>
        </w:rPr>
        <w:t>atuando no âmbito da prevenção</w:t>
      </w:r>
      <w:r w:rsidR="001D4E30" w:rsidRPr="001D4E30">
        <w:rPr>
          <w:b w:val="0"/>
        </w:rPr>
        <w:t xml:space="preserve"> das complicações decorrentes </w:t>
      </w:r>
      <w:r w:rsidR="001D4E30">
        <w:rPr>
          <w:b w:val="0"/>
        </w:rPr>
        <w:t>da patologia</w:t>
      </w:r>
      <w:r w:rsidR="001D4E30">
        <w:rPr>
          <w:rFonts w:ascii="Times New Roman" w:hAnsi="Times New Roman"/>
          <w:b w:val="0"/>
          <w:noProof/>
          <w:lang w:val="pt-BR"/>
        </w:rPr>
        <w:t xml:space="preserve"> </w:t>
      </w:r>
      <w:r w:rsidR="001D4E30" w:rsidRPr="001D4E30">
        <w:rPr>
          <w:b w:val="0"/>
          <w:noProof/>
          <w:lang w:val="pt-BR"/>
        </w:rPr>
        <w:t xml:space="preserve">(ADA, </w:t>
      </w:r>
      <w:proofErr w:type="gramStart"/>
      <w:r w:rsidR="001D4E30" w:rsidRPr="001D4E30">
        <w:rPr>
          <w:b w:val="0"/>
          <w:noProof/>
          <w:lang w:val="pt-BR"/>
        </w:rPr>
        <w:t>2017)</w:t>
      </w:r>
      <w:r w:rsidR="001D4E30">
        <w:rPr>
          <w:b w:val="0"/>
        </w:rPr>
        <w:t xml:space="preserve"> </w:t>
      </w:r>
      <w:r w:rsidR="003406B9">
        <w:rPr>
          <w:b w:val="0"/>
        </w:rPr>
        <w:t>.</w:t>
      </w:r>
      <w:proofErr w:type="gramEnd"/>
    </w:p>
    <w:p w:rsidR="001D4E30" w:rsidRDefault="001D4E30" w:rsidP="001D4E30">
      <w:pPr>
        <w:jc w:val="both"/>
        <w:rPr>
          <w:b w:val="0"/>
          <w:szCs w:val="22"/>
        </w:rPr>
      </w:pPr>
    </w:p>
    <w:p w:rsidR="007D6D2B" w:rsidRPr="00597478" w:rsidRDefault="007D6D2B" w:rsidP="00CD5754">
      <w:pPr>
        <w:jc w:val="both"/>
        <w:rPr>
          <w:b w:val="0"/>
          <w:szCs w:val="22"/>
        </w:rPr>
      </w:pPr>
    </w:p>
    <w:p w:rsidR="0088634A" w:rsidRPr="00597478" w:rsidRDefault="00BE5C87" w:rsidP="00CE50DD">
      <w:pPr>
        <w:pStyle w:val="Ttulo3"/>
      </w:pPr>
      <w:bookmarkStart w:id="54" w:name="_Toc377067361"/>
      <w:bookmarkStart w:id="55" w:name="_Toc377069545"/>
      <w:bookmarkStart w:id="56" w:name="_Toc377071075"/>
      <w:bookmarkStart w:id="57" w:name="_Toc377154312"/>
      <w:bookmarkStart w:id="58" w:name="_Toc377492125"/>
      <w:bookmarkStart w:id="59" w:name="_Toc378174377"/>
      <w:bookmarkStart w:id="60" w:name="_Toc378767477"/>
      <w:bookmarkStart w:id="61" w:name="_Toc378767651"/>
      <w:bookmarkStart w:id="62" w:name="_Toc378776740"/>
      <w:r>
        <w:t xml:space="preserve">2.3. Teoria da </w:t>
      </w:r>
      <w:r w:rsidR="00AB52EA">
        <w:t>A</w:t>
      </w:r>
      <w:r>
        <w:t>utoeficácia</w:t>
      </w:r>
      <w:bookmarkEnd w:id="54"/>
      <w:bookmarkEnd w:id="55"/>
      <w:bookmarkEnd w:id="56"/>
      <w:bookmarkEnd w:id="57"/>
      <w:bookmarkEnd w:id="58"/>
      <w:bookmarkEnd w:id="59"/>
      <w:bookmarkEnd w:id="60"/>
      <w:bookmarkEnd w:id="61"/>
      <w:bookmarkEnd w:id="62"/>
    </w:p>
    <w:p w:rsidR="00753A39" w:rsidRPr="00597478" w:rsidRDefault="00753A39" w:rsidP="007D6D2B">
      <w:pPr>
        <w:pStyle w:val="SemEspaamento"/>
        <w:spacing w:line="360" w:lineRule="auto"/>
      </w:pPr>
    </w:p>
    <w:p w:rsidR="00303F8C" w:rsidRPr="00597478" w:rsidRDefault="00303F8C" w:rsidP="007D6D2B">
      <w:pPr>
        <w:pStyle w:val="SemEspaamento"/>
        <w:spacing w:line="360" w:lineRule="auto"/>
      </w:pPr>
    </w:p>
    <w:p w:rsidR="00303F8C" w:rsidRPr="00597478" w:rsidRDefault="00303F8C" w:rsidP="007D6D2B">
      <w:pPr>
        <w:jc w:val="both"/>
        <w:rPr>
          <w:b w:val="0"/>
        </w:rPr>
      </w:pPr>
      <w:r w:rsidRPr="00597478">
        <w:rPr>
          <w:b w:val="0"/>
        </w:rPr>
        <w:t xml:space="preserve">A teoria da Autoeficácia foi elaborada pelo autor Albert Bandura, com base na Teoria de Aprendizagem </w:t>
      </w:r>
      <w:r w:rsidR="001D4E30">
        <w:rPr>
          <w:b w:val="0"/>
        </w:rPr>
        <w:t>S</w:t>
      </w:r>
      <w:r w:rsidRPr="00597478">
        <w:rPr>
          <w:b w:val="0"/>
        </w:rPr>
        <w:t xml:space="preserve">ocial ou Teoria </w:t>
      </w:r>
      <w:r w:rsidR="001D4E30">
        <w:rPr>
          <w:b w:val="0"/>
        </w:rPr>
        <w:t>S</w:t>
      </w:r>
      <w:r w:rsidRPr="00597478">
        <w:rPr>
          <w:b w:val="0"/>
        </w:rPr>
        <w:t>ociocognitiva</w:t>
      </w:r>
      <w:r w:rsidR="0014471D" w:rsidRPr="00597478">
        <w:rPr>
          <w:b w:val="0"/>
        </w:rPr>
        <w:t xml:space="preserve"> </w:t>
      </w:r>
      <w:r w:rsidR="007302EB" w:rsidRPr="0075591C">
        <w:rPr>
          <w:b w:val="0"/>
          <w:noProof/>
          <w:lang w:val="pt-BR"/>
        </w:rPr>
        <w:t>(Bandura, 1989)</w:t>
      </w:r>
      <w:r w:rsidRPr="0075591C">
        <w:rPr>
          <w:b w:val="0"/>
        </w:rPr>
        <w:t xml:space="preserve">. </w:t>
      </w:r>
      <w:r w:rsidR="003E54DE">
        <w:rPr>
          <w:b w:val="0"/>
        </w:rPr>
        <w:t>O autor rejeita “as perspe</w:t>
      </w:r>
      <w:r w:rsidRPr="00597478">
        <w:rPr>
          <w:b w:val="0"/>
        </w:rPr>
        <w:t>tivas mecanicistas do</w:t>
      </w:r>
      <w:r w:rsidR="0074035D">
        <w:rPr>
          <w:b w:val="0"/>
        </w:rPr>
        <w:t xml:space="preserve"> ser humano”, considerando que </w:t>
      </w:r>
      <w:r w:rsidRPr="00597478">
        <w:rPr>
          <w:b w:val="0"/>
        </w:rPr>
        <w:t xml:space="preserve">este </w:t>
      </w:r>
      <w:r w:rsidR="0014471D" w:rsidRPr="00597478">
        <w:rPr>
          <w:b w:val="0"/>
        </w:rPr>
        <w:t>detém</w:t>
      </w:r>
      <w:r w:rsidRPr="00597478">
        <w:rPr>
          <w:b w:val="0"/>
        </w:rPr>
        <w:t xml:space="preserve"> </w:t>
      </w:r>
      <w:r w:rsidR="0014471D" w:rsidRPr="00597478">
        <w:rPr>
          <w:b w:val="0"/>
        </w:rPr>
        <w:t xml:space="preserve">competências </w:t>
      </w:r>
      <w:r w:rsidRPr="00597478">
        <w:rPr>
          <w:b w:val="0"/>
        </w:rPr>
        <w:t xml:space="preserve">superiores que lhe </w:t>
      </w:r>
      <w:r w:rsidR="0014471D" w:rsidRPr="00597478">
        <w:rPr>
          <w:b w:val="0"/>
        </w:rPr>
        <w:t>permitem recorrer a</w:t>
      </w:r>
      <w:r w:rsidRPr="00597478">
        <w:rPr>
          <w:b w:val="0"/>
        </w:rPr>
        <w:t xml:space="preserve"> símbolos (cognições)</w:t>
      </w:r>
      <w:r w:rsidR="0014471D" w:rsidRPr="00597478">
        <w:rPr>
          <w:b w:val="0"/>
        </w:rPr>
        <w:t>. Assim, é</w:t>
      </w:r>
      <w:r w:rsidRPr="00597478">
        <w:rPr>
          <w:b w:val="0"/>
        </w:rPr>
        <w:t xml:space="preserve"> capaz de criar mecanismos que lhe </w:t>
      </w:r>
      <w:r w:rsidR="0014471D" w:rsidRPr="00597478">
        <w:rPr>
          <w:b w:val="0"/>
        </w:rPr>
        <w:t>possibilitem</w:t>
      </w:r>
      <w:r w:rsidRPr="00597478">
        <w:rPr>
          <w:b w:val="0"/>
        </w:rPr>
        <w:t xml:space="preserve"> exercer controlo diretamente sobre</w:t>
      </w:r>
      <w:r w:rsidR="0014471D" w:rsidRPr="00597478">
        <w:rPr>
          <w:b w:val="0"/>
        </w:rPr>
        <w:t xml:space="preserve"> os fenómenos </w:t>
      </w:r>
      <w:r w:rsidR="007D6D2B">
        <w:rPr>
          <w:b w:val="0"/>
        </w:rPr>
        <w:t>que afe</w:t>
      </w:r>
      <w:r w:rsidRPr="00597478">
        <w:rPr>
          <w:b w:val="0"/>
        </w:rPr>
        <w:t>tam a sua vida quotidiana</w:t>
      </w:r>
      <w:r w:rsidRPr="00597478">
        <w:rPr>
          <w:b w:val="0"/>
          <w:i/>
        </w:rPr>
        <w:t>.</w:t>
      </w:r>
      <w:r w:rsidRPr="00597478">
        <w:rPr>
          <w:b w:val="0"/>
        </w:rPr>
        <w:t xml:space="preserve"> </w:t>
      </w:r>
      <w:r w:rsidR="00607F59">
        <w:rPr>
          <w:b w:val="0"/>
        </w:rPr>
        <w:t>Deste modo</w:t>
      </w:r>
      <w:r w:rsidR="0074035D">
        <w:rPr>
          <w:b w:val="0"/>
        </w:rPr>
        <w:t xml:space="preserve">, as pessoas controlam o que </w:t>
      </w:r>
      <w:r w:rsidRPr="00597478">
        <w:rPr>
          <w:b w:val="0"/>
        </w:rPr>
        <w:t>lhes acontece, mas não determinam os eventos que lhes ocorrem (</w:t>
      </w:r>
      <w:r w:rsidR="00533BB6">
        <w:rPr>
          <w:b w:val="0"/>
          <w:i/>
        </w:rPr>
        <w:t>i</w:t>
      </w:r>
      <w:r w:rsidRPr="006049EF">
        <w:rPr>
          <w:b w:val="0"/>
          <w:i/>
        </w:rPr>
        <w:t>dem</w:t>
      </w:r>
      <w:r w:rsidRPr="00597478">
        <w:rPr>
          <w:b w:val="0"/>
        </w:rPr>
        <w:t>).</w:t>
      </w:r>
    </w:p>
    <w:p w:rsidR="00303F8C" w:rsidRPr="00597478" w:rsidRDefault="00303F8C" w:rsidP="00CE50DD">
      <w:pPr>
        <w:jc w:val="both"/>
        <w:rPr>
          <w:b w:val="0"/>
          <w:i/>
        </w:rPr>
      </w:pPr>
      <w:r w:rsidRPr="00597478">
        <w:rPr>
          <w:b w:val="0"/>
        </w:rPr>
        <w:t>Segundo Bandura</w:t>
      </w:r>
      <w:r w:rsidR="007302EB" w:rsidRPr="00597478">
        <w:rPr>
          <w:b w:val="0"/>
        </w:rPr>
        <w:t xml:space="preserve"> (1989)</w:t>
      </w:r>
      <w:r w:rsidRPr="00597478">
        <w:rPr>
          <w:b w:val="0"/>
        </w:rPr>
        <w:t>, a autoeficácia define-se como a crença de que a pessoa é capaz de executar o comportamento pretendido com sucesso, de modo a produzir o resultado ambicionad</w:t>
      </w:r>
      <w:r w:rsidR="00607F59">
        <w:rPr>
          <w:b w:val="0"/>
        </w:rPr>
        <w:t xml:space="preserve">o, sendo capaz de </w:t>
      </w:r>
      <w:r w:rsidRPr="00597478">
        <w:rPr>
          <w:b w:val="0"/>
        </w:rPr>
        <w:t>exercer controlo sobre a sua própria motivação, processos de pensamento e padrões de comportamento</w:t>
      </w:r>
      <w:r w:rsidR="0014471D" w:rsidRPr="00597478">
        <w:rPr>
          <w:b w:val="0"/>
        </w:rPr>
        <w:t xml:space="preserve">. A autoeficácia está intimamente relacionada com o </w:t>
      </w:r>
      <w:r w:rsidRPr="00597478">
        <w:rPr>
          <w:b w:val="0"/>
        </w:rPr>
        <w:t xml:space="preserve">grau de confiança que o indivíduo </w:t>
      </w:r>
      <w:r w:rsidR="007D6D2B">
        <w:rPr>
          <w:b w:val="0"/>
        </w:rPr>
        <w:t>tem para não ado</w:t>
      </w:r>
      <w:r w:rsidRPr="00597478">
        <w:rPr>
          <w:b w:val="0"/>
        </w:rPr>
        <w:t>tar um comportamento</w:t>
      </w:r>
      <w:r w:rsidR="0014471D" w:rsidRPr="00597478">
        <w:rPr>
          <w:b w:val="0"/>
        </w:rPr>
        <w:t xml:space="preserve"> de risco</w:t>
      </w:r>
      <w:r w:rsidRPr="00597478">
        <w:rPr>
          <w:b w:val="0"/>
        </w:rPr>
        <w:t>,</w:t>
      </w:r>
      <w:r w:rsidR="007D6D2B">
        <w:rPr>
          <w:b w:val="0"/>
        </w:rPr>
        <w:t xml:space="preserve"> e o grau de confiança para ado</w:t>
      </w:r>
      <w:r w:rsidRPr="00597478">
        <w:rPr>
          <w:b w:val="0"/>
        </w:rPr>
        <w:t>tar o comportamento posit</w:t>
      </w:r>
      <w:r w:rsidR="0014471D" w:rsidRPr="00597478">
        <w:rPr>
          <w:b w:val="0"/>
        </w:rPr>
        <w:t xml:space="preserve">ivo/saudável </w:t>
      </w:r>
      <w:r w:rsidRPr="00597478">
        <w:rPr>
          <w:b w:val="0"/>
        </w:rPr>
        <w:t xml:space="preserve">em </w:t>
      </w:r>
      <w:r w:rsidR="0014471D" w:rsidRPr="00597478">
        <w:rPr>
          <w:b w:val="0"/>
        </w:rPr>
        <w:t>momentos desafiadore</w:t>
      </w:r>
      <w:r w:rsidRPr="00597478">
        <w:rPr>
          <w:b w:val="0"/>
        </w:rPr>
        <w:t>s (</w:t>
      </w:r>
      <w:r w:rsidR="00831F05">
        <w:rPr>
          <w:b w:val="0"/>
          <w:i/>
        </w:rPr>
        <w:t>i</w:t>
      </w:r>
      <w:r w:rsidRPr="006049EF">
        <w:rPr>
          <w:b w:val="0"/>
          <w:i/>
        </w:rPr>
        <w:t>bidem</w:t>
      </w:r>
      <w:r w:rsidRPr="00597478">
        <w:rPr>
          <w:b w:val="0"/>
        </w:rPr>
        <w:t>).</w:t>
      </w:r>
    </w:p>
    <w:p w:rsidR="00303F8C" w:rsidRPr="00597478" w:rsidRDefault="00303F8C" w:rsidP="00CE50DD">
      <w:pPr>
        <w:jc w:val="both"/>
        <w:rPr>
          <w:b w:val="0"/>
        </w:rPr>
      </w:pPr>
      <w:r w:rsidRPr="00597478">
        <w:rPr>
          <w:b w:val="0"/>
        </w:rPr>
        <w:t xml:space="preserve">Neste contexto, o comportamento humano deve ser estudado tendo por base a interação recíproca existente entre as condições ambientais, cognições e ações dos sujeitos. Outro conceito crucial apresentado nesta teoria é a </w:t>
      </w:r>
      <w:r w:rsidR="007D6D2B" w:rsidRPr="00597478">
        <w:rPr>
          <w:b w:val="0"/>
        </w:rPr>
        <w:t>autorregulação</w:t>
      </w:r>
      <w:r w:rsidRPr="00597478">
        <w:rPr>
          <w:b w:val="0"/>
        </w:rPr>
        <w:t xml:space="preserve"> do comportamento, que se refere à capacidade humana de criar mecanismos de apoio cognitivo e consequências para as suas próprias ações, e desta forma, ser capaz de exercer influência sobre o seu próprio comportamento (</w:t>
      </w:r>
      <w:r w:rsidR="003E61DB" w:rsidRPr="00597478">
        <w:rPr>
          <w:b w:val="0"/>
        </w:rPr>
        <w:t xml:space="preserve">Bandura, </w:t>
      </w:r>
      <w:r w:rsidRPr="00597478">
        <w:rPr>
          <w:b w:val="0"/>
        </w:rPr>
        <w:t>1989).</w:t>
      </w:r>
    </w:p>
    <w:p w:rsidR="00303F8C" w:rsidRPr="00597478" w:rsidRDefault="00303F8C" w:rsidP="00CE50DD">
      <w:pPr>
        <w:jc w:val="both"/>
        <w:rPr>
          <w:b w:val="0"/>
        </w:rPr>
      </w:pPr>
      <w:r w:rsidRPr="00597478">
        <w:rPr>
          <w:b w:val="0"/>
        </w:rPr>
        <w:t>A teoria da autoeficácia afirma</w:t>
      </w:r>
      <w:r w:rsidR="00531AF3" w:rsidRPr="00597478">
        <w:rPr>
          <w:b w:val="0"/>
        </w:rPr>
        <w:t xml:space="preserve"> que</w:t>
      </w:r>
      <w:r w:rsidRPr="00597478">
        <w:rPr>
          <w:b w:val="0"/>
        </w:rPr>
        <w:t xml:space="preserve"> </w:t>
      </w:r>
      <w:r w:rsidR="00831F05">
        <w:rPr>
          <w:b w:val="0"/>
        </w:rPr>
        <w:t>o comportamento humano é influe</w:t>
      </w:r>
      <w:r w:rsidR="00831F05" w:rsidRPr="00597478">
        <w:rPr>
          <w:b w:val="0"/>
        </w:rPr>
        <w:t>nciado</w:t>
      </w:r>
      <w:r w:rsidRPr="00597478">
        <w:rPr>
          <w:b w:val="0"/>
        </w:rPr>
        <w:t xml:space="preserve"> pelas crenças </w:t>
      </w:r>
      <w:r w:rsidR="00531AF3" w:rsidRPr="00597478">
        <w:rPr>
          <w:b w:val="0"/>
        </w:rPr>
        <w:t>individuais</w:t>
      </w:r>
      <w:r w:rsidRPr="00597478">
        <w:rPr>
          <w:b w:val="0"/>
        </w:rPr>
        <w:t xml:space="preserve"> quanto às suas </w:t>
      </w:r>
      <w:r w:rsidR="00531AF3" w:rsidRPr="00597478">
        <w:rPr>
          <w:b w:val="0"/>
        </w:rPr>
        <w:t xml:space="preserve">capacidades </w:t>
      </w:r>
      <w:r w:rsidR="0058201F">
        <w:rPr>
          <w:b w:val="0"/>
        </w:rPr>
        <w:t xml:space="preserve">e probabilidade </w:t>
      </w:r>
      <w:r w:rsidRPr="00597478">
        <w:rPr>
          <w:b w:val="0"/>
        </w:rPr>
        <w:t>de atingir o</w:t>
      </w:r>
      <w:r w:rsidR="00531AF3" w:rsidRPr="00597478">
        <w:rPr>
          <w:b w:val="0"/>
        </w:rPr>
        <w:t xml:space="preserve">u não o sucesso. </w:t>
      </w:r>
      <w:r w:rsidRPr="00597478">
        <w:rPr>
          <w:b w:val="0"/>
        </w:rPr>
        <w:t xml:space="preserve">As </w:t>
      </w:r>
      <w:r w:rsidR="007D6D2B" w:rsidRPr="00597478">
        <w:rPr>
          <w:b w:val="0"/>
        </w:rPr>
        <w:t>perceções</w:t>
      </w:r>
      <w:r w:rsidRPr="00597478">
        <w:rPr>
          <w:b w:val="0"/>
        </w:rPr>
        <w:t xml:space="preserve"> individuais de eficácia influenciam diretamente o tipo de cenários antecipatórios que cada pessoa imagina. Aqueles que possuem </w:t>
      </w:r>
      <w:r w:rsidR="0058201F">
        <w:rPr>
          <w:b w:val="0"/>
        </w:rPr>
        <w:t>um elevado sentido de confiança</w:t>
      </w:r>
      <w:r w:rsidRPr="00597478">
        <w:rPr>
          <w:b w:val="0"/>
        </w:rPr>
        <w:t xml:space="preserve"> e acreditam na sua eficácia </w:t>
      </w:r>
      <w:r w:rsidR="00607F59">
        <w:rPr>
          <w:b w:val="0"/>
        </w:rPr>
        <w:t>construem cenários de sucesso, s</w:t>
      </w:r>
      <w:r w:rsidRPr="00597478">
        <w:rPr>
          <w:b w:val="0"/>
        </w:rPr>
        <w:t>entindo-se motivados para a sua realização. Pelo contrário</w:t>
      </w:r>
      <w:r w:rsidR="00607F59">
        <w:rPr>
          <w:b w:val="0"/>
        </w:rPr>
        <w:t xml:space="preserve">, os que acreditam que serão </w:t>
      </w:r>
      <w:r w:rsidRPr="00597478">
        <w:rPr>
          <w:b w:val="0"/>
        </w:rPr>
        <w:t>ineficazes</w:t>
      </w:r>
      <w:proofErr w:type="gramStart"/>
      <w:r w:rsidRPr="00597478">
        <w:rPr>
          <w:b w:val="0"/>
        </w:rPr>
        <w:t>,</w:t>
      </w:r>
      <w:proofErr w:type="gramEnd"/>
      <w:r w:rsidRPr="00597478">
        <w:rPr>
          <w:b w:val="0"/>
        </w:rPr>
        <w:t xml:space="preserve"> apresentam maior probabilidade de criar cenários de insucesso que prejudicam a sua realização. A aquisição </w:t>
      </w:r>
      <w:r w:rsidRPr="00597478">
        <w:rPr>
          <w:b w:val="0"/>
        </w:rPr>
        <w:lastRenderedPageBreak/>
        <w:t xml:space="preserve">de um sentido de autoeficácia deriva da avaliação das experiências passadas, do comportamento dos outros e das informações e incentivos fornecidos pelos outros significativos </w:t>
      </w:r>
      <w:r w:rsidR="00831F05">
        <w:rPr>
          <w:b w:val="0"/>
          <w:i/>
        </w:rPr>
        <w:t>(i</w:t>
      </w:r>
      <w:r w:rsidRPr="00597478">
        <w:rPr>
          <w:b w:val="0"/>
          <w:i/>
        </w:rPr>
        <w:t>bidem).</w:t>
      </w:r>
      <w:r w:rsidRPr="00597478">
        <w:rPr>
          <w:b w:val="0"/>
        </w:rPr>
        <w:t xml:space="preserve"> </w:t>
      </w:r>
    </w:p>
    <w:p w:rsidR="001D4E30" w:rsidRDefault="00303F8C" w:rsidP="00CE50DD">
      <w:pPr>
        <w:jc w:val="both"/>
        <w:rPr>
          <w:b w:val="0"/>
        </w:rPr>
      </w:pPr>
      <w:r w:rsidRPr="00597478">
        <w:rPr>
          <w:b w:val="0"/>
        </w:rPr>
        <w:t>Assim Bandura (</w:t>
      </w:r>
      <w:r w:rsidR="003E61DB" w:rsidRPr="00597478">
        <w:rPr>
          <w:b w:val="0"/>
        </w:rPr>
        <w:t>1989</w:t>
      </w:r>
      <w:r w:rsidRPr="00597478">
        <w:rPr>
          <w:b w:val="0"/>
        </w:rPr>
        <w:t xml:space="preserve">), supõe que uma autoeficácia elevada se corelaciona com um melhor estado de saúde. </w:t>
      </w:r>
    </w:p>
    <w:p w:rsidR="00303F8C" w:rsidRPr="00592DD2" w:rsidRDefault="007302EB" w:rsidP="00CE50DD">
      <w:pPr>
        <w:jc w:val="both"/>
        <w:rPr>
          <w:b w:val="0"/>
        </w:rPr>
      </w:pPr>
      <w:r w:rsidRPr="00597478">
        <w:rPr>
          <w:b w:val="0"/>
          <w:noProof/>
          <w:lang w:val="pt-BR"/>
        </w:rPr>
        <w:t>Bandura</w:t>
      </w:r>
      <w:r w:rsidR="00F5648E" w:rsidRPr="00597478">
        <w:rPr>
          <w:b w:val="0"/>
          <w:noProof/>
          <w:lang w:val="pt-BR"/>
        </w:rPr>
        <w:t xml:space="preserve"> </w:t>
      </w:r>
      <w:r w:rsidRPr="00597478">
        <w:rPr>
          <w:b w:val="0"/>
          <w:noProof/>
          <w:lang w:val="pt-BR"/>
        </w:rPr>
        <w:t>(</w:t>
      </w:r>
      <w:r w:rsidR="00F5648E" w:rsidRPr="00597478">
        <w:rPr>
          <w:b w:val="0"/>
          <w:noProof/>
          <w:lang w:val="pt-BR"/>
        </w:rPr>
        <w:t>1982</w:t>
      </w:r>
      <w:r w:rsidRPr="00597478">
        <w:rPr>
          <w:b w:val="0"/>
          <w:noProof/>
          <w:lang w:val="pt-BR"/>
        </w:rPr>
        <w:t>)</w:t>
      </w:r>
      <w:r w:rsidR="00607F59">
        <w:rPr>
          <w:b w:val="0"/>
          <w:noProof/>
          <w:lang w:val="pt-BR"/>
        </w:rPr>
        <w:t xml:space="preserve"> </w:t>
      </w:r>
      <w:r w:rsidR="00303F8C" w:rsidRPr="00597478">
        <w:rPr>
          <w:b w:val="0"/>
        </w:rPr>
        <w:t>descreve quatro condições para o desenvolvimento do sentimento de autoeficáci</w:t>
      </w:r>
      <w:r w:rsidR="0058201F">
        <w:rPr>
          <w:b w:val="0"/>
        </w:rPr>
        <w:t>a: A primeira condição, a mais relevante</w:t>
      </w:r>
      <w:r w:rsidR="00303F8C" w:rsidRPr="00597478">
        <w:rPr>
          <w:b w:val="0"/>
        </w:rPr>
        <w:t>, são as experiências de prática passada eficaz. As experiências passadas de insucesso provocam a diminuição de autoeficácia. A segunda condição as experiências vicariantes, que se referem às e</w:t>
      </w:r>
      <w:r w:rsidRPr="00597478">
        <w:rPr>
          <w:b w:val="0"/>
        </w:rPr>
        <w:t xml:space="preserve">xperiências vividas por </w:t>
      </w:r>
      <w:r w:rsidRPr="00592DD2">
        <w:rPr>
          <w:b w:val="0"/>
        </w:rPr>
        <w:t xml:space="preserve">outros que </w:t>
      </w:r>
      <w:r w:rsidR="00303F8C" w:rsidRPr="00592DD2">
        <w:rPr>
          <w:b w:val="0"/>
        </w:rPr>
        <w:t>servem como</w:t>
      </w:r>
      <w:r w:rsidRPr="00592DD2">
        <w:rPr>
          <w:b w:val="0"/>
        </w:rPr>
        <w:t xml:space="preserve"> referência quando o individuo </w:t>
      </w:r>
      <w:r w:rsidR="00303F8C" w:rsidRPr="00592DD2">
        <w:rPr>
          <w:b w:val="0"/>
        </w:rPr>
        <w:t xml:space="preserve">possui pouca experiência ou tem critérios de avaliação vagos. A persuasão verbal, terceira condição, são as expectativas de eficácia pessoal. Estas também podem advir de pessoas consideradas como autoridades no domínio específico. Esta condição tem um grande impacto na pessoa, pois leva-a acreditar nas suas potencialidades e a desenvolver esforços para alcançar o seu objetivo. Por último, os estados fisiológicos podem influenciar as expectativas de </w:t>
      </w:r>
      <w:r w:rsidR="007D6D2B" w:rsidRPr="00592DD2">
        <w:rPr>
          <w:b w:val="0"/>
        </w:rPr>
        <w:t>autoeficácia</w:t>
      </w:r>
      <w:r w:rsidR="00303F8C" w:rsidRPr="00592DD2">
        <w:rPr>
          <w:b w:val="0"/>
        </w:rPr>
        <w:t>, visto que as pessoas excessivamente ativas atingem níveis de sucesso inferior.</w:t>
      </w:r>
    </w:p>
    <w:p w:rsidR="00592DD2" w:rsidRPr="0058201F" w:rsidRDefault="00592DD2" w:rsidP="00CE50DD">
      <w:pPr>
        <w:jc w:val="both"/>
        <w:rPr>
          <w:b w:val="0"/>
        </w:rPr>
      </w:pPr>
      <w:r w:rsidRPr="00495D63">
        <w:rPr>
          <w:b w:val="0"/>
        </w:rPr>
        <w:t>A teoria</w:t>
      </w:r>
      <w:r w:rsidR="0058201F">
        <w:rPr>
          <w:b w:val="0"/>
        </w:rPr>
        <w:t xml:space="preserve"> de autoeficácia de Bandura está</w:t>
      </w:r>
      <w:r w:rsidRPr="00495D63">
        <w:rPr>
          <w:b w:val="0"/>
        </w:rPr>
        <w:t xml:space="preserve"> intimamente relacionada com o </w:t>
      </w:r>
      <w:r w:rsidRPr="00495D63">
        <w:rPr>
          <w:rFonts w:eastAsia="Times New Roman"/>
          <w:b w:val="0"/>
        </w:rPr>
        <w:t xml:space="preserve">Modelo de </w:t>
      </w:r>
      <w:proofErr w:type="spellStart"/>
      <w:r w:rsidR="00AB52EA" w:rsidRPr="00495D63">
        <w:rPr>
          <w:rFonts w:eastAsia="Times New Roman"/>
          <w:b w:val="0"/>
        </w:rPr>
        <w:t>Autor</w:t>
      </w:r>
      <w:r w:rsidR="00AB52EA">
        <w:rPr>
          <w:rFonts w:eastAsia="Times New Roman"/>
          <w:b w:val="0"/>
        </w:rPr>
        <w:t>e</w:t>
      </w:r>
      <w:r w:rsidR="00AB52EA" w:rsidRPr="00495D63">
        <w:rPr>
          <w:rFonts w:eastAsia="Times New Roman"/>
          <w:b w:val="0"/>
        </w:rPr>
        <w:t>gulação</w:t>
      </w:r>
      <w:proofErr w:type="spellEnd"/>
      <w:r w:rsidRPr="00495D63">
        <w:rPr>
          <w:rFonts w:eastAsia="Times New Roman"/>
          <w:b w:val="0"/>
        </w:rPr>
        <w:t xml:space="preserve"> de </w:t>
      </w:r>
      <w:proofErr w:type="spellStart"/>
      <w:r w:rsidRPr="00533BB6">
        <w:rPr>
          <w:rFonts w:eastAsia="Times New Roman"/>
          <w:b w:val="0"/>
          <w:i/>
        </w:rPr>
        <w:t>Leventhal</w:t>
      </w:r>
      <w:proofErr w:type="spellEnd"/>
      <w:r w:rsidRPr="00495D63">
        <w:rPr>
          <w:rFonts w:eastAsia="Times New Roman"/>
          <w:b w:val="0"/>
        </w:rPr>
        <w:t xml:space="preserve">. O modelo desenvolvido por </w:t>
      </w:r>
      <w:proofErr w:type="spellStart"/>
      <w:r w:rsidRPr="00533BB6">
        <w:rPr>
          <w:rFonts w:eastAsia="Times New Roman"/>
          <w:b w:val="0"/>
          <w:i/>
        </w:rPr>
        <w:t>Leventhal</w:t>
      </w:r>
      <w:proofErr w:type="spellEnd"/>
      <w:r w:rsidRPr="00495D63">
        <w:rPr>
          <w:rFonts w:eastAsia="Times New Roman"/>
          <w:b w:val="0"/>
        </w:rPr>
        <w:t xml:space="preserve"> e </w:t>
      </w:r>
      <w:r w:rsidR="0058201F">
        <w:rPr>
          <w:rFonts w:eastAsia="Times New Roman"/>
          <w:b w:val="0"/>
        </w:rPr>
        <w:t>colaboradores</w:t>
      </w:r>
      <w:proofErr w:type="gramStart"/>
      <w:r w:rsidR="00B47874">
        <w:rPr>
          <w:rFonts w:eastAsia="Times New Roman"/>
          <w:b w:val="0"/>
        </w:rPr>
        <w:t>,</w:t>
      </w:r>
      <w:proofErr w:type="gramEnd"/>
      <w:r w:rsidR="00B47874">
        <w:rPr>
          <w:rFonts w:eastAsia="Times New Roman"/>
          <w:b w:val="0"/>
        </w:rPr>
        <w:t xml:space="preserve"> </w:t>
      </w:r>
      <w:r w:rsidRPr="00495D63">
        <w:rPr>
          <w:rFonts w:eastAsia="Times New Roman"/>
          <w:b w:val="0"/>
        </w:rPr>
        <w:t>postula que</w:t>
      </w:r>
      <w:r w:rsidR="00B47874">
        <w:t xml:space="preserve"> </w:t>
      </w:r>
      <w:r w:rsidRPr="00495D63">
        <w:rPr>
          <w:b w:val="0"/>
        </w:rPr>
        <w:t>o individuo ao s</w:t>
      </w:r>
      <w:r w:rsidR="007D6D2B">
        <w:rPr>
          <w:b w:val="0"/>
        </w:rPr>
        <w:t xml:space="preserve">entir ameaças no seu estado de </w:t>
      </w:r>
      <w:r w:rsidRPr="00495D63">
        <w:rPr>
          <w:b w:val="0"/>
        </w:rPr>
        <w:t xml:space="preserve">saúde, </w:t>
      </w:r>
      <w:r w:rsidR="00B47874">
        <w:rPr>
          <w:b w:val="0"/>
        </w:rPr>
        <w:t>irá</w:t>
      </w:r>
      <w:r w:rsidRPr="00495D63">
        <w:rPr>
          <w:b w:val="0"/>
        </w:rPr>
        <w:t xml:space="preserve"> ficar motivado para restabelecer o seu estado de </w:t>
      </w:r>
      <w:r w:rsidR="00495D63" w:rsidRPr="00495D63">
        <w:rPr>
          <w:b w:val="0"/>
        </w:rPr>
        <w:t>equilíbrio</w:t>
      </w:r>
      <w:r w:rsidRPr="00495D63">
        <w:rPr>
          <w:b w:val="0"/>
        </w:rPr>
        <w:t xml:space="preserve">. A doença </w:t>
      </w:r>
      <w:r w:rsidR="00495D63" w:rsidRPr="00495D63">
        <w:rPr>
          <w:b w:val="0"/>
        </w:rPr>
        <w:t>será</w:t>
      </w:r>
      <w:r w:rsidRPr="00495D63">
        <w:rPr>
          <w:b w:val="0"/>
        </w:rPr>
        <w:t xml:space="preserve"> experienciada através de representações emocionais e cognitivas acerca das causas, </w:t>
      </w:r>
      <w:r w:rsidR="00495D63" w:rsidRPr="00495D63">
        <w:rPr>
          <w:b w:val="0"/>
        </w:rPr>
        <w:t>consequências</w:t>
      </w:r>
      <w:r w:rsidRPr="00495D63">
        <w:rPr>
          <w:b w:val="0"/>
        </w:rPr>
        <w:t xml:space="preserve"> e </w:t>
      </w:r>
      <w:r w:rsidR="00495D63" w:rsidRPr="00495D63">
        <w:rPr>
          <w:b w:val="0"/>
        </w:rPr>
        <w:t>duração</w:t>
      </w:r>
      <w:r w:rsidRPr="00495D63">
        <w:rPr>
          <w:b w:val="0"/>
        </w:rPr>
        <w:t xml:space="preserve"> da patologia, que </w:t>
      </w:r>
      <w:r w:rsidRPr="00976E8E">
        <w:rPr>
          <w:b w:val="0"/>
          <w:i/>
        </w:rPr>
        <w:t>coping</w:t>
      </w:r>
      <w:r w:rsidRPr="00495D63">
        <w:rPr>
          <w:b w:val="0"/>
        </w:rPr>
        <w:t xml:space="preserve"> de regulação (estratégias de aproximação e evitamento) serão concebidas e aplicadas tendo em conta a ameaça sentida e as emoções provocadas pela mesma (</w:t>
      </w:r>
      <w:proofErr w:type="spellStart"/>
      <w:r w:rsidRPr="00495D63">
        <w:rPr>
          <w:b w:val="0"/>
        </w:rPr>
        <w:t>Leventhal</w:t>
      </w:r>
      <w:proofErr w:type="spellEnd"/>
      <w:r w:rsidRPr="00495D63">
        <w:rPr>
          <w:b w:val="0"/>
        </w:rPr>
        <w:t xml:space="preserve">, </w:t>
      </w:r>
      <w:proofErr w:type="spellStart"/>
      <w:r w:rsidRPr="00495D63">
        <w:rPr>
          <w:b w:val="0"/>
        </w:rPr>
        <w:t>Phillips</w:t>
      </w:r>
      <w:proofErr w:type="spellEnd"/>
      <w:r w:rsidRPr="00495D63">
        <w:rPr>
          <w:b w:val="0"/>
        </w:rPr>
        <w:t>, &amp; Burns, 2016</w:t>
      </w:r>
      <w:r w:rsidR="0058201F">
        <w:rPr>
          <w:b w:val="0"/>
        </w:rPr>
        <w:t>;</w:t>
      </w:r>
      <w:r w:rsidRPr="00495D63">
        <w:rPr>
          <w:b w:val="0"/>
        </w:rPr>
        <w:t xml:space="preserve"> Ribeiro, 2007</w:t>
      </w:r>
      <w:r w:rsidR="00495D63" w:rsidRPr="00495D63">
        <w:rPr>
          <w:b w:val="0"/>
        </w:rPr>
        <w:t xml:space="preserve">; </w:t>
      </w:r>
      <w:proofErr w:type="spellStart"/>
      <w:r w:rsidR="00495D63" w:rsidRPr="00495D63">
        <w:rPr>
          <w:b w:val="0"/>
        </w:rPr>
        <w:t>Leventhal</w:t>
      </w:r>
      <w:proofErr w:type="spellEnd"/>
      <w:r w:rsidR="00495D63" w:rsidRPr="00495D63">
        <w:rPr>
          <w:b w:val="0"/>
        </w:rPr>
        <w:t xml:space="preserve">, </w:t>
      </w:r>
      <w:proofErr w:type="spellStart"/>
      <w:r w:rsidR="00495D63" w:rsidRPr="00495D63">
        <w:rPr>
          <w:b w:val="0"/>
        </w:rPr>
        <w:t>Brissente</w:t>
      </w:r>
      <w:proofErr w:type="spellEnd"/>
      <w:r w:rsidRPr="00495D63">
        <w:rPr>
          <w:b w:val="0"/>
        </w:rPr>
        <w:t>,</w:t>
      </w:r>
      <w:r w:rsidR="00495D63" w:rsidRPr="00495D63">
        <w:rPr>
          <w:b w:val="0"/>
        </w:rPr>
        <w:t xml:space="preserve"> &amp; </w:t>
      </w:r>
      <w:proofErr w:type="spellStart"/>
      <w:r w:rsidR="00495D63" w:rsidRPr="00495D63">
        <w:rPr>
          <w:b w:val="0"/>
        </w:rPr>
        <w:t>Levent</w:t>
      </w:r>
      <w:r w:rsidR="006845B0">
        <w:rPr>
          <w:b w:val="0"/>
        </w:rPr>
        <w:t>hal</w:t>
      </w:r>
      <w:proofErr w:type="spellEnd"/>
      <w:r w:rsidR="006845B0">
        <w:rPr>
          <w:b w:val="0"/>
        </w:rPr>
        <w:t>,</w:t>
      </w:r>
      <w:r w:rsidR="00FF0A50">
        <w:rPr>
          <w:b w:val="0"/>
        </w:rPr>
        <w:t xml:space="preserve"> </w:t>
      </w:r>
      <w:r w:rsidRPr="00495D63">
        <w:rPr>
          <w:b w:val="0"/>
        </w:rPr>
        <w:t>20</w:t>
      </w:r>
      <w:r w:rsidR="00495D63" w:rsidRPr="00495D63">
        <w:rPr>
          <w:b w:val="0"/>
        </w:rPr>
        <w:t>03</w:t>
      </w:r>
      <w:r w:rsidRPr="00495D63">
        <w:rPr>
          <w:b w:val="0"/>
        </w:rPr>
        <w:t>)</w:t>
      </w:r>
      <w:r w:rsidR="003335C3">
        <w:rPr>
          <w:rFonts w:eastAsia="Times New Roman"/>
          <w:b w:val="0"/>
        </w:rPr>
        <w:t>.</w:t>
      </w:r>
    </w:p>
    <w:p w:rsidR="00303F8C" w:rsidRPr="001D4E30" w:rsidRDefault="00592DD2" w:rsidP="00CE50DD">
      <w:pPr>
        <w:jc w:val="both"/>
        <w:rPr>
          <w:b w:val="0"/>
        </w:rPr>
      </w:pPr>
      <w:r>
        <w:rPr>
          <w:b w:val="0"/>
        </w:rPr>
        <w:t xml:space="preserve">No que concerne </w:t>
      </w:r>
      <w:r w:rsidR="00976E8E">
        <w:rPr>
          <w:b w:val="0"/>
        </w:rPr>
        <w:t>à</w:t>
      </w:r>
      <w:r>
        <w:rPr>
          <w:b w:val="0"/>
        </w:rPr>
        <w:t xml:space="preserve"> DM2, sendo</w:t>
      </w:r>
      <w:r w:rsidR="00495D63">
        <w:rPr>
          <w:b w:val="0"/>
        </w:rPr>
        <w:t xml:space="preserve"> </w:t>
      </w:r>
      <w:r w:rsidR="00976E8E">
        <w:rPr>
          <w:b w:val="0"/>
        </w:rPr>
        <w:t xml:space="preserve">esta </w:t>
      </w:r>
      <w:r w:rsidR="00303F8C" w:rsidRPr="00597478">
        <w:rPr>
          <w:b w:val="0"/>
        </w:rPr>
        <w:t>uma doença crónica, carece da necessidade de ser gerida ao longo do tempo e requer um controlo dos sintomas e uma minimização das possíveis complicações. Tal</w:t>
      </w:r>
      <w:r w:rsidR="00976E8E">
        <w:rPr>
          <w:b w:val="0"/>
        </w:rPr>
        <w:t>,</w:t>
      </w:r>
      <w:r w:rsidR="00303F8C" w:rsidRPr="00597478">
        <w:rPr>
          <w:b w:val="0"/>
        </w:rPr>
        <w:t xml:space="preserve"> só é possível, através do desenvolvimento de habilidades autorregulatórias compensatórias. Assim, o </w:t>
      </w:r>
      <w:r w:rsidR="007D6D2B" w:rsidRPr="00597478">
        <w:rPr>
          <w:b w:val="0"/>
        </w:rPr>
        <w:t>obj</w:t>
      </w:r>
      <w:r w:rsidR="007D6D2B">
        <w:rPr>
          <w:b w:val="0"/>
        </w:rPr>
        <w:t>etivo</w:t>
      </w:r>
      <w:r w:rsidR="00976E8E">
        <w:rPr>
          <w:b w:val="0"/>
        </w:rPr>
        <w:t xml:space="preserve"> é retardar o progresso de</w:t>
      </w:r>
      <w:r w:rsidR="00303F8C" w:rsidRPr="00597478">
        <w:rPr>
          <w:b w:val="0"/>
        </w:rPr>
        <w:t xml:space="preserve"> </w:t>
      </w:r>
      <w:r w:rsidR="00976E8E">
        <w:rPr>
          <w:b w:val="0"/>
        </w:rPr>
        <w:t xml:space="preserve">desenvolvimento de complicações </w:t>
      </w:r>
      <w:r w:rsidR="00303F8C" w:rsidRPr="00597478">
        <w:rPr>
          <w:b w:val="0"/>
        </w:rPr>
        <w:t xml:space="preserve">e melhorar a qualidade de vida das pessoas </w:t>
      </w:r>
      <w:r w:rsidR="007D6D2B" w:rsidRPr="00597478">
        <w:rPr>
          <w:b w:val="0"/>
        </w:rPr>
        <w:t>afetadas</w:t>
      </w:r>
      <w:r w:rsidR="00303F8C" w:rsidRPr="00597478">
        <w:rPr>
          <w:b w:val="0"/>
        </w:rPr>
        <w:t>. As crenças de eficácia relativas à adesão terapêutica e à mudança</w:t>
      </w:r>
      <w:r w:rsidR="00BE5C87">
        <w:rPr>
          <w:b w:val="0"/>
        </w:rPr>
        <w:t xml:space="preserve"> comportamental em utentes com </w:t>
      </w:r>
      <w:r w:rsidR="00DB75DF">
        <w:rPr>
          <w:b w:val="0"/>
        </w:rPr>
        <w:t>DM</w:t>
      </w:r>
      <w:r w:rsidR="00FF0A50">
        <w:rPr>
          <w:b w:val="0"/>
        </w:rPr>
        <w:t>, segundo Bandura (1982</w:t>
      </w:r>
      <w:r w:rsidR="00303F8C" w:rsidRPr="00597478">
        <w:rPr>
          <w:b w:val="0"/>
        </w:rPr>
        <w:t>, 1989), podem ser de dois tipos: eficácia quanto ao resultado e de autoefi</w:t>
      </w:r>
      <w:r w:rsidR="00976E8E">
        <w:rPr>
          <w:b w:val="0"/>
        </w:rPr>
        <w:t>cácia. As primeiras resultam em</w:t>
      </w:r>
      <w:r w:rsidR="00303F8C" w:rsidRPr="00597478">
        <w:rPr>
          <w:b w:val="0"/>
        </w:rPr>
        <w:t xml:space="preserve"> crenças que a execução de um determinado comportamento pode originar um resul</w:t>
      </w:r>
      <w:r w:rsidR="0058201F">
        <w:rPr>
          <w:b w:val="0"/>
        </w:rPr>
        <w:t xml:space="preserve">tado esperado e desejado </w:t>
      </w:r>
      <w:r w:rsidR="00607F59">
        <w:rPr>
          <w:b w:val="0"/>
        </w:rPr>
        <w:t>(ex. a ado</w:t>
      </w:r>
      <w:r w:rsidR="00303F8C" w:rsidRPr="00597478">
        <w:rPr>
          <w:b w:val="0"/>
        </w:rPr>
        <w:t xml:space="preserve">ção de uma alimentação saudável permite controlar da glicemia). Por outro lado, as </w:t>
      </w:r>
      <w:r w:rsidR="00303F8C" w:rsidRPr="00597478">
        <w:rPr>
          <w:b w:val="0"/>
        </w:rPr>
        <w:lastRenderedPageBreak/>
        <w:t xml:space="preserve">crenças de autoeficácia são as crenças pessoais quanto à capacidade ou não para executar um comportamento (ex. sou capaz de realizar desporto três vezes por semana). No caso da </w:t>
      </w:r>
      <w:r w:rsidR="00BE5C87">
        <w:rPr>
          <w:b w:val="0"/>
        </w:rPr>
        <w:t>DM</w:t>
      </w:r>
      <w:r w:rsidR="00976E8E">
        <w:rPr>
          <w:b w:val="0"/>
        </w:rPr>
        <w:t>2</w:t>
      </w:r>
      <w:r w:rsidR="00BE5C87">
        <w:rPr>
          <w:b w:val="0"/>
        </w:rPr>
        <w:t xml:space="preserve"> </w:t>
      </w:r>
      <w:r w:rsidR="00303F8C" w:rsidRPr="00597478">
        <w:rPr>
          <w:b w:val="0"/>
        </w:rPr>
        <w:t xml:space="preserve">as crenças de autoeficácia parecem exercer maior efeito na adesão terapêutica </w:t>
      </w:r>
      <w:sdt>
        <w:sdtPr>
          <w:rPr>
            <w:b w:val="0"/>
          </w:rPr>
          <w:id w:val="2089499356"/>
          <w:citation/>
        </w:sdtPr>
        <w:sdtContent>
          <w:r w:rsidR="00E65CC1" w:rsidRPr="004B4CB4">
            <w:rPr>
              <w:b w:val="0"/>
            </w:rPr>
            <w:fldChar w:fldCharType="begin"/>
          </w:r>
          <w:r w:rsidR="00F5648E" w:rsidRPr="004B4CB4">
            <w:rPr>
              <w:b w:val="0"/>
              <w:lang w:val="pt-BR"/>
            </w:rPr>
            <w:instrText xml:space="preserve"> CITATION Pat11 \l 1046 </w:instrText>
          </w:r>
          <w:r w:rsidR="00E65CC1" w:rsidRPr="004B4CB4">
            <w:rPr>
              <w:b w:val="0"/>
            </w:rPr>
            <w:fldChar w:fldCharType="separate"/>
          </w:r>
          <w:r w:rsidR="00C57284" w:rsidRPr="004B4CB4">
            <w:rPr>
              <w:b w:val="0"/>
              <w:noProof/>
              <w:lang w:val="pt-BR"/>
            </w:rPr>
            <w:t>(Patrão, 2011)</w:t>
          </w:r>
          <w:r w:rsidR="00E65CC1" w:rsidRPr="004B4CB4">
            <w:rPr>
              <w:b w:val="0"/>
            </w:rPr>
            <w:fldChar w:fldCharType="end"/>
          </w:r>
        </w:sdtContent>
      </w:sdt>
      <w:r w:rsidR="00F5648E" w:rsidRPr="00597478">
        <w:rPr>
          <w:b w:val="0"/>
        </w:rPr>
        <w:t>.</w:t>
      </w:r>
      <w:r w:rsidR="00303F8C" w:rsidRPr="00597478">
        <w:rPr>
          <w:b w:val="0"/>
        </w:rPr>
        <w:t xml:space="preserve"> </w:t>
      </w:r>
      <w:r w:rsidR="001D4E30">
        <w:rPr>
          <w:b w:val="0"/>
        </w:rPr>
        <w:t>O</w:t>
      </w:r>
      <w:r w:rsidR="00303F8C" w:rsidRPr="00597478">
        <w:rPr>
          <w:b w:val="0"/>
        </w:rPr>
        <w:t xml:space="preserve"> utente</w:t>
      </w:r>
      <w:r w:rsidR="001D4E30">
        <w:rPr>
          <w:b w:val="0"/>
        </w:rPr>
        <w:t xml:space="preserve"> com DM2</w:t>
      </w:r>
      <w:r w:rsidR="00303F8C" w:rsidRPr="00597478">
        <w:rPr>
          <w:b w:val="0"/>
        </w:rPr>
        <w:t xml:space="preserve"> necessita de competências para monitorizar a sua glicemia, administrar insulina, ingerir uma alimentação saudável, praticar exercício físico, </w:t>
      </w:r>
      <w:r w:rsidR="00607F59">
        <w:rPr>
          <w:b w:val="0"/>
        </w:rPr>
        <w:t>entre outra</w:t>
      </w:r>
      <w:r w:rsidR="00303F8C" w:rsidRPr="00597478">
        <w:rPr>
          <w:b w:val="0"/>
        </w:rPr>
        <w:t xml:space="preserve">s. Concretamente a autoeficácia na </w:t>
      </w:r>
      <w:r w:rsidR="00DB75DF">
        <w:rPr>
          <w:b w:val="0"/>
        </w:rPr>
        <w:t>DM</w:t>
      </w:r>
      <w:r w:rsidR="00303F8C" w:rsidRPr="00597478">
        <w:rPr>
          <w:b w:val="0"/>
        </w:rPr>
        <w:t xml:space="preserve"> define</w:t>
      </w:r>
      <w:r w:rsidR="00976E8E">
        <w:rPr>
          <w:b w:val="0"/>
        </w:rPr>
        <w:t xml:space="preserve">-se como as expectativas ou as </w:t>
      </w:r>
      <w:r w:rsidR="007D6D2B">
        <w:rPr>
          <w:b w:val="0"/>
        </w:rPr>
        <w:t>auto-perce</w:t>
      </w:r>
      <w:r w:rsidR="00303F8C" w:rsidRPr="00597478">
        <w:rPr>
          <w:b w:val="0"/>
        </w:rPr>
        <w:t xml:space="preserve">ções que as pessoas com </w:t>
      </w:r>
      <w:r w:rsidR="00E67BEE">
        <w:rPr>
          <w:b w:val="0"/>
        </w:rPr>
        <w:t>Diabetes</w:t>
      </w:r>
      <w:r w:rsidR="00303F8C" w:rsidRPr="00597478">
        <w:rPr>
          <w:b w:val="0"/>
        </w:rPr>
        <w:t xml:space="preserve"> sentem em relação à sua capacidad</w:t>
      </w:r>
      <w:r w:rsidR="00976E8E">
        <w:rPr>
          <w:b w:val="0"/>
        </w:rPr>
        <w:t>e</w:t>
      </w:r>
      <w:r w:rsidR="00303F8C" w:rsidRPr="00597478">
        <w:rPr>
          <w:b w:val="0"/>
        </w:rPr>
        <w:t xml:space="preserve"> pessoal, o poder e </w:t>
      </w:r>
      <w:r w:rsidR="00976E8E">
        <w:rPr>
          <w:b w:val="0"/>
        </w:rPr>
        <w:t xml:space="preserve">os </w:t>
      </w:r>
      <w:r w:rsidR="00303F8C" w:rsidRPr="00597478">
        <w:rPr>
          <w:b w:val="0"/>
        </w:rPr>
        <w:t>meios</w:t>
      </w:r>
      <w:r w:rsidR="00531AF3" w:rsidRPr="00597478">
        <w:rPr>
          <w:b w:val="0"/>
        </w:rPr>
        <w:t xml:space="preserve"> de</w:t>
      </w:r>
      <w:r w:rsidR="00303F8C" w:rsidRPr="00597478">
        <w:rPr>
          <w:b w:val="0"/>
        </w:rPr>
        <w:t xml:space="preserve"> gerir com sucesso a </w:t>
      </w:r>
      <w:r w:rsidR="00AD4190" w:rsidRPr="00597478">
        <w:rPr>
          <w:b w:val="0"/>
        </w:rPr>
        <w:t xml:space="preserve">sua </w:t>
      </w:r>
      <w:r w:rsidR="001D4E30">
        <w:rPr>
          <w:b w:val="0"/>
        </w:rPr>
        <w:t>patologia</w:t>
      </w:r>
      <w:r w:rsidR="00303F8C" w:rsidRPr="00597478">
        <w:rPr>
          <w:b w:val="0"/>
        </w:rPr>
        <w:t xml:space="preserve"> (</w:t>
      </w:r>
      <w:r w:rsidR="00531AF3" w:rsidRPr="006049EF">
        <w:rPr>
          <w:b w:val="0"/>
          <w:i/>
        </w:rPr>
        <w:t>idem</w:t>
      </w:r>
      <w:r w:rsidR="00531AF3" w:rsidRPr="00597478">
        <w:rPr>
          <w:b w:val="0"/>
        </w:rPr>
        <w:t xml:space="preserve">). </w:t>
      </w:r>
      <w:r w:rsidR="007D6D2B">
        <w:rPr>
          <w:b w:val="0"/>
        </w:rPr>
        <w:t>As perce</w:t>
      </w:r>
      <w:r w:rsidR="00303F8C" w:rsidRPr="00597478">
        <w:rPr>
          <w:b w:val="0"/>
        </w:rPr>
        <w:t>ções de autoeficácia t</w:t>
      </w:r>
      <w:r w:rsidR="00531AF3" w:rsidRPr="00597478">
        <w:rPr>
          <w:b w:val="0"/>
        </w:rPr>
        <w:t>êm influên</w:t>
      </w:r>
      <w:r w:rsidR="00303F8C" w:rsidRPr="00597478">
        <w:rPr>
          <w:b w:val="0"/>
        </w:rPr>
        <w:t>cia na saúde em duas vertent</w:t>
      </w:r>
      <w:r w:rsidR="00486225">
        <w:rPr>
          <w:b w:val="0"/>
        </w:rPr>
        <w:t xml:space="preserve">es diferentes. A primeira, </w:t>
      </w:r>
      <w:r w:rsidR="00303F8C" w:rsidRPr="00597478">
        <w:rPr>
          <w:b w:val="0"/>
        </w:rPr>
        <w:t xml:space="preserve">através da escolha de comportamentos que influenciam a saúde. A segunda está </w:t>
      </w:r>
      <w:r w:rsidR="007D6D2B" w:rsidRPr="00597478">
        <w:rPr>
          <w:b w:val="0"/>
        </w:rPr>
        <w:t>relacionada</w:t>
      </w:r>
      <w:r w:rsidR="00303F8C" w:rsidRPr="00597478">
        <w:rPr>
          <w:b w:val="0"/>
        </w:rPr>
        <w:t xml:space="preserve"> com o impacto na resposta fisiológica de stress</w:t>
      </w:r>
      <w:r w:rsidR="0058201F">
        <w:rPr>
          <w:b w:val="0"/>
        </w:rPr>
        <w:t>e</w:t>
      </w:r>
      <w:r w:rsidR="00BC2F5B" w:rsidRPr="00597478">
        <w:rPr>
          <w:b w:val="0"/>
        </w:rPr>
        <w:t xml:space="preserve"> </w:t>
      </w:r>
      <w:r w:rsidR="0058201F" w:rsidRPr="00597478">
        <w:rPr>
          <w:b w:val="0"/>
          <w:noProof/>
          <w:lang w:val="pt-BR"/>
        </w:rPr>
        <w:t>(O’Lear</w:t>
      </w:r>
      <w:r w:rsidR="0058201F">
        <w:rPr>
          <w:b w:val="0"/>
          <w:noProof/>
          <w:lang w:val="pt-BR"/>
        </w:rPr>
        <w:t>y</w:t>
      </w:r>
      <w:r w:rsidR="0058201F" w:rsidRPr="00597478">
        <w:rPr>
          <w:b w:val="0"/>
          <w:noProof/>
          <w:lang w:val="pt-BR"/>
        </w:rPr>
        <w:t>, 1992)</w:t>
      </w:r>
      <w:r w:rsidR="00303F8C" w:rsidRPr="00597478">
        <w:rPr>
          <w:b w:val="0"/>
        </w:rPr>
        <w:t xml:space="preserve">. </w:t>
      </w:r>
    </w:p>
    <w:p w:rsidR="001D4E30" w:rsidRPr="00B71793" w:rsidRDefault="001D4E30" w:rsidP="00B71793">
      <w:pPr>
        <w:jc w:val="both"/>
        <w:rPr>
          <w:rFonts w:ascii="Times" w:eastAsia="Times New Roman" w:hAnsi="Times" w:cs="Times New Roman"/>
          <w:b w:val="0"/>
          <w:sz w:val="20"/>
          <w:szCs w:val="20"/>
        </w:rPr>
      </w:pPr>
      <w:r>
        <w:rPr>
          <w:rFonts w:eastAsia="Times New Roman"/>
          <w:b w:val="0"/>
        </w:rPr>
        <w:t>Num</w:t>
      </w:r>
      <w:r w:rsidRPr="001D4E30">
        <w:rPr>
          <w:rFonts w:eastAsia="Times New Roman"/>
          <w:b w:val="0"/>
        </w:rPr>
        <w:t xml:space="preserve"> estudo realizado nos Estados Unidos</w:t>
      </w:r>
      <w:r w:rsidR="00976E8E">
        <w:rPr>
          <w:rFonts w:eastAsia="Times New Roman"/>
          <w:b w:val="0"/>
        </w:rPr>
        <w:t xml:space="preserve"> em 2012</w:t>
      </w:r>
      <w:r w:rsidRPr="001D4E30">
        <w:rPr>
          <w:rFonts w:eastAsia="Times New Roman"/>
          <w:b w:val="0"/>
        </w:rPr>
        <w:t xml:space="preserve">, </w:t>
      </w:r>
      <w:r>
        <w:rPr>
          <w:rFonts w:eastAsia="Times New Roman"/>
          <w:b w:val="0"/>
        </w:rPr>
        <w:t xml:space="preserve">por </w:t>
      </w:r>
      <w:proofErr w:type="spellStart"/>
      <w:r w:rsidRPr="00533BB6">
        <w:rPr>
          <w:rFonts w:eastAsia="Times New Roman"/>
          <w:b w:val="0"/>
          <w:i/>
        </w:rPr>
        <w:t>Hernandez</w:t>
      </w:r>
      <w:proofErr w:type="spellEnd"/>
      <w:r w:rsidRPr="001D4E30">
        <w:rPr>
          <w:rFonts w:eastAsia="Times New Roman"/>
          <w:b w:val="0"/>
        </w:rPr>
        <w:t>-</w:t>
      </w:r>
      <w:r w:rsidRPr="00533BB6">
        <w:rPr>
          <w:rFonts w:eastAsia="Times New Roman"/>
          <w:b w:val="0"/>
          <w:i/>
        </w:rPr>
        <w:t>Tejada</w:t>
      </w:r>
      <w:r w:rsidRPr="001D4E30">
        <w:rPr>
          <w:rFonts w:eastAsia="Times New Roman"/>
          <w:b w:val="0"/>
        </w:rPr>
        <w:t xml:space="preserve"> </w:t>
      </w:r>
      <w:r w:rsidR="006845B0">
        <w:rPr>
          <w:rFonts w:eastAsia="Times New Roman"/>
          <w:b w:val="0"/>
        </w:rPr>
        <w:t xml:space="preserve">e </w:t>
      </w:r>
      <w:r w:rsidR="0058201F">
        <w:rPr>
          <w:rFonts w:eastAsia="Times New Roman"/>
          <w:b w:val="0"/>
        </w:rPr>
        <w:t>colaboradores,</w:t>
      </w:r>
      <w:r w:rsidR="006845B0">
        <w:rPr>
          <w:rFonts w:eastAsia="Times New Roman"/>
          <w:b w:val="0"/>
        </w:rPr>
        <w:t xml:space="preserve"> </w:t>
      </w:r>
      <w:r w:rsidR="0058201F">
        <w:rPr>
          <w:rFonts w:eastAsia="Times New Roman"/>
          <w:b w:val="0"/>
        </w:rPr>
        <w:t>onde participara</w:t>
      </w:r>
      <w:r w:rsidR="00486225">
        <w:rPr>
          <w:rFonts w:eastAsia="Times New Roman"/>
          <w:b w:val="0"/>
        </w:rPr>
        <w:t>m 378 pessoas portadoras de DM2</w:t>
      </w:r>
      <w:r w:rsidR="0058201F">
        <w:rPr>
          <w:rFonts w:eastAsia="Times New Roman"/>
          <w:b w:val="0"/>
        </w:rPr>
        <w:t xml:space="preserve"> vigiadas nos cuidados de saúde primárias, </w:t>
      </w:r>
      <w:r>
        <w:rPr>
          <w:rFonts w:eastAsia="Times New Roman"/>
          <w:b w:val="0"/>
        </w:rPr>
        <w:t>consta</w:t>
      </w:r>
      <w:r w:rsidR="00976E8E">
        <w:rPr>
          <w:rFonts w:eastAsia="Times New Roman"/>
          <w:b w:val="0"/>
        </w:rPr>
        <w:t xml:space="preserve">tou-se </w:t>
      </w:r>
      <w:r>
        <w:rPr>
          <w:rFonts w:eastAsia="Times New Roman"/>
          <w:b w:val="0"/>
        </w:rPr>
        <w:t>que a auto</w:t>
      </w:r>
      <w:r w:rsidRPr="001D4E30">
        <w:rPr>
          <w:rFonts w:eastAsia="Times New Roman"/>
          <w:b w:val="0"/>
        </w:rPr>
        <w:t xml:space="preserve">eficácia psicossocial relacionada </w:t>
      </w:r>
      <w:r w:rsidR="00976E8E">
        <w:rPr>
          <w:rFonts w:eastAsia="Times New Roman"/>
          <w:b w:val="0"/>
        </w:rPr>
        <w:t>com a</w:t>
      </w:r>
      <w:r>
        <w:rPr>
          <w:rFonts w:eastAsia="Times New Roman"/>
          <w:b w:val="0"/>
        </w:rPr>
        <w:t xml:space="preserve"> </w:t>
      </w:r>
      <w:r w:rsidR="00DB75DF">
        <w:rPr>
          <w:rFonts w:eastAsia="Times New Roman"/>
          <w:b w:val="0"/>
        </w:rPr>
        <w:t>DM2</w:t>
      </w:r>
      <w:r w:rsidRPr="001D4E30">
        <w:rPr>
          <w:rFonts w:eastAsia="Times New Roman"/>
          <w:b w:val="0"/>
          <w:i/>
        </w:rPr>
        <w:t xml:space="preserve"> </w:t>
      </w:r>
      <w:r w:rsidRPr="001D4E30">
        <w:rPr>
          <w:rFonts w:eastAsia="Times New Roman"/>
          <w:b w:val="0"/>
        </w:rPr>
        <w:t>está significativame</w:t>
      </w:r>
      <w:r w:rsidR="00486225">
        <w:rPr>
          <w:rFonts w:eastAsia="Times New Roman"/>
          <w:b w:val="0"/>
        </w:rPr>
        <w:t>nte associada ao aumento dos com</w:t>
      </w:r>
      <w:r w:rsidRPr="001D4E30">
        <w:rPr>
          <w:rFonts w:eastAsia="Times New Roman"/>
          <w:b w:val="0"/>
        </w:rPr>
        <w:t>port</w:t>
      </w:r>
      <w:r>
        <w:rPr>
          <w:rFonts w:eastAsia="Times New Roman"/>
          <w:b w:val="0"/>
        </w:rPr>
        <w:t>amentos efetivos de autocuidado</w:t>
      </w:r>
      <w:r w:rsidR="00486225">
        <w:rPr>
          <w:rFonts w:eastAsia="Times New Roman"/>
          <w:b w:val="0"/>
        </w:rPr>
        <w:t xml:space="preserve"> (adesão à medicação</w:t>
      </w:r>
      <w:r w:rsidR="00486225" w:rsidRPr="00486225">
        <w:rPr>
          <w:rFonts w:eastAsia="Times New Roman"/>
          <w:b w:val="0"/>
        </w:rPr>
        <w:t>, </w:t>
      </w:r>
      <w:r w:rsidR="003112C9">
        <w:rPr>
          <w:rFonts w:eastAsia="Times New Roman"/>
          <w:b w:val="0"/>
          <w:i/>
          <w:iCs/>
        </w:rPr>
        <w:t>p=</w:t>
      </w:r>
      <w:r w:rsidR="00414478">
        <w:rPr>
          <w:rFonts w:eastAsia="Times New Roman"/>
          <w:b w:val="0"/>
        </w:rPr>
        <w:t>0.001</w:t>
      </w:r>
      <w:r w:rsidR="00486225" w:rsidRPr="00486225">
        <w:rPr>
          <w:rFonts w:eastAsia="Times New Roman"/>
          <w:b w:val="0"/>
        </w:rPr>
        <w:t xml:space="preserve">, </w:t>
      </w:r>
      <w:r w:rsidR="00486225">
        <w:rPr>
          <w:rFonts w:eastAsia="Times New Roman"/>
          <w:b w:val="0"/>
        </w:rPr>
        <w:t>alimentação</w:t>
      </w:r>
      <w:r w:rsidR="00486225" w:rsidRPr="00486225">
        <w:rPr>
          <w:rFonts w:eastAsia="Times New Roman"/>
          <w:b w:val="0"/>
        </w:rPr>
        <w:t xml:space="preserve"> </w:t>
      </w:r>
      <w:proofErr w:type="gramStart"/>
      <w:r w:rsidR="00486225">
        <w:rPr>
          <w:rFonts w:eastAsia="Times New Roman"/>
          <w:b w:val="0"/>
          <w:i/>
          <w:iCs/>
        </w:rPr>
        <w:t>p</w:t>
      </w:r>
      <w:r w:rsidR="00414478">
        <w:rPr>
          <w:rFonts w:eastAsia="Times New Roman"/>
          <w:b w:val="0"/>
        </w:rPr>
        <w:t>&lt;0.</w:t>
      </w:r>
      <w:proofErr w:type="gramEnd"/>
      <w:r w:rsidR="00414478">
        <w:rPr>
          <w:rFonts w:eastAsia="Times New Roman"/>
          <w:b w:val="0"/>
        </w:rPr>
        <w:t>001;</w:t>
      </w:r>
      <w:r w:rsidR="00486225">
        <w:rPr>
          <w:rFonts w:eastAsia="Times New Roman"/>
          <w:b w:val="0"/>
        </w:rPr>
        <w:t xml:space="preserve"> exercício</w:t>
      </w:r>
      <w:r w:rsidR="00414478">
        <w:rPr>
          <w:rFonts w:eastAsia="Times New Roman"/>
          <w:b w:val="0"/>
        </w:rPr>
        <w:t xml:space="preserve"> físico</w:t>
      </w:r>
      <w:r w:rsidR="00486225">
        <w:rPr>
          <w:rFonts w:eastAsia="Times New Roman"/>
          <w:b w:val="0"/>
        </w:rPr>
        <w:t xml:space="preserve"> </w:t>
      </w:r>
      <w:r w:rsidR="00486225">
        <w:rPr>
          <w:rFonts w:eastAsia="Times New Roman"/>
          <w:b w:val="0"/>
          <w:i/>
          <w:iCs/>
        </w:rPr>
        <w:t>p</w:t>
      </w:r>
      <w:r w:rsidR="00414478">
        <w:rPr>
          <w:rFonts w:eastAsia="Times New Roman"/>
          <w:b w:val="0"/>
        </w:rPr>
        <w:t xml:space="preserve">&lt;0.001; </w:t>
      </w:r>
      <w:r w:rsidR="00486225">
        <w:rPr>
          <w:rFonts w:eastAsia="Times New Roman"/>
          <w:b w:val="0"/>
        </w:rPr>
        <w:t>monitorização de glicemia</w:t>
      </w:r>
      <w:r w:rsidR="00486225" w:rsidRPr="00486225">
        <w:rPr>
          <w:rFonts w:eastAsia="Times New Roman"/>
          <w:b w:val="0"/>
        </w:rPr>
        <w:t xml:space="preserve"> </w:t>
      </w:r>
      <w:r w:rsidR="003112C9">
        <w:rPr>
          <w:rFonts w:eastAsia="Times New Roman"/>
          <w:b w:val="0"/>
          <w:i/>
          <w:iCs/>
        </w:rPr>
        <w:t>p=</w:t>
      </w:r>
      <w:r w:rsidR="00414478">
        <w:rPr>
          <w:rFonts w:eastAsia="Times New Roman"/>
          <w:b w:val="0"/>
        </w:rPr>
        <w:t>0.016 e</w:t>
      </w:r>
      <w:r w:rsidR="00486225" w:rsidRPr="00486225">
        <w:rPr>
          <w:rFonts w:eastAsia="Times New Roman"/>
          <w:b w:val="0"/>
        </w:rPr>
        <w:t xml:space="preserve"> </w:t>
      </w:r>
      <w:r w:rsidR="00486225">
        <w:rPr>
          <w:rFonts w:eastAsia="Times New Roman"/>
          <w:b w:val="0"/>
        </w:rPr>
        <w:t>cuidado</w:t>
      </w:r>
      <w:r w:rsidR="00414478">
        <w:rPr>
          <w:rFonts w:eastAsia="Times New Roman"/>
          <w:b w:val="0"/>
        </w:rPr>
        <w:t>s</w:t>
      </w:r>
      <w:r w:rsidR="00486225">
        <w:rPr>
          <w:rFonts w:eastAsia="Times New Roman"/>
          <w:b w:val="0"/>
        </w:rPr>
        <w:t xml:space="preserve"> com os pés</w:t>
      </w:r>
      <w:r w:rsidR="00486225" w:rsidRPr="00486225">
        <w:rPr>
          <w:rFonts w:eastAsia="Times New Roman"/>
          <w:b w:val="0"/>
        </w:rPr>
        <w:t xml:space="preserve"> </w:t>
      </w:r>
      <w:r w:rsidR="003112C9">
        <w:rPr>
          <w:rFonts w:eastAsia="Times New Roman"/>
          <w:b w:val="0"/>
          <w:i/>
          <w:iCs/>
        </w:rPr>
        <w:t>p=</w:t>
      </w:r>
      <w:r w:rsidR="00486225" w:rsidRPr="00486225">
        <w:rPr>
          <w:rFonts w:eastAsia="Times New Roman"/>
          <w:b w:val="0"/>
        </w:rPr>
        <w:t>0.001).</w:t>
      </w:r>
      <w:r w:rsidR="00FF0A50">
        <w:rPr>
          <w:rFonts w:eastAsia="Times New Roman"/>
          <w:b w:val="0"/>
        </w:rPr>
        <w:t xml:space="preserve"> </w:t>
      </w:r>
      <w:r w:rsidR="00495D63">
        <w:rPr>
          <w:rFonts w:eastAsia="Times New Roman"/>
          <w:b w:val="0"/>
        </w:rPr>
        <w:t>Também</w:t>
      </w:r>
      <w:r>
        <w:rPr>
          <w:rFonts w:eastAsia="Times New Roman"/>
          <w:b w:val="0"/>
        </w:rPr>
        <w:t xml:space="preserve"> </w:t>
      </w:r>
      <w:r w:rsidR="00976E8E">
        <w:rPr>
          <w:rFonts w:eastAsia="Times New Roman"/>
          <w:b w:val="0"/>
        </w:rPr>
        <w:t>n</w:t>
      </w:r>
      <w:r>
        <w:rPr>
          <w:rFonts w:eastAsia="Times New Roman"/>
          <w:b w:val="0"/>
        </w:rPr>
        <w:t>um</w:t>
      </w:r>
      <w:r w:rsidRPr="001D4E30">
        <w:rPr>
          <w:rFonts w:eastAsia="Times New Roman"/>
          <w:b w:val="0"/>
        </w:rPr>
        <w:t xml:space="preserve"> </w:t>
      </w:r>
      <w:r>
        <w:rPr>
          <w:rFonts w:eastAsia="Times New Roman"/>
          <w:b w:val="0"/>
        </w:rPr>
        <w:t xml:space="preserve">estudo realizado por </w:t>
      </w:r>
      <w:proofErr w:type="spellStart"/>
      <w:r w:rsidRPr="00533BB6">
        <w:rPr>
          <w:rFonts w:eastAsia="Times New Roman"/>
          <w:b w:val="0"/>
          <w:i/>
        </w:rPr>
        <w:t>Walker</w:t>
      </w:r>
      <w:proofErr w:type="spellEnd"/>
      <w:r w:rsidRPr="001D4E30">
        <w:rPr>
          <w:rFonts w:eastAsia="Times New Roman"/>
          <w:b w:val="0"/>
        </w:rPr>
        <w:t xml:space="preserve"> </w:t>
      </w:r>
      <w:r>
        <w:rPr>
          <w:rFonts w:eastAsia="Times New Roman"/>
          <w:b w:val="0"/>
        </w:rPr>
        <w:t>e col</w:t>
      </w:r>
      <w:r w:rsidR="00831F05">
        <w:rPr>
          <w:rFonts w:eastAsia="Times New Roman"/>
          <w:b w:val="0"/>
        </w:rPr>
        <w:t>aboradores</w:t>
      </w:r>
      <w:r>
        <w:rPr>
          <w:rFonts w:eastAsia="Times New Roman"/>
          <w:b w:val="0"/>
        </w:rPr>
        <w:t xml:space="preserve"> (2014)</w:t>
      </w:r>
      <w:r w:rsidR="00817051">
        <w:rPr>
          <w:rFonts w:ascii="Times New Roman" w:eastAsia="Times New Roman" w:hAnsi="Times New Roman"/>
          <w:b w:val="0"/>
          <w:noProof/>
          <w:lang w:val="pt-BR"/>
        </w:rPr>
        <w:t xml:space="preserve">, </w:t>
      </w:r>
      <w:r w:rsidR="00817051">
        <w:rPr>
          <w:rFonts w:eastAsia="Times New Roman"/>
          <w:b w:val="0"/>
          <w:noProof/>
          <w:lang w:val="pt-BR"/>
        </w:rPr>
        <w:t>com uma amostra com caracteristicas semelhantes ao estudo apresentado anteriorment</w:t>
      </w:r>
      <w:r w:rsidR="00414478">
        <w:rPr>
          <w:rFonts w:eastAsia="Times New Roman"/>
          <w:b w:val="0"/>
          <w:noProof/>
          <w:lang w:val="pt-BR"/>
        </w:rPr>
        <w:t>e</w:t>
      </w:r>
      <w:r w:rsidR="00817051">
        <w:rPr>
          <w:rFonts w:eastAsia="Times New Roman"/>
          <w:b w:val="0"/>
          <w:noProof/>
          <w:lang w:val="pt-BR"/>
        </w:rPr>
        <w:t xml:space="preserve">, </w:t>
      </w:r>
      <w:r w:rsidRPr="001D4E30">
        <w:rPr>
          <w:rFonts w:eastAsia="Times New Roman"/>
          <w:b w:val="0"/>
        </w:rPr>
        <w:t>relat</w:t>
      </w:r>
      <w:r>
        <w:rPr>
          <w:rFonts w:eastAsia="Times New Roman"/>
          <w:b w:val="0"/>
        </w:rPr>
        <w:t>ou</w:t>
      </w:r>
      <w:r w:rsidR="00976E8E">
        <w:rPr>
          <w:rFonts w:eastAsia="Times New Roman"/>
          <w:b w:val="0"/>
        </w:rPr>
        <w:t>-se</w:t>
      </w:r>
      <w:r w:rsidRPr="001D4E30">
        <w:rPr>
          <w:rFonts w:eastAsia="Times New Roman"/>
          <w:b w:val="0"/>
        </w:rPr>
        <w:t xml:space="preserve"> uma associ</w:t>
      </w:r>
      <w:r w:rsidR="00495D63">
        <w:rPr>
          <w:rFonts w:eastAsia="Times New Roman"/>
          <w:b w:val="0"/>
        </w:rPr>
        <w:t>ação significativa entre a auto</w:t>
      </w:r>
      <w:r w:rsidRPr="001D4E30">
        <w:rPr>
          <w:rFonts w:eastAsia="Times New Roman"/>
          <w:b w:val="0"/>
        </w:rPr>
        <w:t xml:space="preserve">eficácia </w:t>
      </w:r>
      <w:r w:rsidR="007D6D2B">
        <w:rPr>
          <w:rFonts w:eastAsia="Times New Roman"/>
          <w:b w:val="0"/>
        </w:rPr>
        <w:t>perce</w:t>
      </w:r>
      <w:r w:rsidR="00495D63">
        <w:rPr>
          <w:rFonts w:eastAsia="Times New Roman"/>
          <w:b w:val="0"/>
        </w:rPr>
        <w:t>cionada</w:t>
      </w:r>
      <w:r>
        <w:rPr>
          <w:rFonts w:eastAsia="Times New Roman"/>
          <w:b w:val="0"/>
        </w:rPr>
        <w:t xml:space="preserve"> pelo utente com DM2 com </w:t>
      </w:r>
      <w:r w:rsidR="00414478">
        <w:rPr>
          <w:rFonts w:eastAsia="Times New Roman"/>
          <w:b w:val="0"/>
        </w:rPr>
        <w:t xml:space="preserve">o controle </w:t>
      </w:r>
      <w:r w:rsidR="00B71793">
        <w:rPr>
          <w:rFonts w:eastAsia="Times New Roman"/>
          <w:b w:val="0"/>
        </w:rPr>
        <w:t>glicé</w:t>
      </w:r>
      <w:r w:rsidR="00B71793" w:rsidRPr="001D4E30">
        <w:rPr>
          <w:rFonts w:eastAsia="Times New Roman"/>
          <w:b w:val="0"/>
        </w:rPr>
        <w:t>mico</w:t>
      </w:r>
      <w:r w:rsidR="00B71793">
        <w:rPr>
          <w:rFonts w:eastAsia="Times New Roman"/>
          <w:b w:val="0"/>
        </w:rPr>
        <w:t xml:space="preserve"> (</w:t>
      </w:r>
      <w:proofErr w:type="gramStart"/>
      <w:r w:rsidR="00B71793" w:rsidRPr="00B71793">
        <w:rPr>
          <w:rFonts w:ascii="Arial" w:eastAsia="Times New Roman" w:hAnsi="Arial" w:cs="Arial"/>
          <w:b w:val="0"/>
          <w:i/>
          <w:color w:val="000000"/>
          <w:sz w:val="20"/>
          <w:szCs w:val="20"/>
          <w:shd w:val="clear" w:color="auto" w:fill="FFFFFF"/>
        </w:rPr>
        <w:t>p</w:t>
      </w:r>
      <w:r w:rsidR="00AB1AE8">
        <w:rPr>
          <w:rFonts w:ascii="Arial" w:eastAsia="Times New Roman" w:hAnsi="Arial" w:cs="Arial"/>
          <w:b w:val="0"/>
          <w:color w:val="000000"/>
          <w:sz w:val="20"/>
          <w:szCs w:val="20"/>
          <w:shd w:val="clear" w:color="auto" w:fill="FFFFFF"/>
        </w:rPr>
        <w:t>&lt;</w:t>
      </w:r>
      <w:r w:rsidR="00B71793" w:rsidRPr="00B71793">
        <w:rPr>
          <w:rFonts w:ascii="Arial" w:eastAsia="Times New Roman" w:hAnsi="Arial" w:cs="Arial"/>
          <w:b w:val="0"/>
          <w:color w:val="000000"/>
          <w:sz w:val="20"/>
          <w:szCs w:val="20"/>
          <w:shd w:val="clear" w:color="auto" w:fill="FFFFFF"/>
        </w:rPr>
        <w:t>.</w:t>
      </w:r>
      <w:proofErr w:type="gramEnd"/>
      <w:r w:rsidR="00B71793" w:rsidRPr="00B71793">
        <w:rPr>
          <w:rFonts w:ascii="Arial" w:eastAsia="Times New Roman" w:hAnsi="Arial" w:cs="Arial"/>
          <w:b w:val="0"/>
          <w:color w:val="000000"/>
          <w:sz w:val="20"/>
          <w:szCs w:val="20"/>
          <w:shd w:val="clear" w:color="auto" w:fill="FFFFFF"/>
        </w:rPr>
        <w:t>001</w:t>
      </w:r>
      <w:r w:rsidR="00B71793">
        <w:rPr>
          <w:rFonts w:eastAsia="Times New Roman"/>
          <w:b w:val="0"/>
        </w:rPr>
        <w:t>)</w:t>
      </w:r>
      <w:r w:rsidRPr="001D4E30">
        <w:rPr>
          <w:rFonts w:eastAsia="Times New Roman"/>
          <w:b w:val="0"/>
        </w:rPr>
        <w:t xml:space="preserve">, </w:t>
      </w:r>
      <w:r>
        <w:rPr>
          <w:rFonts w:eastAsia="Times New Roman"/>
          <w:b w:val="0"/>
        </w:rPr>
        <w:t>a perceção de qualidade de vida</w:t>
      </w:r>
      <w:r w:rsidR="00B71793">
        <w:rPr>
          <w:rFonts w:eastAsia="Times New Roman"/>
          <w:b w:val="0"/>
        </w:rPr>
        <w:t xml:space="preserve"> (</w:t>
      </w:r>
      <w:r w:rsidR="00B71793" w:rsidRPr="00B71793">
        <w:rPr>
          <w:rFonts w:ascii="Arial" w:eastAsia="Times New Roman" w:hAnsi="Arial" w:cs="Arial"/>
          <w:b w:val="0"/>
          <w:i/>
          <w:color w:val="000000"/>
          <w:sz w:val="20"/>
          <w:szCs w:val="20"/>
          <w:shd w:val="clear" w:color="auto" w:fill="FFFFFF"/>
        </w:rPr>
        <w:t>p</w:t>
      </w:r>
      <w:r w:rsidR="00AB1AE8">
        <w:rPr>
          <w:rFonts w:ascii="Arial" w:eastAsia="Times New Roman" w:hAnsi="Arial" w:cs="Arial"/>
          <w:b w:val="0"/>
          <w:color w:val="000000"/>
          <w:sz w:val="20"/>
          <w:szCs w:val="20"/>
          <w:shd w:val="clear" w:color="auto" w:fill="FFFFFF"/>
        </w:rPr>
        <w:t>&lt;0.</w:t>
      </w:r>
      <w:r w:rsidR="00B71793" w:rsidRPr="00B71793">
        <w:rPr>
          <w:rFonts w:ascii="Arial" w:eastAsia="Times New Roman" w:hAnsi="Arial" w:cs="Arial"/>
          <w:b w:val="0"/>
          <w:color w:val="000000"/>
          <w:sz w:val="20"/>
          <w:szCs w:val="20"/>
          <w:shd w:val="clear" w:color="auto" w:fill="FFFFFF"/>
        </w:rPr>
        <w:t>01</w:t>
      </w:r>
      <w:r w:rsidR="00B71793">
        <w:rPr>
          <w:rFonts w:eastAsia="Times New Roman"/>
          <w:b w:val="0"/>
        </w:rPr>
        <w:t>)</w:t>
      </w:r>
      <w:r w:rsidR="00B71793" w:rsidRPr="001D4E30">
        <w:rPr>
          <w:rFonts w:eastAsia="Times New Roman"/>
          <w:b w:val="0"/>
        </w:rPr>
        <w:t xml:space="preserve">, </w:t>
      </w:r>
      <w:r>
        <w:rPr>
          <w:rFonts w:eastAsia="Times New Roman"/>
          <w:b w:val="0"/>
        </w:rPr>
        <w:t xml:space="preserve">e </w:t>
      </w:r>
      <w:r w:rsidRPr="001D4E30">
        <w:rPr>
          <w:rFonts w:eastAsia="Times New Roman"/>
          <w:b w:val="0"/>
        </w:rPr>
        <w:t xml:space="preserve">a adesão à </w:t>
      </w:r>
      <w:r>
        <w:rPr>
          <w:rFonts w:eastAsia="Times New Roman"/>
          <w:b w:val="0"/>
        </w:rPr>
        <w:t>terapêutica</w:t>
      </w:r>
      <w:r w:rsidR="00B71793">
        <w:rPr>
          <w:rFonts w:eastAsia="Times New Roman"/>
          <w:b w:val="0"/>
        </w:rPr>
        <w:t xml:space="preserve"> (</w:t>
      </w:r>
      <w:r w:rsidR="00B71793" w:rsidRPr="00B71793">
        <w:rPr>
          <w:rFonts w:ascii="Arial" w:eastAsia="Times New Roman" w:hAnsi="Arial" w:cs="Arial"/>
          <w:b w:val="0"/>
          <w:i/>
          <w:color w:val="000000"/>
          <w:sz w:val="20"/>
          <w:szCs w:val="20"/>
          <w:shd w:val="clear" w:color="auto" w:fill="FFFFFF"/>
        </w:rPr>
        <w:t>p</w:t>
      </w:r>
      <w:r w:rsidR="00AB1AE8">
        <w:rPr>
          <w:rFonts w:ascii="Arial" w:eastAsia="Times New Roman" w:hAnsi="Arial" w:cs="Arial"/>
          <w:b w:val="0"/>
          <w:color w:val="000000"/>
          <w:sz w:val="20"/>
          <w:szCs w:val="20"/>
          <w:shd w:val="clear" w:color="auto" w:fill="FFFFFF"/>
        </w:rPr>
        <w:t>&lt;0.</w:t>
      </w:r>
      <w:r w:rsidR="00B71793" w:rsidRPr="00B71793">
        <w:rPr>
          <w:rFonts w:ascii="Arial" w:eastAsia="Times New Roman" w:hAnsi="Arial" w:cs="Arial"/>
          <w:b w:val="0"/>
          <w:color w:val="000000"/>
          <w:sz w:val="20"/>
          <w:szCs w:val="20"/>
          <w:shd w:val="clear" w:color="auto" w:fill="FFFFFF"/>
        </w:rPr>
        <w:t>001</w:t>
      </w:r>
      <w:r w:rsidR="00B71793">
        <w:rPr>
          <w:rFonts w:eastAsia="Times New Roman"/>
          <w:b w:val="0"/>
        </w:rPr>
        <w:t xml:space="preserve">). </w:t>
      </w:r>
      <w:r w:rsidR="0058201F">
        <w:rPr>
          <w:rFonts w:eastAsia="Times New Roman"/>
          <w:b w:val="0"/>
        </w:rPr>
        <w:t>Em o</w:t>
      </w:r>
      <w:r w:rsidR="006845B0">
        <w:rPr>
          <w:rFonts w:eastAsia="Times New Roman"/>
          <w:b w:val="0"/>
        </w:rPr>
        <w:t>utro estudo realizado mais recentemente</w:t>
      </w:r>
      <w:r w:rsidR="0058201F">
        <w:rPr>
          <w:rFonts w:eastAsia="Times New Roman"/>
          <w:b w:val="0"/>
        </w:rPr>
        <w:t xml:space="preserve"> </w:t>
      </w:r>
      <w:r w:rsidR="0058201F" w:rsidRPr="001D4E30">
        <w:rPr>
          <w:rFonts w:eastAsia="Times New Roman"/>
          <w:b w:val="0"/>
          <w:noProof/>
          <w:lang w:val="pt-BR"/>
        </w:rPr>
        <w:t xml:space="preserve">(Saad </w:t>
      </w:r>
      <w:r w:rsidR="0058201F" w:rsidRPr="00831F05">
        <w:rPr>
          <w:rFonts w:eastAsia="Times New Roman"/>
          <w:b w:val="0"/>
          <w:i/>
          <w:noProof/>
          <w:lang w:val="pt-BR"/>
        </w:rPr>
        <w:t>et al</w:t>
      </w:r>
      <w:r w:rsidR="0058201F" w:rsidRPr="0058201F">
        <w:rPr>
          <w:rFonts w:eastAsia="Times New Roman"/>
          <w:b w:val="0"/>
          <w:i/>
          <w:noProof/>
          <w:lang w:val="pt-BR"/>
        </w:rPr>
        <w:t>.,</w:t>
      </w:r>
      <w:r w:rsidR="0058201F" w:rsidRPr="001D4E30">
        <w:rPr>
          <w:rFonts w:eastAsia="Times New Roman"/>
          <w:b w:val="0"/>
          <w:noProof/>
          <w:lang w:val="pt-BR"/>
        </w:rPr>
        <w:t xml:space="preserve"> 2017)</w:t>
      </w:r>
      <w:r w:rsidR="006845B0">
        <w:rPr>
          <w:rFonts w:eastAsia="Times New Roman"/>
          <w:b w:val="0"/>
        </w:rPr>
        <w:t>,</w:t>
      </w:r>
      <w:r w:rsidR="00FF0A50">
        <w:rPr>
          <w:rFonts w:eastAsia="Times New Roman"/>
          <w:b w:val="0"/>
        </w:rPr>
        <w:t xml:space="preserve"> na Ará</w:t>
      </w:r>
      <w:r w:rsidR="00817051">
        <w:rPr>
          <w:rFonts w:eastAsia="Times New Roman"/>
          <w:b w:val="0"/>
        </w:rPr>
        <w:t>bia Saudita</w:t>
      </w:r>
      <w:r w:rsidR="006845B0">
        <w:rPr>
          <w:rFonts w:eastAsia="Times New Roman"/>
          <w:b w:val="0"/>
        </w:rPr>
        <w:t xml:space="preserve"> </w:t>
      </w:r>
      <w:r w:rsidR="00817051">
        <w:rPr>
          <w:rFonts w:eastAsia="Times New Roman"/>
          <w:b w:val="0"/>
        </w:rPr>
        <w:t xml:space="preserve">com uma amostra de 123 participantes com diagnóstico de DM2, </w:t>
      </w:r>
      <w:r w:rsidR="006845B0">
        <w:rPr>
          <w:rFonts w:eastAsia="Times New Roman"/>
          <w:b w:val="0"/>
        </w:rPr>
        <w:t xml:space="preserve">também </w:t>
      </w:r>
      <w:r w:rsidR="007D6D2B">
        <w:rPr>
          <w:rFonts w:eastAsia="Times New Roman"/>
          <w:b w:val="0"/>
        </w:rPr>
        <w:t>se constatou</w:t>
      </w:r>
      <w:r>
        <w:rPr>
          <w:rFonts w:eastAsia="Times New Roman"/>
          <w:b w:val="0"/>
        </w:rPr>
        <w:t xml:space="preserve"> que uma maior perceção de auto</w:t>
      </w:r>
      <w:r w:rsidRPr="001D4E30">
        <w:rPr>
          <w:rFonts w:eastAsia="Times New Roman"/>
          <w:b w:val="0"/>
        </w:rPr>
        <w:t xml:space="preserve">eficácia </w:t>
      </w:r>
      <w:r w:rsidR="0058201F">
        <w:rPr>
          <w:rFonts w:eastAsia="Times New Roman"/>
          <w:b w:val="0"/>
        </w:rPr>
        <w:t>esteve</w:t>
      </w:r>
      <w:r w:rsidRPr="001D4E30">
        <w:rPr>
          <w:rFonts w:eastAsia="Times New Roman"/>
          <w:b w:val="0"/>
        </w:rPr>
        <w:t xml:space="preserve"> associada a um maior desempenho dos comportamentos de autocuidado </w:t>
      </w:r>
      <w:r>
        <w:rPr>
          <w:rFonts w:eastAsia="Times New Roman"/>
          <w:b w:val="0"/>
        </w:rPr>
        <w:t xml:space="preserve">e a um </w:t>
      </w:r>
      <w:r w:rsidR="00486225">
        <w:rPr>
          <w:rFonts w:eastAsia="Times New Roman"/>
          <w:b w:val="0"/>
        </w:rPr>
        <w:t xml:space="preserve">melhor controle </w:t>
      </w:r>
      <w:r w:rsidR="00AB1AE8">
        <w:rPr>
          <w:rFonts w:eastAsia="Times New Roman"/>
          <w:b w:val="0"/>
        </w:rPr>
        <w:t>glicémico (</w:t>
      </w:r>
      <w:proofErr w:type="gramStart"/>
      <w:r w:rsidR="00AB1AE8">
        <w:rPr>
          <w:rFonts w:eastAsia="Times New Roman"/>
          <w:b w:val="0"/>
        </w:rPr>
        <w:t>p&lt;</w:t>
      </w:r>
      <w:r w:rsidR="00414478">
        <w:rPr>
          <w:rFonts w:eastAsia="Times New Roman"/>
          <w:b w:val="0"/>
        </w:rPr>
        <w:t>0</w:t>
      </w:r>
      <w:proofErr w:type="gramEnd"/>
      <w:r w:rsidR="00414478">
        <w:rPr>
          <w:rFonts w:eastAsia="Times New Roman"/>
          <w:b w:val="0"/>
        </w:rPr>
        <w:t>,001).</w:t>
      </w:r>
    </w:p>
    <w:p w:rsidR="00607F59" w:rsidRPr="00D70190" w:rsidRDefault="00607F59" w:rsidP="00D70190">
      <w:pPr>
        <w:jc w:val="both"/>
        <w:rPr>
          <w:rFonts w:eastAsia="Times New Roman" w:cs="Times New Roman"/>
          <w:b w:val="0"/>
          <w:szCs w:val="22"/>
        </w:rPr>
      </w:pPr>
    </w:p>
    <w:p w:rsidR="00AB52EA" w:rsidRPr="00D70190" w:rsidRDefault="00AB52EA" w:rsidP="00D70190">
      <w:pPr>
        <w:pStyle w:val="Ttulo2"/>
        <w:rPr>
          <w:rFonts w:eastAsia="Times New Roman" w:cs="Times New Roman"/>
          <w:b w:val="0"/>
          <w:bCs w:val="0"/>
          <w:szCs w:val="22"/>
        </w:rPr>
      </w:pPr>
    </w:p>
    <w:p w:rsidR="00D1262E" w:rsidRPr="00597478" w:rsidRDefault="00BE5C87" w:rsidP="00CE50DD">
      <w:pPr>
        <w:pStyle w:val="Ttulo2"/>
      </w:pPr>
      <w:bookmarkStart w:id="63" w:name="_Toc377067362"/>
      <w:bookmarkStart w:id="64" w:name="_Toc377069546"/>
      <w:bookmarkStart w:id="65" w:name="_Toc377071076"/>
      <w:bookmarkStart w:id="66" w:name="_Toc377154313"/>
      <w:bookmarkStart w:id="67" w:name="_Toc377492126"/>
      <w:bookmarkStart w:id="68" w:name="_Toc378174378"/>
      <w:bookmarkStart w:id="69" w:name="_Toc378767478"/>
      <w:bookmarkStart w:id="70" w:name="_Toc378767652"/>
      <w:bookmarkStart w:id="71" w:name="_Toc378776741"/>
      <w:r>
        <w:t xml:space="preserve">3. Modelos de </w:t>
      </w:r>
      <w:r w:rsidR="00D866C9" w:rsidRPr="00597478">
        <w:t xml:space="preserve">educação para a saúde em </w:t>
      </w:r>
      <w:r w:rsidR="00E67BEE">
        <w:t>Diabetes</w:t>
      </w:r>
      <w:r w:rsidR="00D866C9" w:rsidRPr="00597478">
        <w:t xml:space="preserve"> </w:t>
      </w:r>
      <w:r w:rsidR="00E67BEE" w:rsidRPr="00B71793">
        <w:rPr>
          <w:i/>
        </w:rPr>
        <w:t>Mellitus</w:t>
      </w:r>
      <w:r w:rsidR="00D866C9" w:rsidRPr="00597478">
        <w:t xml:space="preserve"> tipo 2</w:t>
      </w:r>
      <w:bookmarkEnd w:id="63"/>
      <w:bookmarkEnd w:id="64"/>
      <w:bookmarkEnd w:id="65"/>
      <w:bookmarkEnd w:id="66"/>
      <w:bookmarkEnd w:id="67"/>
      <w:bookmarkEnd w:id="68"/>
      <w:bookmarkEnd w:id="69"/>
      <w:bookmarkEnd w:id="70"/>
      <w:bookmarkEnd w:id="71"/>
    </w:p>
    <w:p w:rsidR="00D1262E" w:rsidRPr="00597478" w:rsidRDefault="00D1262E" w:rsidP="007D6D2B">
      <w:pPr>
        <w:pStyle w:val="SemEspaamento"/>
        <w:spacing w:line="360" w:lineRule="auto"/>
        <w:ind w:firstLine="0"/>
      </w:pPr>
    </w:p>
    <w:p w:rsidR="00D1262E" w:rsidRPr="00597478" w:rsidRDefault="00D1262E" w:rsidP="007D6D2B">
      <w:pPr>
        <w:pStyle w:val="SemEspaamento"/>
        <w:spacing w:line="360" w:lineRule="auto"/>
        <w:ind w:firstLine="0"/>
      </w:pPr>
    </w:p>
    <w:p w:rsidR="000238DB" w:rsidRPr="00607F59" w:rsidRDefault="000238DB" w:rsidP="00CE50DD">
      <w:pPr>
        <w:jc w:val="both"/>
        <w:rPr>
          <w:b w:val="0"/>
          <w:i/>
        </w:rPr>
      </w:pPr>
      <w:r w:rsidRPr="00597478">
        <w:rPr>
          <w:b w:val="0"/>
        </w:rPr>
        <w:t xml:space="preserve">O modelo biomédico tradicional norteia a prática clinica com o foco na doença e centraliza-se nos mecanismos celulares e moleculares. O modelo de cuidados de enfermagem associado caracteriza-se: </w:t>
      </w:r>
      <w:r w:rsidRPr="00597478">
        <w:rPr>
          <w:b w:val="0"/>
          <w:i/>
        </w:rPr>
        <w:t xml:space="preserve">“pela racionalidade, objetividade, determinismo, universalismo e </w:t>
      </w:r>
      <w:r w:rsidRPr="00597478">
        <w:rPr>
          <w:b w:val="0"/>
          <w:i/>
        </w:rPr>
        <w:lastRenderedPageBreak/>
        <w:t>linearidade”</w:t>
      </w:r>
      <w:r w:rsidR="00254DDC">
        <w:rPr>
          <w:b w:val="0"/>
          <w:i/>
        </w:rPr>
        <w:t xml:space="preserve">, </w:t>
      </w:r>
      <w:r w:rsidR="00254DDC">
        <w:rPr>
          <w:b w:val="0"/>
        </w:rPr>
        <w:t>o</w:t>
      </w:r>
      <w:r w:rsidRPr="00597478">
        <w:rPr>
          <w:b w:val="0"/>
        </w:rPr>
        <w:t>s s</w:t>
      </w:r>
      <w:r w:rsidR="007D6D2B">
        <w:rPr>
          <w:b w:val="0"/>
        </w:rPr>
        <w:t>eus procedimentos têm enfâse na</w:t>
      </w:r>
      <w:r w:rsidRPr="00597478">
        <w:rPr>
          <w:b w:val="0"/>
        </w:rPr>
        <w:t xml:space="preserve"> “</w:t>
      </w:r>
      <w:r w:rsidRPr="00597478">
        <w:rPr>
          <w:b w:val="0"/>
          <w:i/>
        </w:rPr>
        <w:t>lógica, no controlo, na medição e na dedução</w:t>
      </w:r>
      <w:r w:rsidRPr="00597478">
        <w:rPr>
          <w:b w:val="0"/>
        </w:rPr>
        <w:t xml:space="preserve">” </w:t>
      </w:r>
      <w:sdt>
        <w:sdtPr>
          <w:rPr>
            <w:b w:val="0"/>
          </w:rPr>
          <w:id w:val="-940531533"/>
          <w:citation/>
        </w:sdtPr>
        <w:sdtContent>
          <w:r w:rsidR="00E65CC1" w:rsidRPr="004B4CB4">
            <w:rPr>
              <w:b w:val="0"/>
            </w:rPr>
            <w:fldChar w:fldCharType="begin"/>
          </w:r>
          <w:r w:rsidR="00254DDC" w:rsidRPr="004B4CB4">
            <w:rPr>
              <w:b w:val="0"/>
              <w:lang w:val="pt-BR"/>
            </w:rPr>
            <w:instrText xml:space="preserve">CITATION Art16 \p 13 \l 1046 </w:instrText>
          </w:r>
          <w:r w:rsidR="00E65CC1" w:rsidRPr="004B4CB4">
            <w:rPr>
              <w:b w:val="0"/>
            </w:rPr>
            <w:fldChar w:fldCharType="separate"/>
          </w:r>
          <w:r w:rsidR="00C57284" w:rsidRPr="004B4CB4">
            <w:rPr>
              <w:b w:val="0"/>
              <w:noProof/>
              <w:lang w:val="pt-BR"/>
            </w:rPr>
            <w:t>( Artioli , Foà , &amp; Taffurelli, 2016, p. 13)</w:t>
          </w:r>
          <w:r w:rsidR="00E65CC1" w:rsidRPr="004B4CB4">
            <w:rPr>
              <w:b w:val="0"/>
            </w:rPr>
            <w:fldChar w:fldCharType="end"/>
          </w:r>
        </w:sdtContent>
      </w:sdt>
      <w:r w:rsidR="004B4CB4">
        <w:rPr>
          <w:b w:val="0"/>
        </w:rPr>
        <w:t>.</w:t>
      </w:r>
    </w:p>
    <w:p w:rsidR="000238DB" w:rsidRPr="00597478" w:rsidRDefault="000238DB" w:rsidP="00CE50DD">
      <w:pPr>
        <w:jc w:val="both"/>
        <w:rPr>
          <w:b w:val="0"/>
          <w:i/>
        </w:rPr>
      </w:pPr>
      <w:r w:rsidRPr="00597478">
        <w:rPr>
          <w:b w:val="0"/>
        </w:rPr>
        <w:t xml:space="preserve">Neste modelo, </w:t>
      </w:r>
      <w:r w:rsidR="00B71793">
        <w:rPr>
          <w:b w:val="0"/>
        </w:rPr>
        <w:t xml:space="preserve">a doença é definida como sendo uma lesão orgânica causada por uma agressão de agentes externos e pelo contrário a “saúde” é entendida como a ausência de danos biológicos nos órgãos células e tecidos, pelo que </w:t>
      </w:r>
      <w:r w:rsidRPr="00597478">
        <w:rPr>
          <w:b w:val="0"/>
        </w:rPr>
        <w:t>a pessoa tem um significado biológico. A doença é definida como sendo uma lesão orgânica, causada por uma agressão de agente</w:t>
      </w:r>
      <w:r w:rsidR="00831F05">
        <w:rPr>
          <w:b w:val="0"/>
        </w:rPr>
        <w:t xml:space="preserve">s externos e pelo contrário, a </w:t>
      </w:r>
      <w:r w:rsidRPr="00597478">
        <w:rPr>
          <w:b w:val="0"/>
        </w:rPr>
        <w:t xml:space="preserve">"saúde" é entendida como a ausência de danos biológicos nos órgãos, células e tecidos </w:t>
      </w:r>
      <w:r w:rsidRPr="00597478">
        <w:rPr>
          <w:b w:val="0"/>
          <w:i/>
        </w:rPr>
        <w:t>(</w:t>
      </w:r>
      <w:r w:rsidR="00B71793">
        <w:rPr>
          <w:b w:val="0"/>
          <w:i/>
        </w:rPr>
        <w:t>i</w:t>
      </w:r>
      <w:r w:rsidRPr="00254DDC">
        <w:rPr>
          <w:b w:val="0"/>
          <w:i/>
        </w:rPr>
        <w:t>dem</w:t>
      </w:r>
      <w:r w:rsidRPr="00597478">
        <w:rPr>
          <w:b w:val="0"/>
          <w:i/>
        </w:rPr>
        <w:t>).</w:t>
      </w:r>
    </w:p>
    <w:p w:rsidR="000238DB" w:rsidRPr="00597478" w:rsidRDefault="000238DB" w:rsidP="00CE50DD">
      <w:pPr>
        <w:jc w:val="both"/>
        <w:rPr>
          <w:b w:val="0"/>
          <w:i/>
        </w:rPr>
      </w:pPr>
      <w:r w:rsidRPr="00597478">
        <w:rPr>
          <w:b w:val="0"/>
        </w:rPr>
        <w:t xml:space="preserve">Em oposição, o modelo biopsicossocial foca o seu interesse na dimensão emocional e cultural do cuidado. </w:t>
      </w:r>
      <w:r w:rsidR="00B71793">
        <w:rPr>
          <w:b w:val="0"/>
        </w:rPr>
        <w:t>E desta forma, d</w:t>
      </w:r>
      <w:r w:rsidRPr="00597478">
        <w:rPr>
          <w:b w:val="0"/>
        </w:rPr>
        <w:t>estacando a</w:t>
      </w:r>
      <w:r w:rsidR="00254DDC">
        <w:rPr>
          <w:b w:val="0"/>
        </w:rPr>
        <w:t xml:space="preserve"> importância de se respeitar a individualidade</w:t>
      </w:r>
      <w:r w:rsidRPr="00597478">
        <w:rPr>
          <w:b w:val="0"/>
        </w:rPr>
        <w:t xml:space="preserve"> e peculiaridade do utente, </w:t>
      </w:r>
      <w:r w:rsidR="00254DDC">
        <w:rPr>
          <w:b w:val="0"/>
        </w:rPr>
        <w:t>evidenciando o</w:t>
      </w:r>
      <w:r w:rsidRPr="00597478">
        <w:rPr>
          <w:b w:val="0"/>
        </w:rPr>
        <w:t xml:space="preserve"> compromisso ético dos profissionais. Os autores </w:t>
      </w:r>
      <w:r w:rsidR="00B71793">
        <w:rPr>
          <w:b w:val="0"/>
          <w:i/>
        </w:rPr>
        <w:t>(i</w:t>
      </w:r>
      <w:r w:rsidR="00B71793" w:rsidRPr="00597478">
        <w:rPr>
          <w:b w:val="0"/>
          <w:i/>
        </w:rPr>
        <w:t>bidem</w:t>
      </w:r>
      <w:r w:rsidR="00B71793">
        <w:rPr>
          <w:b w:val="0"/>
          <w:i/>
        </w:rPr>
        <w:t xml:space="preserve">, p. 15) </w:t>
      </w:r>
      <w:r w:rsidRPr="00597478">
        <w:rPr>
          <w:b w:val="0"/>
        </w:rPr>
        <w:t xml:space="preserve">afirmam </w:t>
      </w:r>
      <w:r w:rsidR="00817051">
        <w:rPr>
          <w:b w:val="0"/>
        </w:rPr>
        <w:t>ainda que</w:t>
      </w:r>
      <w:r w:rsidR="00831F05">
        <w:rPr>
          <w:b w:val="0"/>
        </w:rPr>
        <w:t xml:space="preserve"> </w:t>
      </w:r>
      <w:r w:rsidRPr="00597478">
        <w:rPr>
          <w:b w:val="0"/>
          <w:i/>
        </w:rPr>
        <w:t>“sem a dimensão científica, a medicina seria "cega", sem saber para onde ir; sem humanidade, seria "vazia</w:t>
      </w:r>
      <w:r w:rsidRPr="00597478">
        <w:rPr>
          <w:b w:val="0"/>
        </w:rPr>
        <w:t>"</w:t>
      </w:r>
      <w:r w:rsidR="00817051">
        <w:rPr>
          <w:b w:val="0"/>
          <w:i/>
        </w:rPr>
        <w:t xml:space="preserve">, </w:t>
      </w:r>
      <w:r w:rsidR="00817051" w:rsidRPr="00817051">
        <w:rPr>
          <w:b w:val="0"/>
        </w:rPr>
        <w:t>dando enfâse ao facto</w:t>
      </w:r>
      <w:r w:rsidR="00254DDC">
        <w:rPr>
          <w:b w:val="0"/>
          <w:i/>
        </w:rPr>
        <w:t xml:space="preserve"> </w:t>
      </w:r>
      <w:r w:rsidR="00817051">
        <w:rPr>
          <w:b w:val="0"/>
        </w:rPr>
        <w:t>de</w:t>
      </w:r>
      <w:r w:rsidR="00817051" w:rsidRPr="00597478">
        <w:rPr>
          <w:b w:val="0"/>
        </w:rPr>
        <w:t xml:space="preserve"> uma medicina exclusivamente relacionada à ciência não </w:t>
      </w:r>
      <w:r w:rsidR="00817051">
        <w:rPr>
          <w:b w:val="0"/>
        </w:rPr>
        <w:t>ser</w:t>
      </w:r>
      <w:r w:rsidR="00817051" w:rsidRPr="00597478">
        <w:rPr>
          <w:b w:val="0"/>
        </w:rPr>
        <w:t xml:space="preserve"> suficiente, pois a ação médica é tanto científica como humanística</w:t>
      </w:r>
      <w:r w:rsidR="004B4CB4">
        <w:rPr>
          <w:b w:val="0"/>
        </w:rPr>
        <w:t>.</w:t>
      </w:r>
    </w:p>
    <w:p w:rsidR="00B71793" w:rsidRDefault="00817051" w:rsidP="00CE50DD">
      <w:pPr>
        <w:jc w:val="both"/>
        <w:rPr>
          <w:b w:val="0"/>
        </w:rPr>
      </w:pPr>
      <w:r>
        <w:rPr>
          <w:b w:val="0"/>
        </w:rPr>
        <w:t>Destaca</w:t>
      </w:r>
      <w:r w:rsidR="00B71793">
        <w:rPr>
          <w:b w:val="0"/>
        </w:rPr>
        <w:t>m</w:t>
      </w:r>
      <w:r>
        <w:rPr>
          <w:b w:val="0"/>
        </w:rPr>
        <w:t>-se,</w:t>
      </w:r>
      <w:r w:rsidR="000238DB" w:rsidRPr="00597478">
        <w:rPr>
          <w:b w:val="0"/>
        </w:rPr>
        <w:t xml:space="preserve"> desta forma os cuidados centrados no utente, que são orientados por pressupostos específicos que in</w:t>
      </w:r>
      <w:r>
        <w:rPr>
          <w:b w:val="0"/>
        </w:rPr>
        <w:t>dicam que cada pessoa deve ser encarada</w:t>
      </w:r>
      <w:r w:rsidR="000238DB" w:rsidRPr="00597478">
        <w:rPr>
          <w:b w:val="0"/>
        </w:rPr>
        <w:t xml:space="preserve"> como um ser individual tendo em consideração as suas características e peculiarida</w:t>
      </w:r>
      <w:r>
        <w:rPr>
          <w:b w:val="0"/>
        </w:rPr>
        <w:t>des. Assim, devem ser respeitado</w:t>
      </w:r>
      <w:r w:rsidR="000238DB" w:rsidRPr="00597478">
        <w:rPr>
          <w:b w:val="0"/>
        </w:rPr>
        <w:t>s</w:t>
      </w:r>
      <w:r>
        <w:rPr>
          <w:b w:val="0"/>
        </w:rPr>
        <w:t xml:space="preserve"> todos os princípios básicos inerentes à individualidade do ser humano como sejam</w:t>
      </w:r>
      <w:r w:rsidR="000238DB" w:rsidRPr="00597478">
        <w:rPr>
          <w:b w:val="0"/>
        </w:rPr>
        <w:t xml:space="preserve"> a dignidade, os direitos e as preferências de cada </w:t>
      </w:r>
      <w:r>
        <w:rPr>
          <w:b w:val="0"/>
        </w:rPr>
        <w:t>pessoa</w:t>
      </w:r>
      <w:r w:rsidR="000238DB" w:rsidRPr="00597478">
        <w:rPr>
          <w:b w:val="0"/>
        </w:rPr>
        <w:t xml:space="preserve">. </w:t>
      </w:r>
      <w:r>
        <w:rPr>
          <w:b w:val="0"/>
        </w:rPr>
        <w:t>Para tal, é</w:t>
      </w:r>
      <w:r w:rsidR="000238DB" w:rsidRPr="00597478">
        <w:rPr>
          <w:b w:val="0"/>
        </w:rPr>
        <w:t xml:space="preserve"> crucial que o profissional de saúde desenvolva uma relação terapêutica com o utente, construída sob confiança mútua e compreensão </w:t>
      </w:r>
      <w:r w:rsidR="000238DB" w:rsidRPr="00597478">
        <w:rPr>
          <w:b w:val="0"/>
          <w:noProof/>
          <w:lang w:val="pt-BR"/>
        </w:rPr>
        <w:t>(Australian College of Nurse, 2014)</w:t>
      </w:r>
      <w:r w:rsidR="000238DB" w:rsidRPr="00597478">
        <w:rPr>
          <w:b w:val="0"/>
        </w:rPr>
        <w:t xml:space="preserve">. </w:t>
      </w:r>
    </w:p>
    <w:p w:rsidR="000238DB" w:rsidRPr="00597478" w:rsidRDefault="000238DB" w:rsidP="00CE50DD">
      <w:pPr>
        <w:jc w:val="both"/>
        <w:rPr>
          <w:b w:val="0"/>
        </w:rPr>
      </w:pPr>
      <w:r w:rsidRPr="00597478">
        <w:rPr>
          <w:b w:val="0"/>
        </w:rPr>
        <w:t xml:space="preserve">A </w:t>
      </w:r>
      <w:r w:rsidRPr="00597478">
        <w:rPr>
          <w:rFonts w:cs="Times New Roman"/>
          <w:b w:val="0"/>
          <w:noProof/>
          <w:lang w:val="pt-BR"/>
        </w:rPr>
        <w:t>Organização M</w:t>
      </w:r>
      <w:r w:rsidR="00B71793">
        <w:rPr>
          <w:rFonts w:cs="Times New Roman"/>
          <w:b w:val="0"/>
          <w:noProof/>
          <w:lang w:val="pt-BR"/>
        </w:rPr>
        <w:t xml:space="preserve">undial de Saúde (OMS, </w:t>
      </w:r>
      <w:r w:rsidRPr="00597478">
        <w:rPr>
          <w:rFonts w:cs="Times New Roman"/>
          <w:b w:val="0"/>
          <w:noProof/>
          <w:lang w:val="pt-BR"/>
        </w:rPr>
        <w:t>2013)</w:t>
      </w:r>
      <w:r w:rsidRPr="00597478">
        <w:rPr>
          <w:b w:val="0"/>
        </w:rPr>
        <w:t xml:space="preserve"> </w:t>
      </w:r>
      <w:r w:rsidR="00B71793">
        <w:rPr>
          <w:b w:val="0"/>
        </w:rPr>
        <w:t>evidencia</w:t>
      </w:r>
      <w:r w:rsidRPr="00597478">
        <w:rPr>
          <w:b w:val="0"/>
        </w:rPr>
        <w:t xml:space="preserve"> no seu plano de ação global a importância de serem prestados cuidados primários centrados no utente, como uma importante ferramenta na prevençã</w:t>
      </w:r>
      <w:r w:rsidR="009B5CDF">
        <w:rPr>
          <w:b w:val="0"/>
        </w:rPr>
        <w:t>o da doença e promoção da saúde, defendendo</w:t>
      </w:r>
      <w:r w:rsidRPr="00597478">
        <w:rPr>
          <w:b w:val="0"/>
        </w:rPr>
        <w:t xml:space="preserve"> que os indivíduos não devem ser reduzidos à sua doença, mas sim</w:t>
      </w:r>
      <w:r w:rsidR="0026272C">
        <w:rPr>
          <w:b w:val="0"/>
        </w:rPr>
        <w:t>,</w:t>
      </w:r>
      <w:r w:rsidRPr="00597478">
        <w:rPr>
          <w:b w:val="0"/>
        </w:rPr>
        <w:t xml:space="preserve"> ser avaliados de acordo com toda a sua subjetividade</w:t>
      </w:r>
      <w:r w:rsidR="00254DDC">
        <w:rPr>
          <w:b w:val="0"/>
        </w:rPr>
        <w:t xml:space="preserve"> (Organização Mundial de Saúde, 2013)</w:t>
      </w:r>
      <w:r w:rsidRPr="00597478">
        <w:rPr>
          <w:b w:val="0"/>
        </w:rPr>
        <w:t>. Desta forma, é crucial que o profissional de saúde tenha em conta nos cuidados que presta, os desejos, as vontades e os planos futuros do utente. Os cuidados devem ser reali</w:t>
      </w:r>
      <w:r w:rsidR="00254DDC">
        <w:rPr>
          <w:b w:val="0"/>
        </w:rPr>
        <w:t xml:space="preserve">zados em parceria com o utente e </w:t>
      </w:r>
      <w:r w:rsidR="0026272C">
        <w:rPr>
          <w:b w:val="0"/>
        </w:rPr>
        <w:t xml:space="preserve">a </w:t>
      </w:r>
      <w:r w:rsidR="00254DDC">
        <w:rPr>
          <w:b w:val="0"/>
        </w:rPr>
        <w:t>família, s</w:t>
      </w:r>
      <w:r w:rsidRPr="00597478">
        <w:rPr>
          <w:b w:val="0"/>
        </w:rPr>
        <w:t>endo este, um parceiro ativo no seu plano de cuidados e na execução de tratamentos</w:t>
      </w:r>
      <w:r w:rsidR="0026272C">
        <w:rPr>
          <w:b w:val="0"/>
          <w:noProof/>
          <w:lang w:val="pt-BR"/>
        </w:rPr>
        <w:t xml:space="preserve"> (Ekman </w:t>
      </w:r>
      <w:r w:rsidR="0026272C" w:rsidRPr="00831F05">
        <w:rPr>
          <w:b w:val="0"/>
          <w:i/>
          <w:noProof/>
          <w:lang w:val="pt-BR"/>
        </w:rPr>
        <w:t>et al.,</w:t>
      </w:r>
      <w:r w:rsidR="0026272C" w:rsidRPr="00E67BEE">
        <w:rPr>
          <w:b w:val="0"/>
          <w:noProof/>
          <w:lang w:val="pt-BR"/>
        </w:rPr>
        <w:t xml:space="preserve"> 2011)</w:t>
      </w:r>
      <w:r w:rsidRPr="00597478">
        <w:rPr>
          <w:b w:val="0"/>
        </w:rPr>
        <w:t>.</w:t>
      </w:r>
    </w:p>
    <w:p w:rsidR="000238DB" w:rsidRPr="00597478" w:rsidRDefault="000238DB" w:rsidP="00CE50DD">
      <w:pPr>
        <w:jc w:val="both"/>
        <w:rPr>
          <w:b w:val="0"/>
        </w:rPr>
      </w:pPr>
      <w:r w:rsidRPr="00597478">
        <w:rPr>
          <w:b w:val="0"/>
        </w:rPr>
        <w:t xml:space="preserve">Segundo </w:t>
      </w:r>
      <w:r w:rsidR="00607F59">
        <w:rPr>
          <w:b w:val="0"/>
        </w:rPr>
        <w:t xml:space="preserve">o </w:t>
      </w:r>
      <w:proofErr w:type="spellStart"/>
      <w:r w:rsidRPr="00A27A9F">
        <w:rPr>
          <w:b w:val="0"/>
          <w:i/>
        </w:rPr>
        <w:t>Australian</w:t>
      </w:r>
      <w:proofErr w:type="spellEnd"/>
      <w:r w:rsidRPr="00A27A9F">
        <w:rPr>
          <w:b w:val="0"/>
          <w:i/>
        </w:rPr>
        <w:t xml:space="preserve"> </w:t>
      </w:r>
      <w:proofErr w:type="spellStart"/>
      <w:r w:rsidRPr="00A27A9F">
        <w:rPr>
          <w:b w:val="0"/>
          <w:i/>
        </w:rPr>
        <w:t>College</w:t>
      </w:r>
      <w:proofErr w:type="spellEnd"/>
      <w:r w:rsidRPr="00A27A9F">
        <w:rPr>
          <w:b w:val="0"/>
          <w:i/>
        </w:rPr>
        <w:t xml:space="preserve"> </w:t>
      </w:r>
      <w:proofErr w:type="spellStart"/>
      <w:r w:rsidRPr="00A27A9F">
        <w:rPr>
          <w:b w:val="0"/>
          <w:i/>
        </w:rPr>
        <w:t>of</w:t>
      </w:r>
      <w:proofErr w:type="spellEnd"/>
      <w:r w:rsidRPr="00A27A9F">
        <w:rPr>
          <w:b w:val="0"/>
          <w:i/>
        </w:rPr>
        <w:t xml:space="preserve"> </w:t>
      </w:r>
      <w:proofErr w:type="spellStart"/>
      <w:r w:rsidRPr="00A27A9F">
        <w:rPr>
          <w:b w:val="0"/>
          <w:i/>
        </w:rPr>
        <w:t>Nursing</w:t>
      </w:r>
      <w:proofErr w:type="spellEnd"/>
      <w:r w:rsidRPr="00A27A9F">
        <w:rPr>
          <w:b w:val="0"/>
        </w:rPr>
        <w:t xml:space="preserve"> (2014)</w:t>
      </w:r>
      <w:r w:rsidR="00817051" w:rsidRPr="00A27A9F">
        <w:rPr>
          <w:b w:val="0"/>
        </w:rPr>
        <w:t>,</w:t>
      </w:r>
      <w:r w:rsidRPr="00597478">
        <w:rPr>
          <w:b w:val="0"/>
        </w:rPr>
        <w:t xml:space="preserve"> as organizações de saúde necessitam de fomentar e apoiar os cuidados centrados </w:t>
      </w:r>
      <w:r w:rsidR="0026272C">
        <w:rPr>
          <w:b w:val="0"/>
        </w:rPr>
        <w:t>no utente</w:t>
      </w:r>
      <w:r w:rsidR="00254DDC">
        <w:rPr>
          <w:b w:val="0"/>
        </w:rPr>
        <w:t>,</w:t>
      </w:r>
      <w:r w:rsidRPr="00597478">
        <w:rPr>
          <w:b w:val="0"/>
        </w:rPr>
        <w:t xml:space="preserve"> </w:t>
      </w:r>
      <w:r w:rsidR="009B5CDF">
        <w:rPr>
          <w:b w:val="0"/>
        </w:rPr>
        <w:t>devendo</w:t>
      </w:r>
      <w:r w:rsidRPr="00597478">
        <w:rPr>
          <w:b w:val="0"/>
        </w:rPr>
        <w:t xml:space="preserve"> refo</w:t>
      </w:r>
      <w:r w:rsidR="00254DDC">
        <w:rPr>
          <w:b w:val="0"/>
        </w:rPr>
        <w:t xml:space="preserve">rçar a educação e conhecimento </w:t>
      </w:r>
      <w:r w:rsidRPr="00597478">
        <w:rPr>
          <w:b w:val="0"/>
        </w:rPr>
        <w:t>dos seus profissionais sobre esta filosofia de cuidados. Para tal, devem apostar no desenvolvimento das técnicas de comunicação, numa lideran</w:t>
      </w:r>
      <w:r w:rsidR="0026272C">
        <w:rPr>
          <w:b w:val="0"/>
        </w:rPr>
        <w:t xml:space="preserve">ça compatível com </w:t>
      </w:r>
      <w:r w:rsidR="0026272C">
        <w:rPr>
          <w:b w:val="0"/>
        </w:rPr>
        <w:lastRenderedPageBreak/>
        <w:t xml:space="preserve">esta prática e </w:t>
      </w:r>
      <w:r w:rsidRPr="00597478">
        <w:rPr>
          <w:b w:val="0"/>
        </w:rPr>
        <w:t>em relaç</w:t>
      </w:r>
      <w:r w:rsidR="00607F59">
        <w:rPr>
          <w:b w:val="0"/>
        </w:rPr>
        <w:t>ões de trabalho colaborativas, incutindo</w:t>
      </w:r>
      <w:r w:rsidRPr="00597478">
        <w:rPr>
          <w:b w:val="0"/>
        </w:rPr>
        <w:t xml:space="preserve"> uma responsabilidade pelo cuidado centrado no utente (</w:t>
      </w:r>
      <w:r w:rsidRPr="00597478">
        <w:rPr>
          <w:b w:val="0"/>
          <w:i/>
        </w:rPr>
        <w:t>idem</w:t>
      </w:r>
      <w:r w:rsidRPr="00597478">
        <w:rPr>
          <w:b w:val="0"/>
        </w:rPr>
        <w:t xml:space="preserve">). </w:t>
      </w:r>
    </w:p>
    <w:p w:rsidR="000238DB" w:rsidRPr="00533BB6" w:rsidRDefault="000238DB" w:rsidP="009B5CDF">
      <w:pPr>
        <w:jc w:val="both"/>
        <w:rPr>
          <w:rFonts w:ascii="Times" w:eastAsia="Times New Roman" w:hAnsi="Times" w:cs="Times New Roman"/>
          <w:b w:val="0"/>
          <w:sz w:val="20"/>
          <w:szCs w:val="20"/>
        </w:rPr>
      </w:pPr>
      <w:r w:rsidRPr="00533BB6">
        <w:rPr>
          <w:b w:val="0"/>
          <w:szCs w:val="22"/>
        </w:rPr>
        <w:t>A legislação mais recente sobre os direitos e deveres do utente dos serviços de saúde</w:t>
      </w:r>
      <w:r w:rsidR="00533BB6" w:rsidRPr="00533BB6">
        <w:rPr>
          <w:b w:val="0"/>
          <w:szCs w:val="22"/>
        </w:rPr>
        <w:t xml:space="preserve"> </w:t>
      </w:r>
      <w:r w:rsidR="00533BB6" w:rsidRPr="001A0DE8">
        <w:rPr>
          <w:b w:val="0"/>
          <w:szCs w:val="22"/>
        </w:rPr>
        <w:t>(</w:t>
      </w:r>
      <w:r w:rsidR="00533BB6" w:rsidRPr="00A3074F">
        <w:rPr>
          <w:rFonts w:eastAsia="Times New Roman" w:cs="Times New Roman"/>
          <w:b w:val="0"/>
          <w:iCs/>
          <w:szCs w:val="22"/>
          <w:bdr w:val="none" w:sz="0" w:space="0" w:color="auto" w:frame="1"/>
          <w:shd w:val="clear" w:color="auto" w:fill="FFFFFF"/>
        </w:rPr>
        <w:t>Decreto</w:t>
      </w:r>
      <w:r w:rsidR="00A3074F" w:rsidRPr="00A3074F">
        <w:rPr>
          <w:rFonts w:eastAsia="Times New Roman" w:cs="Times New Roman"/>
          <w:b w:val="0"/>
          <w:iCs/>
          <w:szCs w:val="22"/>
          <w:bdr w:val="none" w:sz="0" w:space="0" w:color="auto" w:frame="1"/>
          <w:shd w:val="clear" w:color="auto" w:fill="FFFFFF"/>
        </w:rPr>
        <w:t xml:space="preserve"> Lei n. 15/2014 de 21 de Março de </w:t>
      </w:r>
      <w:r w:rsidR="00533BB6" w:rsidRPr="00A3074F">
        <w:rPr>
          <w:rFonts w:eastAsia="Times New Roman" w:cs="Times New Roman"/>
          <w:b w:val="0"/>
          <w:iCs/>
          <w:szCs w:val="22"/>
          <w:bdr w:val="none" w:sz="0" w:space="0" w:color="auto" w:frame="1"/>
          <w:shd w:val="clear" w:color="auto" w:fill="FFFFFF"/>
        </w:rPr>
        <w:t>2014, p.2228)</w:t>
      </w:r>
      <w:r w:rsidR="00533BB6" w:rsidRPr="00533BB6">
        <w:rPr>
          <w:rFonts w:eastAsia="Times New Roman" w:cs="Times New Roman"/>
          <w:b w:val="0"/>
          <w:szCs w:val="22"/>
        </w:rPr>
        <w:t xml:space="preserve"> </w:t>
      </w:r>
      <w:r w:rsidRPr="00533BB6">
        <w:rPr>
          <w:b w:val="0"/>
          <w:szCs w:val="22"/>
        </w:rPr>
        <w:t xml:space="preserve">vai ao </w:t>
      </w:r>
      <w:r w:rsidR="00533BB6">
        <w:rPr>
          <w:b w:val="0"/>
          <w:szCs w:val="22"/>
        </w:rPr>
        <w:t>encont</w:t>
      </w:r>
      <w:r w:rsidR="004B4CB4">
        <w:rPr>
          <w:b w:val="0"/>
          <w:szCs w:val="22"/>
        </w:rPr>
        <w:t xml:space="preserve">ro do modelo apresentado, </w:t>
      </w:r>
      <w:r w:rsidR="009B5CDF">
        <w:rPr>
          <w:b w:val="0"/>
          <w:szCs w:val="22"/>
        </w:rPr>
        <w:t xml:space="preserve">afirmando </w:t>
      </w:r>
      <w:proofErr w:type="gramStart"/>
      <w:r w:rsidRPr="00533BB6">
        <w:rPr>
          <w:b w:val="0"/>
          <w:szCs w:val="22"/>
        </w:rPr>
        <w:t>que</w:t>
      </w:r>
      <w:proofErr w:type="gramEnd"/>
      <w:r w:rsidRPr="00533BB6">
        <w:rPr>
          <w:b w:val="0"/>
          <w:szCs w:val="22"/>
        </w:rPr>
        <w:t>: “</w:t>
      </w:r>
      <w:r w:rsidRPr="00597478">
        <w:rPr>
          <w:b w:val="0"/>
          <w:i/>
        </w:rPr>
        <w:t xml:space="preserve">Os cuidados de </w:t>
      </w:r>
      <w:proofErr w:type="gramStart"/>
      <w:r w:rsidRPr="00597478">
        <w:rPr>
          <w:b w:val="0"/>
          <w:i/>
        </w:rPr>
        <w:t>saúde devem ser prestados</w:t>
      </w:r>
      <w:proofErr w:type="gramEnd"/>
      <w:r w:rsidRPr="00597478">
        <w:rPr>
          <w:b w:val="0"/>
          <w:i/>
        </w:rPr>
        <w:t xml:space="preserve"> humanamente e com respeito pelo utente</w:t>
      </w:r>
      <w:r w:rsidR="004B4CB4">
        <w:rPr>
          <w:b w:val="0"/>
          <w:i/>
        </w:rPr>
        <w:t>”</w:t>
      </w:r>
      <w:r w:rsidR="00817051">
        <w:rPr>
          <w:b w:val="0"/>
        </w:rPr>
        <w:t xml:space="preserve">, tendo este direito a ser informado e esclarecido em todas as suas vertentes e dúvidas subsistentes. </w:t>
      </w:r>
    </w:p>
    <w:p w:rsidR="000238DB" w:rsidRDefault="000238DB" w:rsidP="00CE50DD">
      <w:pPr>
        <w:jc w:val="both"/>
        <w:rPr>
          <w:b w:val="0"/>
        </w:rPr>
      </w:pPr>
      <w:r w:rsidRPr="00597478">
        <w:rPr>
          <w:b w:val="0"/>
          <w:noProof/>
          <w:lang w:val="pt-BR"/>
        </w:rPr>
        <w:t>Sousa (2015)</w:t>
      </w:r>
      <w:r w:rsidRPr="00597478">
        <w:rPr>
          <w:b w:val="0"/>
        </w:rPr>
        <w:t xml:space="preserve"> </w:t>
      </w:r>
      <w:r w:rsidR="00817051">
        <w:rPr>
          <w:b w:val="0"/>
        </w:rPr>
        <w:t xml:space="preserve">partilha de idêntica ideia quando refere </w:t>
      </w:r>
      <w:r w:rsidRPr="00597478">
        <w:rPr>
          <w:b w:val="0"/>
        </w:rPr>
        <w:t>que o autocuidado, a adesão e a gestão do regime terapêutico constituem focos nos cuidados de enfermagem, compatíveis co</w:t>
      </w:r>
      <w:r w:rsidR="0026272C">
        <w:rPr>
          <w:b w:val="0"/>
        </w:rPr>
        <w:t>m uma prática centrada no utente.</w:t>
      </w:r>
      <w:r>
        <w:rPr>
          <w:b w:val="0"/>
        </w:rPr>
        <w:t xml:space="preserve"> </w:t>
      </w:r>
    </w:p>
    <w:p w:rsidR="002D5135" w:rsidRDefault="009B5CDF" w:rsidP="00CE50DD">
      <w:pPr>
        <w:jc w:val="both"/>
        <w:rPr>
          <w:b w:val="0"/>
        </w:rPr>
      </w:pPr>
      <w:r>
        <w:rPr>
          <w:b w:val="0"/>
        </w:rPr>
        <w:t>Desde o início do século que a</w:t>
      </w:r>
      <w:r w:rsidR="002D5135">
        <w:rPr>
          <w:b w:val="0"/>
        </w:rPr>
        <w:t xml:space="preserve"> OMS (2003) afirma existir adesão quando o comportamento </w:t>
      </w:r>
      <w:r w:rsidR="002D5135" w:rsidRPr="002D5135">
        <w:rPr>
          <w:b w:val="0"/>
        </w:rPr>
        <w:t>de uma pessoa</w:t>
      </w:r>
      <w:r w:rsidR="0026272C">
        <w:rPr>
          <w:b w:val="0"/>
        </w:rPr>
        <w:t xml:space="preserve"> no que concerne</w:t>
      </w:r>
      <w:r w:rsidR="002D5135" w:rsidRPr="002D5135">
        <w:rPr>
          <w:b w:val="0"/>
        </w:rPr>
        <w:t xml:space="preserve"> </w:t>
      </w:r>
      <w:r w:rsidR="0026272C">
        <w:rPr>
          <w:b w:val="0"/>
        </w:rPr>
        <w:t>à</w:t>
      </w:r>
      <w:r w:rsidR="002D5135" w:rsidRPr="002D5135">
        <w:rPr>
          <w:b w:val="0"/>
        </w:rPr>
        <w:t xml:space="preserve"> toma da medicação, </w:t>
      </w:r>
      <w:r w:rsidR="0026272C">
        <w:rPr>
          <w:b w:val="0"/>
        </w:rPr>
        <w:t>a</w:t>
      </w:r>
      <w:r w:rsidR="002D5135" w:rsidRPr="002D5135">
        <w:rPr>
          <w:b w:val="0"/>
        </w:rPr>
        <w:t xml:space="preserve">o </w:t>
      </w:r>
      <w:r w:rsidR="0026272C">
        <w:rPr>
          <w:b w:val="0"/>
        </w:rPr>
        <w:t>cumprimento de uma dieta, e/ou à</w:t>
      </w:r>
      <w:r w:rsidR="002D5135" w:rsidRPr="002D5135">
        <w:rPr>
          <w:b w:val="0"/>
        </w:rPr>
        <w:t>s mudanças no estilo de vida, coincide</w:t>
      </w:r>
      <w:r w:rsidR="0026272C">
        <w:rPr>
          <w:b w:val="0"/>
        </w:rPr>
        <w:t>m</w:t>
      </w:r>
      <w:r w:rsidR="002D5135" w:rsidRPr="002D5135">
        <w:rPr>
          <w:b w:val="0"/>
        </w:rPr>
        <w:t xml:space="preserve"> com as recomendações de um </w:t>
      </w:r>
      <w:r w:rsidR="002D5135">
        <w:rPr>
          <w:b w:val="0"/>
        </w:rPr>
        <w:t>profissional</w:t>
      </w:r>
      <w:r w:rsidR="002D5135" w:rsidRPr="002D5135">
        <w:rPr>
          <w:b w:val="0"/>
        </w:rPr>
        <w:t xml:space="preserve"> de saúde.</w:t>
      </w:r>
      <w:r w:rsidR="002D5135">
        <w:rPr>
          <w:b w:val="0"/>
        </w:rPr>
        <w:t xml:space="preserve"> </w:t>
      </w:r>
      <w:r w:rsidR="002D5135" w:rsidRPr="002D5135">
        <w:rPr>
          <w:b w:val="0"/>
        </w:rPr>
        <w:t>Na Classificação Internacional para a</w:t>
      </w:r>
      <w:r w:rsidR="00803BC1">
        <w:rPr>
          <w:b w:val="0"/>
        </w:rPr>
        <w:t xml:space="preserve"> Prática de Enfermagem (ICN, 201</w:t>
      </w:r>
      <w:r w:rsidR="002D5135" w:rsidRPr="002D5135">
        <w:rPr>
          <w:b w:val="0"/>
        </w:rPr>
        <w:t xml:space="preserve">5, p. </w:t>
      </w:r>
      <w:r w:rsidR="002D5135">
        <w:rPr>
          <w:b w:val="0"/>
        </w:rPr>
        <w:t>38</w:t>
      </w:r>
      <w:r w:rsidR="002D5135" w:rsidRPr="002D5135">
        <w:rPr>
          <w:b w:val="0"/>
        </w:rPr>
        <w:t xml:space="preserve">) </w:t>
      </w:r>
      <w:r w:rsidR="00AB4AFC">
        <w:rPr>
          <w:b w:val="0"/>
        </w:rPr>
        <w:t>o conceito</w:t>
      </w:r>
      <w:r w:rsidR="00817051">
        <w:rPr>
          <w:b w:val="0"/>
        </w:rPr>
        <w:t xml:space="preserve"> de adesão</w:t>
      </w:r>
      <w:r w:rsidR="00AB4AFC">
        <w:rPr>
          <w:b w:val="0"/>
        </w:rPr>
        <w:t xml:space="preserve"> é</w:t>
      </w:r>
      <w:r w:rsidR="002D5135" w:rsidRPr="002D5135">
        <w:rPr>
          <w:b w:val="0"/>
        </w:rPr>
        <w:t xml:space="preserve"> definido como</w:t>
      </w:r>
      <w:r w:rsidR="0026272C">
        <w:rPr>
          <w:b w:val="0"/>
        </w:rPr>
        <w:t xml:space="preserve"> sendo a</w:t>
      </w:r>
      <w:r w:rsidR="002D5135" w:rsidRPr="002D5135">
        <w:rPr>
          <w:b w:val="0"/>
        </w:rPr>
        <w:t>:</w:t>
      </w:r>
    </w:p>
    <w:p w:rsidR="003E54DE" w:rsidRPr="002D5135" w:rsidRDefault="003E54DE" w:rsidP="003E54DE">
      <w:pPr>
        <w:spacing w:line="240" w:lineRule="auto"/>
        <w:jc w:val="both"/>
        <w:rPr>
          <w:b w:val="0"/>
        </w:rPr>
      </w:pPr>
    </w:p>
    <w:p w:rsidR="002D5135" w:rsidRPr="007D6D2B" w:rsidRDefault="002D5135" w:rsidP="003E54DE">
      <w:pPr>
        <w:spacing w:line="240" w:lineRule="auto"/>
        <w:ind w:left="1440" w:right="-8"/>
        <w:jc w:val="both"/>
        <w:rPr>
          <w:b w:val="0"/>
          <w:i/>
        </w:rPr>
      </w:pPr>
      <w:r w:rsidRPr="007D6D2B">
        <w:rPr>
          <w:b w:val="0"/>
          <w:i/>
        </w:rPr>
        <w:t xml:space="preserve">“Ação auto-iniciada para promoção do bem-estar, recuperação e reabilitação, seguindo as orientações sem desvios, empenhado </w:t>
      </w:r>
      <w:r w:rsidR="00803BC1" w:rsidRPr="007D6D2B">
        <w:rPr>
          <w:b w:val="0"/>
          <w:i/>
        </w:rPr>
        <w:t>num conjunto de a</w:t>
      </w:r>
      <w:r w:rsidRPr="007D6D2B">
        <w:rPr>
          <w:b w:val="0"/>
          <w:i/>
        </w:rPr>
        <w:t>ções e de comportamentos. Cumpre o regime de tratamento, toma os medicamentos como prescrito, muda o comportamento para melhor, procura os medicamentos na data indicada, interioriza o valor de um comportamento de saúde e obedece às instruções relativas ao tratamento”.</w:t>
      </w:r>
    </w:p>
    <w:p w:rsidR="002F7FBA" w:rsidRDefault="002F7FBA" w:rsidP="00CE50DD">
      <w:pPr>
        <w:jc w:val="both"/>
        <w:rPr>
          <w:b w:val="0"/>
        </w:rPr>
      </w:pPr>
    </w:p>
    <w:p w:rsidR="002D5135" w:rsidRDefault="009B5CDF" w:rsidP="00CE50DD">
      <w:pPr>
        <w:jc w:val="both"/>
        <w:rPr>
          <w:b w:val="0"/>
        </w:rPr>
      </w:pPr>
      <w:r>
        <w:rPr>
          <w:b w:val="0"/>
        </w:rPr>
        <w:t>Dados do</w:t>
      </w:r>
      <w:r w:rsidR="002D5135">
        <w:rPr>
          <w:b w:val="0"/>
        </w:rPr>
        <w:t xml:space="preserve"> relatório elaborado pela OMS (2003) estim</w:t>
      </w:r>
      <w:r>
        <w:rPr>
          <w:b w:val="0"/>
        </w:rPr>
        <w:t xml:space="preserve">aram </w:t>
      </w:r>
      <w:r w:rsidR="00803BC1">
        <w:rPr>
          <w:b w:val="0"/>
        </w:rPr>
        <w:t>que existe aproximadamente</w:t>
      </w:r>
      <w:r w:rsidR="00803BC1" w:rsidRPr="00803BC1">
        <w:rPr>
          <w:b w:val="0"/>
        </w:rPr>
        <w:t xml:space="preserve"> 50% de não adesão às recomenda</w:t>
      </w:r>
      <w:r w:rsidR="00803BC1">
        <w:rPr>
          <w:b w:val="0"/>
        </w:rPr>
        <w:t xml:space="preserve">ções dos profissionais de saúde, </w:t>
      </w:r>
      <w:r w:rsidR="00803BC1" w:rsidRPr="00803BC1">
        <w:rPr>
          <w:b w:val="0"/>
        </w:rPr>
        <w:t>espe</w:t>
      </w:r>
      <w:r w:rsidR="003F4654">
        <w:rPr>
          <w:b w:val="0"/>
        </w:rPr>
        <w:t xml:space="preserve">cialmente nas doenças crónicas, encontra-se descrito que </w:t>
      </w:r>
      <w:r w:rsidR="00803BC1">
        <w:rPr>
          <w:b w:val="0"/>
        </w:rPr>
        <w:t xml:space="preserve">este valor tende a ser superior </w:t>
      </w:r>
      <w:r w:rsidR="003F4654">
        <w:rPr>
          <w:b w:val="0"/>
        </w:rPr>
        <w:t>em</w:t>
      </w:r>
      <w:r w:rsidR="00803BC1">
        <w:rPr>
          <w:b w:val="0"/>
        </w:rPr>
        <w:t xml:space="preserve"> situações</w:t>
      </w:r>
      <w:r w:rsidR="003F4654">
        <w:rPr>
          <w:b w:val="0"/>
        </w:rPr>
        <w:t xml:space="preserve"> de doença</w:t>
      </w:r>
      <w:r w:rsidR="00803BC1">
        <w:rPr>
          <w:b w:val="0"/>
        </w:rPr>
        <w:t xml:space="preserve"> agudas. </w:t>
      </w:r>
      <w:r w:rsidR="00817051">
        <w:rPr>
          <w:b w:val="0"/>
        </w:rPr>
        <w:t>A mesma fonte (</w:t>
      </w:r>
      <w:r w:rsidR="00817051" w:rsidRPr="00817051">
        <w:rPr>
          <w:b w:val="0"/>
          <w:i/>
        </w:rPr>
        <w:t>idem</w:t>
      </w:r>
      <w:r w:rsidR="00817051">
        <w:rPr>
          <w:b w:val="0"/>
        </w:rPr>
        <w:t>), dando enfâse à</w:t>
      </w:r>
      <w:r w:rsidR="00803BC1">
        <w:rPr>
          <w:b w:val="0"/>
        </w:rPr>
        <w:t xml:space="preserve"> DM2 </w:t>
      </w:r>
      <w:r w:rsidR="00AB4AFC">
        <w:rPr>
          <w:b w:val="0"/>
        </w:rPr>
        <w:t xml:space="preserve">identifica </w:t>
      </w:r>
      <w:r w:rsidR="007D6D2B">
        <w:rPr>
          <w:b w:val="0"/>
        </w:rPr>
        <w:t>diferentes fa</w:t>
      </w:r>
      <w:r w:rsidR="00103396" w:rsidRPr="00103396">
        <w:rPr>
          <w:b w:val="0"/>
        </w:rPr>
        <w:t>tores que poderão influenciar a adesão ao</w:t>
      </w:r>
      <w:r w:rsidR="00817051">
        <w:rPr>
          <w:b w:val="0"/>
        </w:rPr>
        <w:t xml:space="preserve"> seu</w:t>
      </w:r>
      <w:r w:rsidR="00103396" w:rsidRPr="00103396">
        <w:rPr>
          <w:b w:val="0"/>
        </w:rPr>
        <w:t xml:space="preserve"> regime terapêutico:</w:t>
      </w:r>
      <w:r w:rsidR="00103396">
        <w:rPr>
          <w:b w:val="0"/>
        </w:rPr>
        <w:t xml:space="preserve"> 1) </w:t>
      </w:r>
      <w:r w:rsidR="00AB4AFC">
        <w:rPr>
          <w:b w:val="0"/>
        </w:rPr>
        <w:t>R</w:t>
      </w:r>
      <w:r w:rsidR="00103396" w:rsidRPr="00103396">
        <w:rPr>
          <w:b w:val="0"/>
        </w:rPr>
        <w:t xml:space="preserve">elacionados com a </w:t>
      </w:r>
      <w:r w:rsidR="00103396">
        <w:rPr>
          <w:b w:val="0"/>
        </w:rPr>
        <w:t>P</w:t>
      </w:r>
      <w:r w:rsidR="00103396" w:rsidRPr="00103396">
        <w:rPr>
          <w:b w:val="0"/>
        </w:rPr>
        <w:t xml:space="preserve">essoa </w:t>
      </w:r>
      <w:r w:rsidR="00103396">
        <w:rPr>
          <w:b w:val="0"/>
        </w:rPr>
        <w:t>como</w:t>
      </w:r>
      <w:r w:rsidR="00103396" w:rsidRPr="00103396">
        <w:rPr>
          <w:b w:val="0"/>
        </w:rPr>
        <w:t xml:space="preserve"> os recursos, conhecimentos, crenças, atitudes, per</w:t>
      </w:r>
      <w:r w:rsidR="00103396">
        <w:rPr>
          <w:b w:val="0"/>
        </w:rPr>
        <w:t xml:space="preserve">ceções e expectativas; 2) </w:t>
      </w:r>
      <w:r w:rsidR="00AB4AFC">
        <w:rPr>
          <w:b w:val="0"/>
        </w:rPr>
        <w:t>R</w:t>
      </w:r>
      <w:r w:rsidR="00103396" w:rsidRPr="00103396">
        <w:rPr>
          <w:b w:val="0"/>
        </w:rPr>
        <w:t xml:space="preserve">elacionados com as </w:t>
      </w:r>
      <w:r w:rsidR="00103396">
        <w:rPr>
          <w:b w:val="0"/>
        </w:rPr>
        <w:t>C</w:t>
      </w:r>
      <w:r w:rsidR="00103396" w:rsidRPr="00103396">
        <w:rPr>
          <w:b w:val="0"/>
        </w:rPr>
        <w:t xml:space="preserve">ondições </w:t>
      </w:r>
      <w:r w:rsidR="00103396">
        <w:rPr>
          <w:b w:val="0"/>
        </w:rPr>
        <w:t>S</w:t>
      </w:r>
      <w:r w:rsidR="00103396" w:rsidRPr="00103396">
        <w:rPr>
          <w:b w:val="0"/>
        </w:rPr>
        <w:t xml:space="preserve">ociais e </w:t>
      </w:r>
      <w:r w:rsidR="00103396">
        <w:rPr>
          <w:b w:val="0"/>
        </w:rPr>
        <w:t>E</w:t>
      </w:r>
      <w:r w:rsidR="00103396" w:rsidRPr="00103396">
        <w:rPr>
          <w:b w:val="0"/>
        </w:rPr>
        <w:t>conómicas</w:t>
      </w:r>
      <w:r w:rsidR="00103396">
        <w:rPr>
          <w:b w:val="0"/>
        </w:rPr>
        <w:t>, sendo estes as</w:t>
      </w:r>
      <w:r w:rsidR="00103396" w:rsidRPr="00103396">
        <w:rPr>
          <w:b w:val="0"/>
        </w:rPr>
        <w:t xml:space="preserve"> políticas implementadas </w:t>
      </w:r>
      <w:r w:rsidR="00103396">
        <w:rPr>
          <w:b w:val="0"/>
        </w:rPr>
        <w:t>na região e a forma como interferem</w:t>
      </w:r>
      <w:r w:rsidR="00103396" w:rsidRPr="00103396">
        <w:rPr>
          <w:b w:val="0"/>
        </w:rPr>
        <w:t xml:space="preserve"> </w:t>
      </w:r>
      <w:r w:rsidR="00103396">
        <w:rPr>
          <w:b w:val="0"/>
        </w:rPr>
        <w:t>no</w:t>
      </w:r>
      <w:r w:rsidR="00103396" w:rsidRPr="00103396">
        <w:rPr>
          <w:b w:val="0"/>
        </w:rPr>
        <w:t xml:space="preserve"> acesso </w:t>
      </w:r>
      <w:r w:rsidR="00103396">
        <w:rPr>
          <w:b w:val="0"/>
        </w:rPr>
        <w:t xml:space="preserve">que a pessoa tem </w:t>
      </w:r>
      <w:r w:rsidR="00103396" w:rsidRPr="00103396">
        <w:rPr>
          <w:b w:val="0"/>
        </w:rPr>
        <w:t xml:space="preserve">à educação, à saúde, ao emprego e às atividades de lazer, </w:t>
      </w:r>
      <w:r w:rsidR="00103396">
        <w:rPr>
          <w:b w:val="0"/>
        </w:rPr>
        <w:t>e como estas influenciam os</w:t>
      </w:r>
      <w:r w:rsidR="00103396" w:rsidRPr="00103396">
        <w:rPr>
          <w:b w:val="0"/>
        </w:rPr>
        <w:t xml:space="preserve"> hábitos e a qualidade de vida</w:t>
      </w:r>
      <w:r w:rsidR="00103396">
        <w:rPr>
          <w:b w:val="0"/>
        </w:rPr>
        <w:t>; 3)</w:t>
      </w:r>
      <w:r w:rsidR="00103396" w:rsidRPr="00103396">
        <w:t xml:space="preserve"> </w:t>
      </w:r>
      <w:r w:rsidR="00AB4AFC">
        <w:rPr>
          <w:b w:val="0"/>
        </w:rPr>
        <w:t>R</w:t>
      </w:r>
      <w:r w:rsidR="00103396" w:rsidRPr="00103396">
        <w:rPr>
          <w:b w:val="0"/>
        </w:rPr>
        <w:t xml:space="preserve">elacionados com o </w:t>
      </w:r>
      <w:r w:rsidR="00103396">
        <w:rPr>
          <w:b w:val="0"/>
        </w:rPr>
        <w:t>S</w:t>
      </w:r>
      <w:r w:rsidR="00103396" w:rsidRPr="00103396">
        <w:rPr>
          <w:b w:val="0"/>
        </w:rPr>
        <w:t xml:space="preserve">istema e a </w:t>
      </w:r>
      <w:r w:rsidR="00103396">
        <w:rPr>
          <w:b w:val="0"/>
        </w:rPr>
        <w:t>E</w:t>
      </w:r>
      <w:r w:rsidR="00103396" w:rsidRPr="00103396">
        <w:rPr>
          <w:b w:val="0"/>
        </w:rPr>
        <w:t xml:space="preserve">quipa de </w:t>
      </w:r>
      <w:r w:rsidR="00103396">
        <w:rPr>
          <w:b w:val="0"/>
        </w:rPr>
        <w:t xml:space="preserve">Saúde, </w:t>
      </w:r>
      <w:r w:rsidR="00103396" w:rsidRPr="00103396">
        <w:rPr>
          <w:b w:val="0"/>
        </w:rPr>
        <w:t xml:space="preserve">como a inacessibilidade aos serviços de saúde e ao tratamento, lacunas </w:t>
      </w:r>
      <w:r w:rsidR="00103396">
        <w:rPr>
          <w:b w:val="0"/>
        </w:rPr>
        <w:t>na preparação dos profissionais, sobrecarga de trabalho e</w:t>
      </w:r>
      <w:r w:rsidR="00103396" w:rsidRPr="00103396">
        <w:rPr>
          <w:b w:val="0"/>
        </w:rPr>
        <w:t xml:space="preserve"> </w:t>
      </w:r>
      <w:r w:rsidR="00103396">
        <w:rPr>
          <w:b w:val="0"/>
        </w:rPr>
        <w:t>rede de suporte social. 4)</w:t>
      </w:r>
      <w:r w:rsidR="00103396" w:rsidRPr="00103396">
        <w:t xml:space="preserve"> </w:t>
      </w:r>
      <w:r w:rsidR="00AB4AFC">
        <w:rPr>
          <w:b w:val="0"/>
        </w:rPr>
        <w:t>R</w:t>
      </w:r>
      <w:r w:rsidR="00103396" w:rsidRPr="00103396">
        <w:rPr>
          <w:b w:val="0"/>
        </w:rPr>
        <w:t xml:space="preserve">elacionados com a </w:t>
      </w:r>
      <w:r w:rsidR="00103396">
        <w:rPr>
          <w:b w:val="0"/>
        </w:rPr>
        <w:t>D</w:t>
      </w:r>
      <w:r w:rsidR="00103396" w:rsidRPr="00103396">
        <w:rPr>
          <w:b w:val="0"/>
        </w:rPr>
        <w:t>oença</w:t>
      </w:r>
      <w:r w:rsidR="00103396">
        <w:rPr>
          <w:b w:val="0"/>
        </w:rPr>
        <w:t>, sendo estes, as características da patologia, as consequências da mesma no dia-a-</w:t>
      </w:r>
      <w:r w:rsidR="00103396">
        <w:rPr>
          <w:b w:val="0"/>
        </w:rPr>
        <w:lastRenderedPageBreak/>
        <w:t>dia (psicológicas, sociais e laborais)</w:t>
      </w:r>
      <w:r w:rsidR="00103396" w:rsidRPr="00103396">
        <w:rPr>
          <w:b w:val="0"/>
        </w:rPr>
        <w:t xml:space="preserve"> </w:t>
      </w:r>
      <w:r w:rsidR="00AB4AFC">
        <w:rPr>
          <w:b w:val="0"/>
        </w:rPr>
        <w:t>nomeadamente</w:t>
      </w:r>
      <w:r w:rsidR="00103396" w:rsidRPr="00103396">
        <w:rPr>
          <w:b w:val="0"/>
        </w:rPr>
        <w:t xml:space="preserve"> as que interfe</w:t>
      </w:r>
      <w:r w:rsidR="00AB4AFC">
        <w:rPr>
          <w:b w:val="0"/>
        </w:rPr>
        <w:t>rem na capacidade do autocuidado</w:t>
      </w:r>
      <w:r w:rsidR="00103396">
        <w:rPr>
          <w:b w:val="0"/>
        </w:rPr>
        <w:t>; 5)</w:t>
      </w:r>
      <w:r w:rsidR="00103396" w:rsidRPr="00103396">
        <w:rPr>
          <w:b w:val="0"/>
        </w:rPr>
        <w:t xml:space="preserve"> </w:t>
      </w:r>
      <w:r w:rsidR="00AB4AFC">
        <w:rPr>
          <w:b w:val="0"/>
        </w:rPr>
        <w:t>R</w:t>
      </w:r>
      <w:r w:rsidR="00103396" w:rsidRPr="00103396">
        <w:rPr>
          <w:b w:val="0"/>
        </w:rPr>
        <w:t>elacionado</w:t>
      </w:r>
      <w:r w:rsidR="00103396">
        <w:rPr>
          <w:b w:val="0"/>
        </w:rPr>
        <w:t xml:space="preserve">s </w:t>
      </w:r>
      <w:r w:rsidR="00103396" w:rsidRPr="00103396">
        <w:rPr>
          <w:b w:val="0"/>
        </w:rPr>
        <w:t xml:space="preserve">com o </w:t>
      </w:r>
      <w:r w:rsidR="00103396">
        <w:rPr>
          <w:b w:val="0"/>
        </w:rPr>
        <w:t>Tratamento</w:t>
      </w:r>
      <w:r w:rsidR="00AB4AFC">
        <w:rPr>
          <w:b w:val="0"/>
        </w:rPr>
        <w:t>, como a durabilidade, resultados e complexidade</w:t>
      </w:r>
      <w:r w:rsidR="00CC4DCC">
        <w:rPr>
          <w:b w:val="0"/>
        </w:rPr>
        <w:t xml:space="preserve"> (</w:t>
      </w:r>
      <w:r w:rsidR="00CC4DCC">
        <w:rPr>
          <w:b w:val="0"/>
          <w:noProof/>
          <w:lang w:val="pt-BR"/>
        </w:rPr>
        <w:t>Brunton &amp; Polonsky, 2017</w:t>
      </w:r>
      <w:r w:rsidR="00CC4DCC">
        <w:rPr>
          <w:b w:val="0"/>
        </w:rPr>
        <w:t>)</w:t>
      </w:r>
      <w:r w:rsidR="00831F05">
        <w:rPr>
          <w:b w:val="0"/>
        </w:rPr>
        <w:t xml:space="preserve">. </w:t>
      </w:r>
      <w:r w:rsidR="00817051">
        <w:rPr>
          <w:b w:val="0"/>
        </w:rPr>
        <w:t xml:space="preserve">Em função do quadro epidemiológico subjacente, torna-se </w:t>
      </w:r>
      <w:r w:rsidR="00972199">
        <w:rPr>
          <w:b w:val="0"/>
        </w:rPr>
        <w:t xml:space="preserve">imperativo combater a não adesão ao regime de terapêutico no </w:t>
      </w:r>
      <w:r w:rsidR="00817051">
        <w:rPr>
          <w:b w:val="0"/>
        </w:rPr>
        <w:t>caso da DM2. V</w:t>
      </w:r>
      <w:r w:rsidR="00972199">
        <w:rPr>
          <w:b w:val="0"/>
        </w:rPr>
        <w:t xml:space="preserve">ários autores </w:t>
      </w:r>
      <w:r w:rsidR="00817051">
        <w:rPr>
          <w:b w:val="0"/>
        </w:rPr>
        <w:t>(</w:t>
      </w:r>
      <w:r w:rsidR="00817051">
        <w:rPr>
          <w:b w:val="0"/>
          <w:noProof/>
          <w:lang w:val="pt-BR"/>
        </w:rPr>
        <w:t xml:space="preserve">Brunton &amp; Polonsky, </w:t>
      </w:r>
      <w:r w:rsidR="00817051" w:rsidRPr="00193734">
        <w:rPr>
          <w:b w:val="0"/>
        </w:rPr>
        <w:t xml:space="preserve">2017; </w:t>
      </w:r>
      <w:proofErr w:type="spellStart"/>
      <w:r w:rsidR="00817051" w:rsidRPr="00193734">
        <w:rPr>
          <w:b w:val="0"/>
        </w:rPr>
        <w:t>Caple</w:t>
      </w:r>
      <w:proofErr w:type="spellEnd"/>
      <w:r w:rsidR="00817051" w:rsidRPr="00193734">
        <w:rPr>
          <w:b w:val="0"/>
        </w:rPr>
        <w:t xml:space="preserve"> &amp; </w:t>
      </w:r>
      <w:proofErr w:type="spellStart"/>
      <w:r w:rsidR="00817051" w:rsidRPr="00193734">
        <w:rPr>
          <w:b w:val="0"/>
        </w:rPr>
        <w:t>Parks</w:t>
      </w:r>
      <w:proofErr w:type="spellEnd"/>
      <w:r w:rsidR="00817051" w:rsidRPr="00193734">
        <w:rPr>
          <w:b w:val="0"/>
        </w:rPr>
        <w:t>-Chapman, 2017</w:t>
      </w:r>
      <w:r w:rsidR="00817051">
        <w:rPr>
          <w:b w:val="0"/>
        </w:rPr>
        <w:t xml:space="preserve">; </w:t>
      </w:r>
      <w:r w:rsidR="00817051" w:rsidRPr="00D2341F">
        <w:rPr>
          <w:b w:val="0"/>
          <w:noProof/>
          <w:lang w:val="pt-BR"/>
        </w:rPr>
        <w:t xml:space="preserve">Nazir </w:t>
      </w:r>
      <w:r w:rsidR="00817051" w:rsidRPr="00831F05">
        <w:rPr>
          <w:b w:val="0"/>
          <w:i/>
          <w:noProof/>
          <w:lang w:val="pt-BR"/>
        </w:rPr>
        <w:t>et al</w:t>
      </w:r>
      <w:r w:rsidR="00817051" w:rsidRPr="00D2341F">
        <w:rPr>
          <w:b w:val="0"/>
          <w:noProof/>
          <w:lang w:val="pt-BR"/>
        </w:rPr>
        <w:t>., 2016</w:t>
      </w:r>
      <w:r w:rsidR="00817051" w:rsidRPr="0012438B">
        <w:rPr>
          <w:b w:val="0"/>
          <w:noProof/>
          <w:lang w:val="pt-BR"/>
        </w:rPr>
        <w:t>;</w:t>
      </w:r>
      <w:r w:rsidR="00817051">
        <w:rPr>
          <w:b w:val="0"/>
          <w:noProof/>
          <w:lang w:val="pt-BR"/>
        </w:rPr>
        <w:t xml:space="preserve"> Haas </w:t>
      </w:r>
      <w:r w:rsidR="00817051" w:rsidRPr="00831F05">
        <w:rPr>
          <w:b w:val="0"/>
          <w:i/>
          <w:noProof/>
          <w:lang w:val="pt-BR"/>
        </w:rPr>
        <w:t>et al.</w:t>
      </w:r>
      <w:r w:rsidR="00817051">
        <w:rPr>
          <w:b w:val="0"/>
          <w:noProof/>
          <w:lang w:val="pt-BR"/>
        </w:rPr>
        <w:t xml:space="preserve">, 2012), </w:t>
      </w:r>
      <w:r w:rsidR="00972199">
        <w:rPr>
          <w:b w:val="0"/>
        </w:rPr>
        <w:t>sugerem envolver o utente no process</w:t>
      </w:r>
      <w:r w:rsidR="007E6317">
        <w:rPr>
          <w:b w:val="0"/>
        </w:rPr>
        <w:t>o de tomada de decisões</w:t>
      </w:r>
      <w:r w:rsidR="00972199">
        <w:rPr>
          <w:b w:val="0"/>
        </w:rPr>
        <w:t xml:space="preserve"> através da </w:t>
      </w:r>
      <w:r w:rsidR="00831F05">
        <w:rPr>
          <w:b w:val="0"/>
        </w:rPr>
        <w:t>educação para a saúde</w:t>
      </w:r>
      <w:r w:rsidR="007E6317">
        <w:rPr>
          <w:b w:val="0"/>
        </w:rPr>
        <w:t xml:space="preserve"> (EpS)</w:t>
      </w:r>
      <w:r w:rsidR="00972199">
        <w:rPr>
          <w:b w:val="0"/>
        </w:rPr>
        <w:t xml:space="preserve"> que permite aumentar o conhecimento do utente no que concerne às opções, riscos e benefíc</w:t>
      </w:r>
      <w:r w:rsidR="00817051">
        <w:rPr>
          <w:b w:val="0"/>
        </w:rPr>
        <w:t>ios do regime terapêutico a ado</w:t>
      </w:r>
      <w:r w:rsidR="002F7FBA">
        <w:rPr>
          <w:b w:val="0"/>
        </w:rPr>
        <w:t>tar.</w:t>
      </w:r>
    </w:p>
    <w:p w:rsidR="00D1262E" w:rsidRPr="00597478" w:rsidRDefault="00D1262E" w:rsidP="00CE50DD">
      <w:pPr>
        <w:jc w:val="both"/>
        <w:rPr>
          <w:b w:val="0"/>
        </w:rPr>
      </w:pPr>
      <w:r w:rsidRPr="001A0DE8">
        <w:rPr>
          <w:b w:val="0"/>
        </w:rPr>
        <w:t xml:space="preserve">A </w:t>
      </w:r>
      <w:r w:rsidR="00831F05" w:rsidRPr="001A0DE8">
        <w:rPr>
          <w:b w:val="0"/>
        </w:rPr>
        <w:t xml:space="preserve">EpS </w:t>
      </w:r>
      <w:r w:rsidRPr="001A0DE8">
        <w:rPr>
          <w:b w:val="0"/>
        </w:rPr>
        <w:t>é um direito reconhecido em co</w:t>
      </w:r>
      <w:r w:rsidR="00817051" w:rsidRPr="001A0DE8">
        <w:rPr>
          <w:b w:val="0"/>
        </w:rPr>
        <w:t>nvenções internacionais como a D</w:t>
      </w:r>
      <w:r w:rsidRPr="001A0DE8">
        <w:rPr>
          <w:b w:val="0"/>
        </w:rPr>
        <w:t>eclaração de Alma-Ata</w:t>
      </w:r>
      <w:r w:rsidR="00817051" w:rsidRPr="001A0DE8">
        <w:rPr>
          <w:b w:val="0"/>
        </w:rPr>
        <w:t xml:space="preserve"> (1978)</w:t>
      </w:r>
      <w:r w:rsidRPr="001A0DE8">
        <w:rPr>
          <w:b w:val="0"/>
        </w:rPr>
        <w:t xml:space="preserve">, </w:t>
      </w:r>
      <w:r w:rsidR="00817051" w:rsidRPr="001A0DE8">
        <w:rPr>
          <w:b w:val="0"/>
        </w:rPr>
        <w:t>na C</w:t>
      </w:r>
      <w:r w:rsidR="00531AF3" w:rsidRPr="001A0DE8">
        <w:rPr>
          <w:b w:val="0"/>
        </w:rPr>
        <w:t>arta de Ottawa</w:t>
      </w:r>
      <w:r w:rsidR="00817051" w:rsidRPr="001A0DE8">
        <w:rPr>
          <w:b w:val="0"/>
        </w:rPr>
        <w:t xml:space="preserve"> (1986)</w:t>
      </w:r>
      <w:r w:rsidR="00531AF3" w:rsidRPr="001A0DE8">
        <w:rPr>
          <w:b w:val="0"/>
        </w:rPr>
        <w:t xml:space="preserve">, </w:t>
      </w:r>
      <w:r w:rsidRPr="001A0DE8">
        <w:rPr>
          <w:b w:val="0"/>
        </w:rPr>
        <w:t xml:space="preserve">no </w:t>
      </w:r>
      <w:r w:rsidR="00531AF3" w:rsidRPr="001A0DE8">
        <w:rPr>
          <w:b w:val="0"/>
        </w:rPr>
        <w:t>P</w:t>
      </w:r>
      <w:r w:rsidRPr="001A0DE8">
        <w:rPr>
          <w:b w:val="0"/>
        </w:rPr>
        <w:t xml:space="preserve">rograma </w:t>
      </w:r>
      <w:r w:rsidR="00531AF3" w:rsidRPr="001A0DE8">
        <w:rPr>
          <w:b w:val="0"/>
        </w:rPr>
        <w:t>S</w:t>
      </w:r>
      <w:r w:rsidRPr="001A0DE8">
        <w:rPr>
          <w:b w:val="0"/>
        </w:rPr>
        <w:t>aúde</w:t>
      </w:r>
      <w:r w:rsidR="00817051" w:rsidRPr="001A0DE8">
        <w:rPr>
          <w:b w:val="0"/>
        </w:rPr>
        <w:t xml:space="preserve"> XXI</w:t>
      </w:r>
      <w:r w:rsidRPr="001A0DE8">
        <w:rPr>
          <w:b w:val="0"/>
        </w:rPr>
        <w:t xml:space="preserve"> para </w:t>
      </w:r>
      <w:r w:rsidR="00531AF3" w:rsidRPr="001A0DE8">
        <w:rPr>
          <w:b w:val="0"/>
        </w:rPr>
        <w:t>T</w:t>
      </w:r>
      <w:r w:rsidRPr="001A0DE8">
        <w:rPr>
          <w:b w:val="0"/>
        </w:rPr>
        <w:t>odos</w:t>
      </w:r>
      <w:r w:rsidR="00817051" w:rsidRPr="001A0DE8">
        <w:rPr>
          <w:b w:val="0"/>
        </w:rPr>
        <w:t xml:space="preserve"> (1999)</w:t>
      </w:r>
      <w:r w:rsidRPr="001A0DE8">
        <w:rPr>
          <w:b w:val="0"/>
        </w:rPr>
        <w:t xml:space="preserve"> e em outras declarações da </w:t>
      </w:r>
      <w:r w:rsidR="00B32B7B" w:rsidRPr="001A0DE8">
        <w:rPr>
          <w:b w:val="0"/>
        </w:rPr>
        <w:t>Organização Mundial de Saúde (OMS).</w:t>
      </w:r>
    </w:p>
    <w:p w:rsidR="00D1262E" w:rsidRDefault="005428CE" w:rsidP="00CE50DD">
      <w:pPr>
        <w:jc w:val="both"/>
        <w:rPr>
          <w:b w:val="0"/>
        </w:rPr>
      </w:pPr>
      <w:r>
        <w:rPr>
          <w:b w:val="0"/>
        </w:rPr>
        <w:t>É</w:t>
      </w:r>
      <w:r w:rsidR="00D1262E" w:rsidRPr="00597478">
        <w:rPr>
          <w:b w:val="0"/>
        </w:rPr>
        <w:t xml:space="preserve"> crucial capacitar os indivíduos para </w:t>
      </w:r>
      <w:r>
        <w:rPr>
          <w:b w:val="0"/>
        </w:rPr>
        <w:t xml:space="preserve">aprenderem durante toda a vida, </w:t>
      </w:r>
      <w:r w:rsidR="00D1262E" w:rsidRPr="00597478">
        <w:rPr>
          <w:b w:val="0"/>
        </w:rPr>
        <w:t>pois</w:t>
      </w:r>
      <w:r>
        <w:rPr>
          <w:b w:val="0"/>
        </w:rPr>
        <w:t>,</w:t>
      </w:r>
      <w:r w:rsidR="00D1262E" w:rsidRPr="00597478">
        <w:rPr>
          <w:b w:val="0"/>
        </w:rPr>
        <w:t xml:space="preserve"> desta forma, estarão mais capacita</w:t>
      </w:r>
      <w:r>
        <w:rPr>
          <w:b w:val="0"/>
        </w:rPr>
        <w:t>dos para enfrentar todos os esta</w:t>
      </w:r>
      <w:r w:rsidR="00D1262E" w:rsidRPr="00597478">
        <w:rPr>
          <w:b w:val="0"/>
        </w:rPr>
        <w:t xml:space="preserve">dios do seu desenvolvimento e para encararem as transições resultantes dos mesmos </w:t>
      </w:r>
      <w:sdt>
        <w:sdtPr>
          <w:rPr>
            <w:b w:val="0"/>
          </w:rPr>
          <w:id w:val="637540953"/>
          <w:citation/>
        </w:sdtPr>
        <w:sdtContent>
          <w:r w:rsidR="00E65CC1" w:rsidRPr="004B4CB4">
            <w:rPr>
              <w:b w:val="0"/>
            </w:rPr>
            <w:fldChar w:fldCharType="begin"/>
          </w:r>
          <w:r w:rsidR="00E94ABC" w:rsidRPr="004B4CB4">
            <w:rPr>
              <w:b w:val="0"/>
              <w:lang w:val="pt-BR"/>
            </w:rPr>
            <w:instrText xml:space="preserve"> CITATION Ord01 \l 1046 </w:instrText>
          </w:r>
          <w:r w:rsidR="00E65CC1" w:rsidRPr="004B4CB4">
            <w:rPr>
              <w:b w:val="0"/>
            </w:rPr>
            <w:fldChar w:fldCharType="separate"/>
          </w:r>
          <w:r w:rsidR="00C57284" w:rsidRPr="004B4CB4">
            <w:rPr>
              <w:b w:val="0"/>
              <w:noProof/>
              <w:lang w:val="pt-BR"/>
            </w:rPr>
            <w:t>(Ordem dos Enfermeiros, 2001)</w:t>
          </w:r>
          <w:r w:rsidR="00E65CC1" w:rsidRPr="004B4CB4">
            <w:rPr>
              <w:b w:val="0"/>
            </w:rPr>
            <w:fldChar w:fldCharType="end"/>
          </w:r>
        </w:sdtContent>
      </w:sdt>
      <w:r w:rsidR="00E94ABC" w:rsidRPr="00597478">
        <w:rPr>
          <w:b w:val="0"/>
        </w:rPr>
        <w:t>.</w:t>
      </w:r>
      <w:r w:rsidR="00D1262E" w:rsidRPr="00597478">
        <w:rPr>
          <w:b w:val="0"/>
        </w:rPr>
        <w:t xml:space="preserve"> Segundo </w:t>
      </w:r>
      <w:r w:rsidR="00BE5C87">
        <w:rPr>
          <w:b w:val="0"/>
          <w:noProof/>
          <w:lang w:val="pt-BR"/>
        </w:rPr>
        <w:t>a OE</w:t>
      </w:r>
      <w:r w:rsidR="00BE5C87" w:rsidRPr="00597478">
        <w:rPr>
          <w:b w:val="0"/>
          <w:noProof/>
          <w:lang w:val="pt-BR"/>
        </w:rPr>
        <w:t xml:space="preserve"> </w:t>
      </w:r>
      <w:r w:rsidR="00BE5C87">
        <w:rPr>
          <w:b w:val="0"/>
          <w:noProof/>
          <w:lang w:val="pt-BR"/>
        </w:rPr>
        <w:t>(</w:t>
      </w:r>
      <w:r w:rsidR="00BE5C87" w:rsidRPr="00597478">
        <w:rPr>
          <w:b w:val="0"/>
          <w:noProof/>
          <w:lang w:val="pt-BR"/>
        </w:rPr>
        <w:t>2001)</w:t>
      </w:r>
      <w:r w:rsidR="00531AF3" w:rsidRPr="00597478">
        <w:rPr>
          <w:b w:val="0"/>
        </w:rPr>
        <w:t>,</w:t>
      </w:r>
      <w:r w:rsidR="00D1262E" w:rsidRPr="00597478">
        <w:rPr>
          <w:b w:val="0"/>
        </w:rPr>
        <w:t xml:space="preserve"> a </w:t>
      </w:r>
      <w:r w:rsidR="00B32B7B">
        <w:rPr>
          <w:b w:val="0"/>
        </w:rPr>
        <w:t>EpS</w:t>
      </w:r>
      <w:r w:rsidR="00D1262E" w:rsidRPr="00597478">
        <w:rPr>
          <w:b w:val="0"/>
        </w:rPr>
        <w:t xml:space="preserve"> permite criar </w:t>
      </w:r>
      <w:r w:rsidR="008B763D" w:rsidRPr="00597478">
        <w:rPr>
          <w:b w:val="0"/>
        </w:rPr>
        <w:t xml:space="preserve">condições junto dos indivíduos para que </w:t>
      </w:r>
      <w:r w:rsidR="00D1262E" w:rsidRPr="00597478">
        <w:rPr>
          <w:b w:val="0"/>
        </w:rPr>
        <w:t xml:space="preserve">estes adquiram competências necessárias para serem capazes de optar por escolhas saudáveis e modificarem os seus comportamentos de risco. </w:t>
      </w:r>
      <w:r>
        <w:rPr>
          <w:b w:val="0"/>
        </w:rPr>
        <w:t xml:space="preserve">Segundo a mesma fonte </w:t>
      </w:r>
      <w:r w:rsidRPr="005428CE">
        <w:rPr>
          <w:b w:val="0"/>
          <w:i/>
        </w:rPr>
        <w:t>(idem)</w:t>
      </w:r>
      <w:r w:rsidR="00D1262E" w:rsidRPr="00597478">
        <w:rPr>
          <w:b w:val="0"/>
        </w:rPr>
        <w:t xml:space="preserve"> </w:t>
      </w:r>
      <w:r>
        <w:rPr>
          <w:b w:val="0"/>
        </w:rPr>
        <w:t xml:space="preserve">a </w:t>
      </w:r>
      <w:r w:rsidR="00D1262E" w:rsidRPr="00597478">
        <w:rPr>
          <w:b w:val="0"/>
        </w:rPr>
        <w:t>mudança de comportamentos em saúde só ocorre quando os interesses e necessidades do indivíduo, família e comunidade são valorizados, envolvendo-os como sujeitos ativos e participantes. Assim a EpS não deverá restringi</w:t>
      </w:r>
      <w:r w:rsidR="00531AF3" w:rsidRPr="00597478">
        <w:rPr>
          <w:b w:val="0"/>
        </w:rPr>
        <w:t>r-se a uma troca de informação. O</w:t>
      </w:r>
      <w:r>
        <w:rPr>
          <w:b w:val="0"/>
        </w:rPr>
        <w:t xml:space="preserve"> profissional </w:t>
      </w:r>
      <w:r w:rsidR="00D1262E" w:rsidRPr="00597478">
        <w:rPr>
          <w:b w:val="0"/>
        </w:rPr>
        <w:t xml:space="preserve">deverá planear um programa adequado tendo em conta às necessidades de saúde </w:t>
      </w:r>
      <w:r>
        <w:rPr>
          <w:b w:val="0"/>
        </w:rPr>
        <w:t xml:space="preserve">e características </w:t>
      </w:r>
      <w:r w:rsidR="00D1262E" w:rsidRPr="00597478">
        <w:rPr>
          <w:b w:val="0"/>
        </w:rPr>
        <w:t>de cada pessoa, família e comunidade (</w:t>
      </w:r>
      <w:r>
        <w:rPr>
          <w:b w:val="0"/>
          <w:i/>
        </w:rPr>
        <w:t>i</w:t>
      </w:r>
      <w:r w:rsidR="00D1262E" w:rsidRPr="00597478">
        <w:rPr>
          <w:b w:val="0"/>
          <w:i/>
        </w:rPr>
        <w:t>dem</w:t>
      </w:r>
      <w:r>
        <w:rPr>
          <w:b w:val="0"/>
        </w:rPr>
        <w:t>), tendo sendo presente que o principal foco da Ep</w:t>
      </w:r>
      <w:r w:rsidR="00D1262E" w:rsidRPr="00597478">
        <w:rPr>
          <w:b w:val="0"/>
        </w:rPr>
        <w:t>S são as atitudes e comportamentos de saúde</w:t>
      </w:r>
      <w:r w:rsidR="00531AF3" w:rsidRPr="00597478">
        <w:rPr>
          <w:b w:val="0"/>
        </w:rPr>
        <w:t xml:space="preserve"> </w:t>
      </w:r>
      <w:sdt>
        <w:sdtPr>
          <w:rPr>
            <w:b w:val="0"/>
          </w:rPr>
          <w:id w:val="-452025490"/>
          <w:citation/>
        </w:sdtPr>
        <w:sdtContent>
          <w:r w:rsidR="00E65CC1" w:rsidRPr="000A3409">
            <w:rPr>
              <w:b w:val="0"/>
            </w:rPr>
            <w:fldChar w:fldCharType="begin"/>
          </w:r>
          <w:r w:rsidR="002E1C7A" w:rsidRPr="000A3409">
            <w:rPr>
              <w:b w:val="0"/>
              <w:lang w:val="pt-BR"/>
            </w:rPr>
            <w:instrText xml:space="preserve"> CITATION Rod05 \l 1046 </w:instrText>
          </w:r>
          <w:r w:rsidR="00E65CC1" w:rsidRPr="000A3409">
            <w:rPr>
              <w:b w:val="0"/>
            </w:rPr>
            <w:fldChar w:fldCharType="separate"/>
          </w:r>
          <w:r w:rsidR="00C57284" w:rsidRPr="000A3409">
            <w:rPr>
              <w:b w:val="0"/>
              <w:noProof/>
              <w:lang w:val="pt-BR"/>
            </w:rPr>
            <w:t>(Rodrigues, Pereira, &amp; Barroso, 2005)</w:t>
          </w:r>
          <w:r w:rsidR="00E65CC1" w:rsidRPr="000A3409">
            <w:rPr>
              <w:b w:val="0"/>
            </w:rPr>
            <w:fldChar w:fldCharType="end"/>
          </w:r>
        </w:sdtContent>
      </w:sdt>
      <w:r w:rsidR="002E1C7A" w:rsidRPr="00597478">
        <w:rPr>
          <w:b w:val="0"/>
        </w:rPr>
        <w:t>.</w:t>
      </w:r>
    </w:p>
    <w:p w:rsidR="002F7FBA" w:rsidRPr="002F7FBA" w:rsidRDefault="002F7FBA" w:rsidP="00CE50DD">
      <w:pPr>
        <w:jc w:val="both"/>
        <w:rPr>
          <w:szCs w:val="22"/>
        </w:rPr>
      </w:pPr>
      <w:r>
        <w:rPr>
          <w:b w:val="0"/>
        </w:rPr>
        <w:t xml:space="preserve">Assim surge o conceito de </w:t>
      </w:r>
      <w:r w:rsidRPr="007E6317">
        <w:rPr>
          <w:b w:val="0"/>
          <w:i/>
        </w:rPr>
        <w:t>empowerment</w:t>
      </w:r>
      <w:r>
        <w:rPr>
          <w:b w:val="0"/>
        </w:rPr>
        <w:t xml:space="preserve"> na educação para a saúde que pretende </w:t>
      </w:r>
      <w:r w:rsidRPr="00CE50DD">
        <w:rPr>
          <w:rFonts w:eastAsia="Times New Roman" w:cs="Times New Roman"/>
          <w:b w:val="0"/>
          <w:szCs w:val="22"/>
        </w:rPr>
        <w:t xml:space="preserve">para </w:t>
      </w:r>
      <w:r>
        <w:rPr>
          <w:rFonts w:eastAsia="Times New Roman" w:cs="Times New Roman"/>
          <w:b w:val="0"/>
          <w:szCs w:val="22"/>
        </w:rPr>
        <w:t>além de transmitir conhecimento, reforçar</w:t>
      </w:r>
      <w:r w:rsidRPr="00CE50DD">
        <w:rPr>
          <w:rFonts w:eastAsia="Times New Roman" w:cs="Times New Roman"/>
          <w:b w:val="0"/>
          <w:szCs w:val="22"/>
        </w:rPr>
        <w:t xml:space="preserve"> as atitudes adequadas do utente e </w:t>
      </w:r>
      <w:r>
        <w:rPr>
          <w:rFonts w:eastAsia="Times New Roman" w:cs="Times New Roman"/>
          <w:b w:val="0"/>
          <w:szCs w:val="22"/>
        </w:rPr>
        <w:t>construir</w:t>
      </w:r>
      <w:r w:rsidRPr="00CE50DD">
        <w:rPr>
          <w:rFonts w:eastAsia="Times New Roman" w:cs="Times New Roman"/>
          <w:b w:val="0"/>
          <w:szCs w:val="22"/>
        </w:rPr>
        <w:t xml:space="preserve"> </w:t>
      </w:r>
      <w:r>
        <w:rPr>
          <w:rFonts w:eastAsia="Times New Roman" w:cs="Times New Roman"/>
          <w:b w:val="0"/>
          <w:szCs w:val="22"/>
        </w:rPr>
        <w:t xml:space="preserve">um </w:t>
      </w:r>
      <w:r w:rsidRPr="00CE50DD">
        <w:rPr>
          <w:rFonts w:eastAsia="Times New Roman" w:cs="Times New Roman"/>
          <w:b w:val="0"/>
          <w:szCs w:val="22"/>
        </w:rPr>
        <w:t>processo contí</w:t>
      </w:r>
      <w:r>
        <w:rPr>
          <w:rFonts w:eastAsia="Times New Roman" w:cs="Times New Roman"/>
          <w:b w:val="0"/>
          <w:szCs w:val="22"/>
        </w:rPr>
        <w:t>nuo de motivação e envolvimento. Promovendo uma</w:t>
      </w:r>
      <w:r w:rsidRPr="00CE50DD">
        <w:rPr>
          <w:rFonts w:eastAsia="Times New Roman" w:cs="Times New Roman"/>
          <w:b w:val="0"/>
          <w:szCs w:val="22"/>
        </w:rPr>
        <w:t xml:space="preserve"> troca de conhecimento</w:t>
      </w:r>
      <w:r>
        <w:rPr>
          <w:rFonts w:eastAsia="Times New Roman" w:cs="Times New Roman"/>
          <w:b w:val="0"/>
          <w:szCs w:val="22"/>
        </w:rPr>
        <w:t xml:space="preserve">s, poder e responsabilidades entre a pessoa e o profissional de saúde. </w:t>
      </w:r>
      <w:r w:rsidRPr="00CE50DD">
        <w:rPr>
          <w:rFonts w:eastAsia="Times New Roman" w:cs="Times New Roman"/>
          <w:b w:val="0"/>
          <w:szCs w:val="22"/>
        </w:rPr>
        <w:t>(</w:t>
      </w:r>
      <w:r>
        <w:rPr>
          <w:rFonts w:eastAsia="Times New Roman" w:cs="Times New Roman"/>
          <w:b w:val="0"/>
          <w:szCs w:val="22"/>
        </w:rPr>
        <w:t xml:space="preserve">Boavista, 2013; </w:t>
      </w:r>
      <w:r w:rsidRPr="00CE50DD">
        <w:rPr>
          <w:rFonts w:eastAsia="Times New Roman" w:cs="Times New Roman"/>
          <w:b w:val="0"/>
          <w:szCs w:val="22"/>
        </w:rPr>
        <w:t xml:space="preserve">Anderson &amp; Funnel; 2010).  </w:t>
      </w:r>
    </w:p>
    <w:p w:rsidR="00D1262E" w:rsidRPr="00597478" w:rsidRDefault="00D1262E" w:rsidP="00CE50DD">
      <w:pPr>
        <w:jc w:val="both"/>
        <w:rPr>
          <w:b w:val="0"/>
        </w:rPr>
      </w:pPr>
      <w:r w:rsidRPr="00597478">
        <w:rPr>
          <w:b w:val="0"/>
        </w:rPr>
        <w:t>O profissional de enfermagem assume um papel privilegiado na promoção e educação em saúde, pelas múltiplas oportunida</w:t>
      </w:r>
      <w:r w:rsidR="00B32B7B">
        <w:rPr>
          <w:b w:val="0"/>
        </w:rPr>
        <w:t xml:space="preserve">des que detém no seu dia-a-dia </w:t>
      </w:r>
      <w:r w:rsidRPr="00597478">
        <w:rPr>
          <w:b w:val="0"/>
        </w:rPr>
        <w:t>de conhecer as famílias e os seus estilos de vida. Estes momentos conferem-lhe o papel de agente facilitador da mudança</w:t>
      </w:r>
      <w:r w:rsidR="002E1C7A" w:rsidRPr="00597478">
        <w:rPr>
          <w:b w:val="0"/>
        </w:rPr>
        <w:t xml:space="preserve"> </w:t>
      </w:r>
      <w:r w:rsidR="00607F59">
        <w:rPr>
          <w:b w:val="0"/>
          <w:noProof/>
          <w:lang w:val="pt-BR"/>
        </w:rPr>
        <w:t xml:space="preserve">(Correia </w:t>
      </w:r>
      <w:r w:rsidR="00607F59" w:rsidRPr="00607F59">
        <w:rPr>
          <w:b w:val="0"/>
          <w:i/>
          <w:noProof/>
          <w:lang w:val="pt-BR"/>
        </w:rPr>
        <w:t xml:space="preserve">et </w:t>
      </w:r>
      <w:r w:rsidR="007E6A25" w:rsidRPr="00607F59">
        <w:rPr>
          <w:b w:val="0"/>
          <w:i/>
          <w:noProof/>
          <w:lang w:val="pt-BR"/>
        </w:rPr>
        <w:t>al</w:t>
      </w:r>
      <w:r w:rsidR="007E6317">
        <w:rPr>
          <w:b w:val="0"/>
          <w:noProof/>
          <w:lang w:val="pt-BR"/>
        </w:rPr>
        <w:t xml:space="preserve">., </w:t>
      </w:r>
      <w:r w:rsidR="00644040" w:rsidRPr="00597478">
        <w:rPr>
          <w:b w:val="0"/>
          <w:noProof/>
          <w:lang w:val="pt-BR"/>
        </w:rPr>
        <w:t>2011</w:t>
      </w:r>
      <w:r w:rsidR="00831F05">
        <w:rPr>
          <w:b w:val="0"/>
          <w:noProof/>
          <w:lang w:val="pt-BR"/>
        </w:rPr>
        <w:t>).</w:t>
      </w:r>
    </w:p>
    <w:p w:rsidR="005E303B" w:rsidRPr="00597478" w:rsidRDefault="00D1262E" w:rsidP="00CE50DD">
      <w:pPr>
        <w:jc w:val="both"/>
        <w:rPr>
          <w:b w:val="0"/>
        </w:rPr>
      </w:pPr>
      <w:r w:rsidRPr="00597478">
        <w:rPr>
          <w:b w:val="0"/>
        </w:rPr>
        <w:t xml:space="preserve">A </w:t>
      </w:r>
      <w:r w:rsidR="005428CE">
        <w:rPr>
          <w:b w:val="0"/>
        </w:rPr>
        <w:t>EpS</w:t>
      </w:r>
      <w:r w:rsidRPr="00597478">
        <w:rPr>
          <w:b w:val="0"/>
        </w:rPr>
        <w:t xml:space="preserve"> assume um foco essencial no tratamento do </w:t>
      </w:r>
      <w:r w:rsidR="00831F05">
        <w:rPr>
          <w:b w:val="0"/>
        </w:rPr>
        <w:t>DM</w:t>
      </w:r>
      <w:r w:rsidRPr="00597478">
        <w:rPr>
          <w:b w:val="0"/>
        </w:rPr>
        <w:t xml:space="preserve">, pois permite a capacitação dos utentes para realizar uma gestão eficaz da </w:t>
      </w:r>
      <w:r w:rsidR="000D57A0" w:rsidRPr="00597478">
        <w:rPr>
          <w:b w:val="0"/>
        </w:rPr>
        <w:t>sua patologia</w:t>
      </w:r>
      <w:r w:rsidRPr="00597478">
        <w:rPr>
          <w:b w:val="0"/>
        </w:rPr>
        <w:t xml:space="preserve">. </w:t>
      </w:r>
      <w:r w:rsidR="005428CE" w:rsidRPr="00597478">
        <w:rPr>
          <w:rFonts w:eastAsia="Times New Roman" w:cs="Times New Roman"/>
          <w:b w:val="0"/>
          <w:color w:val="000000"/>
          <w:shd w:val="clear" w:color="auto" w:fill="FFFFFF"/>
        </w:rPr>
        <w:t xml:space="preserve">A Federação Internacional de </w:t>
      </w:r>
      <w:r w:rsidR="005428CE">
        <w:rPr>
          <w:rFonts w:eastAsia="Times New Roman" w:cs="Times New Roman"/>
          <w:b w:val="0"/>
          <w:color w:val="000000"/>
          <w:shd w:val="clear" w:color="auto" w:fill="FFFFFF"/>
        </w:rPr>
        <w:t>Diabetes</w:t>
      </w:r>
      <w:r w:rsidR="00FF0A50">
        <w:rPr>
          <w:rFonts w:eastAsia="Times New Roman" w:cs="Times New Roman"/>
          <w:b w:val="0"/>
          <w:color w:val="000000"/>
          <w:shd w:val="clear" w:color="auto" w:fill="FFFFFF"/>
        </w:rPr>
        <w:t xml:space="preserve"> te</w:t>
      </w:r>
      <w:r w:rsidR="007D6D2B">
        <w:rPr>
          <w:rFonts w:eastAsia="Times New Roman" w:cs="Times New Roman"/>
          <w:b w:val="0"/>
          <w:color w:val="000000"/>
          <w:shd w:val="clear" w:color="auto" w:fill="FFFFFF"/>
        </w:rPr>
        <w:t xml:space="preserve">m vindo a </w:t>
      </w:r>
      <w:r w:rsidR="005428CE" w:rsidRPr="00597478">
        <w:rPr>
          <w:rFonts w:eastAsia="Times New Roman" w:cs="Times New Roman"/>
          <w:b w:val="0"/>
          <w:color w:val="000000"/>
          <w:shd w:val="clear" w:color="auto" w:fill="FFFFFF"/>
        </w:rPr>
        <w:t xml:space="preserve">publicar protocolos internacionais que destacam a importância da </w:t>
      </w:r>
      <w:r w:rsidR="005428CE" w:rsidRPr="00597478">
        <w:rPr>
          <w:rFonts w:eastAsia="Times New Roman" w:cs="Times New Roman"/>
          <w:b w:val="0"/>
          <w:color w:val="000000"/>
          <w:shd w:val="clear" w:color="auto" w:fill="FFFFFF"/>
        </w:rPr>
        <w:lastRenderedPageBreak/>
        <w:t>E</w:t>
      </w:r>
      <w:r w:rsidR="005428CE">
        <w:rPr>
          <w:rFonts w:eastAsia="Times New Roman" w:cs="Times New Roman"/>
          <w:b w:val="0"/>
          <w:color w:val="000000"/>
          <w:shd w:val="clear" w:color="auto" w:fill="FFFFFF"/>
        </w:rPr>
        <w:t>p</w:t>
      </w:r>
      <w:r w:rsidR="005428CE" w:rsidRPr="00597478">
        <w:rPr>
          <w:rFonts w:eastAsia="Times New Roman" w:cs="Times New Roman"/>
          <w:b w:val="0"/>
          <w:color w:val="000000"/>
          <w:shd w:val="clear" w:color="auto" w:fill="FFFFFF"/>
        </w:rPr>
        <w:t xml:space="preserve">S, como parte integral do tratamento da </w:t>
      </w:r>
      <w:r w:rsidR="00831F05">
        <w:rPr>
          <w:rFonts w:eastAsia="Times New Roman" w:cs="Times New Roman"/>
          <w:b w:val="0"/>
          <w:color w:val="000000"/>
          <w:shd w:val="clear" w:color="auto" w:fill="FFFFFF"/>
        </w:rPr>
        <w:t>DM</w:t>
      </w:r>
      <w:r w:rsidR="005428CE" w:rsidRPr="00597478">
        <w:rPr>
          <w:rFonts w:eastAsia="Times New Roman" w:cs="Times New Roman"/>
          <w:b w:val="0"/>
          <w:color w:val="000000"/>
          <w:shd w:val="clear" w:color="auto" w:fill="FFFFFF"/>
        </w:rPr>
        <w:t xml:space="preserve">, onde destaca o papel da envolvência da pessoa com a doença e com o educador. </w:t>
      </w:r>
      <w:r w:rsidRPr="00597478">
        <w:rPr>
          <w:b w:val="0"/>
        </w:rPr>
        <w:t>Esta tem como principal objetivo treinar o utente na tomada de decisões re</w:t>
      </w:r>
      <w:r w:rsidR="00460AE6" w:rsidRPr="00597478">
        <w:rPr>
          <w:b w:val="0"/>
        </w:rPr>
        <w:t xml:space="preserve">ferente ao seu plano </w:t>
      </w:r>
      <w:r w:rsidR="005428CE">
        <w:rPr>
          <w:b w:val="0"/>
        </w:rPr>
        <w:t xml:space="preserve">terapêutico capacitando-a para </w:t>
      </w:r>
      <w:r w:rsidR="00460AE6" w:rsidRPr="00597478">
        <w:rPr>
          <w:b w:val="0"/>
        </w:rPr>
        <w:t xml:space="preserve">gerir </w:t>
      </w:r>
      <w:r w:rsidR="000D57A0" w:rsidRPr="00597478">
        <w:rPr>
          <w:b w:val="0"/>
        </w:rPr>
        <w:t xml:space="preserve">o seu </w:t>
      </w:r>
      <w:r w:rsidR="007E6A25" w:rsidRPr="00597478">
        <w:rPr>
          <w:b w:val="0"/>
        </w:rPr>
        <w:t>quotidiano</w:t>
      </w:r>
      <w:r w:rsidR="00460AE6" w:rsidRPr="00597478">
        <w:rPr>
          <w:b w:val="0"/>
        </w:rPr>
        <w:t>. Neste processo é</w:t>
      </w:r>
      <w:r w:rsidRPr="00597478">
        <w:rPr>
          <w:b w:val="0"/>
        </w:rPr>
        <w:t xml:space="preserve"> </w:t>
      </w:r>
      <w:r w:rsidR="002D5135">
        <w:rPr>
          <w:b w:val="0"/>
        </w:rPr>
        <w:t xml:space="preserve">importante incentivar o utente </w:t>
      </w:r>
      <w:r w:rsidRPr="00597478">
        <w:rPr>
          <w:b w:val="0"/>
        </w:rPr>
        <w:t xml:space="preserve">a utilizar o sistema nacional de saúde como uma ferramenta para o controlo da sua doença crónica </w:t>
      </w:r>
      <w:r w:rsidR="007E6A25">
        <w:rPr>
          <w:b w:val="0"/>
          <w:noProof/>
          <w:lang w:val="pt-BR"/>
        </w:rPr>
        <w:t xml:space="preserve">(Grillo </w:t>
      </w:r>
      <w:r w:rsidR="005428CE">
        <w:rPr>
          <w:b w:val="0"/>
          <w:i/>
          <w:noProof/>
          <w:lang w:val="pt-BR"/>
        </w:rPr>
        <w:t xml:space="preserve">et </w:t>
      </w:r>
      <w:r w:rsidR="00644040" w:rsidRPr="005428CE">
        <w:rPr>
          <w:b w:val="0"/>
          <w:i/>
          <w:noProof/>
          <w:lang w:val="pt-BR"/>
        </w:rPr>
        <w:t>al</w:t>
      </w:r>
      <w:r w:rsidR="007E6A25" w:rsidRPr="005428CE">
        <w:rPr>
          <w:b w:val="0"/>
          <w:i/>
          <w:noProof/>
          <w:lang w:val="pt-BR"/>
        </w:rPr>
        <w:t>.</w:t>
      </w:r>
      <w:r w:rsidR="007E6317">
        <w:rPr>
          <w:b w:val="0"/>
          <w:i/>
          <w:noProof/>
          <w:lang w:val="pt-BR"/>
        </w:rPr>
        <w:t xml:space="preserve">, </w:t>
      </w:r>
      <w:r w:rsidR="00644040" w:rsidRPr="00597478">
        <w:rPr>
          <w:b w:val="0"/>
          <w:noProof/>
          <w:lang w:val="pt-BR"/>
        </w:rPr>
        <w:t>2013)</w:t>
      </w:r>
      <w:r w:rsidR="002D5135">
        <w:rPr>
          <w:b w:val="0"/>
        </w:rPr>
        <w:t>. A Ep</w:t>
      </w:r>
      <w:r w:rsidRPr="00597478">
        <w:rPr>
          <w:b w:val="0"/>
        </w:rPr>
        <w:t xml:space="preserve">S na </w:t>
      </w:r>
      <w:r w:rsidR="007E6A25">
        <w:rPr>
          <w:b w:val="0"/>
        </w:rPr>
        <w:t>DM2</w:t>
      </w:r>
      <w:r w:rsidRPr="00597478">
        <w:rPr>
          <w:b w:val="0"/>
        </w:rPr>
        <w:t xml:space="preserve"> carateriza-se por </w:t>
      </w:r>
      <w:r w:rsidR="005428CE">
        <w:rPr>
          <w:b w:val="0"/>
        </w:rPr>
        <w:t xml:space="preserve">ser </w:t>
      </w:r>
      <w:r w:rsidRPr="00597478">
        <w:rPr>
          <w:b w:val="0"/>
        </w:rPr>
        <w:t>uma transferência de competências</w:t>
      </w:r>
      <w:r w:rsidR="00460AE6" w:rsidRPr="00597478">
        <w:rPr>
          <w:b w:val="0"/>
        </w:rPr>
        <w:t xml:space="preserve"> e conhecimentos</w:t>
      </w:r>
      <w:r w:rsidRPr="00597478">
        <w:rPr>
          <w:b w:val="0"/>
        </w:rPr>
        <w:t xml:space="preserve"> para o utente, </w:t>
      </w:r>
      <w:r w:rsidR="00460AE6" w:rsidRPr="00597478">
        <w:rPr>
          <w:b w:val="0"/>
        </w:rPr>
        <w:t>possibilitando</w:t>
      </w:r>
      <w:r w:rsidRPr="00597478">
        <w:rPr>
          <w:b w:val="0"/>
        </w:rPr>
        <w:t xml:space="preserve"> tornar-se autónomo, responsável e parceiro da equipa de saúde </w:t>
      </w:r>
      <w:r w:rsidR="00460AE6" w:rsidRPr="00597478">
        <w:rPr>
          <w:b w:val="0"/>
        </w:rPr>
        <w:t xml:space="preserve">na gestão da </w:t>
      </w:r>
      <w:r w:rsidR="002D5135">
        <w:rPr>
          <w:b w:val="0"/>
        </w:rPr>
        <w:t>sua doença</w:t>
      </w:r>
      <w:r w:rsidRPr="00597478">
        <w:rPr>
          <w:b w:val="0"/>
        </w:rPr>
        <w:t xml:space="preserve"> </w:t>
      </w:r>
      <w:r w:rsidR="007E6A25">
        <w:rPr>
          <w:b w:val="0"/>
          <w:noProof/>
          <w:lang w:val="pt-BR"/>
        </w:rPr>
        <w:t>(Ordem dos E</w:t>
      </w:r>
      <w:r w:rsidR="007E6A25" w:rsidRPr="00597478">
        <w:rPr>
          <w:b w:val="0"/>
          <w:noProof/>
          <w:lang w:val="pt-BR"/>
        </w:rPr>
        <w:t>nfermeiros, 2012)</w:t>
      </w:r>
      <w:r w:rsidR="00372745" w:rsidRPr="00597478">
        <w:rPr>
          <w:b w:val="0"/>
        </w:rPr>
        <w:t xml:space="preserve">. </w:t>
      </w:r>
      <w:r w:rsidR="005E303B">
        <w:rPr>
          <w:b w:val="0"/>
        </w:rPr>
        <w:t>T</w:t>
      </w:r>
      <w:r w:rsidR="005E303B" w:rsidRPr="00597478">
        <w:rPr>
          <w:b w:val="0"/>
        </w:rPr>
        <w:t xml:space="preserve">em uma importância </w:t>
      </w:r>
      <w:r w:rsidR="007E6317">
        <w:rPr>
          <w:b w:val="0"/>
        </w:rPr>
        <w:t>fulcral</w:t>
      </w:r>
      <w:r w:rsidR="005E303B" w:rsidRPr="00597478">
        <w:rPr>
          <w:b w:val="0"/>
        </w:rPr>
        <w:t xml:space="preserve"> na estruturação de atitudes e comportamentos responsáveis, sendo entendida também como fonte potencial de vida, de comunicação, de mudança de atitudes, de comportamentos e de qualidade de vida </w:t>
      </w:r>
      <w:r w:rsidR="005E303B" w:rsidRPr="00597478">
        <w:rPr>
          <w:b w:val="0"/>
          <w:i/>
        </w:rPr>
        <w:t xml:space="preserve">(Idem). </w:t>
      </w:r>
      <w:r w:rsidR="005E303B" w:rsidRPr="00597478">
        <w:rPr>
          <w:b w:val="0"/>
        </w:rPr>
        <w:t xml:space="preserve">Segundo </w:t>
      </w:r>
      <w:r w:rsidR="005E303B" w:rsidRPr="00597478">
        <w:rPr>
          <w:b w:val="0"/>
          <w:noProof/>
          <w:lang w:val="pt-BR"/>
        </w:rPr>
        <w:t xml:space="preserve">Grillo </w:t>
      </w:r>
      <w:r w:rsidR="005E303B">
        <w:rPr>
          <w:b w:val="0"/>
          <w:noProof/>
          <w:lang w:val="pt-BR"/>
        </w:rPr>
        <w:t>e colaboradores</w:t>
      </w:r>
      <w:r w:rsidR="005E303B" w:rsidRPr="00597478">
        <w:rPr>
          <w:b w:val="0"/>
          <w:noProof/>
          <w:lang w:val="pt-BR"/>
        </w:rPr>
        <w:t xml:space="preserve"> (2013</w:t>
      </w:r>
      <w:r w:rsidR="007E6317">
        <w:rPr>
          <w:b w:val="0"/>
          <w:noProof/>
          <w:lang w:val="pt-BR"/>
        </w:rPr>
        <w:t>,</w:t>
      </w:r>
      <w:r w:rsidR="005E303B" w:rsidRPr="00597478">
        <w:rPr>
          <w:b w:val="0"/>
          <w:noProof/>
          <w:lang w:val="pt-BR"/>
        </w:rPr>
        <w:t>)</w:t>
      </w:r>
      <w:r w:rsidR="005E303B" w:rsidRPr="00597478">
        <w:rPr>
          <w:b w:val="0"/>
        </w:rPr>
        <w:t xml:space="preserve"> </w:t>
      </w:r>
      <w:r w:rsidR="007E6317">
        <w:rPr>
          <w:b w:val="0"/>
        </w:rPr>
        <w:t>em</w:t>
      </w:r>
      <w:r w:rsidR="005E303B" w:rsidRPr="00597478">
        <w:rPr>
          <w:b w:val="0"/>
        </w:rPr>
        <w:t xml:space="preserve"> </w:t>
      </w:r>
      <w:r w:rsidR="00DB75DF">
        <w:rPr>
          <w:b w:val="0"/>
        </w:rPr>
        <w:t>DM2</w:t>
      </w:r>
      <w:r w:rsidR="005E303B">
        <w:rPr>
          <w:b w:val="0"/>
        </w:rPr>
        <w:t xml:space="preserve"> a Ep</w:t>
      </w:r>
      <w:r w:rsidR="005E303B" w:rsidRPr="00597478">
        <w:rPr>
          <w:b w:val="0"/>
        </w:rPr>
        <w:t xml:space="preserve">S </w:t>
      </w:r>
      <w:r w:rsidR="007E6317">
        <w:rPr>
          <w:b w:val="0"/>
        </w:rPr>
        <w:t>deverá incidir no controle glicé</w:t>
      </w:r>
      <w:r w:rsidR="007E6317" w:rsidRPr="00597478">
        <w:rPr>
          <w:b w:val="0"/>
        </w:rPr>
        <w:t>mico</w:t>
      </w:r>
      <w:r w:rsidR="005E303B" w:rsidRPr="00597478">
        <w:rPr>
          <w:b w:val="0"/>
        </w:rPr>
        <w:t xml:space="preserve"> e na prevenção/minimização</w:t>
      </w:r>
      <w:r w:rsidR="005E303B">
        <w:rPr>
          <w:b w:val="0"/>
        </w:rPr>
        <w:t xml:space="preserve"> dos fatores de risco </w:t>
      </w:r>
      <w:r w:rsidR="005E303B" w:rsidRPr="009C741B">
        <w:rPr>
          <w:b w:val="0"/>
        </w:rPr>
        <w:t>para as</w:t>
      </w:r>
      <w:r w:rsidR="005E303B">
        <w:rPr>
          <w:b w:val="0"/>
        </w:rPr>
        <w:t xml:space="preserve"> </w:t>
      </w:r>
      <w:r w:rsidR="007D6D2B" w:rsidRPr="00597478">
        <w:rPr>
          <w:b w:val="0"/>
        </w:rPr>
        <w:t>complicações</w:t>
      </w:r>
      <w:r w:rsidR="005E303B" w:rsidRPr="00597478">
        <w:rPr>
          <w:b w:val="0"/>
        </w:rPr>
        <w:t xml:space="preserve"> crônicas associadas à patologia, como por exempl</w:t>
      </w:r>
      <w:r w:rsidR="00831F05">
        <w:rPr>
          <w:b w:val="0"/>
        </w:rPr>
        <w:t xml:space="preserve">o, a obesidade, a hipertensão, </w:t>
      </w:r>
      <w:r w:rsidR="005E303B" w:rsidRPr="00597478">
        <w:rPr>
          <w:b w:val="0"/>
        </w:rPr>
        <w:t>a dislipidemia e o tabagismo. Os mesmos autores</w:t>
      </w:r>
      <w:r w:rsidR="007E6317">
        <w:rPr>
          <w:b w:val="0"/>
        </w:rPr>
        <w:t xml:space="preserve"> (</w:t>
      </w:r>
      <w:r w:rsidR="007E6317" w:rsidRPr="007E6317">
        <w:rPr>
          <w:b w:val="0"/>
          <w:i/>
        </w:rPr>
        <w:t>idem</w:t>
      </w:r>
      <w:r w:rsidR="007E6317">
        <w:rPr>
          <w:b w:val="0"/>
        </w:rPr>
        <w:t>)</w:t>
      </w:r>
      <w:r w:rsidR="005E303B" w:rsidRPr="00597478">
        <w:rPr>
          <w:b w:val="0"/>
        </w:rPr>
        <w:t xml:space="preserve"> destacam a</w:t>
      </w:r>
      <w:r w:rsidR="005E303B">
        <w:rPr>
          <w:b w:val="0"/>
        </w:rPr>
        <w:t xml:space="preserve"> importância do atendimento ao utente</w:t>
      </w:r>
      <w:r w:rsidR="005E303B" w:rsidRPr="00597478">
        <w:rPr>
          <w:b w:val="0"/>
        </w:rPr>
        <w:t xml:space="preserve"> com DM</w:t>
      </w:r>
      <w:r w:rsidR="005E303B">
        <w:rPr>
          <w:b w:val="0"/>
        </w:rPr>
        <w:t>2</w:t>
      </w:r>
      <w:r w:rsidR="007D6D2B">
        <w:rPr>
          <w:b w:val="0"/>
        </w:rPr>
        <w:t xml:space="preserve"> ser multidisciplinar e </w:t>
      </w:r>
      <w:r w:rsidR="007E6317">
        <w:rPr>
          <w:b w:val="0"/>
        </w:rPr>
        <w:t xml:space="preserve">de </w:t>
      </w:r>
      <w:r w:rsidR="005E303B" w:rsidRPr="00597478">
        <w:rPr>
          <w:b w:val="0"/>
        </w:rPr>
        <w:t xml:space="preserve">envolver </w:t>
      </w:r>
      <w:r w:rsidR="005E303B">
        <w:rPr>
          <w:b w:val="0"/>
        </w:rPr>
        <w:t xml:space="preserve">todos os profissionais de saúde. </w:t>
      </w:r>
    </w:p>
    <w:p w:rsidR="005E303B" w:rsidRDefault="005E303B" w:rsidP="00CE50DD">
      <w:pPr>
        <w:jc w:val="both"/>
        <w:rPr>
          <w:b w:val="0"/>
        </w:rPr>
      </w:pPr>
    </w:p>
    <w:p w:rsidR="00CE50DD" w:rsidRPr="002D5135" w:rsidRDefault="00CE50DD" w:rsidP="00D1262E">
      <w:pPr>
        <w:jc w:val="both"/>
        <w:rPr>
          <w:b w:val="0"/>
          <w:szCs w:val="22"/>
        </w:rPr>
      </w:pPr>
    </w:p>
    <w:p w:rsidR="00D1262E" w:rsidRPr="00597478" w:rsidRDefault="00CE50DD" w:rsidP="00CE50DD">
      <w:pPr>
        <w:pStyle w:val="Ttulo3"/>
      </w:pPr>
      <w:bookmarkStart w:id="72" w:name="_Toc377067363"/>
      <w:bookmarkStart w:id="73" w:name="_Toc377069547"/>
      <w:bookmarkStart w:id="74" w:name="_Toc377071077"/>
      <w:bookmarkStart w:id="75" w:name="_Toc377154314"/>
      <w:bookmarkStart w:id="76" w:name="_Toc377492127"/>
      <w:bookmarkStart w:id="77" w:name="_Toc378174379"/>
      <w:bookmarkStart w:id="78" w:name="_Toc378767479"/>
      <w:bookmarkStart w:id="79" w:name="_Toc378767653"/>
      <w:bookmarkStart w:id="80" w:name="_Toc378776742"/>
      <w:r>
        <w:t>3.</w:t>
      </w:r>
      <w:proofErr w:type="gramStart"/>
      <w:r>
        <w:t xml:space="preserve">1. </w:t>
      </w:r>
      <w:r w:rsidR="007E6A25">
        <w:t xml:space="preserve"> </w:t>
      </w:r>
      <w:r w:rsidR="005E303B">
        <w:t>Modelo</w:t>
      </w:r>
      <w:proofErr w:type="gramEnd"/>
      <w:r w:rsidR="005E303B">
        <w:t xml:space="preserve"> educacional c</w:t>
      </w:r>
      <w:r w:rsidR="00D1262E" w:rsidRPr="00597478">
        <w:t>lássico</w:t>
      </w:r>
      <w:r w:rsidR="007E6A25">
        <w:t xml:space="preserve"> (MEC)</w:t>
      </w:r>
      <w:bookmarkEnd w:id="72"/>
      <w:bookmarkEnd w:id="73"/>
      <w:bookmarkEnd w:id="74"/>
      <w:bookmarkEnd w:id="75"/>
      <w:bookmarkEnd w:id="76"/>
      <w:bookmarkEnd w:id="77"/>
      <w:bookmarkEnd w:id="78"/>
      <w:bookmarkEnd w:id="79"/>
      <w:bookmarkEnd w:id="80"/>
      <w:r w:rsidR="007E6A25">
        <w:t xml:space="preserve"> </w:t>
      </w:r>
    </w:p>
    <w:p w:rsidR="00D1262E" w:rsidRPr="00597478" w:rsidRDefault="00D1262E" w:rsidP="00D1262E"/>
    <w:p w:rsidR="00D1262E" w:rsidRPr="00597478" w:rsidRDefault="00D1262E" w:rsidP="00D1262E"/>
    <w:p w:rsidR="00D1262E" w:rsidRPr="00597478" w:rsidRDefault="007E6317" w:rsidP="00CE50DD">
      <w:pPr>
        <w:jc w:val="both"/>
        <w:rPr>
          <w:b w:val="0"/>
        </w:rPr>
      </w:pPr>
      <w:r>
        <w:rPr>
          <w:b w:val="0"/>
        </w:rPr>
        <w:t xml:space="preserve">Moreno e colaboradores (2000) </w:t>
      </w:r>
      <w:r w:rsidR="00D1262E" w:rsidRPr="00597478">
        <w:rPr>
          <w:b w:val="0"/>
        </w:rPr>
        <w:t xml:space="preserve">identificam três </w:t>
      </w:r>
      <w:r w:rsidR="00E94003">
        <w:rPr>
          <w:b w:val="0"/>
        </w:rPr>
        <w:t>gerações</w:t>
      </w:r>
      <w:r>
        <w:rPr>
          <w:b w:val="0"/>
        </w:rPr>
        <w:t xml:space="preserve"> na evolução do conceito de EpS</w:t>
      </w:r>
      <w:r w:rsidR="00E94003">
        <w:rPr>
          <w:b w:val="0"/>
        </w:rPr>
        <w:t>. A primeira geração, denominada de informativa e</w:t>
      </w:r>
      <w:r w:rsidR="00D1262E" w:rsidRPr="00597478">
        <w:rPr>
          <w:b w:val="0"/>
        </w:rPr>
        <w:t xml:space="preserve"> baseada no modelo </w:t>
      </w:r>
      <w:r w:rsidR="00E94003">
        <w:rPr>
          <w:b w:val="0"/>
        </w:rPr>
        <w:t>bio</w:t>
      </w:r>
      <w:r w:rsidR="00D1262E" w:rsidRPr="00597478">
        <w:rPr>
          <w:b w:val="0"/>
        </w:rPr>
        <w:t xml:space="preserve">médico de saúde, foca-se principalmente na prevenção e tratamento da doença, com ênfase nas prescrições e recomendações dos profissionais. </w:t>
      </w:r>
      <w:r w:rsidR="00FD1954" w:rsidRPr="00597478">
        <w:rPr>
          <w:b w:val="0"/>
          <w:noProof/>
          <w:lang w:val="pt-BR"/>
        </w:rPr>
        <w:t>Rodrigues, Pereira, &amp; Barroso (2005),</w:t>
      </w:r>
      <w:r w:rsidR="00FD1954" w:rsidRPr="00597478">
        <w:rPr>
          <w:b w:val="0"/>
        </w:rPr>
        <w:t xml:space="preserve"> </w:t>
      </w:r>
      <w:r w:rsidR="00D1262E" w:rsidRPr="00597478">
        <w:rPr>
          <w:b w:val="0"/>
        </w:rPr>
        <w:t>criticam o modelo assumindo que o mesmo é indiferenciado e que não cumpre o principio é</w:t>
      </w:r>
      <w:r w:rsidR="00795C7B">
        <w:rPr>
          <w:b w:val="0"/>
        </w:rPr>
        <w:t>tico e democrático da equidade, u</w:t>
      </w:r>
      <w:r w:rsidR="00D1262E" w:rsidRPr="00597478">
        <w:rPr>
          <w:b w:val="0"/>
        </w:rPr>
        <w:t>ma vez que nem todas as pessoas têm a mesma capacidade para a interpretar a informação. Os autores</w:t>
      </w:r>
      <w:r>
        <w:rPr>
          <w:b w:val="0"/>
        </w:rPr>
        <w:t xml:space="preserve"> (</w:t>
      </w:r>
      <w:r w:rsidRPr="007E6317">
        <w:rPr>
          <w:b w:val="0"/>
          <w:i/>
        </w:rPr>
        <w:t>idem</w:t>
      </w:r>
      <w:r>
        <w:rPr>
          <w:b w:val="0"/>
        </w:rPr>
        <w:t>)</w:t>
      </w:r>
      <w:r w:rsidR="00D1262E" w:rsidRPr="00597478">
        <w:rPr>
          <w:b w:val="0"/>
        </w:rPr>
        <w:t xml:space="preserve"> afirmam também que a informação tr</w:t>
      </w:r>
      <w:r w:rsidR="007D6D2B">
        <w:rPr>
          <w:b w:val="0"/>
        </w:rPr>
        <w:t>ansmitida só é válida se o rece</w:t>
      </w:r>
      <w:r w:rsidR="00D1262E" w:rsidRPr="00597478">
        <w:rPr>
          <w:b w:val="0"/>
        </w:rPr>
        <w:t xml:space="preserve">tor lhe atribuir significados. A segunda geração </w:t>
      </w:r>
      <w:r w:rsidR="00E94003">
        <w:rPr>
          <w:b w:val="0"/>
        </w:rPr>
        <w:t xml:space="preserve">que </w:t>
      </w:r>
      <w:r w:rsidR="00D1262E" w:rsidRPr="00597478">
        <w:rPr>
          <w:b w:val="0"/>
        </w:rPr>
        <w:t>surgiu nos anos 70, perante a necessidade de encontrar respostas para a elevada mortalidade cardiovascular e oncológica, associada aos estilos de vidas</w:t>
      </w:r>
      <w:r w:rsidR="00E94003">
        <w:rPr>
          <w:b w:val="0"/>
        </w:rPr>
        <w:t xml:space="preserve">, visou essencialmente capacitar para a adoção de </w:t>
      </w:r>
      <w:r w:rsidR="00D1262E" w:rsidRPr="00597478">
        <w:rPr>
          <w:b w:val="0"/>
        </w:rPr>
        <w:t xml:space="preserve">comportamentos saudáveis e a informação </w:t>
      </w:r>
      <w:r w:rsidR="00E94003">
        <w:rPr>
          <w:b w:val="0"/>
        </w:rPr>
        <w:t>seria</w:t>
      </w:r>
      <w:r w:rsidR="00D1262E" w:rsidRPr="00597478">
        <w:rPr>
          <w:b w:val="0"/>
        </w:rPr>
        <w:t>, apenas, uma parte do processo. Assim</w:t>
      </w:r>
      <w:r w:rsidR="005E303B">
        <w:rPr>
          <w:b w:val="0"/>
        </w:rPr>
        <w:t>, de acordo com este modelo, a saúde está</w:t>
      </w:r>
      <w:r w:rsidR="00D1262E" w:rsidRPr="00597478">
        <w:rPr>
          <w:b w:val="0"/>
        </w:rPr>
        <w:t xml:space="preserve"> intimamente relacionada com o comportamento do indivíduo, e este, por sua vez é influenciado pelo mei</w:t>
      </w:r>
      <w:r w:rsidR="005E303B">
        <w:rPr>
          <w:b w:val="0"/>
        </w:rPr>
        <w:t xml:space="preserve">o onde está </w:t>
      </w:r>
      <w:r w:rsidR="005E303B">
        <w:rPr>
          <w:b w:val="0"/>
        </w:rPr>
        <w:lastRenderedPageBreak/>
        <w:t xml:space="preserve">inserido (Moreno </w:t>
      </w:r>
      <w:r w:rsidR="005E303B" w:rsidRPr="00B72493">
        <w:rPr>
          <w:b w:val="0"/>
          <w:i/>
        </w:rPr>
        <w:t xml:space="preserve">et </w:t>
      </w:r>
      <w:r w:rsidR="00D1262E" w:rsidRPr="00B72493">
        <w:rPr>
          <w:b w:val="0"/>
          <w:i/>
        </w:rPr>
        <w:t>al.</w:t>
      </w:r>
      <w:r>
        <w:rPr>
          <w:b w:val="0"/>
          <w:i/>
        </w:rPr>
        <w:t xml:space="preserve">, </w:t>
      </w:r>
      <w:r w:rsidR="00D1262E" w:rsidRPr="00597478">
        <w:rPr>
          <w:b w:val="0"/>
        </w:rPr>
        <w:t>2000).</w:t>
      </w:r>
      <w:r w:rsidR="003F4654">
        <w:rPr>
          <w:b w:val="0"/>
        </w:rPr>
        <w:t xml:space="preserve"> </w:t>
      </w:r>
      <w:r w:rsidR="00D1262E" w:rsidRPr="00597478">
        <w:rPr>
          <w:b w:val="0"/>
        </w:rPr>
        <w:t>Por último, a terceira geração de EpS</w:t>
      </w:r>
      <w:r w:rsidR="005E303B">
        <w:rPr>
          <w:b w:val="0"/>
        </w:rPr>
        <w:t xml:space="preserve">, apontada como a </w:t>
      </w:r>
      <w:r w:rsidR="00D1262E" w:rsidRPr="00597478">
        <w:rPr>
          <w:b w:val="0"/>
        </w:rPr>
        <w:t>“EpS crítica”, surgiu lentamente, no contexto da cultura preventiva, visando reduzir as desigualdades e potenciando a participação individual</w:t>
      </w:r>
      <w:r w:rsidR="00C63F7A" w:rsidRPr="00597478">
        <w:rPr>
          <w:b w:val="0"/>
        </w:rPr>
        <w:t xml:space="preserve"> </w:t>
      </w:r>
      <w:r w:rsidR="002F7FBA">
        <w:rPr>
          <w:b w:val="0"/>
          <w:i/>
        </w:rPr>
        <w:t>(i</w:t>
      </w:r>
      <w:r w:rsidR="00D1262E" w:rsidRPr="00597478">
        <w:rPr>
          <w:b w:val="0"/>
          <w:i/>
        </w:rPr>
        <w:t>dem)</w:t>
      </w:r>
      <w:r w:rsidR="00C63F7A" w:rsidRPr="00597478">
        <w:rPr>
          <w:b w:val="0"/>
        </w:rPr>
        <w:t>.</w:t>
      </w:r>
      <w:r w:rsidR="005E303B">
        <w:rPr>
          <w:b w:val="0"/>
        </w:rPr>
        <w:t xml:space="preserve"> Este modelo permite</w:t>
      </w:r>
      <w:r w:rsidR="00D1262E" w:rsidRPr="00597478">
        <w:rPr>
          <w:b w:val="0"/>
        </w:rPr>
        <w:t xml:space="preserve"> a interação e visa o desenvolvimento dos uten</w:t>
      </w:r>
      <w:r w:rsidR="005E303B">
        <w:rPr>
          <w:b w:val="0"/>
        </w:rPr>
        <w:t xml:space="preserve">tes, tornando-os mais autónomos e responsabilizados pelos seus processos de saúde </w:t>
      </w:r>
      <w:sdt>
        <w:sdtPr>
          <w:rPr>
            <w:b w:val="0"/>
          </w:rPr>
          <w:id w:val="732735329"/>
          <w:citation/>
        </w:sdtPr>
        <w:sdtContent>
          <w:r w:rsidR="00E65CC1" w:rsidRPr="00022D50">
            <w:rPr>
              <w:b w:val="0"/>
            </w:rPr>
            <w:fldChar w:fldCharType="begin"/>
          </w:r>
          <w:r w:rsidR="00FD1954" w:rsidRPr="00022D50">
            <w:rPr>
              <w:b w:val="0"/>
              <w:lang w:val="pt-BR"/>
            </w:rPr>
            <w:instrText xml:space="preserve"> CITATION Rod05 \l 1046 </w:instrText>
          </w:r>
          <w:r w:rsidR="00E65CC1" w:rsidRPr="00022D50">
            <w:rPr>
              <w:b w:val="0"/>
            </w:rPr>
            <w:fldChar w:fldCharType="separate"/>
          </w:r>
          <w:r w:rsidR="00C57284" w:rsidRPr="00022D50">
            <w:rPr>
              <w:b w:val="0"/>
              <w:noProof/>
              <w:lang w:val="pt-BR"/>
            </w:rPr>
            <w:t>(Rodrigues, Pereira, &amp; Barroso, 2005)</w:t>
          </w:r>
          <w:r w:rsidR="00E65CC1" w:rsidRPr="00022D50">
            <w:rPr>
              <w:b w:val="0"/>
            </w:rPr>
            <w:fldChar w:fldCharType="end"/>
          </w:r>
        </w:sdtContent>
      </w:sdt>
      <w:r w:rsidR="00C63F7A" w:rsidRPr="00597478">
        <w:rPr>
          <w:b w:val="0"/>
        </w:rPr>
        <w:t xml:space="preserve">. </w:t>
      </w:r>
    </w:p>
    <w:p w:rsidR="00D1262E" w:rsidRPr="00597478" w:rsidRDefault="00FD1954" w:rsidP="00CE50DD">
      <w:pPr>
        <w:jc w:val="both"/>
        <w:rPr>
          <w:rFonts w:cs="Times New Roman"/>
          <w:b w:val="0"/>
        </w:rPr>
      </w:pPr>
      <w:r w:rsidRPr="00597478">
        <w:rPr>
          <w:rFonts w:cs="Times New Roman"/>
          <w:b w:val="0"/>
        </w:rPr>
        <w:t xml:space="preserve">A </w:t>
      </w:r>
      <w:r w:rsidR="00D1262E" w:rsidRPr="00597478">
        <w:rPr>
          <w:rFonts w:cs="Times New Roman"/>
          <w:b w:val="0"/>
        </w:rPr>
        <w:t>DGS definiu a educação para a saúde como sendo um processo que permite aos profissionais de saúde qualificados habilitar os utentes e família a lidarem melhor com a doença, apostando na prevenção de complicações e contribuindo para a melhoria/manutenção da qualidade de vida</w:t>
      </w:r>
      <w:r w:rsidRPr="00597478">
        <w:rPr>
          <w:rFonts w:cs="Times New Roman"/>
          <w:b w:val="0"/>
        </w:rPr>
        <w:t xml:space="preserve"> </w:t>
      </w:r>
      <w:sdt>
        <w:sdtPr>
          <w:rPr>
            <w:rFonts w:cs="Times New Roman"/>
            <w:b w:val="0"/>
          </w:rPr>
          <w:id w:val="-1910529976"/>
          <w:citation/>
        </w:sdtPr>
        <w:sdtContent>
          <w:r w:rsidR="00E65CC1" w:rsidRPr="000A3409">
            <w:rPr>
              <w:rFonts w:cs="Times New Roman"/>
              <w:b w:val="0"/>
            </w:rPr>
            <w:fldChar w:fldCharType="begin"/>
          </w:r>
          <w:r w:rsidRPr="000A3409">
            <w:rPr>
              <w:rFonts w:cs="Times New Roman"/>
              <w:b w:val="0"/>
              <w:lang w:val="pt-BR"/>
            </w:rPr>
            <w:instrText xml:space="preserve"> CITATION Min16 \l 1046 </w:instrText>
          </w:r>
          <w:r w:rsidR="00E65CC1" w:rsidRPr="000A3409">
            <w:rPr>
              <w:rFonts w:cs="Times New Roman"/>
              <w:b w:val="0"/>
            </w:rPr>
            <w:fldChar w:fldCharType="separate"/>
          </w:r>
          <w:r w:rsidR="00C57284" w:rsidRPr="000A3409">
            <w:rPr>
              <w:rFonts w:cs="Times New Roman"/>
              <w:b w:val="0"/>
              <w:noProof/>
              <w:lang w:val="pt-BR"/>
            </w:rPr>
            <w:t>(Ministério da Saúde, 2016)</w:t>
          </w:r>
          <w:r w:rsidR="00E65CC1" w:rsidRPr="000A3409">
            <w:rPr>
              <w:rFonts w:cs="Times New Roman"/>
              <w:b w:val="0"/>
            </w:rPr>
            <w:fldChar w:fldCharType="end"/>
          </w:r>
        </w:sdtContent>
      </w:sdt>
      <w:r w:rsidR="00C63F7A" w:rsidRPr="00597478">
        <w:rPr>
          <w:rFonts w:cs="Times New Roman"/>
          <w:b w:val="0"/>
        </w:rPr>
        <w:t xml:space="preserve">. </w:t>
      </w:r>
    </w:p>
    <w:p w:rsidR="00840AD4" w:rsidRPr="005E303B" w:rsidRDefault="00D1262E" w:rsidP="00CE50DD">
      <w:pPr>
        <w:jc w:val="both"/>
        <w:rPr>
          <w:b w:val="0"/>
        </w:rPr>
      </w:pPr>
      <w:r w:rsidRPr="00597478">
        <w:rPr>
          <w:b w:val="0"/>
        </w:rPr>
        <w:t>Segundo Rodrigues, Pereira e Barroso (</w:t>
      </w:r>
      <w:r w:rsidR="00733DC7" w:rsidRPr="00597478">
        <w:rPr>
          <w:b w:val="0"/>
        </w:rPr>
        <w:t>2005</w:t>
      </w:r>
      <w:r w:rsidR="00B72493">
        <w:rPr>
          <w:b w:val="0"/>
        </w:rPr>
        <w:t xml:space="preserve">, </w:t>
      </w:r>
      <w:r w:rsidR="005E303B">
        <w:rPr>
          <w:b w:val="0"/>
        </w:rPr>
        <w:t>p.</w:t>
      </w:r>
      <w:r w:rsidR="002F7EB4">
        <w:rPr>
          <w:b w:val="0"/>
        </w:rPr>
        <w:t xml:space="preserve"> </w:t>
      </w:r>
      <w:r w:rsidR="005E303B">
        <w:rPr>
          <w:b w:val="0"/>
        </w:rPr>
        <w:t>49</w:t>
      </w:r>
      <w:r w:rsidRPr="00597478">
        <w:rPr>
          <w:b w:val="0"/>
        </w:rPr>
        <w:t>) um educador para a saúde deverá se</w:t>
      </w:r>
      <w:r w:rsidR="007E6317">
        <w:rPr>
          <w:b w:val="0"/>
        </w:rPr>
        <w:t xml:space="preserve">r um profissional de saúde </w:t>
      </w:r>
      <w:r w:rsidRPr="00597478">
        <w:rPr>
          <w:b w:val="0"/>
          <w:i/>
        </w:rPr>
        <w:t>“que diagnostica as questões d</w:t>
      </w:r>
      <w:r w:rsidR="007D6D2B">
        <w:rPr>
          <w:b w:val="0"/>
          <w:i/>
        </w:rPr>
        <w:t>e saúde numa perspe</w:t>
      </w:r>
      <w:r w:rsidR="007E6317">
        <w:rPr>
          <w:b w:val="0"/>
          <w:i/>
        </w:rPr>
        <w:t xml:space="preserve">tiva pedagógica </w:t>
      </w:r>
      <w:r w:rsidRPr="00597478">
        <w:rPr>
          <w:b w:val="0"/>
          <w:i/>
        </w:rPr>
        <w:t>seguindo por esta via, estratégias de intervenção educativa através de uma metodologia programada e cientificamente avaliada</w:t>
      </w:r>
      <w:r w:rsidR="005E303B">
        <w:rPr>
          <w:b w:val="0"/>
          <w:i/>
        </w:rPr>
        <w:t>”.</w:t>
      </w:r>
      <w:r w:rsidRPr="00597478">
        <w:rPr>
          <w:b w:val="0"/>
          <w:i/>
        </w:rPr>
        <w:t xml:space="preserve"> </w:t>
      </w:r>
    </w:p>
    <w:p w:rsidR="00D1262E" w:rsidRPr="003F4654" w:rsidRDefault="00D1262E" w:rsidP="00CE50DD">
      <w:pPr>
        <w:jc w:val="both"/>
        <w:rPr>
          <w:b w:val="0"/>
        </w:rPr>
      </w:pPr>
      <w:r w:rsidRPr="00597478">
        <w:rPr>
          <w:b w:val="0"/>
        </w:rPr>
        <w:t xml:space="preserve">Os enfermeiros são educadores de excelência, e no contexto das equipas de saúde é imperativo que tenham um papel central no planeamento e execução das intervenções na área da educação para a saúde </w:t>
      </w:r>
      <w:r w:rsidRPr="00597478">
        <w:rPr>
          <w:b w:val="0"/>
          <w:i/>
        </w:rPr>
        <w:t xml:space="preserve">(idem). </w:t>
      </w:r>
      <w:r w:rsidR="00801F14" w:rsidRPr="00597478">
        <w:rPr>
          <w:rFonts w:eastAsia="Times New Roman" w:cs="Times New Roman"/>
          <w:b w:val="0"/>
        </w:rPr>
        <w:t xml:space="preserve">O </w:t>
      </w:r>
      <w:r w:rsidR="00801F14" w:rsidRPr="00597478">
        <w:rPr>
          <w:rFonts w:eastAsia="Times New Roman" w:cs="Times New Roman"/>
          <w:b w:val="0"/>
          <w:noProof/>
          <w:lang w:val="pt-BR"/>
        </w:rPr>
        <w:t>Conselho Internacional dos Enfermeiros (2009)</w:t>
      </w:r>
      <w:r w:rsidR="00801F14" w:rsidRPr="00597478">
        <w:rPr>
          <w:rFonts w:eastAsia="Times New Roman" w:cs="Times New Roman"/>
          <w:b w:val="0"/>
        </w:rPr>
        <w:t xml:space="preserve"> </w:t>
      </w:r>
      <w:r w:rsidRPr="00597478">
        <w:rPr>
          <w:rFonts w:eastAsia="Times New Roman" w:cs="Times New Roman"/>
          <w:b w:val="0"/>
        </w:rPr>
        <w:t xml:space="preserve">acrescenta que a prática </w:t>
      </w:r>
      <w:r w:rsidR="007D6D2B">
        <w:rPr>
          <w:rFonts w:eastAsia="Times New Roman" w:cs="Times New Roman"/>
          <w:b w:val="0"/>
        </w:rPr>
        <w:t xml:space="preserve">holística da Enfermagem inclui: </w:t>
      </w:r>
      <w:r w:rsidRPr="00597478">
        <w:rPr>
          <w:rFonts w:eastAsia="Times New Roman" w:cs="Times New Roman"/>
          <w:b w:val="0"/>
        </w:rPr>
        <w:t>Avaliar o risco de não-adesão (incluindo aspetos físicos, mentais, comportamentais, socioculturais, ambient</w:t>
      </w:r>
      <w:r w:rsidR="002F7EB4">
        <w:rPr>
          <w:rFonts w:eastAsia="Times New Roman" w:cs="Times New Roman"/>
          <w:b w:val="0"/>
        </w:rPr>
        <w:t xml:space="preserve">ais e espirituais); Identificar </w:t>
      </w:r>
      <w:r w:rsidRPr="00597478">
        <w:rPr>
          <w:rFonts w:eastAsia="Times New Roman" w:cs="Times New Roman"/>
          <w:b w:val="0"/>
        </w:rPr>
        <w:t>os diagnósticos e motivos para a não-adesão; Proporcionar intervenções apropriadas, adaptadas para o cliente, com base na avaliação; Avaliar a adesão ao tratamento.</w:t>
      </w:r>
    </w:p>
    <w:p w:rsidR="009C741B" w:rsidRPr="002F7FBA" w:rsidRDefault="00D1262E" w:rsidP="00CE50DD">
      <w:pPr>
        <w:jc w:val="both"/>
        <w:rPr>
          <w:b w:val="0"/>
        </w:rPr>
      </w:pPr>
      <w:r w:rsidRPr="00840AD4">
        <w:rPr>
          <w:b w:val="0"/>
        </w:rPr>
        <w:t xml:space="preserve">Segundo a </w:t>
      </w:r>
      <w:r w:rsidR="002F7FBA" w:rsidRPr="001A0DE8">
        <w:rPr>
          <w:b w:val="0"/>
        </w:rPr>
        <w:t>p</w:t>
      </w:r>
      <w:r w:rsidR="00B72493" w:rsidRPr="001A0DE8">
        <w:rPr>
          <w:b w:val="0"/>
        </w:rPr>
        <w:t xml:space="preserve">ortaria </w:t>
      </w:r>
      <w:r w:rsidR="002F7FBA" w:rsidRPr="001A0DE8">
        <w:rPr>
          <w:b w:val="0"/>
        </w:rPr>
        <w:t>nº 1368/</w:t>
      </w:r>
      <w:r w:rsidRPr="001A0DE8">
        <w:rPr>
          <w:b w:val="0"/>
        </w:rPr>
        <w:t>2007</w:t>
      </w:r>
      <w:r w:rsidR="002F7FBA" w:rsidRPr="001A0DE8">
        <w:rPr>
          <w:b w:val="0"/>
        </w:rPr>
        <w:t xml:space="preserve"> de 18 de Outubro </w:t>
      </w:r>
      <w:r w:rsidRPr="00840AD4">
        <w:rPr>
          <w:b w:val="0"/>
        </w:rPr>
        <w:t xml:space="preserve">as unidades de cuidados primários, nomeadamente as unidades de saúde familiar, deverão acompanhar o doente crónico e a sua família, promovendo a adesão ao regime terapêutico através da educação para a saúde. As equipas deverão </w:t>
      </w:r>
      <w:r w:rsidR="00DE6639">
        <w:rPr>
          <w:b w:val="0"/>
        </w:rPr>
        <w:t>também promover: a aceitação da doença crónica</w:t>
      </w:r>
      <w:r w:rsidRPr="00840AD4">
        <w:rPr>
          <w:b w:val="0"/>
        </w:rPr>
        <w:t xml:space="preserve"> por parte do utente e </w:t>
      </w:r>
      <w:r w:rsidR="003F4654">
        <w:rPr>
          <w:b w:val="0"/>
        </w:rPr>
        <w:t xml:space="preserve">dos </w:t>
      </w:r>
      <w:r w:rsidRPr="00840AD4">
        <w:rPr>
          <w:b w:val="0"/>
        </w:rPr>
        <w:t xml:space="preserve">seus familiares, </w:t>
      </w:r>
      <w:r w:rsidRPr="00840AD4">
        <w:rPr>
          <w:rFonts w:eastAsia="Times New Roman" w:cs="Times New Roman"/>
          <w:b w:val="0"/>
        </w:rPr>
        <w:t>a autovigilância, a gestão e adesão ao regime terapêutico; o autocuidado na</w:t>
      </w:r>
      <w:r w:rsidR="00DE6639">
        <w:rPr>
          <w:rFonts w:eastAsia="Times New Roman" w:cs="Times New Roman"/>
          <w:b w:val="0"/>
        </w:rPr>
        <w:t>s atividades de vida diárias (</w:t>
      </w:r>
      <w:r w:rsidRPr="00840AD4">
        <w:rPr>
          <w:rFonts w:eastAsia="Times New Roman" w:cs="Times New Roman"/>
          <w:b w:val="0"/>
        </w:rPr>
        <w:t>de acordo com as circulares normativas</w:t>
      </w:r>
      <w:r w:rsidR="00DE6639">
        <w:rPr>
          <w:rFonts w:eastAsia="Times New Roman" w:cs="Times New Roman"/>
          <w:b w:val="0"/>
        </w:rPr>
        <w:t xml:space="preserve"> da DGS), </w:t>
      </w:r>
      <w:r w:rsidR="00795C7B">
        <w:rPr>
          <w:rFonts w:eastAsia="Times New Roman" w:cs="Times New Roman"/>
          <w:b w:val="0"/>
        </w:rPr>
        <w:t xml:space="preserve">apoiar e incentivar </w:t>
      </w:r>
      <w:r w:rsidRPr="00840AD4">
        <w:rPr>
          <w:rFonts w:eastAsia="Times New Roman" w:cs="Times New Roman"/>
          <w:b w:val="0"/>
        </w:rPr>
        <w:t xml:space="preserve">o desenvolvimento de competências de autocontrolo </w:t>
      </w:r>
      <w:r w:rsidR="00DE6639">
        <w:rPr>
          <w:rFonts w:eastAsia="Times New Roman" w:cs="Times New Roman"/>
          <w:b w:val="0"/>
        </w:rPr>
        <w:t>da doença crónica</w:t>
      </w:r>
      <w:r w:rsidRPr="00840AD4">
        <w:rPr>
          <w:rFonts w:eastAsia="Times New Roman" w:cs="Times New Roman"/>
          <w:b w:val="0"/>
        </w:rPr>
        <w:t xml:space="preserve"> por parte dos </w:t>
      </w:r>
      <w:r w:rsidR="00C63F7A" w:rsidRPr="00840AD4">
        <w:rPr>
          <w:rFonts w:eastAsia="Times New Roman" w:cs="Times New Roman"/>
          <w:b w:val="0"/>
        </w:rPr>
        <w:t>utentes</w:t>
      </w:r>
      <w:r w:rsidRPr="00840AD4">
        <w:rPr>
          <w:rFonts w:eastAsia="Times New Roman" w:cs="Times New Roman"/>
          <w:b w:val="0"/>
        </w:rPr>
        <w:t xml:space="preserve"> e </w:t>
      </w:r>
      <w:r w:rsidR="00DE6639">
        <w:rPr>
          <w:rFonts w:eastAsia="Times New Roman" w:cs="Times New Roman"/>
          <w:b w:val="0"/>
        </w:rPr>
        <w:t xml:space="preserve">dos </w:t>
      </w:r>
      <w:r w:rsidRPr="00840AD4">
        <w:rPr>
          <w:rFonts w:eastAsia="Times New Roman" w:cs="Times New Roman"/>
          <w:b w:val="0"/>
        </w:rPr>
        <w:t>seus cuidadores</w:t>
      </w:r>
      <w:r w:rsidR="003F4654">
        <w:rPr>
          <w:b w:val="0"/>
        </w:rPr>
        <w:t xml:space="preserve">. Assim, </w:t>
      </w:r>
      <w:r w:rsidR="003F4654">
        <w:rPr>
          <w:rFonts w:eastAsia="Times New Roman" w:cs="Times New Roman"/>
          <w:b w:val="0"/>
        </w:rPr>
        <w:t>c</w:t>
      </w:r>
      <w:r w:rsidRPr="00840AD4">
        <w:rPr>
          <w:rFonts w:eastAsia="Times New Roman" w:cs="Times New Roman"/>
          <w:b w:val="0"/>
        </w:rPr>
        <w:t xml:space="preserve">abe </w:t>
      </w:r>
      <w:r w:rsidR="00795C7B">
        <w:rPr>
          <w:rFonts w:eastAsia="Times New Roman" w:cs="Times New Roman"/>
          <w:b w:val="0"/>
        </w:rPr>
        <w:t>à</w:t>
      </w:r>
      <w:r w:rsidRPr="00840AD4">
        <w:rPr>
          <w:rFonts w:eastAsia="Times New Roman" w:cs="Times New Roman"/>
          <w:b w:val="0"/>
        </w:rPr>
        <w:t xml:space="preserve"> equipa multidisc</w:t>
      </w:r>
      <w:r w:rsidR="00C63F7A" w:rsidRPr="00840AD4">
        <w:rPr>
          <w:rFonts w:eastAsia="Times New Roman" w:cs="Times New Roman"/>
          <w:b w:val="0"/>
        </w:rPr>
        <w:t>iplinar reforçar a educação do utente, focan</w:t>
      </w:r>
      <w:r w:rsidRPr="00840AD4">
        <w:rPr>
          <w:rFonts w:eastAsia="Times New Roman" w:cs="Times New Roman"/>
          <w:b w:val="0"/>
        </w:rPr>
        <w:t xml:space="preserve">do-se no autocontrolo e autogestão da </w:t>
      </w:r>
      <w:r w:rsidR="00DE6639">
        <w:rPr>
          <w:rFonts w:eastAsia="Times New Roman" w:cs="Times New Roman"/>
          <w:b w:val="0"/>
        </w:rPr>
        <w:t>DM2</w:t>
      </w:r>
      <w:r w:rsidRPr="00840AD4">
        <w:rPr>
          <w:rFonts w:eastAsia="Times New Roman" w:cs="Times New Roman"/>
          <w:b w:val="0"/>
        </w:rPr>
        <w:t>, especialmente</w:t>
      </w:r>
      <w:r w:rsidR="00C63F7A" w:rsidRPr="00840AD4">
        <w:rPr>
          <w:rFonts w:eastAsia="Times New Roman" w:cs="Times New Roman"/>
          <w:b w:val="0"/>
        </w:rPr>
        <w:t xml:space="preserve"> abordando as seguintes temáticas</w:t>
      </w:r>
      <w:proofErr w:type="gramStart"/>
      <w:r w:rsidR="00DE6639">
        <w:rPr>
          <w:rFonts w:eastAsia="Times New Roman" w:cs="Times New Roman"/>
          <w:b w:val="0"/>
        </w:rPr>
        <w:t>:  alimentação</w:t>
      </w:r>
      <w:proofErr w:type="gramEnd"/>
      <w:r w:rsidR="00DE6639">
        <w:rPr>
          <w:rFonts w:eastAsia="Times New Roman" w:cs="Times New Roman"/>
          <w:b w:val="0"/>
        </w:rPr>
        <w:t>; atividade física;</w:t>
      </w:r>
      <w:r w:rsidRPr="00840AD4">
        <w:rPr>
          <w:rFonts w:eastAsia="Times New Roman" w:cs="Times New Roman"/>
          <w:b w:val="0"/>
        </w:rPr>
        <w:t xml:space="preserve"> objetivos glicémicos e registo de parâmetros de controlo da </w:t>
      </w:r>
      <w:r w:rsidR="00DB75DF">
        <w:rPr>
          <w:rFonts w:eastAsia="Times New Roman" w:cs="Times New Roman"/>
          <w:b w:val="0"/>
        </w:rPr>
        <w:t>DM</w:t>
      </w:r>
      <w:r w:rsidR="005E303B">
        <w:rPr>
          <w:rFonts w:eastAsia="Times New Roman" w:cs="Times New Roman"/>
          <w:b w:val="0"/>
        </w:rPr>
        <w:t xml:space="preserve"> </w:t>
      </w:r>
      <w:r w:rsidRPr="00840AD4">
        <w:rPr>
          <w:rFonts w:eastAsia="Times New Roman" w:cs="Times New Roman"/>
          <w:b w:val="0"/>
        </w:rPr>
        <w:t xml:space="preserve">nomeadamente da hemoglobina glicada; cuidados aos pés; vigilância oftalmológica; controlo da pressão arterial; </w:t>
      </w:r>
      <w:r w:rsidR="00DE6639">
        <w:rPr>
          <w:rFonts w:eastAsia="Times New Roman" w:cs="Times New Roman"/>
          <w:b w:val="0"/>
        </w:rPr>
        <w:t xml:space="preserve">controlo dos lípidos </w:t>
      </w:r>
      <w:sdt>
        <w:sdtPr>
          <w:rPr>
            <w:rFonts w:eastAsia="Times New Roman" w:cs="Times New Roman"/>
            <w:b w:val="0"/>
          </w:rPr>
          <w:id w:val="-1870070002"/>
          <w:citation/>
        </w:sdtPr>
        <w:sdtContent>
          <w:r w:rsidR="00E65CC1" w:rsidRPr="000A3409">
            <w:rPr>
              <w:rFonts w:eastAsia="Times New Roman" w:cs="Times New Roman"/>
              <w:b w:val="0"/>
            </w:rPr>
            <w:fldChar w:fldCharType="begin"/>
          </w:r>
          <w:r w:rsidR="003F4654" w:rsidRPr="000A3409">
            <w:rPr>
              <w:rFonts w:eastAsia="Times New Roman" w:cs="Times New Roman"/>
              <w:b w:val="0"/>
              <w:lang w:val="pt-BR"/>
            </w:rPr>
            <w:instrText xml:space="preserve">CITATION Min \l 1046 </w:instrText>
          </w:r>
          <w:r w:rsidR="00E65CC1" w:rsidRPr="000A3409">
            <w:rPr>
              <w:rFonts w:eastAsia="Times New Roman" w:cs="Times New Roman"/>
              <w:b w:val="0"/>
            </w:rPr>
            <w:fldChar w:fldCharType="separate"/>
          </w:r>
          <w:r w:rsidR="00C57284" w:rsidRPr="000A3409">
            <w:rPr>
              <w:rFonts w:eastAsia="Times New Roman" w:cs="Times New Roman"/>
              <w:b w:val="0"/>
              <w:noProof/>
              <w:lang w:val="pt-BR"/>
            </w:rPr>
            <w:t>(Ministério da Saúde, 2012)</w:t>
          </w:r>
          <w:r w:rsidR="00E65CC1" w:rsidRPr="000A3409">
            <w:rPr>
              <w:rFonts w:eastAsia="Times New Roman" w:cs="Times New Roman"/>
              <w:b w:val="0"/>
            </w:rPr>
            <w:fldChar w:fldCharType="end"/>
          </w:r>
        </w:sdtContent>
      </w:sdt>
      <w:r w:rsidR="003F4654">
        <w:rPr>
          <w:rFonts w:eastAsia="Times New Roman" w:cs="Times New Roman"/>
          <w:b w:val="0"/>
        </w:rPr>
        <w:t>.</w:t>
      </w:r>
    </w:p>
    <w:p w:rsidR="00AB52EA" w:rsidRDefault="00AB52EA" w:rsidP="00C63F7A">
      <w:pPr>
        <w:jc w:val="both"/>
        <w:rPr>
          <w:rFonts w:eastAsia="Times New Roman" w:cs="Times New Roman"/>
          <w:b w:val="0"/>
          <w:szCs w:val="22"/>
        </w:rPr>
      </w:pPr>
    </w:p>
    <w:p w:rsidR="00722BBB" w:rsidRPr="003F4654" w:rsidRDefault="00722BBB" w:rsidP="00C63F7A">
      <w:pPr>
        <w:jc w:val="both"/>
        <w:rPr>
          <w:b w:val="0"/>
          <w:szCs w:val="22"/>
        </w:rPr>
      </w:pPr>
    </w:p>
    <w:p w:rsidR="00CE50DD" w:rsidRPr="00CE50DD" w:rsidRDefault="00CE50DD" w:rsidP="00CE50DD">
      <w:pPr>
        <w:pStyle w:val="Ttulo3"/>
      </w:pPr>
      <w:bookmarkStart w:id="81" w:name="_Toc377067364"/>
      <w:bookmarkStart w:id="82" w:name="_Toc377069548"/>
      <w:bookmarkStart w:id="83" w:name="_Toc377071078"/>
      <w:bookmarkStart w:id="84" w:name="_Toc377154315"/>
      <w:bookmarkStart w:id="85" w:name="_Toc377492128"/>
      <w:bookmarkStart w:id="86" w:name="_Toc378174380"/>
      <w:bookmarkStart w:id="87" w:name="_Toc378767480"/>
      <w:bookmarkStart w:id="88" w:name="_Toc378767654"/>
      <w:bookmarkStart w:id="89" w:name="_Toc378776743"/>
      <w:r>
        <w:t>3.2.</w:t>
      </w:r>
      <w:r w:rsidR="007E6A25">
        <w:t xml:space="preserve"> </w:t>
      </w:r>
      <w:r w:rsidR="005E303B">
        <w:t>Modelo educacional b</w:t>
      </w:r>
      <w:r w:rsidR="00D1262E" w:rsidRPr="00597478">
        <w:t xml:space="preserve">aseado no </w:t>
      </w:r>
      <w:r w:rsidR="00E67BEE">
        <w:rPr>
          <w:i/>
        </w:rPr>
        <w:t>empowerment</w:t>
      </w:r>
      <w:r w:rsidR="007E6A25">
        <w:t xml:space="preserve"> (MEBE)</w:t>
      </w:r>
      <w:bookmarkEnd w:id="81"/>
      <w:bookmarkEnd w:id="82"/>
      <w:bookmarkEnd w:id="83"/>
      <w:bookmarkEnd w:id="84"/>
      <w:bookmarkEnd w:id="85"/>
      <w:bookmarkEnd w:id="86"/>
      <w:bookmarkEnd w:id="87"/>
      <w:bookmarkEnd w:id="88"/>
      <w:bookmarkEnd w:id="89"/>
    </w:p>
    <w:p w:rsidR="00D1262E" w:rsidRPr="00597478" w:rsidRDefault="00D1262E" w:rsidP="005E303B">
      <w:pPr>
        <w:rPr>
          <w:szCs w:val="22"/>
        </w:rPr>
      </w:pPr>
    </w:p>
    <w:p w:rsidR="00D1262E" w:rsidRPr="00CE50DD" w:rsidRDefault="00D1262E" w:rsidP="00CE50DD">
      <w:pPr>
        <w:rPr>
          <w:b w:val="0"/>
        </w:rPr>
      </w:pPr>
    </w:p>
    <w:p w:rsidR="007E6317" w:rsidRDefault="007E6317" w:rsidP="007D6D2B">
      <w:pPr>
        <w:jc w:val="both"/>
        <w:rPr>
          <w:b w:val="0"/>
        </w:rPr>
      </w:pPr>
      <w:r>
        <w:rPr>
          <w:b w:val="0"/>
        </w:rPr>
        <w:t xml:space="preserve">Durante </w:t>
      </w:r>
      <w:proofErr w:type="gramStart"/>
      <w:r>
        <w:rPr>
          <w:b w:val="0"/>
        </w:rPr>
        <w:t>muito anos</w:t>
      </w:r>
      <w:proofErr w:type="gramEnd"/>
      <w:r>
        <w:rPr>
          <w:b w:val="0"/>
        </w:rPr>
        <w:t xml:space="preserve"> os </w:t>
      </w:r>
      <w:r w:rsidRPr="00CE50DD">
        <w:rPr>
          <w:b w:val="0"/>
        </w:rPr>
        <w:t>profissionais de saúde trabalhavam à luz do modelo biomédico tradicional, mais dir</w:t>
      </w:r>
      <w:r>
        <w:rPr>
          <w:b w:val="0"/>
        </w:rPr>
        <w:t>ecionado para a cura sem perspe</w:t>
      </w:r>
      <w:r w:rsidRPr="00CE50DD">
        <w:rPr>
          <w:b w:val="0"/>
        </w:rPr>
        <w:t xml:space="preserve">tivar o utente como parte integrante do processo de cuidar </w:t>
      </w:r>
      <w:r w:rsidRPr="00CE50DD">
        <w:rPr>
          <w:b w:val="0"/>
          <w:noProof/>
          <w:lang w:val="pt-BR"/>
        </w:rPr>
        <w:t>(Enehaug,2000; Funnel &amp; Anderson,</w:t>
      </w:r>
      <w:r w:rsidR="002F7EB4">
        <w:rPr>
          <w:b w:val="0"/>
          <w:noProof/>
          <w:lang w:val="pt-BR"/>
        </w:rPr>
        <w:t xml:space="preserve"> </w:t>
      </w:r>
      <w:r w:rsidRPr="00CE50DD">
        <w:rPr>
          <w:b w:val="0"/>
          <w:noProof/>
          <w:lang w:val="pt-BR"/>
        </w:rPr>
        <w:t>2004</w:t>
      </w:r>
      <w:r w:rsidRPr="00CE50DD">
        <w:rPr>
          <w:b w:val="0"/>
        </w:rPr>
        <w:t xml:space="preserve">). </w:t>
      </w:r>
    </w:p>
    <w:p w:rsidR="0000576A" w:rsidRPr="00CE50DD" w:rsidRDefault="00D1262E" w:rsidP="007D6D2B">
      <w:pPr>
        <w:jc w:val="both"/>
        <w:rPr>
          <w:b w:val="0"/>
        </w:rPr>
      </w:pPr>
      <w:r w:rsidRPr="00CE50DD">
        <w:rPr>
          <w:b w:val="0"/>
        </w:rPr>
        <w:t xml:space="preserve">Ao longo dos anos o </w:t>
      </w:r>
      <w:r w:rsidR="00E67BEE" w:rsidRPr="00CE50DD">
        <w:rPr>
          <w:b w:val="0"/>
          <w:i/>
        </w:rPr>
        <w:t>empowerment</w:t>
      </w:r>
      <w:r w:rsidRPr="00CE50DD">
        <w:rPr>
          <w:b w:val="0"/>
        </w:rPr>
        <w:t xml:space="preserve"> </w:t>
      </w:r>
      <w:r w:rsidR="00DE6639" w:rsidRPr="00CE50DD">
        <w:rPr>
          <w:b w:val="0"/>
        </w:rPr>
        <w:t xml:space="preserve">tem sido considerado um conceito </w:t>
      </w:r>
      <w:r w:rsidRPr="00CE50DD">
        <w:rPr>
          <w:b w:val="0"/>
        </w:rPr>
        <w:t xml:space="preserve">essencial no contexto dos cuidados de saúde, </w:t>
      </w:r>
      <w:r w:rsidR="0000576A" w:rsidRPr="00CE50DD">
        <w:rPr>
          <w:b w:val="0"/>
        </w:rPr>
        <w:t>c</w:t>
      </w:r>
      <w:r w:rsidRPr="00CE50DD">
        <w:rPr>
          <w:b w:val="0"/>
        </w:rPr>
        <w:t>o</w:t>
      </w:r>
      <w:r w:rsidR="0000576A" w:rsidRPr="00CE50DD">
        <w:rPr>
          <w:b w:val="0"/>
        </w:rPr>
        <w:t>m</w:t>
      </w:r>
      <w:r w:rsidRPr="00CE50DD">
        <w:rPr>
          <w:b w:val="0"/>
        </w:rPr>
        <w:t xml:space="preserve"> uma especial relevância, no que diz respeito às doenças crónicas, como é o caso da </w:t>
      </w:r>
      <w:r w:rsidR="00DB75DF">
        <w:rPr>
          <w:b w:val="0"/>
        </w:rPr>
        <w:t>DM2</w:t>
      </w:r>
      <w:r w:rsidRPr="00CE50DD">
        <w:rPr>
          <w:b w:val="0"/>
        </w:rPr>
        <w:t xml:space="preserve">. </w:t>
      </w:r>
    </w:p>
    <w:p w:rsidR="009C741B" w:rsidRPr="00CE50DD" w:rsidRDefault="00D1262E" w:rsidP="007D6D2B">
      <w:pPr>
        <w:jc w:val="both"/>
        <w:rPr>
          <w:b w:val="0"/>
        </w:rPr>
      </w:pPr>
      <w:r w:rsidRPr="00CE50DD">
        <w:rPr>
          <w:b w:val="0"/>
        </w:rPr>
        <w:t xml:space="preserve">A filosofia de </w:t>
      </w:r>
      <w:r w:rsidR="00E67BEE" w:rsidRPr="00CE50DD">
        <w:rPr>
          <w:b w:val="0"/>
          <w:i/>
        </w:rPr>
        <w:t>empowerment</w:t>
      </w:r>
      <w:r w:rsidR="0000576A" w:rsidRPr="00CE50DD">
        <w:rPr>
          <w:b w:val="0"/>
        </w:rPr>
        <w:t xml:space="preserve"> acredita no oposto</w:t>
      </w:r>
      <w:r w:rsidR="007E6317">
        <w:rPr>
          <w:b w:val="0"/>
        </w:rPr>
        <w:t xml:space="preserve"> do modelo biomédico</w:t>
      </w:r>
      <w:r w:rsidR="0000576A" w:rsidRPr="00CE50DD">
        <w:rPr>
          <w:b w:val="0"/>
        </w:rPr>
        <w:t xml:space="preserve">, </w:t>
      </w:r>
      <w:r w:rsidRPr="00CE50DD">
        <w:rPr>
          <w:b w:val="0"/>
        </w:rPr>
        <w:t>centra</w:t>
      </w:r>
      <w:r w:rsidR="00767C3C" w:rsidRPr="00CE50DD">
        <w:rPr>
          <w:b w:val="0"/>
        </w:rPr>
        <w:t>n</w:t>
      </w:r>
      <w:r w:rsidRPr="00CE50DD">
        <w:rPr>
          <w:b w:val="0"/>
        </w:rPr>
        <w:t xml:space="preserve">do o poder no utente e não no profissional de saúde. Desta forma, </w:t>
      </w:r>
      <w:r w:rsidR="00397426" w:rsidRPr="00CE50DD">
        <w:rPr>
          <w:b w:val="0"/>
        </w:rPr>
        <w:t>estabelece-</w:t>
      </w:r>
      <w:r w:rsidR="0000576A" w:rsidRPr="00CE50DD">
        <w:rPr>
          <w:b w:val="0"/>
        </w:rPr>
        <w:t>se</w:t>
      </w:r>
      <w:r w:rsidRPr="00CE50DD">
        <w:rPr>
          <w:b w:val="0"/>
        </w:rPr>
        <w:t xml:space="preserve"> uma relação de parceria com o</w:t>
      </w:r>
      <w:r w:rsidR="007E6317">
        <w:rPr>
          <w:b w:val="0"/>
        </w:rPr>
        <w:t>s</w:t>
      </w:r>
      <w:r w:rsidRPr="00CE50DD">
        <w:rPr>
          <w:b w:val="0"/>
        </w:rPr>
        <w:t xml:space="preserve"> utente</w:t>
      </w:r>
      <w:r w:rsidR="007E6317">
        <w:rPr>
          <w:b w:val="0"/>
        </w:rPr>
        <w:t>s</w:t>
      </w:r>
      <w:r w:rsidRPr="00CE50DD">
        <w:rPr>
          <w:b w:val="0"/>
        </w:rPr>
        <w:t>, fazendo com que estes deixem de se</w:t>
      </w:r>
      <w:r w:rsidR="002F7EB4">
        <w:rPr>
          <w:b w:val="0"/>
        </w:rPr>
        <w:t>r vistos apenas como meros rece</w:t>
      </w:r>
      <w:r w:rsidRPr="00CE50DD">
        <w:rPr>
          <w:b w:val="0"/>
        </w:rPr>
        <w:t>tores de cuidados</w:t>
      </w:r>
      <w:r w:rsidR="00943F08" w:rsidRPr="00CE50DD">
        <w:rPr>
          <w:b w:val="0"/>
        </w:rPr>
        <w:t xml:space="preserve"> </w:t>
      </w:r>
      <w:r w:rsidR="00F73A40" w:rsidRPr="00CE50DD">
        <w:rPr>
          <w:b w:val="0"/>
          <w:noProof/>
          <w:lang w:val="pt-BR"/>
        </w:rPr>
        <w:t xml:space="preserve">(Barr </w:t>
      </w:r>
      <w:r w:rsidR="00F73A40" w:rsidRPr="00CE50DD">
        <w:rPr>
          <w:b w:val="0"/>
          <w:i/>
          <w:noProof/>
          <w:lang w:val="pt-BR"/>
        </w:rPr>
        <w:t>et al.</w:t>
      </w:r>
      <w:r w:rsidR="00F73A40" w:rsidRPr="00CE50DD">
        <w:rPr>
          <w:b w:val="0"/>
          <w:noProof/>
          <w:lang w:val="pt-BR"/>
        </w:rPr>
        <w:t>, 2015;</w:t>
      </w:r>
      <w:r w:rsidR="00F73A40" w:rsidRPr="00CE50DD">
        <w:rPr>
          <w:rFonts w:ascii="Times New Roman" w:hAnsi="Times New Roman"/>
          <w:b w:val="0"/>
          <w:noProof/>
          <w:lang w:val="pt-BR"/>
        </w:rPr>
        <w:t xml:space="preserve"> </w:t>
      </w:r>
      <w:r w:rsidR="00F73A40" w:rsidRPr="00CE50DD">
        <w:rPr>
          <w:b w:val="0"/>
          <w:noProof/>
          <w:lang w:val="pt-BR"/>
        </w:rPr>
        <w:t>Bridges, Loukonova, &amp; Carrera, 2008)</w:t>
      </w:r>
      <w:r w:rsidR="005A5C07" w:rsidRPr="00CE50DD">
        <w:rPr>
          <w:b w:val="0"/>
        </w:rPr>
        <w:t xml:space="preserve"> </w:t>
      </w:r>
    </w:p>
    <w:p w:rsidR="002264BC" w:rsidRPr="00CE50DD" w:rsidRDefault="00D1262E" w:rsidP="007D6D2B">
      <w:pPr>
        <w:jc w:val="both"/>
        <w:rPr>
          <w:rFonts w:cs="Times New Roman"/>
          <w:b w:val="0"/>
          <w:color w:val="000000"/>
        </w:rPr>
      </w:pPr>
      <w:r w:rsidRPr="00CE50DD">
        <w:rPr>
          <w:b w:val="0"/>
        </w:rPr>
        <w:t xml:space="preserve">O conceito de </w:t>
      </w:r>
      <w:r w:rsidR="00E67BEE" w:rsidRPr="00CE50DD">
        <w:rPr>
          <w:b w:val="0"/>
          <w:i/>
        </w:rPr>
        <w:t>empowerment</w:t>
      </w:r>
      <w:r w:rsidRPr="00CE50DD">
        <w:rPr>
          <w:b w:val="0"/>
        </w:rPr>
        <w:t xml:space="preserve"> emergiu na década de </w:t>
      </w:r>
      <w:r w:rsidR="0000576A" w:rsidRPr="00CE50DD">
        <w:rPr>
          <w:b w:val="0"/>
        </w:rPr>
        <w:t>70</w:t>
      </w:r>
      <w:r w:rsidRPr="00CE50DD">
        <w:rPr>
          <w:b w:val="0"/>
        </w:rPr>
        <w:t>, agregado a fenómenos sociais, como movimentos feministas, raciais e homossexuais</w:t>
      </w:r>
      <w:r w:rsidR="002264BC" w:rsidRPr="00CE50DD">
        <w:rPr>
          <w:b w:val="0"/>
        </w:rPr>
        <w:t xml:space="preserve"> </w:t>
      </w:r>
      <w:r w:rsidR="002264BC" w:rsidRPr="00CE50DD">
        <w:rPr>
          <w:b w:val="0"/>
          <w:noProof/>
          <w:lang w:val="pt-BR"/>
        </w:rPr>
        <w:t>(Kieffer, 1983)</w:t>
      </w:r>
      <w:r w:rsidRPr="00CE50DD">
        <w:rPr>
          <w:b w:val="0"/>
        </w:rPr>
        <w:t xml:space="preserve">. </w:t>
      </w:r>
      <w:r w:rsidRPr="00CE50DD">
        <w:rPr>
          <w:rFonts w:cs="Times New Roman"/>
          <w:b w:val="0"/>
          <w:color w:val="000000"/>
        </w:rPr>
        <w:t xml:space="preserve">A filosofia do </w:t>
      </w:r>
      <w:r w:rsidR="00E67BEE" w:rsidRPr="00CE50DD">
        <w:rPr>
          <w:rFonts w:cs="Times New Roman"/>
          <w:b w:val="0"/>
          <w:i/>
          <w:iCs/>
          <w:color w:val="000000"/>
        </w:rPr>
        <w:t>empowerment</w:t>
      </w:r>
      <w:r w:rsidRPr="00CE50DD">
        <w:rPr>
          <w:rFonts w:cs="Times New Roman"/>
          <w:b w:val="0"/>
          <w:i/>
          <w:iCs/>
          <w:color w:val="000000"/>
        </w:rPr>
        <w:t xml:space="preserve"> </w:t>
      </w:r>
      <w:r w:rsidRPr="00CE50DD">
        <w:rPr>
          <w:rFonts w:cs="Times New Roman"/>
          <w:b w:val="0"/>
          <w:color w:val="000000"/>
        </w:rPr>
        <w:t>é consequência de</w:t>
      </w:r>
      <w:r w:rsidR="005E303B" w:rsidRPr="00CE50DD">
        <w:rPr>
          <w:rFonts w:cs="Times New Roman"/>
          <w:b w:val="0"/>
          <w:color w:val="000000"/>
        </w:rPr>
        <w:t xml:space="preserve"> uma evolução nos conceitos de </w:t>
      </w:r>
      <w:r w:rsidRPr="00CE50DD">
        <w:rPr>
          <w:rFonts w:cs="Times New Roman"/>
          <w:b w:val="0"/>
          <w:color w:val="000000"/>
        </w:rPr>
        <w:t>autonomia, de r</w:t>
      </w:r>
      <w:r w:rsidR="00397426" w:rsidRPr="00CE50DD">
        <w:rPr>
          <w:rFonts w:cs="Times New Roman"/>
          <w:b w:val="0"/>
          <w:color w:val="000000"/>
        </w:rPr>
        <w:t xml:space="preserve">esponsabilidade dos indivíduos </w:t>
      </w:r>
      <w:r w:rsidRPr="00CE50DD">
        <w:rPr>
          <w:rFonts w:cs="Times New Roman"/>
          <w:b w:val="0"/>
          <w:color w:val="000000"/>
        </w:rPr>
        <w:t xml:space="preserve">e de um </w:t>
      </w:r>
      <w:r w:rsidR="00DE6639" w:rsidRPr="00CE50DD">
        <w:rPr>
          <w:rFonts w:cs="Times New Roman"/>
          <w:b w:val="0"/>
          <w:color w:val="000000"/>
        </w:rPr>
        <w:t xml:space="preserve">conhecimento dos efeitos que a </w:t>
      </w:r>
      <w:r w:rsidRPr="00CE50DD">
        <w:rPr>
          <w:rFonts w:cs="Times New Roman"/>
          <w:b w:val="0"/>
          <w:color w:val="000000"/>
        </w:rPr>
        <w:t>discriminação e exclusão provocam na soci</w:t>
      </w:r>
      <w:r w:rsidR="00CD222E" w:rsidRPr="00CE50DD">
        <w:rPr>
          <w:rFonts w:cs="Times New Roman"/>
          <w:b w:val="0"/>
          <w:color w:val="000000"/>
        </w:rPr>
        <w:t>edade (Pinto, 2001</w:t>
      </w:r>
      <w:r w:rsidRPr="00CE50DD">
        <w:rPr>
          <w:rFonts w:cs="Times New Roman"/>
          <w:b w:val="0"/>
          <w:color w:val="000000"/>
        </w:rPr>
        <w:t xml:space="preserve">). </w:t>
      </w:r>
      <w:r w:rsidR="005E303B" w:rsidRPr="00CE50DD">
        <w:rPr>
          <w:b w:val="0"/>
        </w:rPr>
        <w:t xml:space="preserve">Ao longo dos anos, </w:t>
      </w:r>
      <w:r w:rsidR="007D6D2B">
        <w:rPr>
          <w:b w:val="0"/>
        </w:rPr>
        <w:t>têm-se vindo a</w:t>
      </w:r>
      <w:r w:rsidRPr="00CE50DD">
        <w:rPr>
          <w:b w:val="0"/>
        </w:rPr>
        <w:t xml:space="preserve"> observar uma evolução do conceito e da sua filosofia. Este tem sido amplamente aplicado em diversas áreas do conhecimento, nomeadamente: na gestão, educação, sociologia, psicologia, trabalho social e religião </w:t>
      </w:r>
      <w:sdt>
        <w:sdtPr>
          <w:rPr>
            <w:b w:val="0"/>
          </w:rPr>
          <w:id w:val="1766037573"/>
          <w:citation/>
        </w:sdtPr>
        <w:sdtContent>
          <w:r w:rsidR="00E65CC1" w:rsidRPr="00022D50">
            <w:rPr>
              <w:b w:val="0"/>
            </w:rPr>
            <w:fldChar w:fldCharType="begin"/>
          </w:r>
          <w:r w:rsidR="00C65201" w:rsidRPr="00022D50">
            <w:rPr>
              <w:b w:val="0"/>
              <w:lang w:val="pt-BR"/>
            </w:rPr>
            <w:instrText xml:space="preserve"> CITATION Bar06 \l 1046 </w:instrText>
          </w:r>
          <w:r w:rsidR="00E65CC1" w:rsidRPr="00022D50">
            <w:rPr>
              <w:b w:val="0"/>
            </w:rPr>
            <w:fldChar w:fldCharType="separate"/>
          </w:r>
          <w:r w:rsidR="00C57284" w:rsidRPr="00022D50">
            <w:rPr>
              <w:b w:val="0"/>
              <w:noProof/>
              <w:lang w:val="pt-BR"/>
            </w:rPr>
            <w:t>(Bartunek &amp; Spreitzer, 2006)</w:t>
          </w:r>
          <w:r w:rsidR="00E65CC1" w:rsidRPr="00022D50">
            <w:rPr>
              <w:b w:val="0"/>
            </w:rPr>
            <w:fldChar w:fldCharType="end"/>
          </w:r>
        </w:sdtContent>
      </w:sdt>
      <w:r w:rsidR="00C65201" w:rsidRPr="00CE50DD">
        <w:rPr>
          <w:b w:val="0"/>
        </w:rPr>
        <w:t>.</w:t>
      </w:r>
      <w:r w:rsidRPr="00CE50DD">
        <w:rPr>
          <w:b w:val="0"/>
        </w:rPr>
        <w:t xml:space="preserve"> Denota-se que é utilizado em diversas áreas com significados que diferem, sendo difícil encontrar uma definição consensual e satisfatória na literatura</w:t>
      </w:r>
      <w:r w:rsidR="007D6D2B">
        <w:rPr>
          <w:b w:val="0"/>
        </w:rPr>
        <w:t>. Na área da saúde o conceito te</w:t>
      </w:r>
      <w:r w:rsidR="002264BC" w:rsidRPr="00CE50DD">
        <w:rPr>
          <w:b w:val="0"/>
        </w:rPr>
        <w:t>m vindo a ser abordado e</w:t>
      </w:r>
      <w:r w:rsidR="007D6D2B">
        <w:rPr>
          <w:b w:val="0"/>
        </w:rPr>
        <w:t>m diferentes perspe</w:t>
      </w:r>
      <w:r w:rsidR="002264BC" w:rsidRPr="00CE50DD">
        <w:rPr>
          <w:b w:val="0"/>
        </w:rPr>
        <w:t>tivas, centrado no utente, no prestador de cuidados de saúde ou no sistema de saúde</w:t>
      </w:r>
      <w:r w:rsidR="005E303B" w:rsidRPr="00CE50DD">
        <w:rPr>
          <w:b w:val="0"/>
        </w:rPr>
        <w:t>. O</w:t>
      </w:r>
      <w:r w:rsidR="002264BC" w:rsidRPr="00CE50DD">
        <w:rPr>
          <w:b w:val="0"/>
        </w:rPr>
        <w:t xml:space="preserve"> que leva a diferentes interpretações do mesmo, sendo considerado por alguns autores uma teoria, e por outros um processo, uma intervenção, um resultado, um sentimento</w:t>
      </w:r>
      <w:r w:rsidR="00B72493" w:rsidRPr="00CE50DD">
        <w:rPr>
          <w:b w:val="0"/>
        </w:rPr>
        <w:t>,</w:t>
      </w:r>
      <w:r w:rsidR="002264BC" w:rsidRPr="00CE50DD">
        <w:rPr>
          <w:b w:val="0"/>
        </w:rPr>
        <w:t xml:space="preserve"> ou um paradigma</w:t>
      </w:r>
      <w:r w:rsidR="00CD222E" w:rsidRPr="00CE50DD">
        <w:rPr>
          <w:b w:val="0"/>
        </w:rPr>
        <w:t xml:space="preserve"> (</w:t>
      </w:r>
      <w:r w:rsidR="004F6D62" w:rsidRPr="00CE50DD">
        <w:rPr>
          <w:b w:val="0"/>
          <w:noProof/>
          <w:lang w:val="pt-BR"/>
        </w:rPr>
        <w:t xml:space="preserve">Tengland, 2016; </w:t>
      </w:r>
      <w:r w:rsidR="00CD222E" w:rsidRPr="00CE50DD">
        <w:rPr>
          <w:rFonts w:cs="Times New Roman"/>
          <w:b w:val="0"/>
          <w:noProof/>
          <w:lang w:val="pt-BR"/>
        </w:rPr>
        <w:t xml:space="preserve">Small </w:t>
      </w:r>
      <w:r w:rsidR="00CD222E" w:rsidRPr="00CE50DD">
        <w:rPr>
          <w:rFonts w:cs="Times New Roman"/>
          <w:b w:val="0"/>
          <w:i/>
          <w:noProof/>
          <w:lang w:val="pt-BR"/>
        </w:rPr>
        <w:t>et al.</w:t>
      </w:r>
      <w:r w:rsidR="00CD222E" w:rsidRPr="00CE50DD">
        <w:rPr>
          <w:rFonts w:cs="Times New Roman"/>
          <w:b w:val="0"/>
          <w:noProof/>
          <w:lang w:val="pt-BR"/>
        </w:rPr>
        <w:t>, 2013</w:t>
      </w:r>
      <w:r w:rsidR="00CD222E" w:rsidRPr="00CE50DD">
        <w:rPr>
          <w:b w:val="0"/>
          <w:noProof/>
          <w:lang w:val="pt-BR"/>
        </w:rPr>
        <w:t>)</w:t>
      </w:r>
      <w:r w:rsidR="003335C3">
        <w:rPr>
          <w:b w:val="0"/>
          <w:noProof/>
          <w:lang w:val="pt-BR"/>
        </w:rPr>
        <w:t>.</w:t>
      </w:r>
    </w:p>
    <w:p w:rsidR="00D1262E" w:rsidRPr="00CE50DD" w:rsidRDefault="0000576A" w:rsidP="007D6D2B">
      <w:pPr>
        <w:jc w:val="both"/>
        <w:rPr>
          <w:b w:val="0"/>
        </w:rPr>
      </w:pPr>
      <w:r w:rsidRPr="00CE50DD">
        <w:rPr>
          <w:b w:val="0"/>
        </w:rPr>
        <w:t>O filósofo</w:t>
      </w:r>
      <w:r w:rsidR="00795C7B" w:rsidRPr="00CE50DD">
        <w:rPr>
          <w:b w:val="0"/>
        </w:rPr>
        <w:t xml:space="preserve"> Paulo Freire</w:t>
      </w:r>
      <w:r w:rsidR="00D1262E" w:rsidRPr="00CE50DD">
        <w:rPr>
          <w:b w:val="0"/>
        </w:rPr>
        <w:t xml:space="preserve"> foi um dos principais responsáveis pela popularização do conceito, na área da educação. Afirmado que o processo educacional pode funcionar como um instrumento que </w:t>
      </w:r>
      <w:r w:rsidR="00DE6639" w:rsidRPr="00CE50DD">
        <w:rPr>
          <w:b w:val="0"/>
        </w:rPr>
        <w:t xml:space="preserve">facilite a </w:t>
      </w:r>
      <w:r w:rsidR="00D1262E" w:rsidRPr="00CE50DD">
        <w:rPr>
          <w:b w:val="0"/>
        </w:rPr>
        <w:t xml:space="preserve">integração das pessoas no sistema, </w:t>
      </w:r>
      <w:r w:rsidR="00795C7B" w:rsidRPr="00CE50DD">
        <w:rPr>
          <w:b w:val="0"/>
        </w:rPr>
        <w:t>através da adaptação ao mesmo, o</w:t>
      </w:r>
      <w:r w:rsidR="00D1262E" w:rsidRPr="00CE50DD">
        <w:rPr>
          <w:b w:val="0"/>
        </w:rPr>
        <w:t>u pelo contrário</w:t>
      </w:r>
      <w:r w:rsidRPr="00CE50DD">
        <w:rPr>
          <w:b w:val="0"/>
        </w:rPr>
        <w:t>,</w:t>
      </w:r>
      <w:r w:rsidR="00D1262E" w:rsidRPr="00CE50DD">
        <w:rPr>
          <w:b w:val="0"/>
        </w:rPr>
        <w:t xml:space="preserve"> </w:t>
      </w:r>
      <w:r w:rsidRPr="00CE50DD">
        <w:rPr>
          <w:b w:val="0"/>
        </w:rPr>
        <w:t>permitir</w:t>
      </w:r>
      <w:r w:rsidR="00D1262E" w:rsidRPr="00CE50DD">
        <w:rPr>
          <w:b w:val="0"/>
        </w:rPr>
        <w:t xml:space="preserve"> </w:t>
      </w:r>
      <w:r w:rsidRPr="00CE50DD">
        <w:rPr>
          <w:b w:val="0"/>
        </w:rPr>
        <w:t>à</w:t>
      </w:r>
      <w:r w:rsidR="00D1262E" w:rsidRPr="00CE50DD">
        <w:rPr>
          <w:b w:val="0"/>
        </w:rPr>
        <w:t xml:space="preserve">s pessoas </w:t>
      </w:r>
      <w:r w:rsidRPr="00CE50DD">
        <w:rPr>
          <w:b w:val="0"/>
        </w:rPr>
        <w:t>enfrentarem</w:t>
      </w:r>
      <w:r w:rsidR="00D1262E" w:rsidRPr="00CE50DD">
        <w:rPr>
          <w:b w:val="0"/>
        </w:rPr>
        <w:t xml:space="preserve"> a realidade de uma forma crítica, sentindo-se livres para agir sobre ela </w:t>
      </w:r>
      <w:r w:rsidR="00861F05" w:rsidRPr="00022D50">
        <w:rPr>
          <w:b w:val="0"/>
          <w:noProof/>
          <w:lang w:val="pt-BR"/>
        </w:rPr>
        <w:t>(</w:t>
      </w:r>
      <w:r w:rsidR="00861F05">
        <w:rPr>
          <w:b w:val="0"/>
          <w:noProof/>
          <w:lang w:val="pt-BR"/>
        </w:rPr>
        <w:t>Sousa,2014</w:t>
      </w:r>
      <w:r w:rsidR="00861F05" w:rsidRPr="00022D50">
        <w:rPr>
          <w:b w:val="0"/>
          <w:noProof/>
          <w:lang w:val="pt-BR"/>
        </w:rPr>
        <w:t>)</w:t>
      </w:r>
      <w:r w:rsidR="00C65201" w:rsidRPr="00CE50DD">
        <w:rPr>
          <w:b w:val="0"/>
        </w:rPr>
        <w:t>.</w:t>
      </w:r>
    </w:p>
    <w:p w:rsidR="00D1262E" w:rsidRPr="00CE50DD" w:rsidRDefault="00D1262E" w:rsidP="007D6D2B">
      <w:pPr>
        <w:jc w:val="both"/>
        <w:rPr>
          <w:b w:val="0"/>
          <w:i/>
        </w:rPr>
      </w:pPr>
      <w:r w:rsidRPr="00CE50DD">
        <w:rPr>
          <w:b w:val="0"/>
        </w:rPr>
        <w:lastRenderedPageBreak/>
        <w:t xml:space="preserve">A literatura define </w:t>
      </w:r>
      <w:r w:rsidR="00E67BEE" w:rsidRPr="00CE50DD">
        <w:rPr>
          <w:b w:val="0"/>
          <w:i/>
        </w:rPr>
        <w:t>empowerment</w:t>
      </w:r>
      <w:r w:rsidRPr="00CE50DD">
        <w:rPr>
          <w:b w:val="0"/>
        </w:rPr>
        <w:t xml:space="preserve"> como</w:t>
      </w:r>
      <w:r w:rsidR="005E303B" w:rsidRPr="00CE50DD">
        <w:rPr>
          <w:b w:val="0"/>
          <w:i/>
        </w:rPr>
        <w:t xml:space="preserve"> </w:t>
      </w:r>
      <w:r w:rsidRPr="00CE50DD">
        <w:rPr>
          <w:b w:val="0"/>
          <w:i/>
        </w:rPr>
        <w:t>“um processo social multidimensional que ajuda as pessoas a ganharem o controlo sobre as suas próprias vidas. É um processo que aumenta a capacidade de realização das pessoas, tendo em vista a melhoria das su</w:t>
      </w:r>
      <w:r w:rsidR="0000576A" w:rsidRPr="00CE50DD">
        <w:rPr>
          <w:b w:val="0"/>
          <w:i/>
        </w:rPr>
        <w:t>as vidas e das suas comunidades”</w:t>
      </w:r>
      <w:r w:rsidRPr="00CE50DD">
        <w:rPr>
          <w:b w:val="0"/>
          <w:i/>
        </w:rPr>
        <w:t xml:space="preserve"> </w:t>
      </w:r>
      <w:r w:rsidRPr="00CE50DD">
        <w:rPr>
          <w:b w:val="0"/>
        </w:rPr>
        <w:t xml:space="preserve">(Rodrigues, Pereira </w:t>
      </w:r>
      <w:r w:rsidR="00C65201" w:rsidRPr="00CE50DD">
        <w:rPr>
          <w:b w:val="0"/>
        </w:rPr>
        <w:t>&amp;</w:t>
      </w:r>
      <w:r w:rsidRPr="00CE50DD">
        <w:rPr>
          <w:b w:val="0"/>
        </w:rPr>
        <w:t xml:space="preserve"> Barroso; </w:t>
      </w:r>
      <w:r w:rsidR="004B4CB4">
        <w:rPr>
          <w:b w:val="0"/>
        </w:rPr>
        <w:t>2005,</w:t>
      </w:r>
      <w:r w:rsidRPr="00CE50DD">
        <w:rPr>
          <w:b w:val="0"/>
        </w:rPr>
        <w:t xml:space="preserve"> </w:t>
      </w:r>
      <w:r w:rsidR="004B4CB4">
        <w:rPr>
          <w:b w:val="0"/>
        </w:rPr>
        <w:t>p.</w:t>
      </w:r>
      <w:r w:rsidRPr="00CE50DD">
        <w:rPr>
          <w:b w:val="0"/>
        </w:rPr>
        <w:t>86). Ainda</w:t>
      </w:r>
      <w:r w:rsidR="00B72493" w:rsidRPr="00CE50DD">
        <w:rPr>
          <w:b w:val="0"/>
        </w:rPr>
        <w:t xml:space="preserve">, </w:t>
      </w:r>
      <w:r w:rsidRPr="00CE50DD">
        <w:rPr>
          <w:b w:val="0"/>
        </w:rPr>
        <w:t>segundo os mesmos autores</w:t>
      </w:r>
      <w:r w:rsidR="00B72493" w:rsidRPr="00CE50DD">
        <w:rPr>
          <w:b w:val="0"/>
        </w:rPr>
        <w:t>,</w:t>
      </w:r>
      <w:r w:rsidRPr="00CE50DD">
        <w:rPr>
          <w:b w:val="0"/>
        </w:rPr>
        <w:t xml:space="preserve"> o </w:t>
      </w:r>
      <w:r w:rsidR="00E67BEE" w:rsidRPr="00CE50DD">
        <w:rPr>
          <w:b w:val="0"/>
          <w:i/>
        </w:rPr>
        <w:t>empowerment</w:t>
      </w:r>
      <w:r w:rsidRPr="00CE50DD">
        <w:rPr>
          <w:b w:val="0"/>
          <w:i/>
        </w:rPr>
        <w:t xml:space="preserve"> </w:t>
      </w:r>
      <w:r w:rsidRPr="00CE50DD">
        <w:rPr>
          <w:b w:val="0"/>
        </w:rPr>
        <w:t>está intimamente relacionado com os conceitos de parc</w:t>
      </w:r>
      <w:r w:rsidR="0000576A" w:rsidRPr="00CE50DD">
        <w:rPr>
          <w:b w:val="0"/>
        </w:rPr>
        <w:t xml:space="preserve">eria, colaboração e de equidade. </w:t>
      </w:r>
    </w:p>
    <w:p w:rsidR="00D1262E" w:rsidRPr="00CE50DD" w:rsidRDefault="00397426" w:rsidP="007D6D2B">
      <w:pPr>
        <w:jc w:val="both"/>
        <w:rPr>
          <w:rFonts w:eastAsia="Times New Roman" w:cs="Times New Roman"/>
          <w:b w:val="0"/>
        </w:rPr>
      </w:pPr>
      <w:r w:rsidRPr="00CE50DD">
        <w:rPr>
          <w:rFonts w:eastAsia="Times New Roman" w:cs="Times New Roman"/>
          <w:b w:val="0"/>
          <w:noProof/>
          <w:lang w:val="pt-BR"/>
        </w:rPr>
        <w:t>Rappaport (1995</w:t>
      </w:r>
      <w:r w:rsidR="00392C25" w:rsidRPr="004869F5">
        <w:rPr>
          <w:rFonts w:eastAsia="Times New Roman" w:cs="Times New Roman"/>
          <w:b w:val="0"/>
          <w:noProof/>
          <w:lang w:val="pt-BR"/>
        </w:rPr>
        <w:t>, p.</w:t>
      </w:r>
      <w:r w:rsidR="004869F5" w:rsidRPr="004869F5">
        <w:rPr>
          <w:rFonts w:eastAsia="Times New Roman" w:cs="Times New Roman"/>
          <w:b w:val="0"/>
          <w:noProof/>
          <w:lang w:val="pt-BR"/>
        </w:rPr>
        <w:t>799</w:t>
      </w:r>
      <w:r w:rsidRPr="004869F5">
        <w:rPr>
          <w:rFonts w:eastAsia="Times New Roman" w:cs="Times New Roman"/>
          <w:b w:val="0"/>
          <w:noProof/>
          <w:lang w:val="pt-BR"/>
        </w:rPr>
        <w:t>)</w:t>
      </w:r>
      <w:r w:rsidR="00C65201" w:rsidRPr="00CE50DD">
        <w:rPr>
          <w:rFonts w:eastAsia="Times New Roman" w:cs="Times New Roman"/>
          <w:b w:val="0"/>
        </w:rPr>
        <w:t xml:space="preserve"> </w:t>
      </w:r>
      <w:r w:rsidR="00D1262E" w:rsidRPr="00CE50DD">
        <w:rPr>
          <w:rFonts w:eastAsia="Times New Roman" w:cs="Times New Roman"/>
          <w:b w:val="0"/>
        </w:rPr>
        <w:t xml:space="preserve">define </w:t>
      </w:r>
      <w:r w:rsidR="00E67BEE" w:rsidRPr="00CE50DD">
        <w:rPr>
          <w:rFonts w:eastAsia="Times New Roman" w:cs="Times New Roman"/>
          <w:b w:val="0"/>
          <w:i/>
        </w:rPr>
        <w:t>empowerment</w:t>
      </w:r>
      <w:r w:rsidR="00D1262E" w:rsidRPr="00CE50DD">
        <w:rPr>
          <w:rFonts w:eastAsia="Times New Roman" w:cs="Times New Roman"/>
          <w:b w:val="0"/>
          <w:i/>
        </w:rPr>
        <w:t xml:space="preserve"> </w:t>
      </w:r>
      <w:r w:rsidR="00D1262E" w:rsidRPr="00CE50DD">
        <w:rPr>
          <w:rFonts w:eastAsia="Times New Roman" w:cs="Times New Roman"/>
          <w:b w:val="0"/>
        </w:rPr>
        <w:t>como “um processo através do qual as pessoas, as organizações e as comunidades ganham contro</w:t>
      </w:r>
      <w:r w:rsidRPr="00CE50DD">
        <w:rPr>
          <w:rFonts w:eastAsia="Times New Roman" w:cs="Times New Roman"/>
          <w:b w:val="0"/>
        </w:rPr>
        <w:t>lo sobre as suas próprias vidas</w:t>
      </w:r>
      <w:r w:rsidR="00D1262E" w:rsidRPr="00CE50DD">
        <w:rPr>
          <w:rFonts w:eastAsia="Times New Roman" w:cs="Times New Roman"/>
          <w:b w:val="0"/>
        </w:rPr>
        <w:t>”</w:t>
      </w:r>
      <w:r w:rsidRPr="00CE50DD">
        <w:rPr>
          <w:rFonts w:eastAsia="Times New Roman" w:cs="Times New Roman"/>
          <w:b w:val="0"/>
        </w:rPr>
        <w:t xml:space="preserve">. </w:t>
      </w:r>
    </w:p>
    <w:p w:rsidR="00D1262E" w:rsidRPr="00CE50DD" w:rsidRDefault="00D1262E" w:rsidP="007D6D2B">
      <w:pPr>
        <w:jc w:val="both"/>
        <w:rPr>
          <w:b w:val="0"/>
        </w:rPr>
      </w:pPr>
      <w:r w:rsidRPr="00CE50DD">
        <w:rPr>
          <w:b w:val="0"/>
        </w:rPr>
        <w:t>Em 1996</w:t>
      </w:r>
      <w:r w:rsidR="00392C25" w:rsidRPr="00CE50DD">
        <w:rPr>
          <w:b w:val="0"/>
        </w:rPr>
        <w:t>,</w:t>
      </w:r>
      <w:r w:rsidR="00090146" w:rsidRPr="00CE50DD">
        <w:rPr>
          <w:b w:val="0"/>
          <w:noProof/>
          <w:lang w:val="pt-BR"/>
        </w:rPr>
        <w:t xml:space="preserve"> Spreitzer </w:t>
      </w:r>
      <w:r w:rsidRPr="00CE50DD">
        <w:rPr>
          <w:b w:val="0"/>
        </w:rPr>
        <w:t>apresenta o conceito dividido em quatro dimensões</w:t>
      </w:r>
      <w:r w:rsidR="0000576A" w:rsidRPr="00CE50DD">
        <w:rPr>
          <w:b w:val="0"/>
        </w:rPr>
        <w:t xml:space="preserve">. A primeira dimensão é </w:t>
      </w:r>
      <w:r w:rsidRPr="00CE50DD">
        <w:rPr>
          <w:b w:val="0"/>
        </w:rPr>
        <w:t>a competência percebida</w:t>
      </w:r>
      <w:r w:rsidR="00DE6639" w:rsidRPr="00CE50DD">
        <w:rPr>
          <w:b w:val="0"/>
        </w:rPr>
        <w:t>, que é a</w:t>
      </w:r>
      <w:r w:rsidRPr="00CE50DD">
        <w:rPr>
          <w:b w:val="0"/>
        </w:rPr>
        <w:t xml:space="preserve"> crença que o indivíduo apresenta em relação à sua capacidade para realizar as ativ</w:t>
      </w:r>
      <w:r w:rsidR="00DE6639" w:rsidRPr="00CE50DD">
        <w:rPr>
          <w:b w:val="0"/>
        </w:rPr>
        <w:t xml:space="preserve">idades com sucesso. O impacto, </w:t>
      </w:r>
      <w:r w:rsidR="0000576A" w:rsidRPr="00CE50DD">
        <w:rPr>
          <w:b w:val="0"/>
        </w:rPr>
        <w:t>a segunda dimensão</w:t>
      </w:r>
      <w:r w:rsidRPr="00CE50DD">
        <w:rPr>
          <w:b w:val="0"/>
        </w:rPr>
        <w:t xml:space="preserve">, </w:t>
      </w:r>
      <w:r w:rsidR="0000576A" w:rsidRPr="00CE50DD">
        <w:rPr>
          <w:b w:val="0"/>
        </w:rPr>
        <w:t xml:space="preserve">é definido como sendo </w:t>
      </w:r>
      <w:r w:rsidRPr="00CE50DD">
        <w:rPr>
          <w:b w:val="0"/>
        </w:rPr>
        <w:t>o grau de influência que o individ</w:t>
      </w:r>
      <w:r w:rsidR="00DE6639" w:rsidRPr="00CE50DD">
        <w:rPr>
          <w:b w:val="0"/>
        </w:rPr>
        <w:t xml:space="preserve">uo detém na tarefa a realizar, </w:t>
      </w:r>
      <w:r w:rsidRPr="00CE50DD">
        <w:rPr>
          <w:b w:val="0"/>
        </w:rPr>
        <w:t xml:space="preserve">face ao resultado final. A autodeterminação, também identificada, </w:t>
      </w:r>
      <w:r w:rsidR="00795C7B" w:rsidRPr="00CE50DD">
        <w:rPr>
          <w:b w:val="0"/>
        </w:rPr>
        <w:t>refere-se ao</w:t>
      </w:r>
      <w:r w:rsidR="00B72493" w:rsidRPr="00CE50DD">
        <w:rPr>
          <w:b w:val="0"/>
        </w:rPr>
        <w:t xml:space="preserve"> sentimento de domínio e </w:t>
      </w:r>
      <w:r w:rsidR="00397426" w:rsidRPr="00CE50DD">
        <w:rPr>
          <w:b w:val="0"/>
        </w:rPr>
        <w:t xml:space="preserve">autonomia </w:t>
      </w:r>
      <w:r w:rsidRPr="00CE50DD">
        <w:rPr>
          <w:b w:val="0"/>
        </w:rPr>
        <w:t>sobre a escolha</w:t>
      </w:r>
      <w:r w:rsidR="00795C7B" w:rsidRPr="00CE50DD">
        <w:rPr>
          <w:b w:val="0"/>
        </w:rPr>
        <w:t xml:space="preserve"> e regulação das atividades. P</w:t>
      </w:r>
      <w:r w:rsidRPr="00CE50DD">
        <w:rPr>
          <w:b w:val="0"/>
        </w:rPr>
        <w:t xml:space="preserve">or fim, </w:t>
      </w:r>
      <w:r w:rsidR="0000576A" w:rsidRPr="00CE50DD">
        <w:rPr>
          <w:b w:val="0"/>
        </w:rPr>
        <w:t xml:space="preserve">a quarta dimensão, </w:t>
      </w:r>
      <w:r w:rsidR="00795C7B" w:rsidRPr="00CE50DD">
        <w:rPr>
          <w:b w:val="0"/>
        </w:rPr>
        <w:t xml:space="preserve">reporta-se ao </w:t>
      </w:r>
      <w:r w:rsidRPr="00CE50DD">
        <w:rPr>
          <w:b w:val="0"/>
        </w:rPr>
        <w:t xml:space="preserve">significado, que se resume ao valor atribuído à tarefa. </w:t>
      </w:r>
    </w:p>
    <w:p w:rsidR="00D1262E" w:rsidRPr="00CE50DD" w:rsidRDefault="00D1262E" w:rsidP="007D6D2B">
      <w:pPr>
        <w:jc w:val="both"/>
        <w:rPr>
          <w:rFonts w:eastAsia="Times New Roman" w:cs="Times New Roman"/>
          <w:b w:val="0"/>
        </w:rPr>
      </w:pPr>
      <w:r w:rsidRPr="00CE50DD">
        <w:rPr>
          <w:rFonts w:eastAsia="Times New Roman" w:cs="Times New Roman"/>
          <w:b w:val="0"/>
        </w:rPr>
        <w:t xml:space="preserve">De forma a facilitar a análise do conceito de </w:t>
      </w:r>
      <w:r w:rsidR="00E67BEE" w:rsidRPr="00CE50DD">
        <w:rPr>
          <w:rFonts w:eastAsia="Times New Roman" w:cs="Times New Roman"/>
          <w:b w:val="0"/>
          <w:i/>
        </w:rPr>
        <w:t>empowerment</w:t>
      </w:r>
      <w:r w:rsidR="002F7EB4">
        <w:rPr>
          <w:rFonts w:eastAsia="Times New Roman" w:cs="Times New Roman"/>
          <w:b w:val="0"/>
          <w:i/>
        </w:rPr>
        <w:t>,</w:t>
      </w:r>
      <w:r w:rsidR="00090146" w:rsidRPr="00CE50DD">
        <w:rPr>
          <w:rFonts w:eastAsia="Times New Roman" w:cs="Times New Roman"/>
          <w:b w:val="0"/>
          <w:i/>
        </w:rPr>
        <w:t xml:space="preserve"> </w:t>
      </w:r>
      <w:r w:rsidR="00397426" w:rsidRPr="00CE50DD">
        <w:rPr>
          <w:rFonts w:eastAsia="Times New Roman" w:cs="Times New Roman"/>
          <w:b w:val="0"/>
          <w:noProof/>
          <w:lang w:val="pt-BR"/>
        </w:rPr>
        <w:t>Zimmerman (1995)</w:t>
      </w:r>
      <w:r w:rsidR="00090146" w:rsidRPr="00CE50DD">
        <w:rPr>
          <w:rFonts w:eastAsia="Times New Roman" w:cs="Times New Roman"/>
          <w:b w:val="0"/>
        </w:rPr>
        <w:t xml:space="preserve"> </w:t>
      </w:r>
      <w:r w:rsidRPr="00CE50DD">
        <w:rPr>
          <w:rFonts w:eastAsia="Times New Roman" w:cs="Times New Roman"/>
          <w:b w:val="0"/>
        </w:rPr>
        <w:t xml:space="preserve">definiu três componentes: a interpessoal, </w:t>
      </w:r>
      <w:r w:rsidR="00392C25" w:rsidRPr="00CE50DD">
        <w:rPr>
          <w:rFonts w:eastAsia="Times New Roman" w:cs="Times New Roman"/>
          <w:b w:val="0"/>
        </w:rPr>
        <w:t xml:space="preserve">a </w:t>
      </w:r>
      <w:r w:rsidR="004869F5">
        <w:rPr>
          <w:rFonts w:eastAsia="Times New Roman" w:cs="Times New Roman"/>
          <w:b w:val="0"/>
        </w:rPr>
        <w:t>intera</w:t>
      </w:r>
      <w:r w:rsidR="004869F5" w:rsidRPr="00CE50DD">
        <w:rPr>
          <w:rFonts w:eastAsia="Times New Roman" w:cs="Times New Roman"/>
          <w:b w:val="0"/>
        </w:rPr>
        <w:t>ccional</w:t>
      </w:r>
      <w:r w:rsidRPr="00CE50DD">
        <w:rPr>
          <w:rFonts w:eastAsia="Times New Roman" w:cs="Times New Roman"/>
          <w:b w:val="0"/>
        </w:rPr>
        <w:t xml:space="preserve"> e</w:t>
      </w:r>
      <w:r w:rsidR="00392C25" w:rsidRPr="00CE50DD">
        <w:rPr>
          <w:rFonts w:eastAsia="Times New Roman" w:cs="Times New Roman"/>
          <w:b w:val="0"/>
        </w:rPr>
        <w:t xml:space="preserve"> a</w:t>
      </w:r>
      <w:r w:rsidRPr="00CE50DD">
        <w:rPr>
          <w:rFonts w:eastAsia="Times New Roman" w:cs="Times New Roman"/>
          <w:b w:val="0"/>
        </w:rPr>
        <w:t xml:space="preserve"> comportamental. A primeira está relac</w:t>
      </w:r>
      <w:r w:rsidR="00DE6639" w:rsidRPr="00CE50DD">
        <w:rPr>
          <w:rFonts w:eastAsia="Times New Roman" w:cs="Times New Roman"/>
          <w:b w:val="0"/>
        </w:rPr>
        <w:t xml:space="preserve">ionada com o que o </w:t>
      </w:r>
      <w:r w:rsidRPr="00CE50DD">
        <w:rPr>
          <w:rFonts w:eastAsia="Times New Roman" w:cs="Times New Roman"/>
          <w:b w:val="0"/>
        </w:rPr>
        <w:t>indivíduo pensa sobre si próprio e abrange conceitos como o controlo percebido, a autoeficácia, a motivação para o control</w:t>
      </w:r>
      <w:r w:rsidR="00A51FB9" w:rsidRPr="00CE50DD">
        <w:rPr>
          <w:rFonts w:eastAsia="Times New Roman" w:cs="Times New Roman"/>
          <w:b w:val="0"/>
        </w:rPr>
        <w:t xml:space="preserve">o, a competência percebida e o </w:t>
      </w:r>
      <w:r w:rsidR="007D6D2B">
        <w:rPr>
          <w:rFonts w:eastAsia="Times New Roman" w:cs="Times New Roman"/>
          <w:b w:val="0"/>
        </w:rPr>
        <w:t>domínio. A componente intera</w:t>
      </w:r>
      <w:r w:rsidRPr="00CE50DD">
        <w:rPr>
          <w:rFonts w:eastAsia="Times New Roman" w:cs="Times New Roman"/>
          <w:b w:val="0"/>
        </w:rPr>
        <w:t>cional refere-se ao conhecimento que as pessoas possuem sobre a comunidade envolvente e todas as questões sociais e políticas relacionadas com a mesma. No contexto prático, o individuo só é capaz de agir corretamente, se conhecer todas as suas opções de ação. Para tal deverá conhecer o contexto e o ambiente onde está inserido e assim, ser capaz de exercer controlo sobre o mesmo,</w:t>
      </w:r>
      <w:r w:rsidR="007D6D2B">
        <w:rPr>
          <w:rFonts w:eastAsia="Times New Roman" w:cs="Times New Roman"/>
          <w:b w:val="0"/>
        </w:rPr>
        <w:t xml:space="preserve"> através do </w:t>
      </w:r>
      <w:r w:rsidR="00DE6639" w:rsidRPr="00CE50DD">
        <w:rPr>
          <w:rFonts w:eastAsia="Times New Roman" w:cs="Times New Roman"/>
          <w:b w:val="0"/>
        </w:rPr>
        <w:t>desenvolvimento de</w:t>
      </w:r>
      <w:r w:rsidRPr="00CE50DD">
        <w:rPr>
          <w:rFonts w:eastAsia="Times New Roman" w:cs="Times New Roman"/>
          <w:b w:val="0"/>
        </w:rPr>
        <w:t xml:space="preserve"> sensibilidade critica. Por fim</w:t>
      </w:r>
      <w:r w:rsidR="0000576A" w:rsidRPr="00CE50DD">
        <w:rPr>
          <w:rFonts w:eastAsia="Times New Roman" w:cs="Times New Roman"/>
          <w:b w:val="0"/>
        </w:rPr>
        <w:t>,</w:t>
      </w:r>
      <w:r w:rsidRPr="00CE50DD">
        <w:rPr>
          <w:rFonts w:eastAsia="Times New Roman" w:cs="Times New Roman"/>
          <w:b w:val="0"/>
        </w:rPr>
        <w:t xml:space="preserve"> a componente comportamental refere-se às ações escolhidas pela pessoa, para influenciar diretamente os resultados (</w:t>
      </w:r>
      <w:r w:rsidR="00DE6639" w:rsidRPr="00CE50DD">
        <w:rPr>
          <w:rFonts w:eastAsia="Times New Roman" w:cs="Times New Roman"/>
          <w:b w:val="0"/>
          <w:i/>
        </w:rPr>
        <w:t>idem</w:t>
      </w:r>
      <w:r w:rsidRPr="00CE50DD">
        <w:rPr>
          <w:rFonts w:eastAsia="Times New Roman" w:cs="Times New Roman"/>
          <w:b w:val="0"/>
          <w:i/>
        </w:rPr>
        <w:t>)</w:t>
      </w:r>
      <w:r w:rsidRPr="00CE50DD">
        <w:rPr>
          <w:rFonts w:eastAsia="Times New Roman" w:cs="Times New Roman"/>
          <w:b w:val="0"/>
        </w:rPr>
        <w:t>.</w:t>
      </w:r>
    </w:p>
    <w:p w:rsidR="00D1262E" w:rsidRPr="00CE50DD" w:rsidRDefault="00D1262E" w:rsidP="007D6D2B">
      <w:pPr>
        <w:jc w:val="both"/>
        <w:rPr>
          <w:rFonts w:eastAsia="Times New Roman" w:cs="Times New Roman"/>
          <w:b w:val="0"/>
        </w:rPr>
      </w:pPr>
      <w:r w:rsidRPr="00CE50DD">
        <w:rPr>
          <w:rFonts w:eastAsia="Times New Roman" w:cs="Times New Roman"/>
          <w:b w:val="0"/>
        </w:rPr>
        <w:t>O conceito de</w:t>
      </w:r>
      <w:r w:rsidRPr="00CE50DD">
        <w:rPr>
          <w:rFonts w:eastAsia="Times New Roman" w:cs="Times New Roman"/>
          <w:b w:val="0"/>
          <w:i/>
        </w:rPr>
        <w:t xml:space="preserve"> </w:t>
      </w:r>
      <w:r w:rsidR="00E67BEE" w:rsidRPr="00CE50DD">
        <w:rPr>
          <w:rFonts w:eastAsia="Times New Roman" w:cs="Times New Roman"/>
          <w:b w:val="0"/>
          <w:i/>
        </w:rPr>
        <w:t>empowerment</w:t>
      </w:r>
      <w:r w:rsidR="007D6D2B">
        <w:rPr>
          <w:rFonts w:eastAsia="Times New Roman" w:cs="Times New Roman"/>
          <w:b w:val="0"/>
        </w:rPr>
        <w:t xml:space="preserve"> </w:t>
      </w:r>
      <w:r w:rsidRPr="00CE50DD">
        <w:rPr>
          <w:rFonts w:eastAsia="Times New Roman" w:cs="Times New Roman"/>
          <w:b w:val="0"/>
        </w:rPr>
        <w:t>emerge na área da saúde, no momento em que é publicada a Carta de Ottawa, na primeira conferência internacional sobre promoção de saúde, que decorreu no ano de 1986. Da conferência surgiu uma definição de p</w:t>
      </w:r>
      <w:r w:rsidR="007D6D2B">
        <w:rPr>
          <w:rFonts w:eastAsia="Times New Roman" w:cs="Times New Roman"/>
          <w:b w:val="0"/>
        </w:rPr>
        <w:t>romoção de saúde: como sendo um</w:t>
      </w:r>
      <w:r w:rsidRPr="00CE50DD">
        <w:rPr>
          <w:rFonts w:eastAsia="Times New Roman" w:cs="Times New Roman"/>
          <w:b w:val="0"/>
        </w:rPr>
        <w:t xml:space="preserve"> processo pelo qual os indivíduos e a comunidade são capacitados a ter maior controlo sobre sua própria saúde, mobilizando recursos pessoais e sociais</w:t>
      </w:r>
      <w:r w:rsidR="00C97D1C" w:rsidRPr="00CE50DD">
        <w:rPr>
          <w:rFonts w:eastAsia="Times New Roman" w:cs="Times New Roman"/>
          <w:b w:val="0"/>
        </w:rPr>
        <w:t xml:space="preserve"> </w:t>
      </w:r>
      <w:r w:rsidR="00986854" w:rsidRPr="00986854">
        <w:rPr>
          <w:rFonts w:eastAsia="Times New Roman" w:cs="Times New Roman"/>
          <w:b w:val="0"/>
          <w:noProof/>
          <w:lang w:val="pt-BR"/>
        </w:rPr>
        <w:t>(OMS, 1986)</w:t>
      </w:r>
      <w:r w:rsidR="00C97D1C" w:rsidRPr="00986854">
        <w:rPr>
          <w:rFonts w:eastAsia="Times New Roman" w:cs="Times New Roman"/>
          <w:b w:val="0"/>
        </w:rPr>
        <w:t>.</w:t>
      </w:r>
      <w:r w:rsidRPr="00CE50DD">
        <w:rPr>
          <w:rFonts w:eastAsia="Times New Roman" w:cs="Times New Roman"/>
          <w:b w:val="0"/>
        </w:rPr>
        <w:t xml:space="preserve"> O </w:t>
      </w:r>
      <w:r w:rsidR="00E67BEE" w:rsidRPr="00CE50DD">
        <w:rPr>
          <w:rFonts w:eastAsia="Times New Roman" w:cs="Times New Roman"/>
          <w:b w:val="0"/>
          <w:i/>
        </w:rPr>
        <w:t>empowerment</w:t>
      </w:r>
      <w:r w:rsidRPr="00CE50DD">
        <w:rPr>
          <w:rFonts w:eastAsia="Times New Roman" w:cs="Times New Roman"/>
          <w:b w:val="0"/>
        </w:rPr>
        <w:t xml:space="preserve"> em saúde</w:t>
      </w:r>
      <w:r w:rsidRPr="00CE50DD">
        <w:rPr>
          <w:rFonts w:eastAsia="Times New Roman" w:cs="Times New Roman"/>
          <w:b w:val="0"/>
          <w:i/>
        </w:rPr>
        <w:t xml:space="preserve"> </w:t>
      </w:r>
      <w:r w:rsidRPr="00CE50DD">
        <w:rPr>
          <w:rFonts w:eastAsia="Times New Roman" w:cs="Times New Roman"/>
          <w:b w:val="0"/>
        </w:rPr>
        <w:t xml:space="preserve">é processo que contribui para a promoção de saúde através da participação e capacitação dos utentes. É um paradigma que atenta às condicionantes de </w:t>
      </w:r>
      <w:r w:rsidR="00795C7B" w:rsidRPr="00CE50DD">
        <w:rPr>
          <w:rFonts w:eastAsia="Times New Roman" w:cs="Times New Roman"/>
          <w:b w:val="0"/>
        </w:rPr>
        <w:t xml:space="preserve">saúde e </w:t>
      </w:r>
      <w:r w:rsidR="004F6D62" w:rsidRPr="00CE50DD">
        <w:rPr>
          <w:rFonts w:eastAsia="Times New Roman" w:cs="Times New Roman"/>
          <w:b w:val="0"/>
        </w:rPr>
        <w:t>às metas e objetivo de cada indi</w:t>
      </w:r>
      <w:r w:rsidR="002F7EB4">
        <w:rPr>
          <w:rFonts w:eastAsia="Times New Roman" w:cs="Times New Roman"/>
          <w:b w:val="0"/>
        </w:rPr>
        <w:t>ví</w:t>
      </w:r>
      <w:r w:rsidR="004F6D62" w:rsidRPr="00986854">
        <w:rPr>
          <w:rFonts w:eastAsia="Times New Roman" w:cs="Times New Roman"/>
          <w:b w:val="0"/>
        </w:rPr>
        <w:t xml:space="preserve">duo </w:t>
      </w:r>
      <w:sdt>
        <w:sdtPr>
          <w:rPr>
            <w:rFonts w:eastAsia="Times New Roman" w:cs="Times New Roman"/>
            <w:b w:val="0"/>
          </w:rPr>
          <w:id w:val="2013249352"/>
          <w:citation/>
        </w:sdtPr>
        <w:sdtContent>
          <w:r w:rsidR="00E65CC1" w:rsidRPr="00986854">
            <w:rPr>
              <w:rFonts w:eastAsia="Times New Roman" w:cs="Times New Roman"/>
              <w:b w:val="0"/>
            </w:rPr>
            <w:fldChar w:fldCharType="begin"/>
          </w:r>
          <w:r w:rsidR="004F6D62" w:rsidRPr="00986854">
            <w:rPr>
              <w:rFonts w:eastAsia="Times New Roman" w:cs="Times New Roman"/>
              <w:b w:val="0"/>
              <w:lang w:val="pt-BR"/>
            </w:rPr>
            <w:instrText xml:space="preserve"> CITATION Ten16 \l 1046 </w:instrText>
          </w:r>
          <w:r w:rsidR="00E65CC1" w:rsidRPr="00986854">
            <w:rPr>
              <w:rFonts w:eastAsia="Times New Roman" w:cs="Times New Roman"/>
              <w:b w:val="0"/>
            </w:rPr>
            <w:fldChar w:fldCharType="separate"/>
          </w:r>
          <w:r w:rsidR="00C57284" w:rsidRPr="00986854">
            <w:rPr>
              <w:rFonts w:eastAsia="Times New Roman" w:cs="Times New Roman"/>
              <w:b w:val="0"/>
              <w:noProof/>
              <w:lang w:val="pt-BR"/>
            </w:rPr>
            <w:t>(Tengland, 2016)</w:t>
          </w:r>
          <w:r w:rsidR="00E65CC1" w:rsidRPr="00986854">
            <w:rPr>
              <w:rFonts w:eastAsia="Times New Roman" w:cs="Times New Roman"/>
              <w:b w:val="0"/>
            </w:rPr>
            <w:fldChar w:fldCharType="end"/>
          </w:r>
        </w:sdtContent>
      </w:sdt>
      <w:r w:rsidR="004F6D62" w:rsidRPr="00986854">
        <w:rPr>
          <w:rFonts w:eastAsia="Times New Roman" w:cs="Times New Roman"/>
          <w:b w:val="0"/>
        </w:rPr>
        <w:t xml:space="preserve">. </w:t>
      </w:r>
    </w:p>
    <w:p w:rsidR="00D1262E" w:rsidRPr="00CE50DD" w:rsidRDefault="007D6D2B" w:rsidP="007D6D2B">
      <w:pPr>
        <w:jc w:val="both"/>
        <w:rPr>
          <w:rFonts w:eastAsia="Times New Roman" w:cs="Times New Roman"/>
          <w:b w:val="0"/>
        </w:rPr>
      </w:pPr>
      <w:r>
        <w:rPr>
          <w:rFonts w:eastAsia="Times New Roman" w:cs="Times New Roman"/>
          <w:b w:val="0"/>
        </w:rPr>
        <w:lastRenderedPageBreak/>
        <w:t>A literatura te</w:t>
      </w:r>
      <w:r w:rsidR="00D1262E" w:rsidRPr="00CE50DD">
        <w:rPr>
          <w:rFonts w:eastAsia="Times New Roman" w:cs="Times New Roman"/>
          <w:b w:val="0"/>
        </w:rPr>
        <w:t xml:space="preserve">m vindo a apontar diversas vantagens e resultados positivos associados ao processo de </w:t>
      </w:r>
      <w:r w:rsidR="00E67BEE" w:rsidRPr="00CE50DD">
        <w:rPr>
          <w:rFonts w:eastAsia="Times New Roman" w:cs="Times New Roman"/>
          <w:b w:val="0"/>
          <w:i/>
        </w:rPr>
        <w:t>empowerment</w:t>
      </w:r>
      <w:r w:rsidR="00D1262E" w:rsidRPr="00CE50DD">
        <w:rPr>
          <w:rFonts w:eastAsia="Times New Roman" w:cs="Times New Roman"/>
          <w:b w:val="0"/>
        </w:rPr>
        <w:t>, tanto no utente, como também nos profissionais e sistema de saúde em geral</w:t>
      </w:r>
      <w:r w:rsidR="00790A65" w:rsidRPr="00CE50DD">
        <w:rPr>
          <w:rFonts w:eastAsia="Times New Roman" w:cs="Times New Roman"/>
          <w:b w:val="0"/>
        </w:rPr>
        <w:t xml:space="preserve"> </w:t>
      </w:r>
      <w:r w:rsidR="00790A65" w:rsidRPr="00CE50DD">
        <w:rPr>
          <w:rFonts w:eastAsia="Times New Roman" w:cs="Times New Roman"/>
          <w:b w:val="0"/>
          <w:noProof/>
          <w:lang w:val="pt-BR"/>
        </w:rPr>
        <w:t xml:space="preserve">(Van Bogaert </w:t>
      </w:r>
      <w:r w:rsidR="00790A65" w:rsidRPr="00CE50DD">
        <w:rPr>
          <w:rFonts w:eastAsia="Times New Roman" w:cs="Times New Roman"/>
          <w:b w:val="0"/>
          <w:i/>
          <w:noProof/>
          <w:lang w:val="pt-BR"/>
        </w:rPr>
        <w:t>et al</w:t>
      </w:r>
      <w:r w:rsidR="00790A65" w:rsidRPr="00CE50DD">
        <w:rPr>
          <w:rFonts w:eastAsia="Times New Roman" w:cs="Times New Roman"/>
          <w:b w:val="0"/>
          <w:noProof/>
          <w:lang w:val="pt-BR"/>
        </w:rPr>
        <w:t>., 2013)</w:t>
      </w:r>
      <w:r w:rsidR="00D1262E" w:rsidRPr="00CE50DD">
        <w:rPr>
          <w:rFonts w:eastAsia="Times New Roman" w:cs="Times New Roman"/>
          <w:b w:val="0"/>
        </w:rPr>
        <w:t xml:space="preserve">. </w:t>
      </w:r>
      <w:r w:rsidR="00720297" w:rsidRPr="00CE50DD">
        <w:rPr>
          <w:rFonts w:eastAsia="Times New Roman" w:cs="Times New Roman"/>
          <w:b w:val="0"/>
        </w:rPr>
        <w:t>U</w:t>
      </w:r>
      <w:r w:rsidR="00D1262E" w:rsidRPr="00CE50DD">
        <w:rPr>
          <w:rFonts w:eastAsia="Times New Roman" w:cs="Times New Roman"/>
          <w:b w:val="0"/>
        </w:rPr>
        <w:t>ma filosofia de cuidad</w:t>
      </w:r>
      <w:r w:rsidR="0000576A" w:rsidRPr="00CE50DD">
        <w:rPr>
          <w:rFonts w:eastAsia="Times New Roman" w:cs="Times New Roman"/>
          <w:b w:val="0"/>
        </w:rPr>
        <w:t xml:space="preserve">os baseada no </w:t>
      </w:r>
      <w:r w:rsidR="00E67BEE" w:rsidRPr="00CE50DD">
        <w:rPr>
          <w:rFonts w:eastAsia="Times New Roman" w:cs="Times New Roman"/>
          <w:b w:val="0"/>
          <w:i/>
        </w:rPr>
        <w:t>empowerment</w:t>
      </w:r>
      <w:r w:rsidR="0000576A" w:rsidRPr="00CE50DD">
        <w:rPr>
          <w:rFonts w:eastAsia="Times New Roman" w:cs="Times New Roman"/>
          <w:b w:val="0"/>
          <w:i/>
        </w:rPr>
        <w:t xml:space="preserve"> </w:t>
      </w:r>
      <w:r w:rsidR="0000576A" w:rsidRPr="00CE50DD">
        <w:rPr>
          <w:rFonts w:eastAsia="Times New Roman" w:cs="Times New Roman"/>
          <w:b w:val="0"/>
        </w:rPr>
        <w:t>influê</w:t>
      </w:r>
      <w:r w:rsidR="00D1262E" w:rsidRPr="00CE50DD">
        <w:rPr>
          <w:rFonts w:eastAsia="Times New Roman" w:cs="Times New Roman"/>
          <w:b w:val="0"/>
        </w:rPr>
        <w:t>ncia positivamente a adesão ao tratamento</w:t>
      </w:r>
      <w:proofErr w:type="gramStart"/>
      <w:r w:rsidR="00D1262E" w:rsidRPr="00CE50DD">
        <w:rPr>
          <w:rFonts w:eastAsia="Times New Roman" w:cs="Times New Roman"/>
          <w:b w:val="0"/>
        </w:rPr>
        <w:t>,</w:t>
      </w:r>
      <w:proofErr w:type="gramEnd"/>
      <w:r w:rsidR="00D1262E" w:rsidRPr="00CE50DD">
        <w:rPr>
          <w:rFonts w:eastAsia="Times New Roman" w:cs="Times New Roman"/>
          <w:b w:val="0"/>
        </w:rPr>
        <w:t xml:space="preserve"> o respeito sentido pelos utentes e diminui os gastos em saúde. Se o profissional de saúde cria uma relação de parceira, baseada na igualdade de poder entre o utente e si mesmo, está a cuidar através de uma filosofia de respeito sob as priorid</w:t>
      </w:r>
      <w:r w:rsidR="00EC5324" w:rsidRPr="00CE50DD">
        <w:rPr>
          <w:rFonts w:eastAsia="Times New Roman" w:cs="Times New Roman"/>
          <w:b w:val="0"/>
        </w:rPr>
        <w:t xml:space="preserve">ades, necessidades e bem-estar </w:t>
      </w:r>
      <w:r w:rsidR="00D1262E" w:rsidRPr="00CE50DD">
        <w:rPr>
          <w:rFonts w:eastAsia="Times New Roman" w:cs="Times New Roman"/>
          <w:b w:val="0"/>
        </w:rPr>
        <w:t>do utente</w:t>
      </w:r>
      <w:r w:rsidR="004869F5">
        <w:rPr>
          <w:rFonts w:eastAsia="Times New Roman" w:cs="Times New Roman"/>
          <w:b w:val="0"/>
          <w:noProof/>
          <w:lang w:val="pt-BR"/>
        </w:rPr>
        <w:t xml:space="preserve"> </w:t>
      </w:r>
      <w:r w:rsidR="004869F5" w:rsidRPr="004869F5">
        <w:rPr>
          <w:rFonts w:eastAsia="Times New Roman" w:cs="Times New Roman"/>
          <w:b w:val="0"/>
          <w:noProof/>
          <w:lang w:val="pt-BR"/>
        </w:rPr>
        <w:t>(Holmstrom &amp; Roing, 2010)</w:t>
      </w:r>
      <w:r w:rsidR="00720297" w:rsidRPr="004869F5">
        <w:rPr>
          <w:rFonts w:eastAsia="Times New Roman" w:cs="Times New Roman"/>
          <w:b w:val="0"/>
        </w:rPr>
        <w:t>.</w:t>
      </w:r>
      <w:r w:rsidR="00720297" w:rsidRPr="00CE50DD">
        <w:rPr>
          <w:rFonts w:eastAsia="Times New Roman" w:cs="Times New Roman"/>
          <w:b w:val="0"/>
        </w:rPr>
        <w:t xml:space="preserve"> </w:t>
      </w:r>
      <w:r w:rsidR="00720297" w:rsidRPr="00CE50DD">
        <w:rPr>
          <w:rFonts w:eastAsia="Times New Roman" w:cs="Times New Roman"/>
          <w:b w:val="0"/>
          <w:noProof/>
          <w:lang w:val="pt-BR"/>
        </w:rPr>
        <w:t xml:space="preserve">Bridges, Loukonova, &amp; Carrera (2008) </w:t>
      </w:r>
      <w:r w:rsidR="00D1262E" w:rsidRPr="00CE50DD">
        <w:rPr>
          <w:rFonts w:eastAsia="Times New Roman" w:cs="Times New Roman"/>
          <w:b w:val="0"/>
        </w:rPr>
        <w:t>afirmam que reconhecer a individualidade de cada utente poderá conduzir a um maior suporte no seu plano de tratamento.</w:t>
      </w:r>
      <w:r w:rsidR="005A5C07" w:rsidRPr="00CE50DD">
        <w:rPr>
          <w:rFonts w:eastAsia="Times New Roman" w:cs="Times New Roman"/>
          <w:b w:val="0"/>
        </w:rPr>
        <w:t xml:space="preserve"> </w:t>
      </w:r>
    </w:p>
    <w:p w:rsidR="00D1262E" w:rsidRPr="00CE50DD" w:rsidRDefault="00D1262E" w:rsidP="007D6D2B">
      <w:pPr>
        <w:jc w:val="both"/>
        <w:rPr>
          <w:rFonts w:eastAsia="Times New Roman" w:cs="Times New Roman"/>
          <w:b w:val="0"/>
        </w:rPr>
      </w:pPr>
      <w:r w:rsidRPr="00CE50DD">
        <w:rPr>
          <w:rFonts w:eastAsia="Times New Roman" w:cs="Times New Roman"/>
          <w:b w:val="0"/>
        </w:rPr>
        <w:t xml:space="preserve">O </w:t>
      </w:r>
      <w:r w:rsidR="00E67BEE" w:rsidRPr="00CE50DD">
        <w:rPr>
          <w:rFonts w:eastAsia="Times New Roman" w:cs="Times New Roman"/>
          <w:b w:val="0"/>
          <w:i/>
        </w:rPr>
        <w:t>empowerment</w:t>
      </w:r>
      <w:r w:rsidRPr="00CE50DD">
        <w:rPr>
          <w:rFonts w:eastAsia="Times New Roman" w:cs="Times New Roman"/>
          <w:b w:val="0"/>
          <w:i/>
        </w:rPr>
        <w:t xml:space="preserve"> </w:t>
      </w:r>
      <w:r w:rsidRPr="00CE50DD">
        <w:rPr>
          <w:rFonts w:eastAsia="Times New Roman" w:cs="Times New Roman"/>
          <w:b w:val="0"/>
        </w:rPr>
        <w:t xml:space="preserve">quando aplicado na saúde favorece a autonomia e a capacidade de decisão dos utentes, promovendo a adoção de estilos de vida saudáveis e a criação de condições favoráveis à mudança. Tal só é possível, porque os utentes </w:t>
      </w:r>
      <w:r w:rsidR="0000576A" w:rsidRPr="00CE50DD">
        <w:rPr>
          <w:rFonts w:eastAsia="Times New Roman" w:cs="Times New Roman"/>
          <w:b w:val="0"/>
        </w:rPr>
        <w:t>detêm</w:t>
      </w:r>
      <w:r w:rsidRPr="00CE50DD">
        <w:rPr>
          <w:rFonts w:eastAsia="Times New Roman" w:cs="Times New Roman"/>
          <w:b w:val="0"/>
        </w:rPr>
        <w:t xml:space="preserve"> maior conhecimento e capacidades técnicas e comportamentais qu</w:t>
      </w:r>
      <w:r w:rsidR="0000576A" w:rsidRPr="00CE50DD">
        <w:rPr>
          <w:rFonts w:eastAsia="Times New Roman" w:cs="Times New Roman"/>
          <w:b w:val="0"/>
        </w:rPr>
        <w:t xml:space="preserve">e lhe proporcionam maior poder </w:t>
      </w:r>
      <w:r w:rsidR="00861027" w:rsidRPr="00CE50DD">
        <w:rPr>
          <w:rFonts w:eastAsia="Times New Roman" w:cs="Times New Roman"/>
          <w:b w:val="0"/>
          <w:noProof/>
          <w:lang w:val="pt-BR"/>
        </w:rPr>
        <w:t>(Anderson &amp; Funnell, 2010)</w:t>
      </w:r>
      <w:r w:rsidRPr="00CE50DD">
        <w:rPr>
          <w:rFonts w:eastAsia="Times New Roman" w:cs="Times New Roman"/>
          <w:b w:val="0"/>
        </w:rPr>
        <w:t xml:space="preserve">. Desta forma, irá existir uma diminuição da despesa, que poderá ser gerada pela diminuição do abuso dos serviços do sistema nacional de saúde, redução das taxas hospitalização e </w:t>
      </w:r>
      <w:proofErr w:type="gramStart"/>
      <w:r w:rsidRPr="00CE50DD">
        <w:rPr>
          <w:rFonts w:eastAsia="Times New Roman" w:cs="Times New Roman"/>
          <w:b w:val="0"/>
        </w:rPr>
        <w:t>pelo o</w:t>
      </w:r>
      <w:proofErr w:type="gramEnd"/>
      <w:r w:rsidRPr="00CE50DD">
        <w:rPr>
          <w:rFonts w:eastAsia="Times New Roman" w:cs="Times New Roman"/>
          <w:b w:val="0"/>
        </w:rPr>
        <w:t xml:space="preserve"> aumento do uso de regimes médicos mais eficazes</w:t>
      </w:r>
      <w:r w:rsidR="00D559AA" w:rsidRPr="00CE50DD">
        <w:rPr>
          <w:rFonts w:eastAsia="Times New Roman" w:cs="Times New Roman"/>
          <w:b w:val="0"/>
        </w:rPr>
        <w:t xml:space="preserve"> </w:t>
      </w:r>
      <w:r w:rsidR="002B07E8" w:rsidRPr="00CE50DD">
        <w:rPr>
          <w:rFonts w:eastAsia="Times New Roman" w:cs="Times New Roman"/>
          <w:b w:val="0"/>
          <w:noProof/>
          <w:lang w:val="pt-BR"/>
        </w:rPr>
        <w:t>(</w:t>
      </w:r>
      <w:r w:rsidR="00E71E37" w:rsidRPr="00CE50DD">
        <w:rPr>
          <w:rFonts w:eastAsia="Times New Roman" w:cs="Times New Roman"/>
          <w:b w:val="0"/>
          <w:noProof/>
          <w:lang w:val="pt-BR"/>
        </w:rPr>
        <w:t>Adinolfi, Starace, &amp; Palumbo, 2016).</w:t>
      </w:r>
      <w:r w:rsidRPr="00CE50DD">
        <w:rPr>
          <w:rFonts w:eastAsia="Times New Roman" w:cs="Times New Roman"/>
          <w:b w:val="0"/>
        </w:rPr>
        <w:t xml:space="preserve"> </w:t>
      </w:r>
      <w:r w:rsidR="00E71E37" w:rsidRPr="00CE50DD">
        <w:rPr>
          <w:rFonts w:eastAsia="Times New Roman" w:cs="Times New Roman"/>
          <w:b w:val="0"/>
        </w:rPr>
        <w:t>Os mesmos autores</w:t>
      </w:r>
      <w:r w:rsidR="00392C25" w:rsidRPr="00CE50DD">
        <w:rPr>
          <w:rFonts w:eastAsia="Times New Roman" w:cs="Times New Roman"/>
          <w:b w:val="0"/>
        </w:rPr>
        <w:t xml:space="preserve"> </w:t>
      </w:r>
      <w:r w:rsidRPr="00CE50DD">
        <w:rPr>
          <w:rFonts w:eastAsia="Times New Roman" w:cs="Times New Roman"/>
          <w:b w:val="0"/>
        </w:rPr>
        <w:t xml:space="preserve">acreditam que os programas de promoção de saúde baseados no </w:t>
      </w:r>
      <w:r w:rsidR="00E67BEE" w:rsidRPr="007E6317">
        <w:rPr>
          <w:rFonts w:eastAsia="Times New Roman" w:cs="Times New Roman"/>
          <w:b w:val="0"/>
          <w:i/>
        </w:rPr>
        <w:t>empowerment</w:t>
      </w:r>
      <w:r w:rsidRPr="00CE50DD">
        <w:rPr>
          <w:rFonts w:eastAsia="Times New Roman" w:cs="Times New Roman"/>
          <w:b w:val="0"/>
        </w:rPr>
        <w:t xml:space="preserve"> produzem melhores resultados, pois os grupos alvo são </w:t>
      </w:r>
      <w:r w:rsidR="007D6D2B">
        <w:rPr>
          <w:rFonts w:eastAsia="Times New Roman" w:cs="Times New Roman"/>
          <w:b w:val="0"/>
        </w:rPr>
        <w:t>envolvidos no processo de conce</w:t>
      </w:r>
      <w:r w:rsidRPr="00CE50DD">
        <w:rPr>
          <w:rFonts w:eastAsia="Times New Roman" w:cs="Times New Roman"/>
          <w:b w:val="0"/>
        </w:rPr>
        <w:t>ção, execução e avaliação das atividades, como sujeitos ativos e não como meros e</w:t>
      </w:r>
      <w:r w:rsidR="007D6D2B">
        <w:rPr>
          <w:rFonts w:eastAsia="Times New Roman" w:cs="Times New Roman"/>
          <w:b w:val="0"/>
        </w:rPr>
        <w:t>spectadores e rece</w:t>
      </w:r>
      <w:r w:rsidRPr="00CE50DD">
        <w:rPr>
          <w:rFonts w:eastAsia="Times New Roman" w:cs="Times New Roman"/>
          <w:b w:val="0"/>
        </w:rPr>
        <w:t>tores</w:t>
      </w:r>
      <w:r w:rsidR="00E71E37" w:rsidRPr="00CE50DD">
        <w:rPr>
          <w:rFonts w:eastAsia="Times New Roman" w:cs="Times New Roman"/>
          <w:b w:val="0"/>
        </w:rPr>
        <w:t xml:space="preserve"> (</w:t>
      </w:r>
      <w:r w:rsidR="00E71E37" w:rsidRPr="00CE50DD">
        <w:rPr>
          <w:rFonts w:eastAsia="Times New Roman" w:cs="Times New Roman"/>
          <w:b w:val="0"/>
          <w:i/>
        </w:rPr>
        <w:t>idem</w:t>
      </w:r>
      <w:r w:rsidR="00E71E37" w:rsidRPr="00CE50DD">
        <w:rPr>
          <w:rFonts w:eastAsia="Times New Roman" w:cs="Times New Roman"/>
          <w:b w:val="0"/>
        </w:rPr>
        <w:t>)</w:t>
      </w:r>
      <w:r w:rsidRPr="00CE50DD">
        <w:rPr>
          <w:rFonts w:eastAsia="Times New Roman" w:cs="Times New Roman"/>
          <w:b w:val="0"/>
        </w:rPr>
        <w:t xml:space="preserve">. </w:t>
      </w:r>
    </w:p>
    <w:p w:rsidR="00D1262E" w:rsidRPr="00CE50DD" w:rsidRDefault="00D1262E" w:rsidP="007D6D2B">
      <w:pPr>
        <w:jc w:val="both"/>
        <w:rPr>
          <w:b w:val="0"/>
        </w:rPr>
      </w:pPr>
      <w:r w:rsidRPr="00CE50DD">
        <w:rPr>
          <w:b w:val="0"/>
        </w:rPr>
        <w:t xml:space="preserve">O processo de </w:t>
      </w:r>
      <w:r w:rsidR="00E67BEE" w:rsidRPr="00CE50DD">
        <w:rPr>
          <w:b w:val="0"/>
          <w:iCs/>
        </w:rPr>
        <w:t>empowerment</w:t>
      </w:r>
      <w:r w:rsidRPr="00CE50DD">
        <w:rPr>
          <w:b w:val="0"/>
          <w:iCs/>
        </w:rPr>
        <w:t xml:space="preserve"> </w:t>
      </w:r>
      <w:r w:rsidRPr="00CE50DD">
        <w:rPr>
          <w:b w:val="0"/>
        </w:rPr>
        <w:t>desenrola-se em</w:t>
      </w:r>
      <w:r w:rsidR="0000576A" w:rsidRPr="00CE50DD">
        <w:rPr>
          <w:b w:val="0"/>
        </w:rPr>
        <w:t xml:space="preserve"> quatro</w:t>
      </w:r>
      <w:r w:rsidRPr="00CE50DD">
        <w:rPr>
          <w:b w:val="0"/>
        </w:rPr>
        <w:t xml:space="preserve"> fases</w:t>
      </w:r>
      <w:r w:rsidR="0000576A" w:rsidRPr="00CE50DD">
        <w:rPr>
          <w:b w:val="0"/>
        </w:rPr>
        <w:t xml:space="preserve">, </w:t>
      </w:r>
      <w:r w:rsidRPr="00CE50DD">
        <w:rPr>
          <w:b w:val="0"/>
        </w:rPr>
        <w:t>descritas</w:t>
      </w:r>
      <w:r w:rsidR="0000576A" w:rsidRPr="00CE50DD">
        <w:rPr>
          <w:b w:val="0"/>
        </w:rPr>
        <w:t xml:space="preserve"> de seguida</w:t>
      </w:r>
      <w:r w:rsidR="00E71E37" w:rsidRPr="00CE50DD">
        <w:rPr>
          <w:b w:val="0"/>
        </w:rPr>
        <w:t xml:space="preserve"> por Funnel &amp; Anderson (</w:t>
      </w:r>
      <w:r w:rsidR="00A51FB9" w:rsidRPr="00CE50DD">
        <w:rPr>
          <w:b w:val="0"/>
        </w:rPr>
        <w:t>2004)</w:t>
      </w:r>
      <w:r w:rsidRPr="00CE50DD">
        <w:rPr>
          <w:b w:val="0"/>
        </w:rPr>
        <w:t xml:space="preserve">: </w:t>
      </w:r>
    </w:p>
    <w:p w:rsidR="00ED46F9" w:rsidRPr="008A5592" w:rsidRDefault="00D1262E" w:rsidP="008A5592">
      <w:pPr>
        <w:pStyle w:val="PargrafodaLista"/>
        <w:numPr>
          <w:ilvl w:val="0"/>
          <w:numId w:val="38"/>
        </w:numPr>
        <w:jc w:val="both"/>
        <w:rPr>
          <w:rFonts w:asciiTheme="majorHAnsi" w:hAnsiTheme="majorHAnsi"/>
          <w:sz w:val="22"/>
        </w:rPr>
      </w:pPr>
      <w:r w:rsidRPr="008A5592">
        <w:rPr>
          <w:rFonts w:asciiTheme="majorHAnsi" w:hAnsiTheme="majorHAnsi"/>
          <w:bCs/>
          <w:sz w:val="22"/>
        </w:rPr>
        <w:t xml:space="preserve">Tomada de consciência </w:t>
      </w:r>
      <w:r w:rsidRPr="008A5592">
        <w:rPr>
          <w:rFonts w:asciiTheme="majorHAnsi" w:hAnsiTheme="majorHAnsi"/>
          <w:sz w:val="22"/>
        </w:rPr>
        <w:t xml:space="preserve">pelos indivíduos ou grupos da sua situação de saúde; </w:t>
      </w:r>
    </w:p>
    <w:p w:rsidR="00ED46F9" w:rsidRPr="008A5592" w:rsidRDefault="00D1262E" w:rsidP="008A5592">
      <w:pPr>
        <w:pStyle w:val="PargrafodaLista"/>
        <w:numPr>
          <w:ilvl w:val="0"/>
          <w:numId w:val="38"/>
        </w:numPr>
        <w:jc w:val="both"/>
        <w:rPr>
          <w:rFonts w:asciiTheme="majorHAnsi" w:hAnsiTheme="majorHAnsi"/>
          <w:sz w:val="22"/>
        </w:rPr>
      </w:pPr>
      <w:r w:rsidRPr="008A5592">
        <w:rPr>
          <w:rFonts w:asciiTheme="majorHAnsi" w:hAnsiTheme="majorHAnsi"/>
          <w:bCs/>
          <w:sz w:val="22"/>
        </w:rPr>
        <w:t xml:space="preserve">Identificação com outros </w:t>
      </w:r>
      <w:r w:rsidRPr="008A5592">
        <w:rPr>
          <w:rFonts w:asciiTheme="majorHAnsi" w:hAnsiTheme="majorHAnsi"/>
          <w:sz w:val="22"/>
        </w:rPr>
        <w:t xml:space="preserve">indivíduos ou grupos em situação semelhante; </w:t>
      </w:r>
    </w:p>
    <w:p w:rsidR="00ED46F9" w:rsidRPr="008A5592" w:rsidRDefault="00E71E37" w:rsidP="008A5592">
      <w:pPr>
        <w:pStyle w:val="PargrafodaLista"/>
        <w:numPr>
          <w:ilvl w:val="0"/>
          <w:numId w:val="38"/>
        </w:numPr>
        <w:jc w:val="both"/>
        <w:rPr>
          <w:rFonts w:asciiTheme="majorHAnsi" w:hAnsiTheme="majorHAnsi"/>
          <w:sz w:val="22"/>
        </w:rPr>
      </w:pPr>
      <w:r w:rsidRPr="008A5592">
        <w:rPr>
          <w:rFonts w:asciiTheme="majorHAnsi" w:hAnsiTheme="majorHAnsi"/>
          <w:bCs/>
          <w:sz w:val="22"/>
        </w:rPr>
        <w:t xml:space="preserve">Levantamento de recursos e </w:t>
      </w:r>
      <w:r w:rsidR="00D1262E" w:rsidRPr="008A5592">
        <w:rPr>
          <w:rFonts w:asciiTheme="majorHAnsi" w:hAnsiTheme="majorHAnsi"/>
          <w:bCs/>
          <w:sz w:val="22"/>
        </w:rPr>
        <w:t xml:space="preserve">competências </w:t>
      </w:r>
      <w:r w:rsidR="00D1262E" w:rsidRPr="008A5592">
        <w:rPr>
          <w:rFonts w:asciiTheme="majorHAnsi" w:hAnsiTheme="majorHAnsi"/>
          <w:sz w:val="22"/>
        </w:rPr>
        <w:t>necessários para obter</w:t>
      </w:r>
      <w:r w:rsidRPr="008A5592">
        <w:rPr>
          <w:rFonts w:asciiTheme="majorHAnsi" w:hAnsiTheme="majorHAnsi"/>
          <w:sz w:val="22"/>
        </w:rPr>
        <w:t xml:space="preserve"> melhor </w:t>
      </w:r>
      <w:proofErr w:type="gramStart"/>
      <w:r w:rsidRPr="008A5592">
        <w:rPr>
          <w:rFonts w:asciiTheme="majorHAnsi" w:hAnsiTheme="majorHAnsi"/>
          <w:sz w:val="22"/>
        </w:rPr>
        <w:t>controle</w:t>
      </w:r>
      <w:proofErr w:type="gramEnd"/>
      <w:r w:rsidRPr="008A5592">
        <w:rPr>
          <w:rFonts w:asciiTheme="majorHAnsi" w:hAnsiTheme="majorHAnsi"/>
          <w:sz w:val="22"/>
        </w:rPr>
        <w:t xml:space="preserve"> das suas vidas;</w:t>
      </w:r>
    </w:p>
    <w:p w:rsidR="00D1262E" w:rsidRPr="008A5592" w:rsidRDefault="00D1262E" w:rsidP="008A5592">
      <w:pPr>
        <w:pStyle w:val="PargrafodaLista"/>
        <w:numPr>
          <w:ilvl w:val="0"/>
          <w:numId w:val="38"/>
        </w:numPr>
        <w:jc w:val="both"/>
        <w:rPr>
          <w:rFonts w:asciiTheme="majorHAnsi" w:hAnsiTheme="majorHAnsi"/>
          <w:sz w:val="22"/>
        </w:rPr>
      </w:pPr>
      <w:r w:rsidRPr="008A5592">
        <w:rPr>
          <w:rFonts w:asciiTheme="majorHAnsi" w:hAnsiTheme="majorHAnsi"/>
          <w:bCs/>
          <w:sz w:val="22"/>
        </w:rPr>
        <w:t>Capacidade de ação</w:t>
      </w:r>
      <w:r w:rsidRPr="008A5592">
        <w:rPr>
          <w:rFonts w:asciiTheme="majorHAnsi" w:hAnsiTheme="majorHAnsi"/>
          <w:sz w:val="22"/>
        </w:rPr>
        <w:t xml:space="preserve">. </w:t>
      </w:r>
    </w:p>
    <w:p w:rsidR="00D1262E" w:rsidRPr="00CE50DD" w:rsidRDefault="00D1262E" w:rsidP="007D6D2B">
      <w:pPr>
        <w:jc w:val="both"/>
        <w:rPr>
          <w:b w:val="0"/>
        </w:rPr>
      </w:pPr>
      <w:r w:rsidRPr="00CE50DD">
        <w:rPr>
          <w:b w:val="0"/>
        </w:rPr>
        <w:t>Os enfermeiros ao prestar</w:t>
      </w:r>
      <w:r w:rsidR="00A51FB9" w:rsidRPr="00CE50DD">
        <w:rPr>
          <w:b w:val="0"/>
        </w:rPr>
        <w:t>em</w:t>
      </w:r>
      <w:r w:rsidRPr="00CE50DD">
        <w:rPr>
          <w:b w:val="0"/>
        </w:rPr>
        <w:t xml:space="preserve"> cuidados de saúde baseados na </w:t>
      </w:r>
      <w:r w:rsidR="0000576A" w:rsidRPr="00CE50DD">
        <w:rPr>
          <w:b w:val="0"/>
        </w:rPr>
        <w:t>filosofia</w:t>
      </w:r>
      <w:r w:rsidRPr="00CE50DD">
        <w:rPr>
          <w:b w:val="0"/>
        </w:rPr>
        <w:t xml:space="preserve"> do </w:t>
      </w:r>
      <w:r w:rsidR="00E67BEE" w:rsidRPr="00CE50DD">
        <w:rPr>
          <w:b w:val="0"/>
          <w:i/>
        </w:rPr>
        <w:t>empowerment</w:t>
      </w:r>
      <w:proofErr w:type="gramStart"/>
      <w:r w:rsidRPr="00CE50DD">
        <w:rPr>
          <w:b w:val="0"/>
        </w:rPr>
        <w:t>,</w:t>
      </w:r>
      <w:proofErr w:type="gramEnd"/>
      <w:r w:rsidRPr="00CE50DD">
        <w:rPr>
          <w:b w:val="0"/>
        </w:rPr>
        <w:t xml:space="preserve"> deverão capacitar o utente a obter maior controlo da sua condição de saúde, através das seguintes fontes de </w:t>
      </w:r>
      <w:r w:rsidR="00E67BEE" w:rsidRPr="00CE50DD">
        <w:rPr>
          <w:b w:val="0"/>
          <w:i/>
        </w:rPr>
        <w:t>empowerment</w:t>
      </w:r>
      <w:r w:rsidR="00E71E37" w:rsidRPr="00CE50DD">
        <w:rPr>
          <w:b w:val="0"/>
          <w:i/>
        </w:rPr>
        <w:t xml:space="preserve"> (idem</w:t>
      </w:r>
      <w:r w:rsidR="00E71E37" w:rsidRPr="00CE50DD">
        <w:rPr>
          <w:b w:val="0"/>
        </w:rPr>
        <w:t>)</w:t>
      </w:r>
      <w:r w:rsidR="00A51FB9" w:rsidRPr="00CE50DD">
        <w:rPr>
          <w:b w:val="0"/>
        </w:rPr>
        <w:t>:</w:t>
      </w:r>
    </w:p>
    <w:p w:rsidR="007E6317" w:rsidRPr="007E6317" w:rsidRDefault="00E71E37" w:rsidP="007D6D2B">
      <w:pPr>
        <w:pStyle w:val="PargrafodaLista"/>
        <w:numPr>
          <w:ilvl w:val="0"/>
          <w:numId w:val="45"/>
        </w:numPr>
        <w:jc w:val="both"/>
        <w:rPr>
          <w:rFonts w:asciiTheme="majorHAnsi" w:hAnsiTheme="majorHAnsi"/>
          <w:sz w:val="22"/>
          <w:szCs w:val="22"/>
        </w:rPr>
      </w:pPr>
      <w:r w:rsidRPr="007E6317">
        <w:rPr>
          <w:rFonts w:asciiTheme="majorHAnsi" w:hAnsiTheme="majorHAnsi"/>
          <w:sz w:val="22"/>
          <w:szCs w:val="22"/>
        </w:rPr>
        <w:t>Acesso à informação:</w:t>
      </w:r>
      <w:r w:rsidR="00D1262E" w:rsidRPr="007E6317">
        <w:rPr>
          <w:rFonts w:asciiTheme="majorHAnsi" w:hAnsiTheme="majorHAnsi"/>
          <w:sz w:val="22"/>
          <w:szCs w:val="22"/>
        </w:rPr>
        <w:t xml:space="preserve"> O enfermeiro em parceria com o utente deverá ser capaz de identificar quais às informações que o utente necessita para </w:t>
      </w:r>
      <w:r w:rsidR="00795C7B" w:rsidRPr="007E6317">
        <w:rPr>
          <w:rFonts w:asciiTheme="majorHAnsi" w:hAnsiTheme="majorHAnsi"/>
          <w:sz w:val="22"/>
          <w:szCs w:val="22"/>
        </w:rPr>
        <w:t xml:space="preserve">preencher as suas </w:t>
      </w:r>
      <w:r w:rsidR="00795C7B" w:rsidRPr="007E6317">
        <w:rPr>
          <w:rFonts w:asciiTheme="majorHAnsi" w:hAnsiTheme="majorHAnsi"/>
          <w:sz w:val="22"/>
          <w:szCs w:val="22"/>
        </w:rPr>
        <w:lastRenderedPageBreak/>
        <w:t>necessidades, a</w:t>
      </w:r>
      <w:r w:rsidR="00D1262E" w:rsidRPr="007E6317">
        <w:rPr>
          <w:rFonts w:asciiTheme="majorHAnsi" w:hAnsiTheme="majorHAnsi"/>
          <w:sz w:val="22"/>
          <w:szCs w:val="22"/>
        </w:rPr>
        <w:t xml:space="preserve">ssim como, fornecer as informações necessárias sobre os custos e benefícios da terapêutica e opções </w:t>
      </w:r>
      <w:r w:rsidR="008A5592" w:rsidRPr="007E6317">
        <w:rPr>
          <w:rFonts w:asciiTheme="majorHAnsi" w:hAnsiTheme="majorHAnsi"/>
          <w:sz w:val="22"/>
          <w:szCs w:val="22"/>
        </w:rPr>
        <w:t>comportamentais</w:t>
      </w:r>
      <w:r w:rsidR="008A5592" w:rsidRPr="007E6317">
        <w:rPr>
          <w:rFonts w:asciiTheme="majorHAnsi" w:hAnsiTheme="majorHAnsi"/>
          <w:noProof/>
          <w:sz w:val="22"/>
          <w:szCs w:val="22"/>
          <w:lang w:val="pt-BR"/>
        </w:rPr>
        <w:t xml:space="preserve"> (</w:t>
      </w:r>
      <w:r w:rsidRPr="007E6317">
        <w:rPr>
          <w:rFonts w:asciiTheme="majorHAnsi" w:hAnsiTheme="majorHAnsi"/>
          <w:noProof/>
          <w:sz w:val="22"/>
          <w:szCs w:val="22"/>
          <w:lang w:val="pt-BR"/>
        </w:rPr>
        <w:t xml:space="preserve">Laschinger </w:t>
      </w:r>
      <w:r w:rsidRPr="007E6317">
        <w:rPr>
          <w:rFonts w:asciiTheme="majorHAnsi" w:hAnsiTheme="majorHAnsi"/>
          <w:i/>
          <w:noProof/>
          <w:sz w:val="22"/>
          <w:szCs w:val="22"/>
          <w:lang w:val="pt-BR"/>
        </w:rPr>
        <w:t xml:space="preserve">et </w:t>
      </w:r>
      <w:r w:rsidR="00795C7B" w:rsidRPr="007E6317">
        <w:rPr>
          <w:rFonts w:asciiTheme="majorHAnsi" w:hAnsiTheme="majorHAnsi"/>
          <w:i/>
          <w:noProof/>
          <w:sz w:val="22"/>
          <w:szCs w:val="22"/>
          <w:lang w:val="pt-BR"/>
        </w:rPr>
        <w:t>al</w:t>
      </w:r>
      <w:r w:rsidR="00795C7B" w:rsidRPr="007E6317">
        <w:rPr>
          <w:rFonts w:asciiTheme="majorHAnsi" w:hAnsiTheme="majorHAnsi"/>
          <w:noProof/>
          <w:sz w:val="22"/>
          <w:szCs w:val="22"/>
          <w:lang w:val="pt-BR"/>
        </w:rPr>
        <w:t>.; 2010)</w:t>
      </w:r>
      <w:r w:rsidR="00D1262E" w:rsidRPr="007E6317">
        <w:rPr>
          <w:rFonts w:asciiTheme="majorHAnsi" w:hAnsiTheme="majorHAnsi"/>
          <w:sz w:val="22"/>
          <w:szCs w:val="22"/>
        </w:rPr>
        <w:t xml:space="preserve">. </w:t>
      </w:r>
    </w:p>
    <w:p w:rsidR="007E6317" w:rsidRPr="007E6317" w:rsidRDefault="00E71E37" w:rsidP="007D6D2B">
      <w:pPr>
        <w:pStyle w:val="PargrafodaLista"/>
        <w:numPr>
          <w:ilvl w:val="0"/>
          <w:numId w:val="45"/>
        </w:numPr>
        <w:jc w:val="both"/>
        <w:rPr>
          <w:rFonts w:asciiTheme="majorHAnsi" w:hAnsiTheme="majorHAnsi"/>
          <w:sz w:val="22"/>
          <w:szCs w:val="22"/>
        </w:rPr>
      </w:pPr>
      <w:r w:rsidRPr="007E6317">
        <w:rPr>
          <w:rFonts w:asciiTheme="majorHAnsi" w:hAnsiTheme="majorHAnsi"/>
          <w:sz w:val="22"/>
          <w:szCs w:val="22"/>
        </w:rPr>
        <w:t xml:space="preserve">Acesso ao suporte: </w:t>
      </w:r>
      <w:r w:rsidR="00D1262E" w:rsidRPr="007E6317">
        <w:rPr>
          <w:rFonts w:asciiTheme="majorHAnsi" w:hAnsiTheme="majorHAnsi"/>
          <w:sz w:val="22"/>
          <w:szCs w:val="22"/>
        </w:rPr>
        <w:t>O enfermeiro de</w:t>
      </w:r>
      <w:r w:rsidR="00A51FB9" w:rsidRPr="007E6317">
        <w:rPr>
          <w:rFonts w:asciiTheme="majorHAnsi" w:hAnsiTheme="majorHAnsi"/>
          <w:sz w:val="22"/>
          <w:szCs w:val="22"/>
        </w:rPr>
        <w:t xml:space="preserve">verá ouvir os receios e </w:t>
      </w:r>
      <w:r w:rsidR="00D1262E" w:rsidRPr="007E6317">
        <w:rPr>
          <w:rFonts w:asciiTheme="majorHAnsi" w:hAnsiTheme="majorHAnsi"/>
          <w:sz w:val="22"/>
          <w:szCs w:val="22"/>
        </w:rPr>
        <w:t xml:space="preserve">as preocupações sentidas pela pessoa; informar sobre as crenças, pensamentos que possam ser uma barreira. É também importante clarificar junto ao utente qual o tipo de resposta que pretende obter dos cuidados de saúde (Funnel </w:t>
      </w:r>
      <w:r w:rsidR="00795C7B" w:rsidRPr="007E6317">
        <w:rPr>
          <w:rFonts w:asciiTheme="majorHAnsi" w:hAnsiTheme="majorHAnsi"/>
          <w:sz w:val="22"/>
          <w:szCs w:val="22"/>
        </w:rPr>
        <w:t>&amp;</w:t>
      </w:r>
      <w:r w:rsidR="00D1262E" w:rsidRPr="007E6317">
        <w:rPr>
          <w:rFonts w:asciiTheme="majorHAnsi" w:hAnsiTheme="majorHAnsi"/>
          <w:sz w:val="22"/>
          <w:szCs w:val="22"/>
        </w:rPr>
        <w:t xml:space="preserve"> Anderson, 2004).</w:t>
      </w:r>
    </w:p>
    <w:p w:rsidR="007E6317" w:rsidRPr="007E6317" w:rsidRDefault="00E71E37" w:rsidP="007D6D2B">
      <w:pPr>
        <w:pStyle w:val="PargrafodaLista"/>
        <w:numPr>
          <w:ilvl w:val="0"/>
          <w:numId w:val="45"/>
        </w:numPr>
        <w:jc w:val="both"/>
        <w:rPr>
          <w:rFonts w:asciiTheme="majorHAnsi" w:hAnsiTheme="majorHAnsi"/>
          <w:sz w:val="22"/>
          <w:szCs w:val="22"/>
        </w:rPr>
      </w:pPr>
      <w:r w:rsidRPr="007E6317">
        <w:rPr>
          <w:rFonts w:asciiTheme="majorHAnsi" w:hAnsiTheme="majorHAnsi"/>
          <w:sz w:val="22"/>
          <w:szCs w:val="22"/>
        </w:rPr>
        <w:t xml:space="preserve">Acesso a recursos: </w:t>
      </w:r>
      <w:r w:rsidR="00D1262E" w:rsidRPr="007E6317">
        <w:rPr>
          <w:rFonts w:asciiTheme="majorHAnsi" w:hAnsiTheme="majorHAnsi"/>
          <w:sz w:val="22"/>
          <w:szCs w:val="22"/>
        </w:rPr>
        <w:t>O enfermeiro co</w:t>
      </w:r>
      <w:r w:rsidR="00A51FB9" w:rsidRPr="007E6317">
        <w:rPr>
          <w:rFonts w:asciiTheme="majorHAnsi" w:hAnsiTheme="majorHAnsi"/>
          <w:sz w:val="22"/>
          <w:szCs w:val="22"/>
        </w:rPr>
        <w:t xml:space="preserve">opera com o utente, ajudando-o </w:t>
      </w:r>
      <w:r w:rsidR="00D1262E" w:rsidRPr="007E6317">
        <w:rPr>
          <w:rFonts w:asciiTheme="majorHAnsi" w:hAnsiTheme="majorHAnsi"/>
          <w:sz w:val="22"/>
          <w:szCs w:val="22"/>
        </w:rPr>
        <w:t>a ser capaz de identificar recursos disponíveis para enfrentar a sua situação de saúde. Facilita o acesso a recursos clínicos e sugere a identificação de recursos alternativos no</w:t>
      </w:r>
      <w:r w:rsidR="008A5592" w:rsidRPr="007E6317">
        <w:rPr>
          <w:rFonts w:asciiTheme="majorHAnsi" w:hAnsiTheme="majorHAnsi"/>
          <w:sz w:val="22"/>
          <w:szCs w:val="22"/>
        </w:rPr>
        <w:t>s</w:t>
      </w:r>
      <w:r w:rsidR="00D1262E" w:rsidRPr="007E6317">
        <w:rPr>
          <w:rFonts w:asciiTheme="majorHAnsi" w:hAnsiTheme="majorHAnsi"/>
          <w:sz w:val="22"/>
          <w:szCs w:val="22"/>
        </w:rPr>
        <w:t xml:space="preserve"> seus sistemas familiare</w:t>
      </w:r>
      <w:r w:rsidR="00795C7B" w:rsidRPr="007E6317">
        <w:rPr>
          <w:rFonts w:asciiTheme="majorHAnsi" w:hAnsiTheme="majorHAnsi"/>
          <w:sz w:val="22"/>
          <w:szCs w:val="22"/>
        </w:rPr>
        <w:t xml:space="preserve">s e comunitários (Laschinger </w:t>
      </w:r>
      <w:r w:rsidR="00795C7B" w:rsidRPr="007E6317">
        <w:rPr>
          <w:rFonts w:asciiTheme="majorHAnsi" w:hAnsiTheme="majorHAnsi"/>
          <w:i/>
          <w:sz w:val="22"/>
          <w:szCs w:val="22"/>
        </w:rPr>
        <w:t>et</w:t>
      </w:r>
      <w:r w:rsidR="00EF5DD4" w:rsidRPr="007E6317">
        <w:rPr>
          <w:rFonts w:asciiTheme="majorHAnsi" w:hAnsiTheme="majorHAnsi"/>
          <w:i/>
          <w:sz w:val="22"/>
          <w:szCs w:val="22"/>
        </w:rPr>
        <w:t xml:space="preserve"> </w:t>
      </w:r>
      <w:r w:rsidR="00D1262E" w:rsidRPr="007E6317">
        <w:rPr>
          <w:rFonts w:asciiTheme="majorHAnsi" w:hAnsiTheme="majorHAnsi"/>
          <w:i/>
          <w:sz w:val="22"/>
          <w:szCs w:val="22"/>
        </w:rPr>
        <w:t>al.,</w:t>
      </w:r>
      <w:r w:rsidR="00D1262E" w:rsidRPr="007E6317">
        <w:rPr>
          <w:rFonts w:asciiTheme="majorHAnsi" w:hAnsiTheme="majorHAnsi"/>
          <w:sz w:val="22"/>
          <w:szCs w:val="22"/>
        </w:rPr>
        <w:t xml:space="preserve"> 2010).</w:t>
      </w:r>
    </w:p>
    <w:p w:rsidR="007E6317" w:rsidRPr="007E6317" w:rsidRDefault="00D1262E" w:rsidP="007D6D2B">
      <w:pPr>
        <w:pStyle w:val="PargrafodaLista"/>
        <w:numPr>
          <w:ilvl w:val="0"/>
          <w:numId w:val="45"/>
        </w:numPr>
        <w:jc w:val="both"/>
        <w:rPr>
          <w:rFonts w:asciiTheme="majorHAnsi" w:hAnsiTheme="majorHAnsi"/>
          <w:sz w:val="22"/>
          <w:szCs w:val="22"/>
        </w:rPr>
      </w:pPr>
      <w:r w:rsidRPr="007E6317">
        <w:rPr>
          <w:rFonts w:asciiTheme="majorHAnsi" w:hAnsiTheme="majorHAnsi"/>
          <w:sz w:val="22"/>
          <w:szCs w:val="22"/>
        </w:rPr>
        <w:t>Acesso a oport</w:t>
      </w:r>
      <w:r w:rsidR="00E71E37" w:rsidRPr="007E6317">
        <w:rPr>
          <w:rFonts w:asciiTheme="majorHAnsi" w:hAnsiTheme="majorHAnsi"/>
          <w:sz w:val="22"/>
          <w:szCs w:val="22"/>
        </w:rPr>
        <w:t xml:space="preserve">unidade de aprender e crescer: </w:t>
      </w:r>
      <w:r w:rsidRPr="007E6317">
        <w:rPr>
          <w:rFonts w:asciiTheme="majorHAnsi" w:hAnsiTheme="majorHAnsi"/>
          <w:sz w:val="22"/>
          <w:szCs w:val="22"/>
        </w:rPr>
        <w:t>O enfermeiro pode colaborar com a pessoa para gerar momentos de adquirir novos conhecimentos e habilidades para a gestão d</w:t>
      </w:r>
      <w:r w:rsidR="00EF5DD4" w:rsidRPr="007E6317">
        <w:rPr>
          <w:rFonts w:asciiTheme="majorHAnsi" w:hAnsiTheme="majorHAnsi"/>
          <w:sz w:val="22"/>
          <w:szCs w:val="22"/>
        </w:rPr>
        <w:t>a sua saúde e bem-estar (Funnel &amp;</w:t>
      </w:r>
      <w:r w:rsidRPr="007E6317">
        <w:rPr>
          <w:rFonts w:asciiTheme="majorHAnsi" w:hAnsiTheme="majorHAnsi"/>
          <w:sz w:val="22"/>
          <w:szCs w:val="22"/>
        </w:rPr>
        <w:t xml:space="preserve"> Anderson, 2004). </w:t>
      </w:r>
    </w:p>
    <w:p w:rsidR="007E6317" w:rsidRPr="007E6317" w:rsidRDefault="008A5592" w:rsidP="007D6D2B">
      <w:pPr>
        <w:pStyle w:val="PargrafodaLista"/>
        <w:numPr>
          <w:ilvl w:val="0"/>
          <w:numId w:val="45"/>
        </w:numPr>
        <w:jc w:val="both"/>
        <w:rPr>
          <w:rFonts w:asciiTheme="majorHAnsi" w:hAnsiTheme="majorHAnsi"/>
          <w:sz w:val="22"/>
          <w:szCs w:val="22"/>
        </w:rPr>
      </w:pPr>
      <w:r w:rsidRPr="007E6317">
        <w:rPr>
          <w:rFonts w:asciiTheme="majorHAnsi" w:hAnsiTheme="majorHAnsi"/>
          <w:sz w:val="22"/>
          <w:szCs w:val="22"/>
        </w:rPr>
        <w:t>Poder informal:</w:t>
      </w:r>
      <w:r w:rsidR="007E6317">
        <w:rPr>
          <w:rFonts w:asciiTheme="majorHAnsi" w:hAnsiTheme="majorHAnsi"/>
          <w:sz w:val="22"/>
          <w:szCs w:val="22"/>
        </w:rPr>
        <w:t xml:space="preserve"> </w:t>
      </w:r>
      <w:r w:rsidR="00D1262E" w:rsidRPr="007E6317">
        <w:rPr>
          <w:rFonts w:asciiTheme="majorHAnsi" w:hAnsiTheme="majorHAnsi"/>
          <w:sz w:val="22"/>
          <w:szCs w:val="22"/>
        </w:rPr>
        <w:t>Um exemplo da sua promoção é quando os enfermeiros incentivam e promovem um vínculo entre a pessoa e os membros da equipa de saúde, bem como, com outros profissionais da c</w:t>
      </w:r>
      <w:r w:rsidR="00795C7B" w:rsidRPr="007E6317">
        <w:rPr>
          <w:rFonts w:asciiTheme="majorHAnsi" w:hAnsiTheme="majorHAnsi"/>
          <w:sz w:val="22"/>
          <w:szCs w:val="22"/>
        </w:rPr>
        <w:t xml:space="preserve">omunidade (Laschinger </w:t>
      </w:r>
      <w:r w:rsidR="00795C7B" w:rsidRPr="007E6317">
        <w:rPr>
          <w:rFonts w:asciiTheme="majorHAnsi" w:hAnsiTheme="majorHAnsi"/>
          <w:i/>
          <w:sz w:val="22"/>
          <w:szCs w:val="22"/>
        </w:rPr>
        <w:t xml:space="preserve">et </w:t>
      </w:r>
      <w:r w:rsidR="00D1262E" w:rsidRPr="007E6317">
        <w:rPr>
          <w:rFonts w:asciiTheme="majorHAnsi" w:hAnsiTheme="majorHAnsi"/>
          <w:i/>
          <w:sz w:val="22"/>
          <w:szCs w:val="22"/>
        </w:rPr>
        <w:t>al.</w:t>
      </w:r>
      <w:r w:rsidR="00D1262E" w:rsidRPr="007E6317">
        <w:rPr>
          <w:rFonts w:asciiTheme="majorHAnsi" w:hAnsiTheme="majorHAnsi"/>
          <w:sz w:val="22"/>
          <w:szCs w:val="22"/>
        </w:rPr>
        <w:t xml:space="preserve">, 2010). </w:t>
      </w:r>
    </w:p>
    <w:p w:rsidR="00D1262E" w:rsidRPr="007E6317" w:rsidRDefault="008A5592" w:rsidP="007D6D2B">
      <w:pPr>
        <w:pStyle w:val="PargrafodaLista"/>
        <w:numPr>
          <w:ilvl w:val="0"/>
          <w:numId w:val="45"/>
        </w:numPr>
        <w:jc w:val="both"/>
        <w:rPr>
          <w:rFonts w:asciiTheme="majorHAnsi" w:hAnsiTheme="majorHAnsi"/>
          <w:sz w:val="22"/>
          <w:szCs w:val="22"/>
        </w:rPr>
      </w:pPr>
      <w:r w:rsidRPr="007E6317">
        <w:rPr>
          <w:rFonts w:asciiTheme="majorHAnsi" w:hAnsiTheme="majorHAnsi"/>
          <w:sz w:val="22"/>
          <w:szCs w:val="22"/>
        </w:rPr>
        <w:t xml:space="preserve">Poder formal: </w:t>
      </w:r>
      <w:r w:rsidR="00D1262E" w:rsidRPr="007E6317">
        <w:rPr>
          <w:rFonts w:asciiTheme="majorHAnsi" w:hAnsiTheme="majorHAnsi"/>
          <w:sz w:val="22"/>
          <w:szCs w:val="22"/>
        </w:rPr>
        <w:t xml:space="preserve">É adquirido através do desempenho de atividades que sejam visíveis e/ou relevantes para a resolução de problemas saúde que influenciem a capacidade de autogestão da sua saúde </w:t>
      </w:r>
      <w:r w:rsidR="00E71E37" w:rsidRPr="007E6317">
        <w:rPr>
          <w:rFonts w:asciiTheme="majorHAnsi" w:hAnsiTheme="majorHAnsi"/>
          <w:sz w:val="22"/>
          <w:szCs w:val="22"/>
        </w:rPr>
        <w:t>(</w:t>
      </w:r>
      <w:r w:rsidR="00E71E37" w:rsidRPr="007E6317">
        <w:rPr>
          <w:rFonts w:asciiTheme="majorHAnsi" w:hAnsiTheme="majorHAnsi"/>
          <w:i/>
          <w:sz w:val="22"/>
          <w:szCs w:val="22"/>
        </w:rPr>
        <w:t>idem</w:t>
      </w:r>
      <w:r w:rsidR="00D1262E" w:rsidRPr="007E6317">
        <w:rPr>
          <w:rFonts w:asciiTheme="majorHAnsi" w:hAnsiTheme="majorHAnsi"/>
          <w:sz w:val="22"/>
          <w:szCs w:val="22"/>
        </w:rPr>
        <w:t xml:space="preserve">). </w:t>
      </w:r>
    </w:p>
    <w:p w:rsidR="00D1262E" w:rsidRPr="00CE50DD" w:rsidRDefault="00D1262E" w:rsidP="007D6D2B">
      <w:pPr>
        <w:jc w:val="both"/>
        <w:rPr>
          <w:b w:val="0"/>
        </w:rPr>
      </w:pPr>
      <w:r w:rsidRPr="00CE50DD">
        <w:rPr>
          <w:b w:val="0"/>
        </w:rPr>
        <w:t xml:space="preserve">No início da década de 90, </w:t>
      </w:r>
      <w:r w:rsidRPr="008A5592">
        <w:rPr>
          <w:b w:val="0"/>
          <w:i/>
        </w:rPr>
        <w:t>Robert Anderson</w:t>
      </w:r>
      <w:r w:rsidRPr="00CE50DD">
        <w:rPr>
          <w:b w:val="0"/>
        </w:rPr>
        <w:t xml:space="preserve">, um psicólogo e </w:t>
      </w:r>
      <w:r w:rsidRPr="008A5592">
        <w:rPr>
          <w:b w:val="0"/>
          <w:i/>
        </w:rPr>
        <w:t>Martha Funnell,</w:t>
      </w:r>
      <w:r w:rsidRPr="00CE50DD">
        <w:rPr>
          <w:b w:val="0"/>
        </w:rPr>
        <w:t xml:space="preserve"> uma enfermeira, em parceria com outros colegas do </w:t>
      </w:r>
      <w:r w:rsidRPr="008A5592">
        <w:rPr>
          <w:b w:val="0"/>
          <w:i/>
        </w:rPr>
        <w:t>Michigan</w:t>
      </w:r>
      <w:r w:rsidRPr="00CE50DD">
        <w:rPr>
          <w:b w:val="0"/>
        </w:rPr>
        <w:t xml:space="preserve"> </w:t>
      </w:r>
      <w:r w:rsidR="00E67BEE" w:rsidRPr="008A5592">
        <w:rPr>
          <w:b w:val="0"/>
          <w:i/>
        </w:rPr>
        <w:t>Diabetes</w:t>
      </w:r>
      <w:r w:rsidRPr="008A5592">
        <w:rPr>
          <w:b w:val="0"/>
          <w:i/>
        </w:rPr>
        <w:t xml:space="preserve"> Research </w:t>
      </w:r>
      <w:proofErr w:type="spellStart"/>
      <w:r w:rsidRPr="008A5592">
        <w:rPr>
          <w:b w:val="0"/>
          <w:i/>
        </w:rPr>
        <w:t>and</w:t>
      </w:r>
      <w:proofErr w:type="spellEnd"/>
      <w:r w:rsidRPr="008A5592">
        <w:rPr>
          <w:b w:val="0"/>
          <w:i/>
        </w:rPr>
        <w:t xml:space="preserve"> Training </w:t>
      </w:r>
      <w:proofErr w:type="spellStart"/>
      <w:r w:rsidR="008A5592" w:rsidRPr="008A5592">
        <w:rPr>
          <w:b w:val="0"/>
          <w:i/>
        </w:rPr>
        <w:t>Center</w:t>
      </w:r>
      <w:proofErr w:type="spellEnd"/>
      <w:r w:rsidR="008A5592">
        <w:rPr>
          <w:b w:val="0"/>
        </w:rPr>
        <w:t xml:space="preserve"> (MDRTC), introduziram o </w:t>
      </w:r>
      <w:r w:rsidRPr="00CE50DD">
        <w:rPr>
          <w:b w:val="0"/>
        </w:rPr>
        <w:t xml:space="preserve">conceito de </w:t>
      </w:r>
      <w:r w:rsidR="00E67BEE" w:rsidRPr="00CE50DD">
        <w:rPr>
          <w:b w:val="0"/>
          <w:i/>
        </w:rPr>
        <w:t>empowerment</w:t>
      </w:r>
      <w:r w:rsidRPr="00CE50DD">
        <w:rPr>
          <w:b w:val="0"/>
        </w:rPr>
        <w:t xml:space="preserve"> na educação terapêutica em pessoas com </w:t>
      </w:r>
      <w:r w:rsidR="00DB75DF">
        <w:rPr>
          <w:b w:val="0"/>
        </w:rPr>
        <w:t>DM</w:t>
      </w:r>
      <w:r w:rsidRPr="00CE50DD">
        <w:rPr>
          <w:b w:val="0"/>
        </w:rPr>
        <w:t xml:space="preserve"> (</w:t>
      </w:r>
      <w:r w:rsidR="00861F05">
        <w:rPr>
          <w:b w:val="0"/>
        </w:rPr>
        <w:t>Sousa,2014</w:t>
      </w:r>
      <w:r w:rsidRPr="00CE50DD">
        <w:rPr>
          <w:b w:val="0"/>
        </w:rPr>
        <w:t xml:space="preserve">). A </w:t>
      </w:r>
      <w:r w:rsidR="00431FAE" w:rsidRPr="00CE50DD">
        <w:rPr>
          <w:b w:val="0"/>
        </w:rPr>
        <w:t>EpS</w:t>
      </w:r>
      <w:r w:rsidRPr="00CE50DD">
        <w:rPr>
          <w:b w:val="0"/>
        </w:rPr>
        <w:t xml:space="preserve"> tem como principal objetivo melhorar </w:t>
      </w:r>
      <w:r w:rsidR="00D17F84" w:rsidRPr="00CE50DD">
        <w:rPr>
          <w:b w:val="0"/>
        </w:rPr>
        <w:t xml:space="preserve">os comportamentos de adesão </w:t>
      </w:r>
      <w:r w:rsidRPr="00CE50DD">
        <w:rPr>
          <w:b w:val="0"/>
        </w:rPr>
        <w:t>ao reg</w:t>
      </w:r>
      <w:r w:rsidR="00597478" w:rsidRPr="00CE50DD">
        <w:rPr>
          <w:b w:val="0"/>
        </w:rPr>
        <w:t xml:space="preserve">ime terapêutico recomendado </w:t>
      </w:r>
      <w:r w:rsidR="00AC7305" w:rsidRPr="00CE50DD">
        <w:rPr>
          <w:b w:val="0"/>
        </w:rPr>
        <w:t>através</w:t>
      </w:r>
      <w:r w:rsidRPr="00CE50DD">
        <w:rPr>
          <w:b w:val="0"/>
        </w:rPr>
        <w:t xml:space="preserve"> da promoção de autonomia e capacidade de decisão do utente</w:t>
      </w:r>
      <w:r w:rsidR="00EF5DD4" w:rsidRPr="00CE50DD">
        <w:rPr>
          <w:b w:val="0"/>
        </w:rPr>
        <w:t xml:space="preserve"> </w:t>
      </w:r>
      <w:sdt>
        <w:sdtPr>
          <w:rPr>
            <w:b w:val="0"/>
          </w:rPr>
          <w:id w:val="-212499283"/>
          <w:citation/>
        </w:sdtPr>
        <w:sdtContent>
          <w:r w:rsidR="00E65CC1" w:rsidRPr="000A3409">
            <w:rPr>
              <w:b w:val="0"/>
            </w:rPr>
            <w:fldChar w:fldCharType="begin"/>
          </w:r>
          <w:r w:rsidR="00EF5DD4" w:rsidRPr="000A3409">
            <w:rPr>
              <w:b w:val="0"/>
              <w:lang w:val="pt-BR"/>
            </w:rPr>
            <w:instrText xml:space="preserve"> CITATION And10 \l 1046 </w:instrText>
          </w:r>
          <w:r w:rsidR="00E65CC1" w:rsidRPr="000A3409">
            <w:rPr>
              <w:b w:val="0"/>
            </w:rPr>
            <w:fldChar w:fldCharType="separate"/>
          </w:r>
          <w:r w:rsidR="00C57284" w:rsidRPr="000A3409">
            <w:rPr>
              <w:b w:val="0"/>
              <w:noProof/>
              <w:lang w:val="pt-BR"/>
            </w:rPr>
            <w:t>(Anderson &amp; Funnel, 2010)</w:t>
          </w:r>
          <w:r w:rsidR="00E65CC1" w:rsidRPr="000A3409">
            <w:rPr>
              <w:b w:val="0"/>
            </w:rPr>
            <w:fldChar w:fldCharType="end"/>
          </w:r>
        </w:sdtContent>
      </w:sdt>
      <w:r w:rsidR="00BA300B" w:rsidRPr="00CE50DD">
        <w:rPr>
          <w:b w:val="0"/>
        </w:rPr>
        <w:t>.</w:t>
      </w:r>
      <w:r w:rsidRPr="00CE50DD">
        <w:rPr>
          <w:b w:val="0"/>
        </w:rPr>
        <w:t xml:space="preserve"> Segundo </w:t>
      </w:r>
      <w:r w:rsidR="00D17F84" w:rsidRPr="00CE50DD">
        <w:rPr>
          <w:b w:val="0"/>
          <w:noProof/>
          <w:lang w:val="pt-BR"/>
        </w:rPr>
        <w:t>estes autores</w:t>
      </w:r>
      <w:r w:rsidR="00BA300B" w:rsidRPr="00CE50DD">
        <w:rPr>
          <w:b w:val="0"/>
        </w:rPr>
        <w:t xml:space="preserve"> </w:t>
      </w:r>
      <w:r w:rsidR="0000576A" w:rsidRPr="00CE50DD">
        <w:rPr>
          <w:b w:val="0"/>
        </w:rPr>
        <w:t>o</w:t>
      </w:r>
      <w:r w:rsidRPr="00CE50DD">
        <w:rPr>
          <w:b w:val="0"/>
        </w:rPr>
        <w:t xml:space="preserve"> </w:t>
      </w:r>
      <w:r w:rsidR="00E67BEE" w:rsidRPr="00CE50DD">
        <w:rPr>
          <w:b w:val="0"/>
          <w:i/>
          <w:iCs/>
        </w:rPr>
        <w:t>empowerment</w:t>
      </w:r>
      <w:r w:rsidRPr="00CE50DD">
        <w:rPr>
          <w:b w:val="0"/>
          <w:i/>
          <w:iCs/>
        </w:rPr>
        <w:t xml:space="preserve"> </w:t>
      </w:r>
      <w:r w:rsidRPr="00CE50DD">
        <w:rPr>
          <w:b w:val="0"/>
          <w:iCs/>
        </w:rPr>
        <w:t>visa</w:t>
      </w:r>
      <w:r w:rsidRPr="00CE50DD">
        <w:rPr>
          <w:b w:val="0"/>
          <w:i/>
          <w:iCs/>
        </w:rPr>
        <w:t xml:space="preserve"> </w:t>
      </w:r>
      <w:r w:rsidRPr="00CE50DD">
        <w:rPr>
          <w:b w:val="0"/>
        </w:rPr>
        <w:t xml:space="preserve">promover uma autorregulação autónoma do utente, maximizando o seu potencial de saúde. </w:t>
      </w:r>
      <w:r w:rsidR="00D17F84" w:rsidRPr="00CE50DD">
        <w:rPr>
          <w:b w:val="0"/>
        </w:rPr>
        <w:t>Este conceito pode ser em simultaneamente</w:t>
      </w:r>
      <w:r w:rsidRPr="00CE50DD">
        <w:rPr>
          <w:b w:val="0"/>
        </w:rPr>
        <w:t xml:space="preserve"> um processo e um resultado, porque pretende não só aumentar a capacidade cr</w:t>
      </w:r>
      <w:r w:rsidR="00D17F84" w:rsidRPr="00CE50DD">
        <w:rPr>
          <w:b w:val="0"/>
        </w:rPr>
        <w:t>í</w:t>
      </w:r>
      <w:r w:rsidRPr="00CE50DD">
        <w:rPr>
          <w:b w:val="0"/>
        </w:rPr>
        <w:t>tica para que o</w:t>
      </w:r>
      <w:r w:rsidR="00D17F84" w:rsidRPr="00CE50DD">
        <w:rPr>
          <w:b w:val="0"/>
        </w:rPr>
        <w:t xml:space="preserve"> utente aja de forma informada, mas também</w:t>
      </w:r>
      <w:r w:rsidR="00E71E37" w:rsidRPr="00CE50DD">
        <w:rPr>
          <w:b w:val="0"/>
        </w:rPr>
        <w:t>,</w:t>
      </w:r>
      <w:r w:rsidR="00D17F84" w:rsidRPr="00CE50DD">
        <w:rPr>
          <w:b w:val="0"/>
        </w:rPr>
        <w:t xml:space="preserve"> provocar melhorias na perce</w:t>
      </w:r>
      <w:r w:rsidRPr="00CE50DD">
        <w:rPr>
          <w:b w:val="0"/>
        </w:rPr>
        <w:t>ção da autoe</w:t>
      </w:r>
      <w:r w:rsidR="00E71E37" w:rsidRPr="00CE50DD">
        <w:rPr>
          <w:b w:val="0"/>
        </w:rPr>
        <w:t xml:space="preserve">ficácia, </w:t>
      </w:r>
      <w:r w:rsidRPr="00CE50DD">
        <w:rPr>
          <w:b w:val="0"/>
        </w:rPr>
        <w:t xml:space="preserve">sendo assim um resultado (Anderson &amp; Funnell, 2010). </w:t>
      </w:r>
    </w:p>
    <w:p w:rsidR="00ED46F9" w:rsidRPr="00CE50DD" w:rsidRDefault="00A51FB9" w:rsidP="007D6D2B">
      <w:pPr>
        <w:jc w:val="both"/>
        <w:rPr>
          <w:b w:val="0"/>
        </w:rPr>
      </w:pPr>
      <w:r w:rsidRPr="00CE50DD">
        <w:rPr>
          <w:b w:val="0"/>
        </w:rPr>
        <w:t>E</w:t>
      </w:r>
      <w:r w:rsidR="00D1262E" w:rsidRPr="00CE50DD">
        <w:rPr>
          <w:b w:val="0"/>
        </w:rPr>
        <w:t>stes autores</w:t>
      </w:r>
      <w:r w:rsidRPr="00CE50DD">
        <w:rPr>
          <w:b w:val="0"/>
        </w:rPr>
        <w:t xml:space="preserve"> (</w:t>
      </w:r>
      <w:r w:rsidRPr="00CE50DD">
        <w:rPr>
          <w:b w:val="0"/>
          <w:i/>
        </w:rPr>
        <w:t>idem</w:t>
      </w:r>
      <w:r w:rsidRPr="00CE50DD">
        <w:rPr>
          <w:b w:val="0"/>
        </w:rPr>
        <w:t>)</w:t>
      </w:r>
      <w:r w:rsidR="00D1262E" w:rsidRPr="00CE50DD">
        <w:rPr>
          <w:b w:val="0"/>
        </w:rPr>
        <w:t xml:space="preserve"> resumem os principais pressupostos do </w:t>
      </w:r>
      <w:r w:rsidR="00E67BEE" w:rsidRPr="00CE50DD">
        <w:rPr>
          <w:b w:val="0"/>
          <w:i/>
          <w:iCs/>
        </w:rPr>
        <w:t>empowerment</w:t>
      </w:r>
      <w:r w:rsidR="00D1262E" w:rsidRPr="00CE50DD">
        <w:rPr>
          <w:b w:val="0"/>
          <w:i/>
          <w:iCs/>
        </w:rPr>
        <w:t xml:space="preserve"> </w:t>
      </w:r>
      <w:r w:rsidR="00D1262E" w:rsidRPr="00CE50DD">
        <w:rPr>
          <w:b w:val="0"/>
          <w:iCs/>
        </w:rPr>
        <w:t xml:space="preserve">na </w:t>
      </w:r>
      <w:r w:rsidR="00DB75DF">
        <w:rPr>
          <w:b w:val="0"/>
          <w:iCs/>
        </w:rPr>
        <w:t>DM2</w:t>
      </w:r>
      <w:r w:rsidRPr="00CE50DD">
        <w:rPr>
          <w:b w:val="0"/>
          <w:i/>
          <w:iCs/>
        </w:rPr>
        <w:t xml:space="preserve">, </w:t>
      </w:r>
      <w:r w:rsidRPr="00CE50DD">
        <w:rPr>
          <w:b w:val="0"/>
          <w:iCs/>
        </w:rPr>
        <w:t>tendo como base</w:t>
      </w:r>
      <w:r w:rsidRPr="00CE50DD">
        <w:rPr>
          <w:b w:val="0"/>
          <w:i/>
          <w:iCs/>
        </w:rPr>
        <w:t xml:space="preserve"> </w:t>
      </w:r>
      <w:r w:rsidRPr="00CE50DD">
        <w:rPr>
          <w:b w:val="0"/>
        </w:rPr>
        <w:t>todo o trabalho desenvolvido, ao longo dos anos</w:t>
      </w:r>
      <w:r w:rsidR="00D1262E" w:rsidRPr="00CE50DD">
        <w:rPr>
          <w:b w:val="0"/>
        </w:rPr>
        <w:t xml:space="preserve">: </w:t>
      </w:r>
    </w:p>
    <w:p w:rsidR="00ED46F9" w:rsidRPr="008A5592" w:rsidRDefault="00D1262E" w:rsidP="008A5592">
      <w:pPr>
        <w:pStyle w:val="PargrafodaLista"/>
        <w:numPr>
          <w:ilvl w:val="0"/>
          <w:numId w:val="39"/>
        </w:numPr>
        <w:jc w:val="both"/>
        <w:rPr>
          <w:rFonts w:asciiTheme="majorHAnsi" w:hAnsiTheme="majorHAnsi"/>
          <w:sz w:val="22"/>
        </w:rPr>
      </w:pPr>
      <w:r w:rsidRPr="008A5592">
        <w:rPr>
          <w:rFonts w:asciiTheme="majorHAnsi" w:hAnsiTheme="majorHAnsi"/>
          <w:sz w:val="22"/>
        </w:rPr>
        <w:t xml:space="preserve">O cliente é responsável por 98% dos cuidados à </w:t>
      </w:r>
      <w:r w:rsidR="00E67BEE" w:rsidRPr="008A5592">
        <w:rPr>
          <w:rFonts w:asciiTheme="majorHAnsi" w:hAnsiTheme="majorHAnsi"/>
          <w:sz w:val="22"/>
        </w:rPr>
        <w:t>Diabetes</w:t>
      </w:r>
      <w:r w:rsidRPr="008A5592">
        <w:rPr>
          <w:rFonts w:asciiTheme="majorHAnsi" w:hAnsiTheme="majorHAnsi"/>
          <w:sz w:val="22"/>
        </w:rPr>
        <w:t xml:space="preserve">; </w:t>
      </w:r>
    </w:p>
    <w:p w:rsidR="00ED46F9" w:rsidRPr="008A5592" w:rsidRDefault="00D1262E" w:rsidP="008A5592">
      <w:pPr>
        <w:pStyle w:val="PargrafodaLista"/>
        <w:numPr>
          <w:ilvl w:val="0"/>
          <w:numId w:val="39"/>
        </w:numPr>
        <w:jc w:val="both"/>
        <w:rPr>
          <w:rFonts w:asciiTheme="majorHAnsi" w:hAnsiTheme="majorHAnsi"/>
          <w:sz w:val="22"/>
        </w:rPr>
      </w:pPr>
      <w:r w:rsidRPr="008A5592">
        <w:rPr>
          <w:rFonts w:asciiTheme="majorHAnsi" w:hAnsiTheme="majorHAnsi"/>
          <w:sz w:val="22"/>
        </w:rPr>
        <w:t xml:space="preserve">As decisões/ações tomadas diariamente na gestão da doença provocam um grande impacto na saúde e bem-estar do utente; </w:t>
      </w:r>
    </w:p>
    <w:p w:rsidR="00ED46F9" w:rsidRPr="008A5592" w:rsidRDefault="00D1262E" w:rsidP="008A5592">
      <w:pPr>
        <w:pStyle w:val="PargrafodaLista"/>
        <w:numPr>
          <w:ilvl w:val="0"/>
          <w:numId w:val="39"/>
        </w:numPr>
        <w:jc w:val="both"/>
        <w:rPr>
          <w:rFonts w:asciiTheme="majorHAnsi" w:hAnsiTheme="majorHAnsi"/>
          <w:sz w:val="22"/>
        </w:rPr>
      </w:pPr>
      <w:r w:rsidRPr="008A5592">
        <w:rPr>
          <w:rFonts w:asciiTheme="majorHAnsi" w:hAnsiTheme="majorHAnsi"/>
          <w:sz w:val="22"/>
        </w:rPr>
        <w:lastRenderedPageBreak/>
        <w:t xml:space="preserve">A </w:t>
      </w:r>
      <w:r w:rsidR="00A51FB9" w:rsidRPr="008A5592">
        <w:rPr>
          <w:rFonts w:asciiTheme="majorHAnsi" w:hAnsiTheme="majorHAnsi"/>
          <w:sz w:val="22"/>
        </w:rPr>
        <w:t>DM</w:t>
      </w:r>
      <w:r w:rsidRPr="008A5592">
        <w:rPr>
          <w:rFonts w:asciiTheme="majorHAnsi" w:hAnsiTheme="majorHAnsi"/>
          <w:sz w:val="22"/>
        </w:rPr>
        <w:t xml:space="preserve"> influencia a maioria das rotinas diárias dos utentes, e por sua vez, estas </w:t>
      </w:r>
      <w:r w:rsidR="00E71E37" w:rsidRPr="008A5592">
        <w:rPr>
          <w:rFonts w:asciiTheme="majorHAnsi" w:hAnsiTheme="majorHAnsi"/>
          <w:sz w:val="22"/>
        </w:rPr>
        <w:t xml:space="preserve">são </w:t>
      </w:r>
      <w:r w:rsidRPr="008A5592">
        <w:rPr>
          <w:rFonts w:asciiTheme="majorHAnsi" w:hAnsiTheme="majorHAnsi"/>
          <w:sz w:val="22"/>
        </w:rPr>
        <w:t xml:space="preserve">afetadas pela gestão que este faz da sua doença; </w:t>
      </w:r>
    </w:p>
    <w:p w:rsidR="00ED46F9" w:rsidRPr="008A5592" w:rsidRDefault="00431FAE" w:rsidP="008A5592">
      <w:pPr>
        <w:pStyle w:val="PargrafodaLista"/>
        <w:numPr>
          <w:ilvl w:val="0"/>
          <w:numId w:val="39"/>
        </w:numPr>
        <w:jc w:val="both"/>
        <w:rPr>
          <w:rFonts w:asciiTheme="majorHAnsi" w:hAnsiTheme="majorHAnsi"/>
          <w:sz w:val="22"/>
        </w:rPr>
      </w:pPr>
      <w:r w:rsidRPr="008A5592">
        <w:rPr>
          <w:rFonts w:asciiTheme="majorHAnsi" w:hAnsiTheme="majorHAnsi"/>
          <w:sz w:val="22"/>
        </w:rPr>
        <w:t xml:space="preserve">Como as </w:t>
      </w:r>
      <w:r w:rsidR="00D1262E" w:rsidRPr="008A5592">
        <w:rPr>
          <w:rFonts w:asciiTheme="majorHAnsi" w:hAnsiTheme="majorHAnsi"/>
          <w:sz w:val="22"/>
        </w:rPr>
        <w:t xml:space="preserve">pessoas controlam </w:t>
      </w:r>
      <w:r w:rsidR="00597478" w:rsidRPr="008A5592">
        <w:rPr>
          <w:rFonts w:asciiTheme="majorHAnsi" w:hAnsiTheme="majorHAnsi"/>
          <w:sz w:val="22"/>
        </w:rPr>
        <w:t xml:space="preserve">a </w:t>
      </w:r>
      <w:r w:rsidR="00D1262E" w:rsidRPr="008A5592">
        <w:rPr>
          <w:rFonts w:asciiTheme="majorHAnsi" w:hAnsiTheme="majorHAnsi"/>
          <w:sz w:val="22"/>
        </w:rPr>
        <w:t>gestão da</w:t>
      </w:r>
      <w:r w:rsidR="00D61D2F" w:rsidRPr="008A5592">
        <w:rPr>
          <w:rFonts w:asciiTheme="majorHAnsi" w:hAnsiTheme="majorHAnsi"/>
          <w:sz w:val="22"/>
        </w:rPr>
        <w:t xml:space="preserve"> sua </w:t>
      </w:r>
      <w:r w:rsidR="00A51FB9" w:rsidRPr="008A5592">
        <w:rPr>
          <w:rFonts w:asciiTheme="majorHAnsi" w:hAnsiTheme="majorHAnsi"/>
          <w:sz w:val="22"/>
        </w:rPr>
        <w:t>DM</w:t>
      </w:r>
      <w:r w:rsidR="00D1262E" w:rsidRPr="008A5592">
        <w:rPr>
          <w:rFonts w:asciiTheme="majorHAnsi" w:hAnsiTheme="majorHAnsi"/>
          <w:sz w:val="22"/>
        </w:rPr>
        <w:t xml:space="preserve">, são responsáveis pelas decisões que tomem e pelas consequências das mesmas; </w:t>
      </w:r>
    </w:p>
    <w:p w:rsidR="00ED46F9" w:rsidRPr="008A5592" w:rsidRDefault="00D1262E" w:rsidP="008A5592">
      <w:pPr>
        <w:pStyle w:val="PargrafodaLista"/>
        <w:numPr>
          <w:ilvl w:val="0"/>
          <w:numId w:val="39"/>
        </w:numPr>
        <w:jc w:val="both"/>
        <w:rPr>
          <w:rFonts w:asciiTheme="majorHAnsi" w:hAnsiTheme="majorHAnsi"/>
          <w:sz w:val="22"/>
        </w:rPr>
      </w:pPr>
      <w:r w:rsidRPr="008A5592">
        <w:rPr>
          <w:rFonts w:asciiTheme="majorHAnsi" w:hAnsiTheme="majorHAnsi"/>
          <w:sz w:val="22"/>
        </w:rPr>
        <w:t xml:space="preserve">As pessoas não podem abdicar do controlo ou </w:t>
      </w:r>
      <w:r w:rsidR="00D61D2F" w:rsidRPr="008A5592">
        <w:rPr>
          <w:rFonts w:asciiTheme="majorHAnsi" w:hAnsiTheme="majorHAnsi"/>
          <w:sz w:val="22"/>
        </w:rPr>
        <w:t>d</w:t>
      </w:r>
      <w:r w:rsidRPr="008A5592">
        <w:rPr>
          <w:rFonts w:asciiTheme="majorHAnsi" w:hAnsiTheme="majorHAnsi"/>
          <w:sz w:val="22"/>
        </w:rPr>
        <w:t xml:space="preserve">a responsabilidade que têm na gestão da </w:t>
      </w:r>
      <w:r w:rsidR="00A51FB9" w:rsidRPr="008A5592">
        <w:rPr>
          <w:rFonts w:asciiTheme="majorHAnsi" w:hAnsiTheme="majorHAnsi"/>
          <w:sz w:val="22"/>
        </w:rPr>
        <w:t>DM</w:t>
      </w:r>
      <w:r w:rsidR="00ED46F9" w:rsidRPr="008A5592">
        <w:rPr>
          <w:rFonts w:asciiTheme="majorHAnsi" w:hAnsiTheme="majorHAnsi"/>
          <w:sz w:val="22"/>
        </w:rPr>
        <w:t>, mesmo que o queiram fazer;</w:t>
      </w:r>
    </w:p>
    <w:p w:rsidR="00ED46F9" w:rsidRPr="008A5592" w:rsidRDefault="00D1262E" w:rsidP="008A5592">
      <w:pPr>
        <w:pStyle w:val="PargrafodaLista"/>
        <w:numPr>
          <w:ilvl w:val="0"/>
          <w:numId w:val="39"/>
        </w:numPr>
        <w:jc w:val="both"/>
        <w:rPr>
          <w:rFonts w:asciiTheme="majorHAnsi" w:hAnsiTheme="majorHAnsi"/>
          <w:sz w:val="22"/>
        </w:rPr>
      </w:pPr>
      <w:r w:rsidRPr="008A5592">
        <w:rPr>
          <w:rFonts w:asciiTheme="majorHAnsi" w:hAnsiTheme="majorHAnsi"/>
          <w:sz w:val="22"/>
        </w:rPr>
        <w:t xml:space="preserve">Os profissionais de saúde não podem controlar e, portanto, não podem ser responsabilizados pelas decisões que os utentes tomam sobre a gestão da sua </w:t>
      </w:r>
      <w:r w:rsidR="00A51FB9" w:rsidRPr="008A5592">
        <w:rPr>
          <w:rFonts w:asciiTheme="majorHAnsi" w:hAnsiTheme="majorHAnsi"/>
          <w:sz w:val="22"/>
        </w:rPr>
        <w:t>DM</w:t>
      </w:r>
      <w:r w:rsidRPr="008A5592">
        <w:rPr>
          <w:rFonts w:asciiTheme="majorHAnsi" w:hAnsiTheme="majorHAnsi"/>
          <w:sz w:val="22"/>
        </w:rPr>
        <w:t xml:space="preserve">; </w:t>
      </w:r>
    </w:p>
    <w:p w:rsidR="00ED46F9" w:rsidRPr="008A5592" w:rsidRDefault="00D1262E" w:rsidP="008A5592">
      <w:pPr>
        <w:pStyle w:val="PargrafodaLista"/>
        <w:numPr>
          <w:ilvl w:val="0"/>
          <w:numId w:val="39"/>
        </w:numPr>
        <w:jc w:val="both"/>
        <w:rPr>
          <w:rFonts w:asciiTheme="majorHAnsi" w:hAnsiTheme="majorHAnsi"/>
          <w:sz w:val="22"/>
        </w:rPr>
      </w:pPr>
      <w:r w:rsidRPr="008A5592">
        <w:rPr>
          <w:rFonts w:asciiTheme="majorHAnsi" w:hAnsiTheme="majorHAnsi"/>
          <w:sz w:val="22"/>
        </w:rPr>
        <w:t>Os profissionais de saúde são responsáveis por assegurar que os seus utentes tomem decisões informadas acerca dos cuidados. Devem certificar-se que estes assimilam b</w:t>
      </w:r>
      <w:r w:rsidR="008A5592">
        <w:rPr>
          <w:rFonts w:asciiTheme="majorHAnsi" w:hAnsiTheme="majorHAnsi"/>
          <w:sz w:val="22"/>
        </w:rPr>
        <w:t>em a informação e que têm perce</w:t>
      </w:r>
      <w:r w:rsidRPr="008A5592">
        <w:rPr>
          <w:rFonts w:asciiTheme="majorHAnsi" w:hAnsiTheme="majorHAnsi"/>
          <w:sz w:val="22"/>
        </w:rPr>
        <w:t xml:space="preserve">ção dos aspetos que afetam as suas resoluções na gestão da </w:t>
      </w:r>
      <w:r w:rsidR="00A51FB9" w:rsidRPr="008A5592">
        <w:rPr>
          <w:rFonts w:asciiTheme="majorHAnsi" w:hAnsiTheme="majorHAnsi"/>
          <w:sz w:val="22"/>
        </w:rPr>
        <w:t>DM</w:t>
      </w:r>
      <w:r w:rsidRPr="008A5592">
        <w:rPr>
          <w:rFonts w:asciiTheme="majorHAnsi" w:hAnsiTheme="majorHAnsi"/>
          <w:sz w:val="22"/>
        </w:rPr>
        <w:t xml:space="preserve">. </w:t>
      </w:r>
    </w:p>
    <w:p w:rsidR="00ED46F9" w:rsidRPr="007E6317" w:rsidRDefault="00BA300B" w:rsidP="007E6317">
      <w:pPr>
        <w:jc w:val="both"/>
        <w:rPr>
          <w:b w:val="0"/>
        </w:rPr>
      </w:pPr>
      <w:r w:rsidRPr="00CE50DD">
        <w:rPr>
          <w:b w:val="0"/>
          <w:noProof/>
          <w:lang w:val="pt-BR"/>
        </w:rPr>
        <w:t>Anderson &amp; Funnel (2005)</w:t>
      </w:r>
      <w:r w:rsidRPr="00CE50DD">
        <w:rPr>
          <w:b w:val="0"/>
        </w:rPr>
        <w:t xml:space="preserve"> </w:t>
      </w:r>
      <w:r w:rsidR="00D1262E" w:rsidRPr="00CE50DD">
        <w:rPr>
          <w:b w:val="0"/>
        </w:rPr>
        <w:t>destacam a importância do cumprimento de cinco etapas necessárias para a mudança comportamental:</w:t>
      </w:r>
      <w:r w:rsidR="007E6317">
        <w:rPr>
          <w:b w:val="0"/>
        </w:rPr>
        <w:t xml:space="preserve"> </w:t>
      </w:r>
      <w:r w:rsidR="00D1262E" w:rsidRPr="007E6317">
        <w:rPr>
          <w:b w:val="0"/>
          <w:szCs w:val="22"/>
        </w:rPr>
        <w:t>Identificar o problema; Explorar os sentimentos; Definir objetivos;</w:t>
      </w:r>
      <w:r w:rsidR="007E6317" w:rsidRPr="007E6317">
        <w:rPr>
          <w:b w:val="0"/>
          <w:szCs w:val="22"/>
        </w:rPr>
        <w:t xml:space="preserve"> </w:t>
      </w:r>
      <w:r w:rsidR="007E6317">
        <w:rPr>
          <w:b w:val="0"/>
          <w:szCs w:val="22"/>
        </w:rPr>
        <w:t xml:space="preserve">Definir um plano e </w:t>
      </w:r>
      <w:r w:rsidR="00D1262E" w:rsidRPr="007E6317">
        <w:rPr>
          <w:b w:val="0"/>
          <w:szCs w:val="22"/>
        </w:rPr>
        <w:t>Avaliar os resultados.</w:t>
      </w:r>
    </w:p>
    <w:p w:rsidR="00ED46F9" w:rsidRPr="00CE50DD" w:rsidRDefault="00D1262E" w:rsidP="007D6D2B">
      <w:pPr>
        <w:jc w:val="both"/>
        <w:rPr>
          <w:b w:val="0"/>
        </w:rPr>
      </w:pPr>
      <w:r w:rsidRPr="00CE50DD">
        <w:rPr>
          <w:b w:val="0"/>
        </w:rPr>
        <w:t>O educador tem como responsabilidade ajudar a pessoa a fazer escolhas informadas ace</w:t>
      </w:r>
      <w:r w:rsidR="008A5592">
        <w:rPr>
          <w:b w:val="0"/>
        </w:rPr>
        <w:t>rca dos cuidados que deverá ado</w:t>
      </w:r>
      <w:r w:rsidRPr="00CE50DD">
        <w:rPr>
          <w:b w:val="0"/>
        </w:rPr>
        <w:t>tar para gerir</w:t>
      </w:r>
      <w:r w:rsidR="00ED46F9" w:rsidRPr="00CE50DD">
        <w:rPr>
          <w:b w:val="0"/>
        </w:rPr>
        <w:t xml:space="preserve"> com </w:t>
      </w:r>
      <w:r w:rsidR="00431FAE" w:rsidRPr="00CE50DD">
        <w:rPr>
          <w:b w:val="0"/>
        </w:rPr>
        <w:t xml:space="preserve">sucesso </w:t>
      </w:r>
      <w:r w:rsidR="00ED46F9" w:rsidRPr="00CE50DD">
        <w:rPr>
          <w:b w:val="0"/>
        </w:rPr>
        <w:t xml:space="preserve">a sua </w:t>
      </w:r>
      <w:r w:rsidR="00DB75DF">
        <w:rPr>
          <w:b w:val="0"/>
        </w:rPr>
        <w:t>DM</w:t>
      </w:r>
      <w:r w:rsidR="00ED46F9" w:rsidRPr="00CE50DD">
        <w:rPr>
          <w:b w:val="0"/>
        </w:rPr>
        <w:t xml:space="preserve">. </w:t>
      </w:r>
      <w:r w:rsidRPr="00CE50DD">
        <w:rPr>
          <w:b w:val="0"/>
        </w:rPr>
        <w:t>Seguindo esta abordagem, o profissional não deverá fornecer respostas, mas antes,</w:t>
      </w:r>
      <w:r w:rsidR="00431FAE" w:rsidRPr="00CE50DD">
        <w:rPr>
          <w:b w:val="0"/>
        </w:rPr>
        <w:t xml:space="preserve"> colocar questões ao utente </w:t>
      </w:r>
      <w:r w:rsidRPr="00CE50DD">
        <w:rPr>
          <w:b w:val="0"/>
        </w:rPr>
        <w:t>que o levem a refletir e encontrar as suas próprias respostas, abrindo o caminho para as possíveis soluções para o seu probl</w:t>
      </w:r>
      <w:r w:rsidR="00BA300B" w:rsidRPr="00CE50DD">
        <w:rPr>
          <w:b w:val="0"/>
        </w:rPr>
        <w:t>ema (</w:t>
      </w:r>
      <w:r w:rsidR="00A51FB9" w:rsidRPr="00CE50DD">
        <w:rPr>
          <w:b w:val="0"/>
          <w:i/>
        </w:rPr>
        <w:t>idem</w:t>
      </w:r>
      <w:r w:rsidR="00ED46F9" w:rsidRPr="00CE50DD">
        <w:rPr>
          <w:b w:val="0"/>
        </w:rPr>
        <w:t>).</w:t>
      </w:r>
    </w:p>
    <w:p w:rsidR="002919E4" w:rsidRPr="00BF3799" w:rsidRDefault="00D17F84" w:rsidP="00BF3799">
      <w:pPr>
        <w:pStyle w:val="Legenda"/>
        <w:keepNext/>
        <w:jc w:val="both"/>
        <w:rPr>
          <w:color w:val="auto"/>
          <w:sz w:val="22"/>
          <w:szCs w:val="22"/>
        </w:rPr>
      </w:pPr>
      <w:r w:rsidRPr="00BF3799">
        <w:rPr>
          <w:color w:val="000000" w:themeColor="text1"/>
          <w:sz w:val="22"/>
          <w:szCs w:val="22"/>
        </w:rPr>
        <w:t xml:space="preserve">Neste contexto, </w:t>
      </w:r>
      <w:r w:rsidR="00D1262E" w:rsidRPr="00BF3799">
        <w:rPr>
          <w:color w:val="000000" w:themeColor="text1"/>
          <w:sz w:val="22"/>
          <w:szCs w:val="22"/>
        </w:rPr>
        <w:t xml:space="preserve">não </w:t>
      </w:r>
      <w:proofErr w:type="gramStart"/>
      <w:r w:rsidR="00D1262E" w:rsidRPr="00BF3799">
        <w:rPr>
          <w:color w:val="000000" w:themeColor="text1"/>
          <w:sz w:val="22"/>
          <w:szCs w:val="22"/>
        </w:rPr>
        <w:t>faz sentido</w:t>
      </w:r>
      <w:proofErr w:type="gramEnd"/>
      <w:r w:rsidR="00D1262E" w:rsidRPr="00BF3799">
        <w:rPr>
          <w:color w:val="000000" w:themeColor="text1"/>
          <w:sz w:val="22"/>
          <w:szCs w:val="22"/>
        </w:rPr>
        <w:t xml:space="preserve"> abordar a educação para a saúde tendo em conta o sucesso ou insucesso dos resultados. </w:t>
      </w:r>
      <w:r w:rsidRPr="00BF3799">
        <w:rPr>
          <w:color w:val="000000" w:themeColor="text1"/>
          <w:sz w:val="22"/>
          <w:szCs w:val="22"/>
        </w:rPr>
        <w:t>O</w:t>
      </w:r>
      <w:r w:rsidR="00D1262E" w:rsidRPr="00BF3799">
        <w:rPr>
          <w:color w:val="000000" w:themeColor="text1"/>
          <w:sz w:val="22"/>
          <w:szCs w:val="22"/>
        </w:rPr>
        <w:t xml:space="preserve"> profissional de saúde deverá estar focalizado </w:t>
      </w:r>
      <w:r w:rsidRPr="00BF3799">
        <w:rPr>
          <w:color w:val="000000" w:themeColor="text1"/>
          <w:sz w:val="22"/>
          <w:szCs w:val="22"/>
        </w:rPr>
        <w:t xml:space="preserve">em ajudar o utente a </w:t>
      </w:r>
      <w:r w:rsidR="00D1262E" w:rsidRPr="00BF3799">
        <w:rPr>
          <w:color w:val="000000" w:themeColor="text1"/>
          <w:sz w:val="22"/>
          <w:szCs w:val="22"/>
        </w:rPr>
        <w:t>identificar</w:t>
      </w:r>
      <w:r w:rsidRPr="00BF3799">
        <w:rPr>
          <w:color w:val="000000" w:themeColor="text1"/>
          <w:sz w:val="22"/>
          <w:szCs w:val="22"/>
        </w:rPr>
        <w:t xml:space="preserve"> as suas</w:t>
      </w:r>
      <w:r w:rsidR="00D1262E" w:rsidRPr="00BF3799">
        <w:rPr>
          <w:color w:val="000000" w:themeColor="text1"/>
          <w:sz w:val="22"/>
          <w:szCs w:val="22"/>
        </w:rPr>
        <w:t xml:space="preserve"> necessidades, sentim</w:t>
      </w:r>
      <w:r w:rsidRPr="00BF3799">
        <w:rPr>
          <w:color w:val="000000" w:themeColor="text1"/>
          <w:sz w:val="22"/>
          <w:szCs w:val="22"/>
        </w:rPr>
        <w:t>ent</w:t>
      </w:r>
      <w:r w:rsidR="00D1262E" w:rsidRPr="00BF3799">
        <w:rPr>
          <w:color w:val="000000" w:themeColor="text1"/>
          <w:sz w:val="22"/>
          <w:szCs w:val="22"/>
        </w:rPr>
        <w:t xml:space="preserve">os e barreiras e desenvolver estratégias eficazes em parceria com o utente, para atingir os objetivos estabelecidos. </w:t>
      </w:r>
      <w:r w:rsidR="00431FAE" w:rsidRPr="00BF3799">
        <w:rPr>
          <w:color w:val="000000" w:themeColor="text1"/>
          <w:sz w:val="22"/>
          <w:szCs w:val="22"/>
        </w:rPr>
        <w:t>Segundo esta filosofia</w:t>
      </w:r>
      <w:r w:rsidR="00D1262E" w:rsidRPr="00BF3799">
        <w:rPr>
          <w:color w:val="000000" w:themeColor="text1"/>
          <w:sz w:val="22"/>
          <w:szCs w:val="22"/>
        </w:rPr>
        <w:t xml:space="preserve">, </w:t>
      </w:r>
      <w:r w:rsidR="00431FAE" w:rsidRPr="00BF3799">
        <w:rPr>
          <w:color w:val="000000" w:themeColor="text1"/>
          <w:sz w:val="22"/>
          <w:szCs w:val="22"/>
        </w:rPr>
        <w:t>não é correto</w:t>
      </w:r>
      <w:r w:rsidR="00D1262E" w:rsidRPr="00BF3799">
        <w:rPr>
          <w:color w:val="000000" w:themeColor="text1"/>
          <w:sz w:val="22"/>
          <w:szCs w:val="22"/>
        </w:rPr>
        <w:t>, identificar uma pessoa como aderente ou não aderente (</w:t>
      </w:r>
      <w:r w:rsidR="00D1262E" w:rsidRPr="00BF3799">
        <w:rPr>
          <w:i/>
          <w:color w:val="000000" w:themeColor="text1"/>
          <w:sz w:val="22"/>
          <w:szCs w:val="22"/>
        </w:rPr>
        <w:t>i</w:t>
      </w:r>
      <w:r w:rsidR="00A51FB9" w:rsidRPr="00BF3799">
        <w:rPr>
          <w:i/>
          <w:color w:val="000000" w:themeColor="text1"/>
          <w:sz w:val="22"/>
          <w:szCs w:val="22"/>
        </w:rPr>
        <w:t>bi</w:t>
      </w:r>
      <w:r w:rsidR="00D1262E" w:rsidRPr="00BF3799">
        <w:rPr>
          <w:i/>
          <w:color w:val="000000" w:themeColor="text1"/>
          <w:sz w:val="22"/>
          <w:szCs w:val="22"/>
        </w:rPr>
        <w:t>dem</w:t>
      </w:r>
      <w:r w:rsidR="00D1262E" w:rsidRPr="00BF3799">
        <w:rPr>
          <w:color w:val="000000" w:themeColor="text1"/>
          <w:sz w:val="22"/>
          <w:szCs w:val="22"/>
        </w:rPr>
        <w:t>).</w:t>
      </w:r>
      <w:r w:rsidR="001C1D82" w:rsidRPr="00BF3799">
        <w:rPr>
          <w:color w:val="000000" w:themeColor="text1"/>
          <w:sz w:val="22"/>
          <w:szCs w:val="22"/>
        </w:rPr>
        <w:t xml:space="preserve"> </w:t>
      </w:r>
      <w:r w:rsidR="00D1262E" w:rsidRPr="00BF3799">
        <w:rPr>
          <w:color w:val="000000" w:themeColor="text1"/>
          <w:sz w:val="22"/>
          <w:szCs w:val="22"/>
        </w:rPr>
        <w:t>Este modelo influencia a mudança comportamental através de cinco etapas</w:t>
      </w:r>
      <w:r w:rsidR="0090453A" w:rsidRPr="00BF3799">
        <w:rPr>
          <w:color w:val="000000" w:themeColor="text1"/>
          <w:sz w:val="22"/>
          <w:szCs w:val="22"/>
        </w:rPr>
        <w:t xml:space="preserve"> </w:t>
      </w:r>
      <w:r w:rsidRPr="00BF3799">
        <w:rPr>
          <w:color w:val="000000" w:themeColor="text1"/>
          <w:sz w:val="22"/>
          <w:szCs w:val="22"/>
        </w:rPr>
        <w:t xml:space="preserve">pela emissão de questões orientadoras, </w:t>
      </w:r>
      <w:r w:rsidR="00D1262E" w:rsidRPr="00BF3799">
        <w:rPr>
          <w:color w:val="000000" w:themeColor="text1"/>
          <w:sz w:val="22"/>
          <w:szCs w:val="22"/>
        </w:rPr>
        <w:t>ajudam o utente a refletir sobre os seus sentimentos, a ultrapassar os seus problemas e a modificar os seus comportamentos</w:t>
      </w:r>
      <w:r w:rsidR="00BF3799">
        <w:rPr>
          <w:color w:val="000000" w:themeColor="text1"/>
          <w:sz w:val="22"/>
          <w:szCs w:val="22"/>
        </w:rPr>
        <w:t xml:space="preserve"> (Tabela 1)</w:t>
      </w:r>
    </w:p>
    <w:p w:rsidR="002E6CA8" w:rsidRDefault="002E6CA8" w:rsidP="007D6D2B">
      <w:pPr>
        <w:jc w:val="both"/>
        <w:rPr>
          <w:b w:val="0"/>
        </w:rPr>
      </w:pPr>
    </w:p>
    <w:p w:rsidR="004C1733" w:rsidRDefault="004C1733" w:rsidP="007D6D2B">
      <w:pPr>
        <w:jc w:val="both"/>
        <w:rPr>
          <w:b w:val="0"/>
        </w:rPr>
      </w:pPr>
    </w:p>
    <w:p w:rsidR="004C1733" w:rsidRDefault="004C1733" w:rsidP="007D6D2B">
      <w:pPr>
        <w:jc w:val="both"/>
        <w:rPr>
          <w:b w:val="0"/>
        </w:rPr>
      </w:pPr>
    </w:p>
    <w:p w:rsidR="004C1733" w:rsidRDefault="004C1733" w:rsidP="007D6D2B">
      <w:pPr>
        <w:jc w:val="both"/>
        <w:rPr>
          <w:b w:val="0"/>
        </w:rPr>
      </w:pPr>
    </w:p>
    <w:p w:rsidR="004C1733" w:rsidRDefault="004C1733" w:rsidP="007D6D2B">
      <w:pPr>
        <w:jc w:val="both"/>
        <w:rPr>
          <w:b w:val="0"/>
        </w:rPr>
      </w:pPr>
    </w:p>
    <w:p w:rsidR="004C1733" w:rsidRDefault="004C1733" w:rsidP="007D6D2B">
      <w:pPr>
        <w:jc w:val="both"/>
        <w:rPr>
          <w:b w:val="0"/>
        </w:rPr>
      </w:pPr>
    </w:p>
    <w:p w:rsidR="008C7B58" w:rsidRDefault="008C7B58" w:rsidP="003335C3">
      <w:pPr>
        <w:pStyle w:val="Legenda"/>
        <w:keepNext/>
        <w:rPr>
          <w:color w:val="auto"/>
        </w:rPr>
      </w:pPr>
      <w:bookmarkStart w:id="90" w:name="_Ref377490027"/>
      <w:bookmarkStart w:id="91" w:name="_Ref377490012"/>
      <w:bookmarkStart w:id="92" w:name="_Toc377492218"/>
    </w:p>
    <w:p w:rsidR="002E6CA8" w:rsidRPr="002E6CA8" w:rsidRDefault="002E6CA8" w:rsidP="002E6CA8">
      <w:pPr>
        <w:pStyle w:val="Legenda"/>
        <w:keepNext/>
        <w:jc w:val="right"/>
        <w:rPr>
          <w:color w:val="auto"/>
        </w:rPr>
      </w:pPr>
      <w:bookmarkStart w:id="93" w:name="_Toc378174491"/>
      <w:bookmarkStart w:id="94" w:name="_Toc378768720"/>
      <w:bookmarkStart w:id="95" w:name="_Toc378768943"/>
      <w:r w:rsidRPr="002E6CA8">
        <w:rPr>
          <w:color w:val="auto"/>
        </w:rPr>
        <w:t xml:space="preserve">Tabela </w:t>
      </w:r>
      <w:r w:rsidR="00E65CC1">
        <w:rPr>
          <w:color w:val="auto"/>
        </w:rPr>
        <w:fldChar w:fldCharType="begin"/>
      </w:r>
      <w:r w:rsidR="00011710">
        <w:rPr>
          <w:color w:val="auto"/>
        </w:rPr>
        <w:instrText xml:space="preserve"> SEQ Tabela \* ARABIC </w:instrText>
      </w:r>
      <w:r w:rsidR="00E65CC1">
        <w:rPr>
          <w:color w:val="auto"/>
        </w:rPr>
        <w:fldChar w:fldCharType="separate"/>
      </w:r>
      <w:r w:rsidR="00B02A91">
        <w:rPr>
          <w:noProof/>
          <w:color w:val="auto"/>
        </w:rPr>
        <w:t>1</w:t>
      </w:r>
      <w:r w:rsidR="00E65CC1">
        <w:rPr>
          <w:color w:val="auto"/>
        </w:rPr>
        <w:fldChar w:fldCharType="end"/>
      </w:r>
      <w:bookmarkEnd w:id="90"/>
      <w:r w:rsidRPr="002E6CA8">
        <w:rPr>
          <w:color w:val="auto"/>
        </w:rPr>
        <w:t xml:space="preserve"> - Etapas da mudança comportamental e questões orientadoras</w:t>
      </w:r>
      <w:bookmarkEnd w:id="91"/>
      <w:bookmarkEnd w:id="92"/>
      <w:bookmarkEnd w:id="93"/>
      <w:bookmarkEnd w:id="94"/>
      <w:bookmarkEnd w:id="95"/>
    </w:p>
    <w:tbl>
      <w:tblPr>
        <w:tblStyle w:val="Tabelacomgrelha"/>
        <w:tblW w:w="8578" w:type="dxa"/>
        <w:tblBorders>
          <w:left w:val="none" w:sz="0" w:space="0" w:color="auto"/>
          <w:right w:val="none" w:sz="0" w:space="0" w:color="auto"/>
        </w:tblBorders>
        <w:tblLayout w:type="fixed"/>
        <w:tblLook w:val="0000"/>
      </w:tblPr>
      <w:tblGrid>
        <w:gridCol w:w="2376"/>
        <w:gridCol w:w="6202"/>
      </w:tblGrid>
      <w:tr w:rsidR="00D1262E" w:rsidRPr="00CE50DD" w:rsidTr="002E6CA8">
        <w:trPr>
          <w:cantSplit/>
          <w:trHeight w:val="361"/>
          <w:tblHeader/>
        </w:trPr>
        <w:tc>
          <w:tcPr>
            <w:tcW w:w="2376" w:type="dxa"/>
          </w:tcPr>
          <w:p w:rsidR="00D1262E" w:rsidRPr="002E6CA8" w:rsidRDefault="00D17F84" w:rsidP="002E6CA8">
            <w:pPr>
              <w:jc w:val="center"/>
              <w:rPr>
                <w:rFonts w:cs="Arial"/>
                <w:color w:val="000000"/>
                <w:sz w:val="18"/>
                <w:szCs w:val="18"/>
              </w:rPr>
            </w:pPr>
            <w:r w:rsidRPr="002E6CA8">
              <w:rPr>
                <w:rFonts w:cs="Arial"/>
                <w:bCs/>
                <w:color w:val="000000"/>
                <w:sz w:val="18"/>
                <w:szCs w:val="18"/>
              </w:rPr>
              <w:t>As cinco etapas</w:t>
            </w:r>
          </w:p>
        </w:tc>
        <w:tc>
          <w:tcPr>
            <w:tcW w:w="6202" w:type="dxa"/>
          </w:tcPr>
          <w:p w:rsidR="00D1262E" w:rsidRPr="002E6CA8" w:rsidRDefault="00D1262E" w:rsidP="002E6CA8">
            <w:pPr>
              <w:jc w:val="center"/>
              <w:rPr>
                <w:rFonts w:cs="Arial"/>
                <w:color w:val="000000"/>
                <w:sz w:val="18"/>
                <w:szCs w:val="18"/>
              </w:rPr>
            </w:pPr>
            <w:r w:rsidRPr="002E6CA8">
              <w:rPr>
                <w:rFonts w:cs="Arial"/>
                <w:bCs/>
                <w:color w:val="000000"/>
                <w:sz w:val="18"/>
                <w:szCs w:val="18"/>
              </w:rPr>
              <w:t>Questões orientadoras</w:t>
            </w:r>
          </w:p>
        </w:tc>
      </w:tr>
      <w:tr w:rsidR="00D1262E" w:rsidRPr="00CE50DD" w:rsidTr="002E6CA8">
        <w:trPr>
          <w:cantSplit/>
          <w:trHeight w:val="239"/>
          <w:tblHeader/>
        </w:trPr>
        <w:tc>
          <w:tcPr>
            <w:tcW w:w="2376" w:type="dxa"/>
          </w:tcPr>
          <w:p w:rsidR="00D1262E" w:rsidRPr="00CE50DD" w:rsidRDefault="00D1262E" w:rsidP="002E6CA8">
            <w:pPr>
              <w:jc w:val="center"/>
              <w:rPr>
                <w:rFonts w:cs="Arial"/>
                <w:b w:val="0"/>
                <w:color w:val="000000"/>
                <w:sz w:val="18"/>
                <w:szCs w:val="18"/>
              </w:rPr>
            </w:pPr>
            <w:r w:rsidRPr="00CE50DD">
              <w:rPr>
                <w:rFonts w:cs="Arial"/>
                <w:b w:val="0"/>
                <w:bCs/>
                <w:color w:val="000000"/>
                <w:sz w:val="18"/>
                <w:szCs w:val="18"/>
              </w:rPr>
              <w:t>Identificar o problema</w:t>
            </w:r>
          </w:p>
        </w:tc>
        <w:tc>
          <w:tcPr>
            <w:tcW w:w="6202" w:type="dxa"/>
          </w:tcPr>
          <w:p w:rsidR="00D1262E" w:rsidRPr="00CE50DD" w:rsidRDefault="00D1262E" w:rsidP="002E6CA8">
            <w:pPr>
              <w:rPr>
                <w:rFonts w:cs="Arial"/>
                <w:b w:val="0"/>
                <w:color w:val="000000"/>
                <w:sz w:val="18"/>
                <w:szCs w:val="18"/>
              </w:rPr>
            </w:pPr>
            <w:r w:rsidRPr="00CE50DD">
              <w:rPr>
                <w:rFonts w:cs="Arial"/>
                <w:b w:val="0"/>
                <w:color w:val="000000"/>
                <w:sz w:val="18"/>
                <w:szCs w:val="18"/>
              </w:rPr>
              <w:t xml:space="preserve">Como é para si viver com a </w:t>
            </w:r>
            <w:r w:rsidR="00E67BEE" w:rsidRPr="00CE50DD">
              <w:rPr>
                <w:rFonts w:cs="Arial"/>
                <w:b w:val="0"/>
                <w:color w:val="000000"/>
                <w:sz w:val="18"/>
                <w:szCs w:val="18"/>
              </w:rPr>
              <w:t>Diabetes</w:t>
            </w:r>
            <w:r w:rsidRPr="00CE50DD">
              <w:rPr>
                <w:rFonts w:cs="Arial"/>
                <w:b w:val="0"/>
                <w:color w:val="000000"/>
                <w:sz w:val="18"/>
                <w:szCs w:val="18"/>
              </w:rPr>
              <w:t>?</w:t>
            </w:r>
          </w:p>
          <w:p w:rsidR="00D1262E" w:rsidRPr="00CE50DD" w:rsidRDefault="00D1262E" w:rsidP="002E6CA8">
            <w:pPr>
              <w:rPr>
                <w:rFonts w:cs="Arial"/>
                <w:b w:val="0"/>
                <w:color w:val="000000"/>
                <w:sz w:val="18"/>
                <w:szCs w:val="18"/>
              </w:rPr>
            </w:pPr>
            <w:r w:rsidRPr="00CE50DD">
              <w:rPr>
                <w:rFonts w:cs="Arial"/>
                <w:b w:val="0"/>
                <w:color w:val="000000"/>
                <w:sz w:val="18"/>
                <w:szCs w:val="18"/>
              </w:rPr>
              <w:t>Qual a sua maior preocupação?</w:t>
            </w:r>
          </w:p>
        </w:tc>
      </w:tr>
      <w:tr w:rsidR="00D1262E" w:rsidRPr="00CE50DD" w:rsidTr="002E6CA8">
        <w:trPr>
          <w:cantSplit/>
          <w:trHeight w:val="239"/>
          <w:tblHeader/>
        </w:trPr>
        <w:tc>
          <w:tcPr>
            <w:tcW w:w="2376" w:type="dxa"/>
          </w:tcPr>
          <w:p w:rsidR="00D1262E" w:rsidRPr="00CE50DD" w:rsidRDefault="00D1262E" w:rsidP="002E6CA8">
            <w:pPr>
              <w:jc w:val="center"/>
              <w:rPr>
                <w:rFonts w:cs="Arial"/>
                <w:b w:val="0"/>
                <w:color w:val="000000"/>
                <w:sz w:val="18"/>
                <w:szCs w:val="18"/>
              </w:rPr>
            </w:pPr>
            <w:r w:rsidRPr="00CE50DD">
              <w:rPr>
                <w:rFonts w:cs="Arial"/>
                <w:b w:val="0"/>
                <w:bCs/>
                <w:color w:val="000000"/>
                <w:sz w:val="18"/>
                <w:szCs w:val="18"/>
              </w:rPr>
              <w:t>Explorar sentimentos</w:t>
            </w:r>
          </w:p>
        </w:tc>
        <w:tc>
          <w:tcPr>
            <w:tcW w:w="6202" w:type="dxa"/>
          </w:tcPr>
          <w:p w:rsidR="00D1262E" w:rsidRPr="00CE50DD" w:rsidRDefault="00D1262E" w:rsidP="002E6CA8">
            <w:pPr>
              <w:rPr>
                <w:rFonts w:cs="Arial"/>
                <w:b w:val="0"/>
                <w:color w:val="000000"/>
                <w:sz w:val="18"/>
                <w:szCs w:val="18"/>
              </w:rPr>
            </w:pPr>
            <w:r w:rsidRPr="00CE50DD">
              <w:rPr>
                <w:rFonts w:cs="Arial"/>
                <w:b w:val="0"/>
                <w:color w:val="000000"/>
                <w:sz w:val="18"/>
                <w:szCs w:val="18"/>
              </w:rPr>
              <w:t>Como se sente?</w:t>
            </w:r>
          </w:p>
          <w:p w:rsidR="00D1262E" w:rsidRPr="00CE50DD" w:rsidRDefault="00D1262E" w:rsidP="002E6CA8">
            <w:pPr>
              <w:rPr>
                <w:rFonts w:cs="Arial"/>
                <w:b w:val="0"/>
                <w:color w:val="000000"/>
                <w:sz w:val="18"/>
                <w:szCs w:val="18"/>
              </w:rPr>
            </w:pPr>
            <w:r w:rsidRPr="00CE50DD">
              <w:rPr>
                <w:rFonts w:cs="Arial"/>
                <w:b w:val="0"/>
                <w:color w:val="000000"/>
                <w:sz w:val="18"/>
                <w:szCs w:val="18"/>
              </w:rPr>
              <w:t>Quais são os seus sentimentos caso as coisas não mudem?</w:t>
            </w:r>
          </w:p>
        </w:tc>
      </w:tr>
      <w:tr w:rsidR="00D1262E" w:rsidRPr="00CE50DD" w:rsidTr="002E6CA8">
        <w:trPr>
          <w:cantSplit/>
          <w:trHeight w:val="239"/>
          <w:tblHeader/>
        </w:trPr>
        <w:tc>
          <w:tcPr>
            <w:tcW w:w="2376" w:type="dxa"/>
          </w:tcPr>
          <w:p w:rsidR="00D1262E" w:rsidRPr="00CE50DD" w:rsidRDefault="00D1262E" w:rsidP="002E6CA8">
            <w:pPr>
              <w:jc w:val="center"/>
              <w:rPr>
                <w:rFonts w:cs="Arial"/>
                <w:b w:val="0"/>
                <w:color w:val="000000"/>
                <w:sz w:val="18"/>
                <w:szCs w:val="18"/>
              </w:rPr>
            </w:pPr>
            <w:r w:rsidRPr="00CE50DD">
              <w:rPr>
                <w:rFonts w:cs="Arial"/>
                <w:b w:val="0"/>
                <w:bCs/>
                <w:color w:val="000000"/>
                <w:sz w:val="18"/>
                <w:szCs w:val="18"/>
              </w:rPr>
              <w:t>Traçar objetivos</w:t>
            </w:r>
          </w:p>
        </w:tc>
        <w:tc>
          <w:tcPr>
            <w:tcW w:w="6202" w:type="dxa"/>
          </w:tcPr>
          <w:p w:rsidR="00D1262E" w:rsidRPr="00CE50DD" w:rsidRDefault="00D1262E" w:rsidP="002E6CA8">
            <w:pPr>
              <w:rPr>
                <w:rFonts w:cs="Arial"/>
                <w:b w:val="0"/>
                <w:color w:val="000000"/>
                <w:sz w:val="18"/>
                <w:szCs w:val="18"/>
              </w:rPr>
            </w:pPr>
            <w:r w:rsidRPr="00CE50DD">
              <w:rPr>
                <w:rFonts w:cs="Arial"/>
                <w:b w:val="0"/>
                <w:color w:val="000000"/>
                <w:sz w:val="18"/>
                <w:szCs w:val="18"/>
              </w:rPr>
              <w:t>O que é que quer para si? O que ganha e perde se mudar?</w:t>
            </w:r>
          </w:p>
          <w:p w:rsidR="00D1262E" w:rsidRPr="00CE50DD" w:rsidRDefault="00D1262E" w:rsidP="002E6CA8">
            <w:pPr>
              <w:rPr>
                <w:rFonts w:cs="Arial"/>
                <w:b w:val="0"/>
                <w:color w:val="000000"/>
                <w:sz w:val="18"/>
                <w:szCs w:val="18"/>
              </w:rPr>
            </w:pPr>
            <w:r w:rsidRPr="00CE50DD">
              <w:rPr>
                <w:rFonts w:cs="Arial"/>
                <w:b w:val="0"/>
                <w:color w:val="000000"/>
                <w:sz w:val="18"/>
                <w:szCs w:val="18"/>
              </w:rPr>
              <w:t>Está disposto a fazer alguma coisa para mudar a situação?</w:t>
            </w:r>
          </w:p>
        </w:tc>
      </w:tr>
      <w:tr w:rsidR="00D1262E" w:rsidRPr="00CE50DD" w:rsidTr="002E6CA8">
        <w:trPr>
          <w:cantSplit/>
          <w:trHeight w:val="239"/>
          <w:tblHeader/>
        </w:trPr>
        <w:tc>
          <w:tcPr>
            <w:tcW w:w="2376" w:type="dxa"/>
          </w:tcPr>
          <w:p w:rsidR="00D1262E" w:rsidRPr="00CE50DD" w:rsidRDefault="00D1262E" w:rsidP="002E6CA8">
            <w:pPr>
              <w:jc w:val="center"/>
              <w:rPr>
                <w:rFonts w:cs="Arial"/>
                <w:b w:val="0"/>
                <w:color w:val="000000"/>
                <w:sz w:val="18"/>
                <w:szCs w:val="18"/>
              </w:rPr>
            </w:pPr>
            <w:r w:rsidRPr="00CE50DD">
              <w:rPr>
                <w:rFonts w:cs="Arial"/>
                <w:b w:val="0"/>
                <w:bCs/>
                <w:color w:val="000000"/>
                <w:sz w:val="18"/>
                <w:szCs w:val="18"/>
              </w:rPr>
              <w:t>Elaborar um plano</w:t>
            </w:r>
          </w:p>
        </w:tc>
        <w:tc>
          <w:tcPr>
            <w:tcW w:w="6202" w:type="dxa"/>
          </w:tcPr>
          <w:p w:rsidR="00D1262E" w:rsidRPr="00CE50DD" w:rsidRDefault="00D1262E" w:rsidP="002E6CA8">
            <w:pPr>
              <w:rPr>
                <w:rFonts w:cs="Arial"/>
                <w:b w:val="0"/>
                <w:color w:val="000000"/>
                <w:sz w:val="18"/>
                <w:szCs w:val="18"/>
              </w:rPr>
            </w:pPr>
            <w:r w:rsidRPr="00CE50DD">
              <w:rPr>
                <w:rFonts w:cs="Arial"/>
                <w:b w:val="0"/>
                <w:color w:val="000000"/>
                <w:sz w:val="18"/>
                <w:szCs w:val="18"/>
              </w:rPr>
              <w:t xml:space="preserve">Que </w:t>
            </w:r>
            <w:proofErr w:type="gramStart"/>
            <w:r w:rsidRPr="00CE50DD">
              <w:rPr>
                <w:rFonts w:cs="Arial"/>
                <w:b w:val="0"/>
                <w:color w:val="000000"/>
                <w:sz w:val="18"/>
                <w:szCs w:val="18"/>
              </w:rPr>
              <w:t>etapas é</w:t>
            </w:r>
            <w:proofErr w:type="gramEnd"/>
            <w:r w:rsidRPr="00CE50DD">
              <w:rPr>
                <w:rFonts w:cs="Arial"/>
                <w:b w:val="0"/>
                <w:color w:val="000000"/>
                <w:sz w:val="18"/>
                <w:szCs w:val="18"/>
              </w:rPr>
              <w:t xml:space="preserve"> que tem que seguir para atingir o que quer? Tem algumas ideias sobre estratégias que possam ser eficazes?</w:t>
            </w:r>
          </w:p>
        </w:tc>
      </w:tr>
      <w:tr w:rsidR="00D1262E" w:rsidRPr="00CE50DD" w:rsidTr="002E6CA8">
        <w:trPr>
          <w:cantSplit/>
          <w:trHeight w:val="295"/>
          <w:tblHeader/>
        </w:trPr>
        <w:tc>
          <w:tcPr>
            <w:tcW w:w="2376" w:type="dxa"/>
          </w:tcPr>
          <w:p w:rsidR="00D1262E" w:rsidRPr="00CE50DD" w:rsidRDefault="00D1262E" w:rsidP="002E6CA8">
            <w:pPr>
              <w:jc w:val="center"/>
              <w:rPr>
                <w:rFonts w:cs="Arial"/>
                <w:b w:val="0"/>
                <w:color w:val="000000"/>
                <w:sz w:val="18"/>
                <w:szCs w:val="18"/>
              </w:rPr>
            </w:pPr>
            <w:r w:rsidRPr="00CE50DD">
              <w:rPr>
                <w:rFonts w:cs="Arial"/>
                <w:b w:val="0"/>
                <w:bCs/>
                <w:color w:val="000000"/>
                <w:sz w:val="18"/>
                <w:szCs w:val="18"/>
              </w:rPr>
              <w:t>Avaliar os resultados</w:t>
            </w:r>
          </w:p>
        </w:tc>
        <w:tc>
          <w:tcPr>
            <w:tcW w:w="6202" w:type="dxa"/>
          </w:tcPr>
          <w:p w:rsidR="00D1262E" w:rsidRPr="00CE50DD" w:rsidRDefault="00D1262E" w:rsidP="002E6CA8">
            <w:pPr>
              <w:keepNext/>
              <w:rPr>
                <w:rFonts w:cs="Arial"/>
                <w:b w:val="0"/>
                <w:color w:val="000000"/>
                <w:sz w:val="18"/>
                <w:szCs w:val="18"/>
              </w:rPr>
            </w:pPr>
            <w:r w:rsidRPr="00CE50DD">
              <w:rPr>
                <w:rFonts w:cs="Arial"/>
                <w:b w:val="0"/>
                <w:color w:val="000000"/>
                <w:sz w:val="18"/>
                <w:szCs w:val="18"/>
              </w:rPr>
              <w:t>O que é que aprendeu enquanto tentava seguir os seus objetivos? O que é que poderá fazer de forma diferente?</w:t>
            </w:r>
          </w:p>
        </w:tc>
      </w:tr>
    </w:tbl>
    <w:p w:rsidR="00156ADE" w:rsidRPr="002E6CA8" w:rsidRDefault="00D61D2F" w:rsidP="004869F5">
      <w:pPr>
        <w:jc w:val="right"/>
        <w:rPr>
          <w:b w:val="0"/>
          <w:sz w:val="18"/>
          <w:szCs w:val="18"/>
        </w:rPr>
      </w:pPr>
      <w:r w:rsidRPr="002E6CA8">
        <w:rPr>
          <w:b w:val="0"/>
          <w:sz w:val="18"/>
          <w:szCs w:val="18"/>
        </w:rPr>
        <w:t>A</w:t>
      </w:r>
      <w:r w:rsidR="00D17F84" w:rsidRPr="002E6CA8">
        <w:rPr>
          <w:b w:val="0"/>
          <w:sz w:val="18"/>
          <w:szCs w:val="18"/>
        </w:rPr>
        <w:t>daptado</w:t>
      </w:r>
      <w:r w:rsidRPr="002E6CA8">
        <w:rPr>
          <w:b w:val="0"/>
          <w:sz w:val="18"/>
          <w:szCs w:val="18"/>
        </w:rPr>
        <w:t xml:space="preserve"> de </w:t>
      </w:r>
      <w:r w:rsidR="00D17F84" w:rsidRPr="002E6CA8">
        <w:rPr>
          <w:b w:val="0"/>
          <w:sz w:val="18"/>
          <w:szCs w:val="18"/>
        </w:rPr>
        <w:t>Anderson &amp; Funnell, 2005</w:t>
      </w:r>
    </w:p>
    <w:p w:rsidR="00156ADE" w:rsidRPr="00CE50DD" w:rsidRDefault="00156ADE" w:rsidP="007D6D2B">
      <w:pPr>
        <w:jc w:val="both"/>
        <w:rPr>
          <w:b w:val="0"/>
        </w:rPr>
      </w:pPr>
    </w:p>
    <w:p w:rsidR="00D61D2F" w:rsidRPr="00CE50DD" w:rsidRDefault="00D17F84" w:rsidP="007D6D2B">
      <w:pPr>
        <w:jc w:val="both"/>
        <w:rPr>
          <w:b w:val="0"/>
        </w:rPr>
      </w:pPr>
      <w:r w:rsidRPr="00CE50DD">
        <w:rPr>
          <w:b w:val="0"/>
        </w:rPr>
        <w:t>Vários autores</w:t>
      </w:r>
      <w:r w:rsidR="007E6317">
        <w:rPr>
          <w:b w:val="0"/>
        </w:rPr>
        <w:t xml:space="preserve"> (</w:t>
      </w:r>
      <w:proofErr w:type="spellStart"/>
      <w:r w:rsidR="000262F7">
        <w:rPr>
          <w:b w:val="0"/>
        </w:rPr>
        <w:t>Holmstron</w:t>
      </w:r>
      <w:proofErr w:type="spellEnd"/>
      <w:r w:rsidR="000262F7">
        <w:rPr>
          <w:b w:val="0"/>
        </w:rPr>
        <w:t xml:space="preserve"> &amp; </w:t>
      </w:r>
      <w:proofErr w:type="spellStart"/>
      <w:r w:rsidR="000262F7">
        <w:rPr>
          <w:b w:val="0"/>
        </w:rPr>
        <w:t>Roing</w:t>
      </w:r>
      <w:proofErr w:type="spellEnd"/>
      <w:r w:rsidR="000262F7">
        <w:rPr>
          <w:b w:val="0"/>
        </w:rPr>
        <w:t xml:space="preserve">, 2010; </w:t>
      </w:r>
      <w:proofErr w:type="spellStart"/>
      <w:r w:rsidR="00685E0B">
        <w:rPr>
          <w:b w:val="0"/>
        </w:rPr>
        <w:t>Nie</w:t>
      </w:r>
      <w:proofErr w:type="spellEnd"/>
      <w:r w:rsidR="00685E0B">
        <w:rPr>
          <w:b w:val="0"/>
        </w:rPr>
        <w:t xml:space="preserve"> </w:t>
      </w:r>
      <w:proofErr w:type="spellStart"/>
      <w:r w:rsidR="00685E0B" w:rsidRPr="00685E0B">
        <w:rPr>
          <w:b w:val="0"/>
          <w:i/>
        </w:rPr>
        <w:t>et</w:t>
      </w:r>
      <w:proofErr w:type="spellEnd"/>
      <w:r w:rsidR="00685E0B" w:rsidRPr="00685E0B">
        <w:rPr>
          <w:b w:val="0"/>
          <w:i/>
        </w:rPr>
        <w:t xml:space="preserve"> al</w:t>
      </w:r>
      <w:r w:rsidR="00685E0B">
        <w:rPr>
          <w:b w:val="0"/>
        </w:rPr>
        <w:t xml:space="preserve">, 2018; </w:t>
      </w:r>
      <w:proofErr w:type="spellStart"/>
      <w:r w:rsidR="00685E0B">
        <w:rPr>
          <w:b w:val="0"/>
        </w:rPr>
        <w:t>Walker</w:t>
      </w:r>
      <w:proofErr w:type="spellEnd"/>
      <w:r w:rsidR="00685E0B">
        <w:rPr>
          <w:b w:val="0"/>
        </w:rPr>
        <w:t xml:space="preserve"> </w:t>
      </w:r>
      <w:proofErr w:type="spellStart"/>
      <w:r w:rsidR="00685E0B" w:rsidRPr="00685E0B">
        <w:rPr>
          <w:b w:val="0"/>
          <w:i/>
        </w:rPr>
        <w:t>et</w:t>
      </w:r>
      <w:proofErr w:type="spellEnd"/>
      <w:r w:rsidR="00685E0B" w:rsidRPr="00685E0B">
        <w:rPr>
          <w:b w:val="0"/>
          <w:i/>
        </w:rPr>
        <w:t xml:space="preserve"> al</w:t>
      </w:r>
      <w:r w:rsidR="00685E0B">
        <w:rPr>
          <w:b w:val="0"/>
        </w:rPr>
        <w:t>, 201</w:t>
      </w:r>
      <w:r w:rsidR="000262F7">
        <w:rPr>
          <w:b w:val="0"/>
        </w:rPr>
        <w:t>4</w:t>
      </w:r>
      <w:r w:rsidR="00685E0B">
        <w:rPr>
          <w:b w:val="0"/>
        </w:rPr>
        <w:t>)</w:t>
      </w:r>
      <w:r w:rsidRPr="00CE50DD">
        <w:rPr>
          <w:b w:val="0"/>
        </w:rPr>
        <w:t xml:space="preserve"> sugerem que os programas educacio</w:t>
      </w:r>
      <w:r w:rsidR="008A5592">
        <w:rPr>
          <w:b w:val="0"/>
        </w:rPr>
        <w:t>nais que adotam esta abordagem apresentam</w:t>
      </w:r>
      <w:r w:rsidRPr="00CE50DD">
        <w:rPr>
          <w:b w:val="0"/>
        </w:rPr>
        <w:t xml:space="preserve"> melhores resultados face aos que se baseiam na educação tradicional, onde se privilegia a transmissão de conhecimentos e se convence os utentes a seguir o regime de tratamento prescrito pelos profissionais. </w:t>
      </w:r>
    </w:p>
    <w:p w:rsidR="00D61D2F" w:rsidRPr="002F7EB4" w:rsidRDefault="00EF1CF9" w:rsidP="007D6D2B">
      <w:pPr>
        <w:jc w:val="both"/>
        <w:rPr>
          <w:b w:val="0"/>
        </w:rPr>
      </w:pPr>
      <w:r w:rsidRPr="00CE50DD">
        <w:rPr>
          <w:b w:val="0"/>
        </w:rPr>
        <w:t xml:space="preserve">Os diferentes estudos comprovam que programas de educação para a saúde baseados no </w:t>
      </w:r>
      <w:r w:rsidRPr="00CE50DD">
        <w:rPr>
          <w:b w:val="0"/>
          <w:i/>
        </w:rPr>
        <w:t>empowerment</w:t>
      </w:r>
      <w:r w:rsidRPr="00CE50DD">
        <w:rPr>
          <w:b w:val="0"/>
        </w:rPr>
        <w:t>, em utentes com DM2 são mais eficaz</w:t>
      </w:r>
      <w:r w:rsidR="008A5592">
        <w:rPr>
          <w:b w:val="0"/>
        </w:rPr>
        <w:t>es</w:t>
      </w:r>
      <w:r w:rsidRPr="00CE50DD">
        <w:rPr>
          <w:b w:val="0"/>
        </w:rPr>
        <w:t xml:space="preserve"> em comparação com a abordagem educacional tradicional. Os mesmos são centrados nas necessidades individuais de cada utente, numa </w:t>
      </w:r>
      <w:r w:rsidR="008A5592" w:rsidRPr="00CE50DD">
        <w:rPr>
          <w:b w:val="0"/>
        </w:rPr>
        <w:t>perspetiva</w:t>
      </w:r>
      <w:r w:rsidRPr="00CE50DD">
        <w:rPr>
          <w:b w:val="0"/>
        </w:rPr>
        <w:t xml:space="preserve"> abrangente que contempla todos os determinantes que afetam o bem-estar individual. Além disso, a prestação de cuidados de saúde deve ser entendida principalmente como um processo pedagógico e não como um mero tratamento clínico da doença. Não deve limitar-se a aliviar um mau estar, mas pelo contrário, deve ser direcionado para instruir e capacitar o utente, com o objetivo de melhorar sua </w:t>
      </w:r>
      <w:r w:rsidR="008A5592">
        <w:rPr>
          <w:b w:val="0"/>
        </w:rPr>
        <w:t xml:space="preserve">capacidade de auto gerir o seu </w:t>
      </w:r>
      <w:r w:rsidRPr="00CE50DD">
        <w:rPr>
          <w:b w:val="0"/>
        </w:rPr>
        <w:t>estado de saúde (</w:t>
      </w:r>
      <w:r w:rsidRPr="00CE50DD">
        <w:rPr>
          <w:b w:val="0"/>
          <w:noProof/>
          <w:lang w:val="pt-BR"/>
        </w:rPr>
        <w:t xml:space="preserve">Cortez </w:t>
      </w:r>
      <w:r w:rsidRPr="00CE50DD">
        <w:rPr>
          <w:b w:val="0"/>
          <w:i/>
          <w:noProof/>
          <w:lang w:val="pt-BR"/>
        </w:rPr>
        <w:t>et al.</w:t>
      </w:r>
      <w:r w:rsidRPr="00CE50DD">
        <w:rPr>
          <w:b w:val="0"/>
          <w:noProof/>
          <w:lang w:val="pt-BR"/>
        </w:rPr>
        <w:t xml:space="preserve">, 2017; </w:t>
      </w:r>
      <w:r w:rsidR="000262F7" w:rsidRPr="00CE50DD">
        <w:rPr>
          <w:b w:val="0"/>
          <w:noProof/>
          <w:lang w:val="pt-BR"/>
        </w:rPr>
        <w:t xml:space="preserve">Chen </w:t>
      </w:r>
      <w:r w:rsidR="000262F7" w:rsidRPr="00CE50DD">
        <w:rPr>
          <w:b w:val="0"/>
          <w:i/>
          <w:noProof/>
          <w:lang w:val="pt-BR"/>
        </w:rPr>
        <w:t>et al</w:t>
      </w:r>
      <w:r w:rsidR="000262F7" w:rsidRPr="00CE50DD">
        <w:rPr>
          <w:b w:val="0"/>
          <w:noProof/>
          <w:lang w:val="pt-BR"/>
        </w:rPr>
        <w:t>., 2015</w:t>
      </w:r>
      <w:r w:rsidR="000262F7">
        <w:rPr>
          <w:b w:val="0"/>
          <w:noProof/>
          <w:lang w:val="pt-BR"/>
        </w:rPr>
        <w:t xml:space="preserve">; </w:t>
      </w:r>
      <w:r w:rsidRPr="00CE50DD">
        <w:rPr>
          <w:b w:val="0"/>
          <w:noProof/>
          <w:lang w:val="pt-BR"/>
        </w:rPr>
        <w:t xml:space="preserve">Ratner </w:t>
      </w:r>
      <w:r w:rsidRPr="00CE50DD">
        <w:rPr>
          <w:b w:val="0"/>
          <w:i/>
          <w:noProof/>
          <w:lang w:val="pt-BR"/>
        </w:rPr>
        <w:t>et al.,</w:t>
      </w:r>
      <w:r w:rsidRPr="00CE50DD">
        <w:rPr>
          <w:b w:val="0"/>
          <w:noProof/>
          <w:lang w:val="pt-BR"/>
        </w:rPr>
        <w:t xml:space="preserve"> 2017</w:t>
      </w:r>
      <w:r w:rsidRPr="002F7EB4">
        <w:rPr>
          <w:b w:val="0"/>
          <w:noProof/>
          <w:lang w:val="pt-BR"/>
        </w:rPr>
        <w:t>)</w:t>
      </w:r>
      <w:r w:rsidR="002F7EB4">
        <w:rPr>
          <w:b w:val="0"/>
          <w:noProof/>
          <w:lang w:val="pt-BR"/>
        </w:rPr>
        <w:t>.</w:t>
      </w:r>
    </w:p>
    <w:p w:rsidR="00782240" w:rsidRPr="00CE50DD" w:rsidRDefault="002919E4" w:rsidP="001C1D82">
      <w:pPr>
        <w:jc w:val="both"/>
        <w:rPr>
          <w:b w:val="0"/>
        </w:rPr>
      </w:pPr>
      <w:r w:rsidRPr="00CE50DD">
        <w:rPr>
          <w:b w:val="0"/>
        </w:rPr>
        <w:t>Assim, optou-</w:t>
      </w:r>
      <w:r w:rsidR="00D17F84" w:rsidRPr="00CE50DD">
        <w:rPr>
          <w:b w:val="0"/>
        </w:rPr>
        <w:t>s</w:t>
      </w:r>
      <w:r w:rsidRPr="00CE50DD">
        <w:rPr>
          <w:b w:val="0"/>
        </w:rPr>
        <w:t>e</w:t>
      </w:r>
      <w:r w:rsidR="00D17F84" w:rsidRPr="00CE50DD">
        <w:rPr>
          <w:b w:val="0"/>
        </w:rPr>
        <w:t xml:space="preserve"> neste trabalho de investigação por adotar este paradigma, privilegiando os cuidados centrados na pessoa e na capacitação da sua autonomia para as tomadas de decisão informadas no que se refere à gestão da sua diabetes.</w:t>
      </w:r>
    </w:p>
    <w:p w:rsidR="00633EA1" w:rsidRDefault="00633EA1">
      <w:pPr>
        <w:rPr>
          <w:b w:val="0"/>
          <w:szCs w:val="22"/>
        </w:rPr>
      </w:pPr>
      <w:r>
        <w:rPr>
          <w:b w:val="0"/>
          <w:szCs w:val="22"/>
        </w:rPr>
        <w:br w:type="page"/>
      </w:r>
    </w:p>
    <w:p w:rsidR="00782240" w:rsidRDefault="00782240" w:rsidP="004D3B7A">
      <w:pPr>
        <w:rPr>
          <w:b w:val="0"/>
          <w:szCs w:val="22"/>
        </w:rPr>
      </w:pPr>
    </w:p>
    <w:p w:rsidR="004D3B7A" w:rsidRPr="00A27A9F" w:rsidRDefault="00CE50DD" w:rsidP="00CE50DD">
      <w:pPr>
        <w:pStyle w:val="Ttulo1"/>
        <w:rPr>
          <w:lang w:val="pt-PT"/>
        </w:rPr>
      </w:pPr>
      <w:bookmarkStart w:id="96" w:name="_Toc377071079"/>
      <w:bookmarkStart w:id="97" w:name="_Toc377154316"/>
      <w:bookmarkStart w:id="98" w:name="_Toc377492129"/>
      <w:bookmarkStart w:id="99" w:name="_Toc378174381"/>
      <w:bookmarkStart w:id="100" w:name="_Toc378767481"/>
      <w:bookmarkStart w:id="101" w:name="_Toc378767655"/>
      <w:bookmarkStart w:id="102" w:name="_Toc378776744"/>
      <w:r w:rsidRPr="00A27A9F">
        <w:rPr>
          <w:lang w:val="pt-PT"/>
        </w:rPr>
        <w:t xml:space="preserve">PARTE II - </w:t>
      </w:r>
      <w:r w:rsidR="004D3B7A" w:rsidRPr="00A27A9F">
        <w:rPr>
          <w:lang w:val="pt-PT"/>
        </w:rPr>
        <w:t>METODOLOGIA</w:t>
      </w:r>
      <w:bookmarkEnd w:id="96"/>
      <w:bookmarkEnd w:id="97"/>
      <w:bookmarkEnd w:id="98"/>
      <w:bookmarkEnd w:id="99"/>
      <w:bookmarkEnd w:id="100"/>
      <w:bookmarkEnd w:id="101"/>
      <w:bookmarkEnd w:id="102"/>
      <w:r w:rsidR="004D3B7A" w:rsidRPr="00A27A9F">
        <w:rPr>
          <w:lang w:val="pt-PT"/>
        </w:rPr>
        <w:t xml:space="preserve"> </w:t>
      </w:r>
    </w:p>
    <w:p w:rsidR="004D3B7A" w:rsidRPr="00597478" w:rsidRDefault="004D3B7A" w:rsidP="004D3B7A"/>
    <w:p w:rsidR="004D3B7A" w:rsidRPr="00CE50DD" w:rsidRDefault="004D3B7A" w:rsidP="00CE50DD">
      <w:pPr>
        <w:jc w:val="both"/>
        <w:rPr>
          <w:b w:val="0"/>
        </w:rPr>
      </w:pPr>
    </w:p>
    <w:p w:rsidR="004D3B7A" w:rsidRPr="00CE50DD" w:rsidRDefault="004D3B7A" w:rsidP="00CE50DD">
      <w:pPr>
        <w:jc w:val="both"/>
        <w:rPr>
          <w:b w:val="0"/>
          <w:szCs w:val="22"/>
        </w:rPr>
      </w:pPr>
      <w:r w:rsidRPr="00CE50DD">
        <w:rPr>
          <w:b w:val="0"/>
          <w:szCs w:val="22"/>
        </w:rPr>
        <w:t>Uma das etapas do processo de</w:t>
      </w:r>
      <w:r w:rsidR="00E11D6E" w:rsidRPr="00CE50DD">
        <w:rPr>
          <w:b w:val="0"/>
          <w:szCs w:val="22"/>
        </w:rPr>
        <w:t xml:space="preserve"> investigação é a </w:t>
      </w:r>
      <w:r w:rsidRPr="00CE50DD">
        <w:rPr>
          <w:b w:val="0"/>
          <w:szCs w:val="22"/>
        </w:rPr>
        <w:t xml:space="preserve">fase metodológica, onde se detalha a </w:t>
      </w:r>
      <w:r w:rsidR="008A5592">
        <w:rPr>
          <w:b w:val="0"/>
          <w:szCs w:val="22"/>
        </w:rPr>
        <w:t xml:space="preserve">finalidade do estudo e os seus </w:t>
      </w:r>
      <w:r w:rsidRPr="00CE50DD">
        <w:rPr>
          <w:b w:val="0"/>
          <w:szCs w:val="22"/>
        </w:rPr>
        <w:t>objetivos,</w:t>
      </w:r>
      <w:r w:rsidR="00EC72E9" w:rsidRPr="00CE50DD">
        <w:rPr>
          <w:b w:val="0"/>
          <w:szCs w:val="22"/>
        </w:rPr>
        <w:t xml:space="preserve"> define</w:t>
      </w:r>
      <w:r w:rsidR="00782240" w:rsidRPr="00CE50DD">
        <w:rPr>
          <w:b w:val="0"/>
          <w:szCs w:val="22"/>
        </w:rPr>
        <w:t xml:space="preserve">-se </w:t>
      </w:r>
      <w:r w:rsidRPr="00CE50DD">
        <w:rPr>
          <w:b w:val="0"/>
          <w:szCs w:val="22"/>
        </w:rPr>
        <w:t>o desenho da investigação, a população do estudo, o plano de amostragem, o</w:t>
      </w:r>
      <w:r w:rsidR="008A5592">
        <w:rPr>
          <w:b w:val="0"/>
          <w:szCs w:val="22"/>
        </w:rPr>
        <w:t xml:space="preserve"> instrumento</w:t>
      </w:r>
      <w:r w:rsidRPr="00CE50DD">
        <w:rPr>
          <w:b w:val="0"/>
          <w:szCs w:val="22"/>
        </w:rPr>
        <w:t xml:space="preserve"> de colheita de dados, os métodos de col</w:t>
      </w:r>
      <w:r w:rsidR="00EC72E9" w:rsidRPr="00CE50DD">
        <w:rPr>
          <w:b w:val="0"/>
          <w:szCs w:val="22"/>
        </w:rPr>
        <w:t xml:space="preserve">heita e de tratamento de dados e </w:t>
      </w:r>
      <w:r w:rsidRPr="00CE50DD">
        <w:rPr>
          <w:b w:val="0"/>
          <w:szCs w:val="22"/>
        </w:rPr>
        <w:t xml:space="preserve">as considerações éticas </w:t>
      </w:r>
      <w:sdt>
        <w:sdtPr>
          <w:rPr>
            <w:b w:val="0"/>
            <w:szCs w:val="22"/>
          </w:rPr>
          <w:id w:val="1382518510"/>
          <w:citation/>
        </w:sdtPr>
        <w:sdtContent>
          <w:r w:rsidR="00E65CC1" w:rsidRPr="002E6CA8">
            <w:rPr>
              <w:b w:val="0"/>
              <w:szCs w:val="22"/>
            </w:rPr>
            <w:fldChar w:fldCharType="begin"/>
          </w:r>
          <w:r w:rsidR="00177B1F" w:rsidRPr="002E6CA8">
            <w:rPr>
              <w:b w:val="0"/>
              <w:szCs w:val="22"/>
              <w:lang w:val="pt-BR"/>
            </w:rPr>
            <w:instrText xml:space="preserve"> CITATION For09 \l 1046 </w:instrText>
          </w:r>
          <w:r w:rsidR="00E65CC1" w:rsidRPr="002E6CA8">
            <w:rPr>
              <w:b w:val="0"/>
              <w:szCs w:val="22"/>
            </w:rPr>
            <w:fldChar w:fldCharType="separate"/>
          </w:r>
          <w:r w:rsidR="00C57284" w:rsidRPr="002E6CA8">
            <w:rPr>
              <w:b w:val="0"/>
              <w:noProof/>
              <w:szCs w:val="22"/>
              <w:lang w:val="pt-BR"/>
            </w:rPr>
            <w:t>(Fortin, 2009)</w:t>
          </w:r>
          <w:r w:rsidR="00E65CC1" w:rsidRPr="002E6CA8">
            <w:rPr>
              <w:b w:val="0"/>
              <w:szCs w:val="22"/>
            </w:rPr>
            <w:fldChar w:fldCharType="end"/>
          </w:r>
        </w:sdtContent>
      </w:sdt>
      <w:r w:rsidRPr="00CE50DD">
        <w:rPr>
          <w:b w:val="0"/>
          <w:szCs w:val="22"/>
        </w:rPr>
        <w:t>.</w:t>
      </w:r>
    </w:p>
    <w:p w:rsidR="004D3B7A" w:rsidRPr="00CE50DD" w:rsidRDefault="004D3B7A" w:rsidP="00CE50DD">
      <w:pPr>
        <w:jc w:val="both"/>
        <w:rPr>
          <w:b w:val="0"/>
          <w:szCs w:val="22"/>
        </w:rPr>
      </w:pPr>
      <w:r w:rsidRPr="00CE50DD">
        <w:rPr>
          <w:b w:val="0"/>
          <w:szCs w:val="22"/>
        </w:rPr>
        <w:t xml:space="preserve">Após </w:t>
      </w:r>
      <w:r w:rsidR="00EC72E9" w:rsidRPr="00CE50DD">
        <w:rPr>
          <w:b w:val="0"/>
          <w:szCs w:val="22"/>
        </w:rPr>
        <w:t>apresentação</w:t>
      </w:r>
      <w:r w:rsidRPr="00CE50DD">
        <w:rPr>
          <w:b w:val="0"/>
          <w:szCs w:val="22"/>
        </w:rPr>
        <w:t xml:space="preserve"> </w:t>
      </w:r>
      <w:r w:rsidR="00EC72E9" w:rsidRPr="00CE50DD">
        <w:rPr>
          <w:b w:val="0"/>
          <w:szCs w:val="22"/>
        </w:rPr>
        <w:t>d</w:t>
      </w:r>
      <w:r w:rsidRPr="00CE50DD">
        <w:rPr>
          <w:b w:val="0"/>
          <w:szCs w:val="22"/>
        </w:rPr>
        <w:t xml:space="preserve">os pressupostos teóricos em que assentou </w:t>
      </w:r>
      <w:r w:rsidR="00EC72E9" w:rsidRPr="00CE50DD">
        <w:rPr>
          <w:b w:val="0"/>
          <w:szCs w:val="22"/>
        </w:rPr>
        <w:t>esta</w:t>
      </w:r>
      <w:r w:rsidRPr="00CE50DD">
        <w:rPr>
          <w:b w:val="0"/>
          <w:szCs w:val="22"/>
        </w:rPr>
        <w:t xml:space="preserve"> investigação segue-se a</w:t>
      </w:r>
      <w:r w:rsidR="00C30464" w:rsidRPr="00CE50DD">
        <w:rPr>
          <w:b w:val="0"/>
          <w:szCs w:val="22"/>
        </w:rPr>
        <w:t xml:space="preserve"> sua</w:t>
      </w:r>
      <w:r w:rsidRPr="00CE50DD">
        <w:rPr>
          <w:b w:val="0"/>
          <w:szCs w:val="22"/>
        </w:rPr>
        <w:t xml:space="preserve"> conte</w:t>
      </w:r>
      <w:r w:rsidR="00DB482F" w:rsidRPr="00CE50DD">
        <w:rPr>
          <w:b w:val="0"/>
          <w:szCs w:val="22"/>
        </w:rPr>
        <w:t>xtualização metodológica</w:t>
      </w:r>
      <w:r w:rsidR="002919E4" w:rsidRPr="00CE50DD">
        <w:rPr>
          <w:b w:val="0"/>
          <w:szCs w:val="22"/>
        </w:rPr>
        <w:t xml:space="preserve">. Assim, </w:t>
      </w:r>
      <w:r w:rsidRPr="00CE50DD">
        <w:rPr>
          <w:b w:val="0"/>
          <w:szCs w:val="22"/>
        </w:rPr>
        <w:t>neste capítulo</w:t>
      </w:r>
      <w:r w:rsidR="00DB482F" w:rsidRPr="00CE50DD">
        <w:rPr>
          <w:b w:val="0"/>
          <w:szCs w:val="22"/>
        </w:rPr>
        <w:t xml:space="preserve"> </w:t>
      </w:r>
      <w:r w:rsidR="002919E4" w:rsidRPr="00CE50DD">
        <w:rPr>
          <w:b w:val="0"/>
          <w:szCs w:val="22"/>
        </w:rPr>
        <w:t xml:space="preserve">irão ser apresentados </w:t>
      </w:r>
      <w:r w:rsidR="00DB482F" w:rsidRPr="00CE50DD">
        <w:rPr>
          <w:b w:val="0"/>
          <w:szCs w:val="22"/>
        </w:rPr>
        <w:t xml:space="preserve">os objetivos e </w:t>
      </w:r>
      <w:r w:rsidRPr="00CE50DD">
        <w:rPr>
          <w:b w:val="0"/>
          <w:szCs w:val="22"/>
        </w:rPr>
        <w:t>tipo de estudo</w:t>
      </w:r>
      <w:r w:rsidR="00DB482F" w:rsidRPr="00CE50DD">
        <w:rPr>
          <w:b w:val="0"/>
          <w:szCs w:val="22"/>
        </w:rPr>
        <w:t>, a</w:t>
      </w:r>
      <w:r w:rsidRPr="00CE50DD">
        <w:rPr>
          <w:b w:val="0"/>
          <w:szCs w:val="22"/>
        </w:rPr>
        <w:t xml:space="preserve"> </w:t>
      </w:r>
      <w:r w:rsidR="00DB482F" w:rsidRPr="00CE50DD">
        <w:rPr>
          <w:b w:val="0"/>
          <w:szCs w:val="22"/>
        </w:rPr>
        <w:t xml:space="preserve">questão </w:t>
      </w:r>
      <w:r w:rsidRPr="00CE50DD">
        <w:rPr>
          <w:b w:val="0"/>
          <w:szCs w:val="22"/>
        </w:rPr>
        <w:t>da investigação, as variáveis</w:t>
      </w:r>
      <w:r w:rsidR="00DB482F" w:rsidRPr="00CE50DD">
        <w:rPr>
          <w:b w:val="0"/>
          <w:szCs w:val="22"/>
        </w:rPr>
        <w:t xml:space="preserve"> em estudo</w:t>
      </w:r>
      <w:r w:rsidR="00C30464" w:rsidRPr="00CE50DD">
        <w:rPr>
          <w:b w:val="0"/>
          <w:szCs w:val="22"/>
        </w:rPr>
        <w:t>, a população e</w:t>
      </w:r>
      <w:r w:rsidRPr="00CE50DD">
        <w:rPr>
          <w:b w:val="0"/>
          <w:szCs w:val="22"/>
        </w:rPr>
        <w:t xml:space="preserve"> a amostra, </w:t>
      </w:r>
      <w:r w:rsidR="003A7D34" w:rsidRPr="00CE50DD">
        <w:rPr>
          <w:b w:val="0"/>
          <w:szCs w:val="22"/>
        </w:rPr>
        <w:t xml:space="preserve">os </w:t>
      </w:r>
      <w:r w:rsidRPr="00CE50DD">
        <w:rPr>
          <w:b w:val="0"/>
          <w:szCs w:val="22"/>
        </w:rPr>
        <w:t xml:space="preserve">instrumentos de colheita de dados, </w:t>
      </w:r>
      <w:r w:rsidR="003A7D34" w:rsidRPr="00CE50DD">
        <w:rPr>
          <w:b w:val="0"/>
          <w:szCs w:val="22"/>
        </w:rPr>
        <w:t xml:space="preserve">os </w:t>
      </w:r>
      <w:r w:rsidRPr="00CE50DD">
        <w:rPr>
          <w:b w:val="0"/>
          <w:szCs w:val="22"/>
        </w:rPr>
        <w:t xml:space="preserve">procedimentos formais e éticos, </w:t>
      </w:r>
      <w:r w:rsidR="008A5592">
        <w:rPr>
          <w:b w:val="0"/>
          <w:szCs w:val="22"/>
        </w:rPr>
        <w:t xml:space="preserve">bem </w:t>
      </w:r>
      <w:r w:rsidRPr="00CE50DD">
        <w:rPr>
          <w:b w:val="0"/>
          <w:szCs w:val="22"/>
        </w:rPr>
        <w:t>como os procedimentos adotados no tratamento dos dados.</w:t>
      </w:r>
    </w:p>
    <w:p w:rsidR="003A7D34" w:rsidRPr="00597478" w:rsidRDefault="003A7D34" w:rsidP="004D3B7A">
      <w:pPr>
        <w:jc w:val="both"/>
        <w:rPr>
          <w:b w:val="0"/>
          <w:szCs w:val="22"/>
        </w:rPr>
      </w:pPr>
    </w:p>
    <w:p w:rsidR="00CE50DD" w:rsidRPr="00CE50DD" w:rsidRDefault="00CE50DD" w:rsidP="00A8752A">
      <w:pPr>
        <w:pStyle w:val="Ttulo2"/>
      </w:pPr>
      <w:bookmarkStart w:id="103" w:name="_Toc377071080"/>
      <w:bookmarkStart w:id="104" w:name="_Toc377154317"/>
      <w:bookmarkStart w:id="105" w:name="_Toc377492130"/>
      <w:bookmarkStart w:id="106" w:name="_Toc378174382"/>
      <w:bookmarkStart w:id="107" w:name="_Toc378767482"/>
      <w:bookmarkStart w:id="108" w:name="_Toc378767656"/>
      <w:bookmarkStart w:id="109" w:name="_Toc378776745"/>
      <w:r>
        <w:t xml:space="preserve">1. </w:t>
      </w:r>
      <w:r w:rsidR="000A3409">
        <w:t>Questão e objetivos do estudo</w:t>
      </w:r>
      <w:bookmarkEnd w:id="103"/>
      <w:bookmarkEnd w:id="104"/>
      <w:bookmarkEnd w:id="105"/>
      <w:bookmarkEnd w:id="106"/>
      <w:bookmarkEnd w:id="107"/>
      <w:bookmarkEnd w:id="108"/>
      <w:bookmarkEnd w:id="109"/>
    </w:p>
    <w:p w:rsidR="003A7D34" w:rsidRPr="008A5592" w:rsidRDefault="003A7D34" w:rsidP="008A5592">
      <w:pPr>
        <w:pStyle w:val="SemEspaamento"/>
        <w:spacing w:line="360" w:lineRule="auto"/>
        <w:ind w:firstLine="0"/>
        <w:rPr>
          <w:sz w:val="22"/>
        </w:rPr>
      </w:pPr>
    </w:p>
    <w:p w:rsidR="003A7D34" w:rsidRPr="008A5592" w:rsidRDefault="003A7D34" w:rsidP="008A5592">
      <w:pPr>
        <w:pStyle w:val="SemEspaamento"/>
        <w:spacing w:line="360" w:lineRule="auto"/>
        <w:ind w:firstLine="0"/>
        <w:rPr>
          <w:sz w:val="22"/>
        </w:rPr>
      </w:pPr>
    </w:p>
    <w:p w:rsidR="008C2D6C" w:rsidRPr="00A3074F" w:rsidRDefault="003A7D34" w:rsidP="00A3074F">
      <w:pPr>
        <w:widowControl w:val="0"/>
        <w:autoSpaceDE w:val="0"/>
        <w:autoSpaceDN w:val="0"/>
        <w:adjustRightInd w:val="0"/>
        <w:jc w:val="both"/>
        <w:rPr>
          <w:rFonts w:cs="æÖRˇ"/>
          <w:b w:val="0"/>
          <w:szCs w:val="22"/>
        </w:rPr>
      </w:pPr>
      <w:r w:rsidRPr="00597478">
        <w:rPr>
          <w:rFonts w:cs="æÖRˇ"/>
          <w:b w:val="0"/>
          <w:szCs w:val="22"/>
        </w:rPr>
        <w:t xml:space="preserve">A questão de investigação pode ser definida como: </w:t>
      </w:r>
      <w:r w:rsidRPr="00597478">
        <w:rPr>
          <w:rFonts w:cs="æÖRˇ"/>
          <w:b w:val="0"/>
          <w:i/>
          <w:szCs w:val="22"/>
        </w:rPr>
        <w:t>“uma pergunta explícita respeitante a um tema de estudo que se deseja examinar, tendo em vista desenvolver o conheci</w:t>
      </w:r>
      <w:r>
        <w:rPr>
          <w:rFonts w:cs="æÖRˇ"/>
          <w:b w:val="0"/>
          <w:i/>
          <w:szCs w:val="22"/>
        </w:rPr>
        <w:t xml:space="preserve">mento que existe” </w:t>
      </w:r>
      <w:r w:rsidRPr="00E11D6E">
        <w:rPr>
          <w:rFonts w:cs="æÖRˇ"/>
          <w:b w:val="0"/>
          <w:szCs w:val="22"/>
        </w:rPr>
        <w:t>(Fortin, 2009, p.</w:t>
      </w:r>
      <w:r w:rsidR="002F7EB4">
        <w:rPr>
          <w:rFonts w:cs="æÖRˇ"/>
          <w:b w:val="0"/>
          <w:szCs w:val="22"/>
        </w:rPr>
        <w:t xml:space="preserve"> </w:t>
      </w:r>
      <w:r w:rsidRPr="00E11D6E">
        <w:rPr>
          <w:rFonts w:cs="æÖRˇ"/>
          <w:b w:val="0"/>
          <w:szCs w:val="22"/>
        </w:rPr>
        <w:t>101).</w:t>
      </w:r>
      <w:r w:rsidR="00A3074F">
        <w:rPr>
          <w:rFonts w:cs="æÖRˇ"/>
          <w:b w:val="0"/>
          <w:szCs w:val="22"/>
        </w:rPr>
        <w:t xml:space="preserve"> </w:t>
      </w:r>
      <w:r w:rsidR="00A3074F">
        <w:rPr>
          <w:b w:val="0"/>
          <w:szCs w:val="22"/>
        </w:rPr>
        <w:t>Decorrente desta</w:t>
      </w:r>
      <w:r w:rsidR="00685E0B">
        <w:rPr>
          <w:b w:val="0"/>
          <w:szCs w:val="22"/>
        </w:rPr>
        <w:t xml:space="preserve"> </w:t>
      </w:r>
      <w:r w:rsidR="00A3074F">
        <w:rPr>
          <w:b w:val="0"/>
          <w:szCs w:val="22"/>
        </w:rPr>
        <w:t>diretriz</w:t>
      </w:r>
      <w:r w:rsidR="00685E0B">
        <w:rPr>
          <w:b w:val="0"/>
          <w:szCs w:val="22"/>
        </w:rPr>
        <w:t xml:space="preserve"> emergiu a seguinte questão de investigação: </w:t>
      </w:r>
      <w:r w:rsidRPr="00597478">
        <w:rPr>
          <w:b w:val="0"/>
          <w:szCs w:val="22"/>
        </w:rPr>
        <w:t>“</w:t>
      </w:r>
      <w:r w:rsidRPr="00597478">
        <w:rPr>
          <w:b w:val="0"/>
          <w:bCs/>
          <w:szCs w:val="22"/>
        </w:rPr>
        <w:t xml:space="preserve">Qual a eficácia de um programa educacional baseado no </w:t>
      </w:r>
      <w:r>
        <w:rPr>
          <w:b w:val="0"/>
          <w:bCs/>
          <w:i/>
          <w:szCs w:val="22"/>
        </w:rPr>
        <w:t>empowerment</w:t>
      </w:r>
      <w:r w:rsidRPr="00597478">
        <w:rPr>
          <w:b w:val="0"/>
          <w:bCs/>
          <w:szCs w:val="22"/>
        </w:rPr>
        <w:t xml:space="preserve"> </w:t>
      </w:r>
      <w:r w:rsidRPr="002F37F7">
        <w:rPr>
          <w:b w:val="0"/>
          <w:bCs/>
          <w:szCs w:val="22"/>
        </w:rPr>
        <w:t>nos</w:t>
      </w:r>
      <w:r w:rsidRPr="002F37F7">
        <w:rPr>
          <w:b w:val="0"/>
          <w:szCs w:val="22"/>
        </w:rPr>
        <w:t xml:space="preserve"> comportam</w:t>
      </w:r>
      <w:r w:rsidR="008A5592">
        <w:rPr>
          <w:b w:val="0"/>
          <w:szCs w:val="22"/>
        </w:rPr>
        <w:t>entos de autocuidado e na perce</w:t>
      </w:r>
      <w:r w:rsidRPr="002F37F7">
        <w:rPr>
          <w:b w:val="0"/>
          <w:szCs w:val="22"/>
        </w:rPr>
        <w:t xml:space="preserve">ção de autoeficácia em utentes com </w:t>
      </w:r>
      <w:r w:rsidR="00DB75DF">
        <w:rPr>
          <w:b w:val="0"/>
          <w:szCs w:val="22"/>
        </w:rPr>
        <w:t>DM2</w:t>
      </w:r>
      <w:r w:rsidRPr="002F37F7">
        <w:rPr>
          <w:b w:val="0"/>
          <w:szCs w:val="22"/>
        </w:rPr>
        <w:t>, que realizam a sua vigilância de saúde numa equipa de saúde familiar?</w:t>
      </w:r>
      <w:r w:rsidR="00685E0B">
        <w:rPr>
          <w:b w:val="0"/>
          <w:szCs w:val="22"/>
        </w:rPr>
        <w:t>”</w:t>
      </w:r>
      <w:r w:rsidR="008C2D6C">
        <w:rPr>
          <w:b w:val="0"/>
          <w:szCs w:val="22"/>
        </w:rPr>
        <w:t>.</w:t>
      </w:r>
    </w:p>
    <w:p w:rsidR="003A7D34" w:rsidRPr="00597478" w:rsidRDefault="003A7D34" w:rsidP="0045740B">
      <w:pPr>
        <w:jc w:val="both"/>
        <w:rPr>
          <w:b w:val="0"/>
          <w:szCs w:val="22"/>
        </w:rPr>
      </w:pPr>
      <w:r w:rsidRPr="00597478">
        <w:rPr>
          <w:b w:val="0"/>
          <w:szCs w:val="22"/>
        </w:rPr>
        <w:t>Os objetivos de um trabalho de investigação devem “</w:t>
      </w:r>
      <w:proofErr w:type="gramStart"/>
      <w:r w:rsidRPr="00597478">
        <w:rPr>
          <w:b w:val="0"/>
          <w:szCs w:val="22"/>
        </w:rPr>
        <w:t>(</w:t>
      </w:r>
      <w:proofErr w:type="gramEnd"/>
      <w:r w:rsidRPr="00597478">
        <w:rPr>
          <w:b w:val="0"/>
          <w:szCs w:val="22"/>
        </w:rPr>
        <w:t xml:space="preserve">…) </w:t>
      </w:r>
      <w:r w:rsidRPr="00597478">
        <w:rPr>
          <w:b w:val="0"/>
          <w:i/>
          <w:szCs w:val="22"/>
        </w:rPr>
        <w:t>indicar de forma clara e límpida qual é o fim que o investigador persegue</w:t>
      </w:r>
      <w:r w:rsidRPr="00597478">
        <w:rPr>
          <w:b w:val="0"/>
          <w:szCs w:val="22"/>
        </w:rPr>
        <w:t>” (</w:t>
      </w:r>
      <w:r w:rsidRPr="008A5592">
        <w:rPr>
          <w:b w:val="0"/>
          <w:szCs w:val="22"/>
        </w:rPr>
        <w:t>Fortin</w:t>
      </w:r>
      <w:r w:rsidRPr="00597478">
        <w:rPr>
          <w:b w:val="0"/>
          <w:szCs w:val="22"/>
        </w:rPr>
        <w:t>, 2009, p.</w:t>
      </w:r>
      <w:r w:rsidR="002F7EB4">
        <w:rPr>
          <w:b w:val="0"/>
          <w:szCs w:val="22"/>
        </w:rPr>
        <w:t xml:space="preserve"> </w:t>
      </w:r>
      <w:r w:rsidRPr="00597478">
        <w:rPr>
          <w:b w:val="0"/>
          <w:szCs w:val="22"/>
        </w:rPr>
        <w:t>160). Quando se formula um objetivo, este deve ser pertinente, preciso, realizável e mensurável. Os objetivos devem ser interdependentes e sequenciais. Uma ade</w:t>
      </w:r>
      <w:r w:rsidR="00174AC1">
        <w:rPr>
          <w:b w:val="0"/>
          <w:szCs w:val="22"/>
        </w:rPr>
        <w:t>quada hierarquização dos mesmos</w:t>
      </w:r>
      <w:r w:rsidRPr="00597478">
        <w:rPr>
          <w:b w:val="0"/>
          <w:szCs w:val="22"/>
        </w:rPr>
        <w:t xml:space="preserve"> integra a formulação de objetivos gerais e específicos</w:t>
      </w:r>
      <w:r w:rsidRPr="00177B1F">
        <w:rPr>
          <w:rFonts w:cs="æÖRˇ"/>
          <w:b w:val="0"/>
          <w:szCs w:val="22"/>
        </w:rPr>
        <w:t xml:space="preserve"> </w:t>
      </w:r>
      <w:sdt>
        <w:sdtPr>
          <w:rPr>
            <w:rFonts w:cs="æÖRˇ"/>
            <w:b w:val="0"/>
            <w:szCs w:val="22"/>
          </w:rPr>
          <w:id w:val="386763751"/>
          <w:citation/>
        </w:sdtPr>
        <w:sdtContent>
          <w:r w:rsidR="00E65CC1" w:rsidRPr="00986854">
            <w:rPr>
              <w:rFonts w:cs="æÖRˇ"/>
              <w:b w:val="0"/>
              <w:szCs w:val="22"/>
            </w:rPr>
            <w:fldChar w:fldCharType="begin"/>
          </w:r>
          <w:r w:rsidRPr="00986854">
            <w:rPr>
              <w:rFonts w:cs="æÖRˇ"/>
              <w:b w:val="0"/>
              <w:szCs w:val="22"/>
              <w:lang w:val="pt-BR"/>
            </w:rPr>
            <w:instrText xml:space="preserve"> CITATION Tav92 \l 1046 </w:instrText>
          </w:r>
          <w:r w:rsidR="00E65CC1" w:rsidRPr="00986854">
            <w:rPr>
              <w:rFonts w:cs="æÖRˇ"/>
              <w:b w:val="0"/>
              <w:szCs w:val="22"/>
            </w:rPr>
            <w:fldChar w:fldCharType="separate"/>
          </w:r>
          <w:r w:rsidR="00C57284" w:rsidRPr="00986854">
            <w:rPr>
              <w:rFonts w:cs="æÖRˇ"/>
              <w:b w:val="0"/>
              <w:noProof/>
              <w:szCs w:val="22"/>
              <w:lang w:val="pt-BR"/>
            </w:rPr>
            <w:t>(Tavares, 1992)</w:t>
          </w:r>
          <w:r w:rsidR="00E65CC1" w:rsidRPr="00986854">
            <w:rPr>
              <w:rFonts w:cs="æÖRˇ"/>
              <w:b w:val="0"/>
              <w:szCs w:val="22"/>
            </w:rPr>
            <w:fldChar w:fldCharType="end"/>
          </w:r>
        </w:sdtContent>
      </w:sdt>
      <w:r w:rsidRPr="00C30464">
        <w:rPr>
          <w:b w:val="0"/>
          <w:szCs w:val="22"/>
        </w:rPr>
        <w:t>.</w:t>
      </w:r>
      <w:r w:rsidRPr="00597478">
        <w:rPr>
          <w:b w:val="0"/>
          <w:szCs w:val="22"/>
        </w:rPr>
        <w:t xml:space="preserve"> </w:t>
      </w:r>
    </w:p>
    <w:p w:rsidR="00174AC1" w:rsidRDefault="00174AC1" w:rsidP="003A7D34">
      <w:pPr>
        <w:widowControl w:val="0"/>
        <w:autoSpaceDE w:val="0"/>
        <w:autoSpaceDN w:val="0"/>
        <w:adjustRightInd w:val="0"/>
        <w:jc w:val="both"/>
        <w:rPr>
          <w:rFonts w:cs="æÖRˇ"/>
          <w:szCs w:val="22"/>
        </w:rPr>
      </w:pPr>
      <w:r>
        <w:rPr>
          <w:rFonts w:cs="æÖRˇ"/>
          <w:b w:val="0"/>
          <w:szCs w:val="22"/>
        </w:rPr>
        <w:t>Entre os objetivos do presente estudo</w:t>
      </w:r>
      <w:r w:rsidR="003A7D34" w:rsidRPr="00597478">
        <w:rPr>
          <w:rFonts w:cs="æÖRˇ"/>
          <w:b w:val="0"/>
          <w:szCs w:val="22"/>
        </w:rPr>
        <w:t xml:space="preserve"> encontram-se objetivos gerais e específicos</w:t>
      </w:r>
      <w:r w:rsidR="003A7D34" w:rsidRPr="00597478">
        <w:rPr>
          <w:rFonts w:cs="æÖRˇ"/>
          <w:szCs w:val="22"/>
        </w:rPr>
        <w:t>.</w:t>
      </w:r>
    </w:p>
    <w:p w:rsidR="003A7D34" w:rsidRPr="0075135E" w:rsidRDefault="003A7D34" w:rsidP="002F37F7">
      <w:pPr>
        <w:pStyle w:val="PargrafodaLista"/>
        <w:numPr>
          <w:ilvl w:val="0"/>
          <w:numId w:val="27"/>
        </w:numPr>
        <w:jc w:val="both"/>
        <w:rPr>
          <w:rFonts w:asciiTheme="majorHAnsi" w:hAnsiTheme="majorHAnsi"/>
          <w:sz w:val="22"/>
          <w:szCs w:val="22"/>
        </w:rPr>
      </w:pPr>
      <w:r w:rsidRPr="0075135E">
        <w:rPr>
          <w:rFonts w:asciiTheme="majorHAnsi" w:hAnsiTheme="majorHAnsi"/>
          <w:sz w:val="22"/>
          <w:szCs w:val="22"/>
        </w:rPr>
        <w:t xml:space="preserve">Objetivo Geral: </w:t>
      </w:r>
    </w:p>
    <w:p w:rsidR="003A7D34" w:rsidRPr="00597478" w:rsidRDefault="003A7D34" w:rsidP="00B12DAA">
      <w:pPr>
        <w:pStyle w:val="PargrafodaLista"/>
        <w:numPr>
          <w:ilvl w:val="0"/>
          <w:numId w:val="15"/>
        </w:numPr>
        <w:jc w:val="both"/>
        <w:rPr>
          <w:rFonts w:asciiTheme="majorHAnsi" w:hAnsiTheme="majorHAnsi"/>
          <w:b/>
          <w:sz w:val="22"/>
          <w:szCs w:val="22"/>
        </w:rPr>
      </w:pPr>
      <w:r w:rsidRPr="00597478">
        <w:rPr>
          <w:rFonts w:asciiTheme="majorHAnsi" w:hAnsiTheme="majorHAnsi"/>
          <w:sz w:val="22"/>
          <w:szCs w:val="22"/>
        </w:rPr>
        <w:t xml:space="preserve">Avaliar a eficácia de um programa educacional, baseado no </w:t>
      </w:r>
      <w:r>
        <w:rPr>
          <w:rFonts w:asciiTheme="majorHAnsi" w:hAnsiTheme="majorHAnsi"/>
          <w:i/>
          <w:sz w:val="22"/>
          <w:szCs w:val="22"/>
        </w:rPr>
        <w:t>empowerment</w:t>
      </w:r>
      <w:r w:rsidRPr="00597478">
        <w:rPr>
          <w:rFonts w:asciiTheme="majorHAnsi" w:hAnsiTheme="majorHAnsi"/>
          <w:sz w:val="22"/>
          <w:szCs w:val="22"/>
        </w:rPr>
        <w:t xml:space="preserve"> em utentes com </w:t>
      </w:r>
      <w:r w:rsidR="00DB75DF">
        <w:rPr>
          <w:rFonts w:asciiTheme="majorHAnsi" w:hAnsiTheme="majorHAnsi"/>
          <w:sz w:val="22"/>
          <w:szCs w:val="22"/>
        </w:rPr>
        <w:t>DM2</w:t>
      </w:r>
      <w:r w:rsidRPr="00597478">
        <w:rPr>
          <w:rFonts w:asciiTheme="majorHAnsi" w:hAnsiTheme="majorHAnsi"/>
          <w:sz w:val="22"/>
          <w:szCs w:val="22"/>
        </w:rPr>
        <w:t xml:space="preserve"> que </w:t>
      </w:r>
      <w:r w:rsidR="00957049">
        <w:rPr>
          <w:rFonts w:asciiTheme="majorHAnsi" w:hAnsiTheme="majorHAnsi"/>
          <w:sz w:val="22"/>
          <w:szCs w:val="22"/>
        </w:rPr>
        <w:t>são vigiados</w:t>
      </w:r>
      <w:r w:rsidRPr="00597478">
        <w:rPr>
          <w:rFonts w:asciiTheme="majorHAnsi" w:hAnsiTheme="majorHAnsi"/>
          <w:sz w:val="22"/>
          <w:szCs w:val="22"/>
        </w:rPr>
        <w:t xml:space="preserve"> de saúde</w:t>
      </w:r>
      <w:r w:rsidR="00193AC7">
        <w:rPr>
          <w:rFonts w:asciiTheme="majorHAnsi" w:hAnsiTheme="majorHAnsi"/>
          <w:sz w:val="22"/>
          <w:szCs w:val="22"/>
        </w:rPr>
        <w:t xml:space="preserve"> numa</w:t>
      </w:r>
      <w:r w:rsidRPr="00597478">
        <w:rPr>
          <w:rFonts w:asciiTheme="majorHAnsi" w:hAnsiTheme="majorHAnsi"/>
          <w:sz w:val="22"/>
          <w:szCs w:val="22"/>
        </w:rPr>
        <w:t xml:space="preserve"> </w:t>
      </w:r>
      <w:r w:rsidR="00A3074F">
        <w:rPr>
          <w:rFonts w:asciiTheme="majorHAnsi" w:hAnsiTheme="majorHAnsi"/>
          <w:sz w:val="22"/>
          <w:szCs w:val="22"/>
        </w:rPr>
        <w:t>Unidade de Saúde Familiar</w:t>
      </w:r>
      <w:r w:rsidR="00193AC7">
        <w:rPr>
          <w:rFonts w:asciiTheme="majorHAnsi" w:hAnsiTheme="majorHAnsi"/>
          <w:sz w:val="22"/>
          <w:szCs w:val="22"/>
        </w:rPr>
        <w:t>.</w:t>
      </w:r>
    </w:p>
    <w:p w:rsidR="003A7D34" w:rsidRPr="0075135E" w:rsidRDefault="003A7D34" w:rsidP="002F37F7">
      <w:pPr>
        <w:pStyle w:val="PargrafodaLista"/>
        <w:numPr>
          <w:ilvl w:val="0"/>
          <w:numId w:val="27"/>
        </w:numPr>
        <w:jc w:val="both"/>
        <w:rPr>
          <w:rFonts w:asciiTheme="majorHAnsi" w:hAnsiTheme="majorHAnsi"/>
          <w:sz w:val="22"/>
          <w:szCs w:val="22"/>
        </w:rPr>
      </w:pPr>
      <w:r w:rsidRPr="0075135E">
        <w:rPr>
          <w:rFonts w:asciiTheme="majorHAnsi" w:hAnsiTheme="majorHAnsi"/>
          <w:sz w:val="22"/>
          <w:szCs w:val="22"/>
        </w:rPr>
        <w:t xml:space="preserve">Objetivos específicos: </w:t>
      </w:r>
    </w:p>
    <w:p w:rsidR="003A7D34" w:rsidRPr="00597478" w:rsidRDefault="003A7D34" w:rsidP="00B12DAA">
      <w:pPr>
        <w:pStyle w:val="PargrafodaLista"/>
        <w:numPr>
          <w:ilvl w:val="0"/>
          <w:numId w:val="15"/>
        </w:numPr>
        <w:jc w:val="both"/>
        <w:rPr>
          <w:rFonts w:asciiTheme="majorHAnsi" w:hAnsiTheme="majorHAnsi"/>
          <w:b/>
          <w:sz w:val="22"/>
          <w:szCs w:val="22"/>
        </w:rPr>
      </w:pPr>
      <w:r w:rsidRPr="00597478">
        <w:rPr>
          <w:rFonts w:asciiTheme="majorHAnsi" w:hAnsiTheme="majorHAnsi"/>
          <w:sz w:val="22"/>
          <w:szCs w:val="22"/>
        </w:rPr>
        <w:lastRenderedPageBreak/>
        <w:t xml:space="preserve">Determinar a eficácia de um programa educacional baseado no </w:t>
      </w:r>
      <w:r>
        <w:rPr>
          <w:rFonts w:asciiTheme="majorHAnsi" w:hAnsiTheme="majorHAnsi"/>
          <w:i/>
          <w:sz w:val="22"/>
          <w:szCs w:val="22"/>
        </w:rPr>
        <w:t>empowerment</w:t>
      </w:r>
      <w:r w:rsidRPr="00597478">
        <w:rPr>
          <w:rFonts w:asciiTheme="majorHAnsi" w:hAnsiTheme="majorHAnsi"/>
          <w:sz w:val="22"/>
          <w:szCs w:val="22"/>
        </w:rPr>
        <w:t xml:space="preserve"> nos comportamentos de autocuidado, em utentes com </w:t>
      </w:r>
      <w:r w:rsidR="00DB75DF">
        <w:rPr>
          <w:rFonts w:asciiTheme="majorHAnsi" w:hAnsiTheme="majorHAnsi"/>
          <w:sz w:val="22"/>
          <w:szCs w:val="22"/>
        </w:rPr>
        <w:t>DM2</w:t>
      </w:r>
      <w:r w:rsidRPr="00597478">
        <w:rPr>
          <w:rFonts w:asciiTheme="majorHAnsi" w:hAnsiTheme="majorHAnsi"/>
          <w:sz w:val="22"/>
          <w:szCs w:val="22"/>
        </w:rPr>
        <w:t xml:space="preserve"> que realizam a sua vigilância de saúde numa </w:t>
      </w:r>
      <w:r w:rsidR="00174AC1">
        <w:rPr>
          <w:rFonts w:asciiTheme="majorHAnsi" w:hAnsiTheme="majorHAnsi"/>
          <w:sz w:val="22"/>
          <w:szCs w:val="22"/>
        </w:rPr>
        <w:t>U</w:t>
      </w:r>
      <w:r w:rsidR="00A3074F">
        <w:rPr>
          <w:rFonts w:asciiTheme="majorHAnsi" w:hAnsiTheme="majorHAnsi"/>
          <w:sz w:val="22"/>
          <w:szCs w:val="22"/>
        </w:rPr>
        <w:t xml:space="preserve">nidade de </w:t>
      </w:r>
      <w:r w:rsidR="00174AC1">
        <w:rPr>
          <w:rFonts w:asciiTheme="majorHAnsi" w:hAnsiTheme="majorHAnsi"/>
          <w:sz w:val="22"/>
          <w:szCs w:val="22"/>
        </w:rPr>
        <w:t>S</w:t>
      </w:r>
      <w:r w:rsidR="00A3074F">
        <w:rPr>
          <w:rFonts w:asciiTheme="majorHAnsi" w:hAnsiTheme="majorHAnsi"/>
          <w:sz w:val="22"/>
          <w:szCs w:val="22"/>
        </w:rPr>
        <w:t xml:space="preserve">aúde </w:t>
      </w:r>
      <w:r w:rsidR="00174AC1">
        <w:rPr>
          <w:rFonts w:asciiTheme="majorHAnsi" w:hAnsiTheme="majorHAnsi"/>
          <w:sz w:val="22"/>
          <w:szCs w:val="22"/>
        </w:rPr>
        <w:t>F</w:t>
      </w:r>
      <w:r w:rsidR="00A3074F">
        <w:rPr>
          <w:rFonts w:asciiTheme="majorHAnsi" w:hAnsiTheme="majorHAnsi"/>
          <w:sz w:val="22"/>
          <w:szCs w:val="22"/>
        </w:rPr>
        <w:t>amiliar</w:t>
      </w:r>
      <w:r w:rsidRPr="00597478">
        <w:rPr>
          <w:rFonts w:asciiTheme="majorHAnsi" w:hAnsiTheme="majorHAnsi"/>
          <w:sz w:val="22"/>
          <w:szCs w:val="22"/>
        </w:rPr>
        <w:t xml:space="preserve">. </w:t>
      </w:r>
    </w:p>
    <w:p w:rsidR="003A7D34" w:rsidRPr="00597478" w:rsidRDefault="003A7D34" w:rsidP="00B12DAA">
      <w:pPr>
        <w:pStyle w:val="PargrafodaLista"/>
        <w:numPr>
          <w:ilvl w:val="0"/>
          <w:numId w:val="15"/>
        </w:numPr>
        <w:jc w:val="both"/>
        <w:rPr>
          <w:rFonts w:asciiTheme="majorHAnsi" w:hAnsiTheme="majorHAnsi"/>
          <w:b/>
          <w:sz w:val="22"/>
          <w:szCs w:val="22"/>
        </w:rPr>
      </w:pPr>
      <w:r w:rsidRPr="00597478">
        <w:rPr>
          <w:rFonts w:asciiTheme="majorHAnsi" w:hAnsiTheme="majorHAnsi"/>
          <w:sz w:val="22"/>
          <w:szCs w:val="22"/>
        </w:rPr>
        <w:t xml:space="preserve">Determinar a eficácia de um programa educacional baseado no </w:t>
      </w:r>
      <w:r>
        <w:rPr>
          <w:rFonts w:asciiTheme="majorHAnsi" w:hAnsiTheme="majorHAnsi"/>
          <w:i/>
          <w:sz w:val="22"/>
          <w:szCs w:val="22"/>
        </w:rPr>
        <w:t>empowerment</w:t>
      </w:r>
      <w:r w:rsidR="008A5592">
        <w:rPr>
          <w:rFonts w:asciiTheme="majorHAnsi" w:hAnsiTheme="majorHAnsi"/>
          <w:sz w:val="22"/>
          <w:szCs w:val="22"/>
        </w:rPr>
        <w:t xml:space="preserve"> na perce</w:t>
      </w:r>
      <w:r w:rsidRPr="00597478">
        <w:rPr>
          <w:rFonts w:asciiTheme="majorHAnsi" w:hAnsiTheme="majorHAnsi"/>
          <w:sz w:val="22"/>
          <w:szCs w:val="22"/>
        </w:rPr>
        <w:t xml:space="preserve">ção de autoeficácia no tratamento, em utentes com </w:t>
      </w:r>
      <w:r w:rsidR="00DB75DF">
        <w:rPr>
          <w:rFonts w:asciiTheme="majorHAnsi" w:hAnsiTheme="majorHAnsi"/>
          <w:sz w:val="22"/>
          <w:szCs w:val="22"/>
        </w:rPr>
        <w:t>DM2</w:t>
      </w:r>
      <w:r w:rsidRPr="00597478">
        <w:rPr>
          <w:rFonts w:asciiTheme="majorHAnsi" w:hAnsiTheme="majorHAnsi"/>
          <w:sz w:val="22"/>
          <w:szCs w:val="22"/>
        </w:rPr>
        <w:t xml:space="preserve"> que realizam a sua vigilância de saúde numa </w:t>
      </w:r>
      <w:r w:rsidR="00A3074F">
        <w:rPr>
          <w:rFonts w:asciiTheme="majorHAnsi" w:hAnsiTheme="majorHAnsi"/>
          <w:sz w:val="22"/>
          <w:szCs w:val="22"/>
        </w:rPr>
        <w:t>Unidade de Saúde Familiar</w:t>
      </w:r>
      <w:r w:rsidR="00193AC7">
        <w:rPr>
          <w:rFonts w:asciiTheme="majorHAnsi" w:hAnsiTheme="majorHAnsi"/>
          <w:sz w:val="22"/>
          <w:szCs w:val="22"/>
        </w:rPr>
        <w:t>.</w:t>
      </w:r>
    </w:p>
    <w:p w:rsidR="00193AC7" w:rsidRPr="00193AC7" w:rsidRDefault="003A7D34" w:rsidP="00193AC7">
      <w:pPr>
        <w:pStyle w:val="PargrafodaLista"/>
        <w:numPr>
          <w:ilvl w:val="0"/>
          <w:numId w:val="15"/>
        </w:numPr>
        <w:jc w:val="both"/>
        <w:rPr>
          <w:rFonts w:asciiTheme="majorHAnsi" w:hAnsiTheme="majorHAnsi"/>
          <w:b/>
          <w:sz w:val="22"/>
          <w:szCs w:val="22"/>
        </w:rPr>
      </w:pPr>
      <w:r w:rsidRPr="00597478">
        <w:rPr>
          <w:rFonts w:asciiTheme="majorHAnsi" w:hAnsiTheme="majorHAnsi"/>
          <w:sz w:val="22"/>
          <w:szCs w:val="22"/>
        </w:rPr>
        <w:t xml:space="preserve">Comparar </w:t>
      </w:r>
      <w:r w:rsidR="002F37F7">
        <w:rPr>
          <w:rFonts w:asciiTheme="majorHAnsi" w:hAnsiTheme="majorHAnsi"/>
          <w:sz w:val="22"/>
          <w:szCs w:val="22"/>
        </w:rPr>
        <w:t>os</w:t>
      </w:r>
      <w:r w:rsidRPr="00597478">
        <w:rPr>
          <w:rFonts w:asciiTheme="majorHAnsi" w:hAnsiTheme="majorHAnsi"/>
          <w:sz w:val="22"/>
          <w:szCs w:val="22"/>
        </w:rPr>
        <w:t xml:space="preserve"> comporta</w:t>
      </w:r>
      <w:r w:rsidR="008A5592">
        <w:rPr>
          <w:rFonts w:asciiTheme="majorHAnsi" w:hAnsiTheme="majorHAnsi"/>
          <w:sz w:val="22"/>
          <w:szCs w:val="22"/>
        </w:rPr>
        <w:t>mentos de autocuidado e a perce</w:t>
      </w:r>
      <w:r w:rsidRPr="00597478">
        <w:rPr>
          <w:rFonts w:asciiTheme="majorHAnsi" w:hAnsiTheme="majorHAnsi"/>
          <w:sz w:val="22"/>
          <w:szCs w:val="22"/>
        </w:rPr>
        <w:t xml:space="preserve">ção de autoeficácia no tratamento em utentes com </w:t>
      </w:r>
      <w:r w:rsidR="00DB75DF">
        <w:rPr>
          <w:rFonts w:asciiTheme="majorHAnsi" w:hAnsiTheme="majorHAnsi"/>
          <w:sz w:val="22"/>
          <w:szCs w:val="22"/>
        </w:rPr>
        <w:t>DM2</w:t>
      </w:r>
      <w:r w:rsidR="00A3074F">
        <w:rPr>
          <w:rFonts w:asciiTheme="majorHAnsi" w:hAnsiTheme="majorHAnsi"/>
          <w:sz w:val="22"/>
          <w:szCs w:val="22"/>
        </w:rPr>
        <w:t>.</w:t>
      </w:r>
    </w:p>
    <w:p w:rsidR="004C1733" w:rsidRPr="00193AC7" w:rsidRDefault="004C1733" w:rsidP="00193AC7">
      <w:pPr>
        <w:jc w:val="both"/>
        <w:rPr>
          <w:szCs w:val="22"/>
        </w:rPr>
      </w:pPr>
    </w:p>
    <w:p w:rsidR="008C2D6C" w:rsidRPr="000D0A79" w:rsidRDefault="008C2D6C" w:rsidP="000D0A79">
      <w:pPr>
        <w:jc w:val="both"/>
        <w:rPr>
          <w:szCs w:val="22"/>
        </w:rPr>
      </w:pPr>
    </w:p>
    <w:p w:rsidR="00090DF6" w:rsidRDefault="00A8752A" w:rsidP="00A8752A">
      <w:pPr>
        <w:pStyle w:val="Ttulo2"/>
      </w:pPr>
      <w:bookmarkStart w:id="110" w:name="_Toc377071081"/>
      <w:bookmarkStart w:id="111" w:name="_Toc377154318"/>
      <w:bookmarkStart w:id="112" w:name="_Toc377492131"/>
      <w:bookmarkStart w:id="113" w:name="_Toc378174383"/>
      <w:bookmarkStart w:id="114" w:name="_Toc378767483"/>
      <w:bookmarkStart w:id="115" w:name="_Toc378767657"/>
      <w:bookmarkStart w:id="116" w:name="_Toc378776746"/>
      <w:r>
        <w:t xml:space="preserve">2. </w:t>
      </w:r>
      <w:r w:rsidR="000A3409">
        <w:t>Desenho de investigação</w:t>
      </w:r>
      <w:bookmarkEnd w:id="110"/>
      <w:bookmarkEnd w:id="111"/>
      <w:bookmarkEnd w:id="112"/>
      <w:bookmarkEnd w:id="113"/>
      <w:bookmarkEnd w:id="114"/>
      <w:bookmarkEnd w:id="115"/>
      <w:bookmarkEnd w:id="116"/>
    </w:p>
    <w:p w:rsidR="003A7D34" w:rsidRPr="008A5592" w:rsidRDefault="003A7D34" w:rsidP="008A5592">
      <w:pPr>
        <w:pStyle w:val="SemEspaamento"/>
        <w:spacing w:line="360" w:lineRule="auto"/>
        <w:ind w:firstLine="0"/>
        <w:rPr>
          <w:sz w:val="22"/>
        </w:rPr>
      </w:pPr>
    </w:p>
    <w:p w:rsidR="003A7D34" w:rsidRPr="008A5592" w:rsidRDefault="003A7D34" w:rsidP="008A5592">
      <w:pPr>
        <w:pStyle w:val="SemEspaamento"/>
        <w:spacing w:line="360" w:lineRule="auto"/>
        <w:ind w:firstLine="0"/>
        <w:rPr>
          <w:sz w:val="22"/>
        </w:rPr>
      </w:pPr>
    </w:p>
    <w:p w:rsidR="000D0A79" w:rsidRPr="003A7D34" w:rsidRDefault="003A7D34" w:rsidP="0045740B">
      <w:pPr>
        <w:jc w:val="both"/>
        <w:rPr>
          <w:b w:val="0"/>
        </w:rPr>
      </w:pPr>
      <w:r w:rsidRPr="00597478">
        <w:rPr>
          <w:b w:val="0"/>
        </w:rPr>
        <w:t>Ten</w:t>
      </w:r>
      <w:r>
        <w:rPr>
          <w:b w:val="0"/>
        </w:rPr>
        <w:t>do em consideração a natureza da</w:t>
      </w:r>
      <w:r w:rsidR="00174AC1">
        <w:rPr>
          <w:b w:val="0"/>
        </w:rPr>
        <w:t xml:space="preserve"> problemática,</w:t>
      </w:r>
      <w:r w:rsidRPr="00597478">
        <w:rPr>
          <w:b w:val="0"/>
        </w:rPr>
        <w:t xml:space="preserve"> as questões de investigação e os objetivos propostos</w:t>
      </w:r>
      <w:r>
        <w:rPr>
          <w:b w:val="0"/>
        </w:rPr>
        <w:t xml:space="preserve"> </w:t>
      </w:r>
      <w:r w:rsidR="00C30464">
        <w:rPr>
          <w:b w:val="0"/>
        </w:rPr>
        <w:t>previamente</w:t>
      </w:r>
      <w:r>
        <w:rPr>
          <w:b w:val="0"/>
        </w:rPr>
        <w:t xml:space="preserve"> apresentados</w:t>
      </w:r>
      <w:r w:rsidRPr="00597478">
        <w:rPr>
          <w:b w:val="0"/>
        </w:rPr>
        <w:t xml:space="preserve">, </w:t>
      </w:r>
      <w:r>
        <w:rPr>
          <w:b w:val="0"/>
        </w:rPr>
        <w:t xml:space="preserve">assume-se que </w:t>
      </w:r>
      <w:r w:rsidRPr="00597478">
        <w:rPr>
          <w:b w:val="0"/>
        </w:rPr>
        <w:t>o p</w:t>
      </w:r>
      <w:r w:rsidR="00174AC1">
        <w:rPr>
          <w:b w:val="0"/>
        </w:rPr>
        <w:t xml:space="preserve">resente estudo se enquadra num </w:t>
      </w:r>
      <w:r w:rsidRPr="002F37F7">
        <w:rPr>
          <w:b w:val="0"/>
        </w:rPr>
        <w:t>paradigma positivista e empírico-analítica,</w:t>
      </w:r>
      <w:r w:rsidR="008A5592">
        <w:rPr>
          <w:b w:val="0"/>
        </w:rPr>
        <w:t xml:space="preserve"> de </w:t>
      </w:r>
      <w:r w:rsidRPr="00597478">
        <w:rPr>
          <w:b w:val="0"/>
        </w:rPr>
        <w:t>carácter quantitativo.</w:t>
      </w:r>
      <w:r>
        <w:rPr>
          <w:b w:val="0"/>
        </w:rPr>
        <w:t xml:space="preserve"> </w:t>
      </w:r>
      <w:r w:rsidRPr="00597478">
        <w:rPr>
          <w:b w:val="0"/>
        </w:rPr>
        <w:t xml:space="preserve">As pesquisas desta natureza </w:t>
      </w:r>
      <w:r w:rsidR="0075135E">
        <w:rPr>
          <w:b w:val="0"/>
        </w:rPr>
        <w:t>atribuem</w:t>
      </w:r>
      <w:r w:rsidRPr="00597478">
        <w:rPr>
          <w:b w:val="0"/>
        </w:rPr>
        <w:t xml:space="preserve"> importância ao raciocínio dedutivo, às regras que assentam na lógica, </w:t>
      </w:r>
      <w:r w:rsidR="00174AC1">
        <w:rPr>
          <w:b w:val="0"/>
        </w:rPr>
        <w:t xml:space="preserve">bem como </w:t>
      </w:r>
      <w:r w:rsidRPr="00597478">
        <w:rPr>
          <w:b w:val="0"/>
        </w:rPr>
        <w:t>aos atributos mensuráveis da experiên</w:t>
      </w:r>
      <w:r>
        <w:rPr>
          <w:b w:val="0"/>
        </w:rPr>
        <w:t xml:space="preserve">cia humana que </w:t>
      </w:r>
      <w:r w:rsidRPr="00597478">
        <w:rPr>
          <w:b w:val="0"/>
        </w:rPr>
        <w:t>assentam</w:t>
      </w:r>
      <w:r w:rsidR="008A5592">
        <w:rPr>
          <w:b w:val="0"/>
        </w:rPr>
        <w:t xml:space="preserve"> </w:t>
      </w:r>
      <w:r w:rsidRPr="00597478">
        <w:rPr>
          <w:b w:val="0"/>
        </w:rPr>
        <w:t xml:space="preserve">no paradigma positivista </w:t>
      </w:r>
      <w:r w:rsidR="00174AC1">
        <w:rPr>
          <w:b w:val="0"/>
        </w:rPr>
        <w:t xml:space="preserve">e que se </w:t>
      </w:r>
      <w:r>
        <w:rPr>
          <w:b w:val="0"/>
        </w:rPr>
        <w:t xml:space="preserve">caracterizam </w:t>
      </w:r>
      <w:r w:rsidRPr="00597478">
        <w:rPr>
          <w:b w:val="0"/>
        </w:rPr>
        <w:t>“</w:t>
      </w:r>
      <w:proofErr w:type="gramStart"/>
      <w:r w:rsidR="00D20454">
        <w:rPr>
          <w:b w:val="0"/>
        </w:rPr>
        <w:t>(</w:t>
      </w:r>
      <w:proofErr w:type="gramEnd"/>
      <w:r w:rsidRPr="00597478">
        <w:rPr>
          <w:b w:val="0"/>
        </w:rPr>
        <w:t>…</w:t>
      </w:r>
      <w:r w:rsidR="00D20454">
        <w:rPr>
          <w:b w:val="0"/>
        </w:rPr>
        <w:t>)</w:t>
      </w:r>
      <w:r w:rsidR="00D35AF5">
        <w:rPr>
          <w:b w:val="0"/>
        </w:rPr>
        <w:t xml:space="preserve"> </w:t>
      </w:r>
      <w:r w:rsidRPr="00597478">
        <w:rPr>
          <w:b w:val="0"/>
        </w:rPr>
        <w:t>pela medida de variáveis e pela obtenção de resultados numéricos suscetíveis de serem generalizados a outras populações ou contextos” (Fortin, 2009, p. 27).</w:t>
      </w:r>
      <w:r>
        <w:rPr>
          <w:b w:val="0"/>
        </w:rPr>
        <w:t xml:space="preserve"> </w:t>
      </w:r>
      <w:r w:rsidR="00174AC1">
        <w:rPr>
          <w:b w:val="0"/>
        </w:rPr>
        <w:t>De facto, também</w:t>
      </w:r>
      <w:r w:rsidR="00685E0B">
        <w:rPr>
          <w:b w:val="0"/>
        </w:rPr>
        <w:t xml:space="preserve"> </w:t>
      </w:r>
      <w:r w:rsidR="00174AC1">
        <w:rPr>
          <w:b w:val="0"/>
        </w:rPr>
        <w:t>estes assumem</w:t>
      </w:r>
      <w:r w:rsidR="008A5592">
        <w:rPr>
          <w:b w:val="0"/>
        </w:rPr>
        <w:t xml:space="preserve"> caraterísticas explicativas</w:t>
      </w:r>
      <w:r w:rsidR="00685E0B">
        <w:rPr>
          <w:b w:val="0"/>
        </w:rPr>
        <w:t xml:space="preserve">/preditivas, </w:t>
      </w:r>
      <w:r>
        <w:rPr>
          <w:b w:val="0"/>
        </w:rPr>
        <w:t>pois pretende</w:t>
      </w:r>
      <w:r w:rsidR="00685E0B">
        <w:rPr>
          <w:b w:val="0"/>
        </w:rPr>
        <w:t>-se</w:t>
      </w:r>
      <w:r>
        <w:rPr>
          <w:b w:val="0"/>
        </w:rPr>
        <w:t xml:space="preserve"> explorar/examinar a natureza das relações, a causa e a sua eficácia com a ajuda de comparações (</w:t>
      </w:r>
      <w:r w:rsidRPr="003A7D34">
        <w:rPr>
          <w:b w:val="0"/>
          <w:i/>
        </w:rPr>
        <w:t>idem</w:t>
      </w:r>
      <w:r w:rsidRPr="00597478">
        <w:rPr>
          <w:b w:val="0"/>
        </w:rPr>
        <w:t>).</w:t>
      </w:r>
      <w:r>
        <w:rPr>
          <w:b w:val="0"/>
        </w:rPr>
        <w:t xml:space="preserve"> </w:t>
      </w:r>
    </w:p>
    <w:p w:rsidR="002F37F7" w:rsidRPr="002F37F7" w:rsidRDefault="00174AC1" w:rsidP="002F37F7">
      <w:pPr>
        <w:jc w:val="both"/>
        <w:rPr>
          <w:b w:val="0"/>
        </w:rPr>
      </w:pPr>
      <w:r>
        <w:rPr>
          <w:b w:val="0"/>
        </w:rPr>
        <w:t xml:space="preserve">O estudo caracteriza-se, </w:t>
      </w:r>
      <w:r w:rsidR="000D0A79">
        <w:rPr>
          <w:b w:val="0"/>
        </w:rPr>
        <w:t>ainda</w:t>
      </w:r>
      <w:r>
        <w:rPr>
          <w:b w:val="0"/>
        </w:rPr>
        <w:t>,</w:t>
      </w:r>
      <w:r w:rsidR="000D0A79">
        <w:rPr>
          <w:b w:val="0"/>
        </w:rPr>
        <w:t xml:space="preserve"> </w:t>
      </w:r>
      <w:r w:rsidR="004B6293" w:rsidRPr="00597478">
        <w:rPr>
          <w:b w:val="0"/>
        </w:rPr>
        <w:t>como sendo</w:t>
      </w:r>
      <w:r w:rsidR="004D3B7A" w:rsidRPr="00597478">
        <w:rPr>
          <w:b w:val="0"/>
        </w:rPr>
        <w:t xml:space="preserve"> </w:t>
      </w:r>
      <w:r w:rsidR="00BB730C">
        <w:rPr>
          <w:b w:val="0"/>
        </w:rPr>
        <w:t xml:space="preserve">quase </w:t>
      </w:r>
      <w:r w:rsidR="004D3B7A" w:rsidRPr="00597478">
        <w:rPr>
          <w:b w:val="0"/>
        </w:rPr>
        <w:t>exper</w:t>
      </w:r>
      <w:r>
        <w:rPr>
          <w:b w:val="0"/>
        </w:rPr>
        <w:t>imental, com grupo de controlo e</w:t>
      </w:r>
      <w:r w:rsidR="004D3B7A" w:rsidRPr="00597478">
        <w:rPr>
          <w:b w:val="0"/>
        </w:rPr>
        <w:t xml:space="preserve"> a</w:t>
      </w:r>
      <w:r w:rsidR="004B6293" w:rsidRPr="00597478">
        <w:rPr>
          <w:b w:val="0"/>
        </w:rPr>
        <w:t>valiação intra e inter</w:t>
      </w:r>
      <w:r w:rsidR="008A5592">
        <w:rPr>
          <w:b w:val="0"/>
        </w:rPr>
        <w:t xml:space="preserve"> </w:t>
      </w:r>
      <w:r>
        <w:rPr>
          <w:b w:val="0"/>
        </w:rPr>
        <w:t>grupos</w:t>
      </w:r>
      <w:r w:rsidR="004B6293" w:rsidRPr="00597478">
        <w:rPr>
          <w:b w:val="0"/>
        </w:rPr>
        <w:t xml:space="preserve"> em</w:t>
      </w:r>
      <w:r>
        <w:rPr>
          <w:b w:val="0"/>
        </w:rPr>
        <w:t xml:space="preserve"> dois momentos</w:t>
      </w:r>
      <w:r w:rsidR="004D3B7A" w:rsidRPr="00597478">
        <w:rPr>
          <w:b w:val="0"/>
        </w:rPr>
        <w:t>.</w:t>
      </w:r>
      <w:r w:rsidR="00C30464">
        <w:rPr>
          <w:b w:val="0"/>
        </w:rPr>
        <w:t xml:space="preserve"> </w:t>
      </w:r>
      <w:r w:rsidR="00E11D6E">
        <w:rPr>
          <w:b w:val="0"/>
        </w:rPr>
        <w:t xml:space="preserve">Segundo </w:t>
      </w:r>
      <w:r w:rsidR="00E11D6E" w:rsidRPr="00685E0B">
        <w:rPr>
          <w:b w:val="0"/>
        </w:rPr>
        <w:t>Fortin</w:t>
      </w:r>
      <w:r w:rsidR="00E11D6E">
        <w:rPr>
          <w:b w:val="0"/>
        </w:rPr>
        <w:t xml:space="preserve"> (2009)</w:t>
      </w:r>
      <w:r>
        <w:rPr>
          <w:b w:val="0"/>
        </w:rPr>
        <w:t>,</w:t>
      </w:r>
      <w:r w:rsidR="00E11D6E">
        <w:rPr>
          <w:b w:val="0"/>
        </w:rPr>
        <w:t xml:space="preserve"> os estudos </w:t>
      </w:r>
      <w:r w:rsidR="00BB730C">
        <w:rPr>
          <w:b w:val="0"/>
        </w:rPr>
        <w:t xml:space="preserve">quase </w:t>
      </w:r>
      <w:r w:rsidR="00E11D6E">
        <w:rPr>
          <w:b w:val="0"/>
        </w:rPr>
        <w:t xml:space="preserve">experimentais procuram examinar a causalidade. Neste tipo de estudos </w:t>
      </w:r>
      <w:r w:rsidR="00D80CDE">
        <w:rPr>
          <w:b w:val="0"/>
        </w:rPr>
        <w:t>intervenção</w:t>
      </w:r>
      <w:r>
        <w:rPr>
          <w:b w:val="0"/>
        </w:rPr>
        <w:t xml:space="preserve"> é realizada</w:t>
      </w:r>
      <w:r w:rsidR="00D80CDE">
        <w:rPr>
          <w:b w:val="0"/>
        </w:rPr>
        <w:t xml:space="preserve"> numa situação controlada pelo investigador e são avaliados os seus resultados </w:t>
      </w:r>
      <w:r>
        <w:rPr>
          <w:b w:val="0"/>
        </w:rPr>
        <w:t>e impactos numa ou mais variáveis</w:t>
      </w:r>
      <w:r w:rsidR="00D80CDE">
        <w:rPr>
          <w:b w:val="0"/>
        </w:rPr>
        <w:t xml:space="preserve"> dependente</w:t>
      </w:r>
      <w:r>
        <w:rPr>
          <w:b w:val="0"/>
        </w:rPr>
        <w:t>s</w:t>
      </w:r>
      <w:r w:rsidR="00D80CDE">
        <w:rPr>
          <w:b w:val="0"/>
        </w:rPr>
        <w:t>. O desenho do tipo</w:t>
      </w:r>
      <w:r w:rsidR="000D0A79">
        <w:rPr>
          <w:b w:val="0"/>
        </w:rPr>
        <w:t xml:space="preserve"> quase</w:t>
      </w:r>
      <w:r w:rsidR="00D80CDE">
        <w:rPr>
          <w:b w:val="0"/>
        </w:rPr>
        <w:t xml:space="preserve"> experimental prevê habitualmente dois grupos de sujeito</w:t>
      </w:r>
      <w:r w:rsidR="00C30464">
        <w:rPr>
          <w:b w:val="0"/>
        </w:rPr>
        <w:t>s</w:t>
      </w:r>
      <w:r w:rsidR="00D80CDE">
        <w:rPr>
          <w:b w:val="0"/>
        </w:rPr>
        <w:t>, usualmente denominados de Grupo de Controlo</w:t>
      </w:r>
      <w:r w:rsidR="000D0A79">
        <w:rPr>
          <w:b w:val="0"/>
        </w:rPr>
        <w:t xml:space="preserve"> (GC)</w:t>
      </w:r>
      <w:r w:rsidR="002F37F7">
        <w:rPr>
          <w:b w:val="0"/>
        </w:rPr>
        <w:t xml:space="preserve"> e Grupo Experimental (GE</w:t>
      </w:r>
      <w:r w:rsidR="000D0A79">
        <w:rPr>
          <w:b w:val="0"/>
        </w:rPr>
        <w:t>)</w:t>
      </w:r>
      <w:r w:rsidR="00D80CDE">
        <w:rPr>
          <w:b w:val="0"/>
        </w:rPr>
        <w:t xml:space="preserve">, </w:t>
      </w:r>
      <w:r w:rsidR="00394EE1">
        <w:rPr>
          <w:b w:val="0"/>
        </w:rPr>
        <w:t>que se</w:t>
      </w:r>
      <w:r w:rsidR="00D80CDE">
        <w:rPr>
          <w:b w:val="0"/>
        </w:rPr>
        <w:t xml:space="preserve"> distingue</w:t>
      </w:r>
      <w:r w:rsidR="00394EE1">
        <w:rPr>
          <w:b w:val="0"/>
        </w:rPr>
        <w:t>m por</w:t>
      </w:r>
      <w:r>
        <w:rPr>
          <w:b w:val="0"/>
        </w:rPr>
        <w:t xml:space="preserve"> serem submetidos, </w:t>
      </w:r>
      <w:r w:rsidR="00D80CDE">
        <w:rPr>
          <w:b w:val="0"/>
        </w:rPr>
        <w:t>ou não</w:t>
      </w:r>
      <w:r>
        <w:rPr>
          <w:b w:val="0"/>
        </w:rPr>
        <w:t>,</w:t>
      </w:r>
      <w:r w:rsidR="00D80CDE">
        <w:rPr>
          <w:b w:val="0"/>
        </w:rPr>
        <w:t xml:space="preserve"> a uma intervenção. </w:t>
      </w:r>
    </w:p>
    <w:p w:rsidR="008C7B58" w:rsidRPr="0044331D" w:rsidRDefault="00685E0B" w:rsidP="0044331D">
      <w:pPr>
        <w:jc w:val="both"/>
        <w:rPr>
          <w:b w:val="0"/>
        </w:rPr>
      </w:pPr>
      <w:r>
        <w:rPr>
          <w:b w:val="0"/>
        </w:rPr>
        <w:t>O</w:t>
      </w:r>
      <w:r w:rsidR="002F37F7">
        <w:rPr>
          <w:b w:val="0"/>
        </w:rPr>
        <w:t xml:space="preserve"> desenho do estudo desenvolvido</w:t>
      </w:r>
      <w:r w:rsidR="00193AC7">
        <w:rPr>
          <w:b w:val="0"/>
        </w:rPr>
        <w:t xml:space="preserve"> </w:t>
      </w:r>
      <w:r w:rsidR="00193AC7" w:rsidRPr="003335C3">
        <w:rPr>
          <w:b w:val="0"/>
        </w:rPr>
        <w:t>(</w:t>
      </w:r>
      <w:r w:rsidR="00BF3799">
        <w:rPr>
          <w:b w:val="0"/>
        </w:rPr>
        <w:t>Figura 1</w:t>
      </w:r>
      <w:r w:rsidR="00193AC7" w:rsidRPr="003335C3">
        <w:rPr>
          <w:b w:val="0"/>
        </w:rPr>
        <w:t>)</w:t>
      </w:r>
      <w:r w:rsidR="00193AC7">
        <w:rPr>
          <w:b w:val="0"/>
        </w:rPr>
        <w:t xml:space="preserve"> </w:t>
      </w:r>
      <w:r>
        <w:rPr>
          <w:b w:val="0"/>
        </w:rPr>
        <w:t>partiu de um</w:t>
      </w:r>
      <w:r w:rsidR="00174AC1">
        <w:rPr>
          <w:b w:val="0"/>
        </w:rPr>
        <w:t>a</w:t>
      </w:r>
      <w:r>
        <w:rPr>
          <w:b w:val="0"/>
        </w:rPr>
        <w:t xml:space="preserve"> população</w:t>
      </w:r>
      <w:r w:rsidR="00C968B0">
        <w:rPr>
          <w:b w:val="0"/>
        </w:rPr>
        <w:t xml:space="preserve"> de 723 utentes</w:t>
      </w:r>
      <w:r w:rsidR="00F66F5E">
        <w:rPr>
          <w:b w:val="0"/>
        </w:rPr>
        <w:t xml:space="preserve"> elegíveis de acordo com os critérios de inclusão definidos. Posteriormente</w:t>
      </w:r>
      <w:r w:rsidR="00174AC1">
        <w:rPr>
          <w:b w:val="0"/>
        </w:rPr>
        <w:t>,</w:t>
      </w:r>
      <w:r w:rsidR="00F66F5E">
        <w:rPr>
          <w:b w:val="0"/>
        </w:rPr>
        <w:t xml:space="preserve"> </w:t>
      </w:r>
      <w:r w:rsidR="00174AC1">
        <w:rPr>
          <w:b w:val="0"/>
        </w:rPr>
        <w:t>através de</w:t>
      </w:r>
      <w:r w:rsidR="00F66F5E">
        <w:rPr>
          <w:b w:val="0"/>
        </w:rPr>
        <w:t xml:space="preserve"> um processo de randomização</w:t>
      </w:r>
      <w:r w:rsidR="00174AC1">
        <w:rPr>
          <w:b w:val="0"/>
        </w:rPr>
        <w:t>,</w:t>
      </w:r>
      <w:r w:rsidR="00F66F5E">
        <w:rPr>
          <w:b w:val="0"/>
        </w:rPr>
        <w:t xml:space="preserve"> foram selecionados 100 participantes que foram divididos em </w:t>
      </w:r>
      <w:r w:rsidR="00F66F5E">
        <w:rPr>
          <w:b w:val="0"/>
        </w:rPr>
        <w:lastRenderedPageBreak/>
        <w:t>dois grupos</w:t>
      </w:r>
      <w:r w:rsidR="00193AC7">
        <w:rPr>
          <w:b w:val="0"/>
        </w:rPr>
        <w:t xml:space="preserve"> (GE e GC),</w:t>
      </w:r>
      <w:r w:rsidR="00F66F5E">
        <w:rPr>
          <w:b w:val="0"/>
        </w:rPr>
        <w:t xml:space="preserve"> </w:t>
      </w:r>
      <w:r w:rsidR="00193AC7">
        <w:rPr>
          <w:b w:val="0"/>
        </w:rPr>
        <w:t>por</w:t>
      </w:r>
      <w:r w:rsidR="00F66F5E">
        <w:rPr>
          <w:b w:val="0"/>
        </w:rPr>
        <w:t xml:space="preserve"> um método probabilístico, cada </w:t>
      </w:r>
      <w:r w:rsidR="00193AC7">
        <w:rPr>
          <w:b w:val="0"/>
        </w:rPr>
        <w:t xml:space="preserve">um constituído por 50 elementos. </w:t>
      </w:r>
      <w:r w:rsidR="00174AC1">
        <w:rPr>
          <w:b w:val="0"/>
        </w:rPr>
        <w:t xml:space="preserve">Após o contacto inicial por parte dos enfermeiros da USF, </w:t>
      </w:r>
      <w:r w:rsidR="0044331D">
        <w:rPr>
          <w:b w:val="0"/>
        </w:rPr>
        <w:t>o G</w:t>
      </w:r>
      <w:r w:rsidR="00F66F5E">
        <w:rPr>
          <w:b w:val="0"/>
        </w:rPr>
        <w:t xml:space="preserve">rupo </w:t>
      </w:r>
      <w:r w:rsidR="0044331D">
        <w:rPr>
          <w:b w:val="0"/>
        </w:rPr>
        <w:t>E</w:t>
      </w:r>
      <w:r w:rsidR="00F66F5E">
        <w:rPr>
          <w:b w:val="0"/>
        </w:rPr>
        <w:t xml:space="preserve">xperimental </w:t>
      </w:r>
      <w:r w:rsidR="00193AC7">
        <w:rPr>
          <w:b w:val="0"/>
        </w:rPr>
        <w:t>ficou</w:t>
      </w:r>
      <w:r w:rsidR="00F66F5E">
        <w:rPr>
          <w:b w:val="0"/>
        </w:rPr>
        <w:t xml:space="preserve"> con</w:t>
      </w:r>
      <w:r w:rsidR="0044331D">
        <w:rPr>
          <w:b w:val="0"/>
        </w:rPr>
        <w:t>stituído por 23 indivíduos e o Grupo de C</w:t>
      </w:r>
      <w:r w:rsidR="00F66F5E">
        <w:rPr>
          <w:b w:val="0"/>
        </w:rPr>
        <w:t>ontrolo por 27</w:t>
      </w:r>
      <w:r w:rsidR="00193AC7">
        <w:rPr>
          <w:b w:val="0"/>
        </w:rPr>
        <w:t xml:space="preserve"> indivíduos</w:t>
      </w:r>
      <w:r w:rsidR="00F66F5E">
        <w:rPr>
          <w:b w:val="0"/>
        </w:rPr>
        <w:t xml:space="preserve">. </w:t>
      </w:r>
      <w:r w:rsidR="00193AC7">
        <w:rPr>
          <w:b w:val="0"/>
        </w:rPr>
        <w:t>Num momento inicial (M0), t</w:t>
      </w:r>
      <w:r w:rsidR="00F66F5E">
        <w:rPr>
          <w:b w:val="0"/>
        </w:rPr>
        <w:t>odos os participantes assinaram o consentimento</w:t>
      </w:r>
      <w:r w:rsidR="00193AC7">
        <w:rPr>
          <w:b w:val="0"/>
        </w:rPr>
        <w:t xml:space="preserve"> livre e</w:t>
      </w:r>
      <w:r w:rsidR="00F66F5E">
        <w:rPr>
          <w:b w:val="0"/>
        </w:rPr>
        <w:t xml:space="preserve"> informado e</w:t>
      </w:r>
      <w:r w:rsidR="00193AC7">
        <w:rPr>
          <w:b w:val="0"/>
        </w:rPr>
        <w:t>, seguidamente preenchera</w:t>
      </w:r>
      <w:r w:rsidR="00F66F5E">
        <w:rPr>
          <w:b w:val="0"/>
        </w:rPr>
        <w:t>m o pri</w:t>
      </w:r>
      <w:r w:rsidR="00193AC7">
        <w:rPr>
          <w:b w:val="0"/>
        </w:rPr>
        <w:t>meiro instrumento de avaliação. De seguida, o</w:t>
      </w:r>
      <w:r w:rsidR="00F66F5E">
        <w:rPr>
          <w:b w:val="0"/>
        </w:rPr>
        <w:t xml:space="preserve"> </w:t>
      </w:r>
      <w:r w:rsidR="0044331D">
        <w:rPr>
          <w:b w:val="0"/>
        </w:rPr>
        <w:t>Grupo Experimental</w:t>
      </w:r>
      <w:r w:rsidR="00F66F5E">
        <w:rPr>
          <w:b w:val="0"/>
        </w:rPr>
        <w:t xml:space="preserve"> foi submetido a um programa educacional baseado no </w:t>
      </w:r>
      <w:r w:rsidR="00F66F5E" w:rsidRPr="00F66F5E">
        <w:rPr>
          <w:b w:val="0"/>
          <w:i/>
        </w:rPr>
        <w:t>empowerment</w:t>
      </w:r>
      <w:r w:rsidR="00F66F5E">
        <w:rPr>
          <w:b w:val="0"/>
        </w:rPr>
        <w:t xml:space="preserve">, </w:t>
      </w:r>
      <w:r w:rsidR="0044331D">
        <w:rPr>
          <w:b w:val="0"/>
        </w:rPr>
        <w:t>enquanto</w:t>
      </w:r>
      <w:r w:rsidR="00F66F5E">
        <w:rPr>
          <w:b w:val="0"/>
        </w:rPr>
        <w:t xml:space="preserve"> o G</w:t>
      </w:r>
      <w:r w:rsidR="0044331D">
        <w:rPr>
          <w:b w:val="0"/>
        </w:rPr>
        <w:t>rupo de Controlo</w:t>
      </w:r>
      <w:r w:rsidR="00F66F5E">
        <w:rPr>
          <w:b w:val="0"/>
        </w:rPr>
        <w:t xml:space="preserve"> não sofreu qualquer intervenção por parte do investigador. Ao longo do estudo existiram perdas ao nível dos participantes</w:t>
      </w:r>
      <w:r w:rsidR="00193AC7">
        <w:rPr>
          <w:b w:val="0"/>
        </w:rPr>
        <w:t xml:space="preserve"> (GE=</w:t>
      </w:r>
      <w:r w:rsidR="007F650F">
        <w:rPr>
          <w:b w:val="0"/>
        </w:rPr>
        <w:t>4</w:t>
      </w:r>
      <w:r w:rsidR="00193AC7">
        <w:rPr>
          <w:b w:val="0"/>
        </w:rPr>
        <w:t xml:space="preserve"> indivíduos; GC=</w:t>
      </w:r>
      <w:r w:rsidR="007F650F">
        <w:rPr>
          <w:b w:val="0"/>
        </w:rPr>
        <w:t>5</w:t>
      </w:r>
      <w:r w:rsidR="00193AC7">
        <w:rPr>
          <w:b w:val="0"/>
        </w:rPr>
        <w:t xml:space="preserve"> indivíduos</w:t>
      </w:r>
      <w:r w:rsidR="007F650F">
        <w:rPr>
          <w:b w:val="0"/>
        </w:rPr>
        <w:t>).</w:t>
      </w:r>
      <w:r w:rsidR="00F66F5E">
        <w:rPr>
          <w:b w:val="0"/>
        </w:rPr>
        <w:t xml:space="preserve"> </w:t>
      </w:r>
      <w:r w:rsidR="00193AC7">
        <w:rPr>
          <w:b w:val="0"/>
        </w:rPr>
        <w:t>O</w:t>
      </w:r>
      <w:r w:rsidR="0044331D">
        <w:rPr>
          <w:b w:val="0"/>
        </w:rPr>
        <w:t xml:space="preserve"> estudo culminou com o</w:t>
      </w:r>
      <w:r w:rsidR="00F66F5E">
        <w:rPr>
          <w:b w:val="0"/>
        </w:rPr>
        <w:t xml:space="preserve"> preenchimento do instrumento de avaliação (M1) pelos dois grupos</w:t>
      </w:r>
      <w:r w:rsidR="00193AC7">
        <w:rPr>
          <w:b w:val="0"/>
        </w:rPr>
        <w:t xml:space="preserve"> (GE e GC)</w:t>
      </w:r>
      <w:r w:rsidR="00F66F5E">
        <w:rPr>
          <w:b w:val="0"/>
        </w:rPr>
        <w:t>.</w:t>
      </w:r>
    </w:p>
    <w:p w:rsidR="002F37F7" w:rsidRDefault="002F37F7" w:rsidP="00D35AF5"/>
    <w:p w:rsidR="002F37F7" w:rsidRDefault="002F37F7"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861F05" w:rsidRDefault="00861F05" w:rsidP="00D35AF5"/>
    <w:p w:rsidR="00193AC7" w:rsidRDefault="00E65CC1" w:rsidP="00C37BDC">
      <w:pPr>
        <w:keepNext/>
        <w:tabs>
          <w:tab w:val="left" w:pos="2268"/>
          <w:tab w:val="left" w:pos="6804"/>
        </w:tabs>
        <w:jc w:val="right"/>
      </w:pPr>
      <w:r w:rsidRPr="00E65CC1">
        <w:rPr>
          <w:noProof/>
          <w:lang w:val="en-US"/>
        </w:rPr>
      </w:r>
      <w:r w:rsidRPr="00E65CC1">
        <w:rPr>
          <w:noProof/>
          <w:lang w:val="en-US"/>
        </w:rPr>
        <w:pict>
          <v:group id="Group 4" o:spid="_x0000_s1063" style="width:432.1pt;height:594.1pt;mso-position-horizontal-relative:char;mso-position-vertical-relative:line" coordsize="6057900,6464935">
            <v:roundrect id="Rounded Rectangle 5" o:spid="_x0000_s1027" style="position:absolute;left:1600200;width:2743200;height:292735;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AMugxAAA&#10;ANoAAAAPAAAAZHJzL2Rvd25yZXYueG1sRI9Ba8JAFITvgv9heYVeRDcWbCR1FS0UxIOgzUFvz+xr&#10;Epp9G3dXjf/eFQo9DjPzDTNbdKYRV3K+tqxgPEpAEBdW11wqyL+/hlMQPiBrbCyTgjt5WMz7vRlm&#10;2t54R9d9KEWEsM9QQRVCm0npi4oM+pFtiaP3Y53BEKUrpXZ4i3DTyLckeZcGa44LFbb0WVHxu78Y&#10;Bel2dVod0nxznLoBjpd2U+btWanXl275ASJQF/7Df+21VjCB55V4A+T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MwDLoMQAAADaAAAADwAAAAAAAAAAAAAAAACXAgAAZHJzL2Rv&#10;d25yZXYueG1sUEsFBgAAAAAEAAQA9QAAAIgDAAAAAA==&#10;" filled="f" strokecolor="black [3213]">
              <v:textbox>
                <w:txbxContent>
                  <w:p w:rsidR="00700FDD" w:rsidRPr="00C37BDC" w:rsidRDefault="00700FDD" w:rsidP="0075135E">
                    <w:pPr>
                      <w:jc w:val="center"/>
                      <w:rPr>
                        <w:b w:val="0"/>
                        <w:color w:val="000000" w:themeColor="text1"/>
                        <w:sz w:val="16"/>
                        <w:szCs w:val="20"/>
                      </w:rPr>
                    </w:pPr>
                    <w:r w:rsidRPr="00C37BDC">
                      <w:rPr>
                        <w:b w:val="0"/>
                        <w:color w:val="000000" w:themeColor="text1"/>
                        <w:sz w:val="16"/>
                        <w:szCs w:val="20"/>
                      </w:rPr>
                      <w:t>População elegível (</w:t>
                    </w:r>
                    <w:r>
                      <w:rPr>
                        <w:b w:val="0"/>
                        <w:color w:val="000000" w:themeColor="text1"/>
                        <w:sz w:val="16"/>
                        <w:szCs w:val="20"/>
                      </w:rPr>
                      <w:t>n</w:t>
                    </w:r>
                    <w:r w:rsidRPr="00C37BDC">
                      <w:rPr>
                        <w:b w:val="0"/>
                        <w:color w:val="000000" w:themeColor="text1"/>
                        <w:sz w:val="16"/>
                        <w:szCs w:val="20"/>
                      </w:rPr>
                      <w:t>=723)</w:t>
                    </w:r>
                  </w:p>
                  <w:p w:rsidR="00700FDD" w:rsidRPr="002C154D" w:rsidRDefault="00700FDD" w:rsidP="0075135E">
                    <w:pPr>
                      <w:jc w:val="center"/>
                      <w:rPr>
                        <w:color w:val="000000" w:themeColor="text1"/>
                        <w:sz w:val="20"/>
                      </w:rPr>
                    </w:pPr>
                    <w:r w:rsidRPr="002C154D">
                      <w:rPr>
                        <w:color w:val="000000" w:themeColor="text1"/>
                        <w:sz w:val="20"/>
                      </w:rPr>
                      <w:t xml:space="preserve"> </w:t>
                    </w:r>
                  </w:p>
                </w:txbxContent>
              </v:textbox>
            </v:roundrect>
            <v:shapetype id="_x0000_t32" coordsize="21600,21600" o:spt="32" o:oned="t" path="m,l21600,21600e" filled="f">
              <v:path arrowok="t" fillok="f" o:connecttype="none"/>
              <o:lock v:ext="edit" shapetype="t"/>
            </v:shapetype>
            <v:shape id="Straight Arrow Connector 9" o:spid="_x0000_s1028" type="#_x0000_t32" style="position:absolute;left:2971800;top:292735;width:0;height:2286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de0wsUAAADaAAAADwAAAGRycy9kb3ducmV2LnhtbESPQWvCQBSE74L/YXlCb2ajtcVGV5HS&#10;QvBkEws9PrPPJJp9G7JbE/99t1DocZiZb5j1djCNuFHnassKZlEMgriwuuZSwTF/ny5BOI+ssbFM&#10;Cu7kYLsZj9aYaNvzB90yX4oAYZeggsr7NpHSFRUZdJFtiYN3tp1BH2RXSt1hH+CmkfM4fpYGaw4L&#10;Fbb0WlFxzb6Ngv3nW37Y7ZftV5rJ09MiuxyOjxelHibDbgXC0+D/w3/tVCt4gd8r4QbIzQ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Mde0wsUAAADaAAAADwAAAAAAAAAA&#10;AAAAAAChAgAAZHJzL2Rvd25yZXYueG1sUEsFBgAAAAAEAAQA+QAAAJMDAAAAAA==&#10;" strokeweight="2pt">
              <v:stroke endarrow="open"/>
            </v:shape>
            <v:roundrect id="Rounded Rectangle 10" o:spid="_x0000_s1029" style="position:absolute;left:4457700;top:292735;width:1257300;height:22860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WPL9xgAA&#10;ANsAAAAPAAAAZHJzL2Rvd25yZXYueG1sRI9Ba8JAEIXvQv/DMgUvUjd6UEldRYWCeBBqc2hv0+w0&#10;Cc3Oxt2txn/fOQjeZnhv3vtmue5dqy4UYuPZwGScgSIuvW24MlB8vL0sQMWEbLH1TAZuFGG9ehos&#10;Mbf+yu90OaVKSQjHHA3UKXW51rGsyWEc+45YtB8fHCZZQ6VtwKuEu1ZPs2ymHTYsDTV2tKup/D39&#10;OQPz4/Z7+zkvDl+LMMLJxh+qojsbM3zuN6+gEvXpYb5f763gC738IgPo1T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zWPL9xgAAANsAAAAPAAAAAAAAAAAAAAAAAJcCAABkcnMv&#10;ZG93bnJldi54bWxQSwUGAAAAAAQABAD1AAAAigMAAAAA&#10;" filled="f" strokecolor="black [3213]">
              <v:textbox>
                <w:txbxContent>
                  <w:p w:rsidR="00700FDD" w:rsidRPr="00C37BDC" w:rsidRDefault="00700FDD" w:rsidP="0075135E">
                    <w:pPr>
                      <w:jc w:val="center"/>
                      <w:rPr>
                        <w:b w:val="0"/>
                        <w:color w:val="000000" w:themeColor="text1"/>
                        <w:sz w:val="20"/>
                      </w:rPr>
                    </w:pPr>
                    <w:r w:rsidRPr="00C37BDC">
                      <w:rPr>
                        <w:b w:val="0"/>
                        <w:color w:val="000000" w:themeColor="text1"/>
                        <w:sz w:val="16"/>
                        <w:szCs w:val="20"/>
                      </w:rPr>
                      <w:t>Randomizados</w:t>
                    </w:r>
                  </w:p>
                </w:txbxContent>
              </v:textbox>
            </v:roundrect>
            <v:line id="Straight Connector 11" o:spid="_x0000_s1030" style="position:absolute;flip:x;visibility:visible" from="2971800,1092835" to="4572000,109283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WydR8IAAADbAAAADwAAAGRycy9kb3ducmV2LnhtbERPzWrCQBC+F3yHZQRvdZMUiqSuQYyF&#10;0FtjH2CanSbR7GzMrjH26bsFwdt8fL+zzibTiZEG11pWEC8jEMSV1S3XCr4O788rEM4ja+wsk4Ib&#10;Ocg2s6c1ptpe+ZPG0tcihLBLUUHjfZ9K6aqGDLql7YkD92MHgz7AoZZ6wGsIN51MouhVGmw5NDTY&#10;066h6lRejII8rw/nS7Iqxup7z7tz+2s/Xo5KLebT9g2Ep8k/xHd3ocP8GP5/CQfIzR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kWydR8IAAADbAAAADwAAAAAAAAAAAAAA&#10;AAChAgAAZHJzL2Rvd25yZXYueG1sUEsFBgAAAAAEAAQA+QAAAJADAAAAAA==&#10;" strokeweight="2pt"/>
            <v:roundrect id="Rounded Rectangle 12" o:spid="_x0000_s1031" style="position:absolute;top:1435735;width:2743200;height:22860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P4mOswgAA&#10;ANsAAAAPAAAAZHJzL2Rvd25yZXYueG1sRE9NawIxEL0X/A9hhN5qVqEiq1GqtNZLEVd76G3YTDer&#10;m8mSpOv23zcFwds83ucsVr1tREc+1I4VjEcZCOLS6ZorBafj29MMRIjIGhvHpOCXAqyWg4cF5tpd&#10;+UBdESuRQjjkqMDE2OZShtKQxTByLXHivp23GBP0ldQeryncNnKSZVNpsebUYLCljaHyUvxYBc/d&#10;+bCvTcj85/pj257eX3H7dVHqcdi/zEFE6uNdfHPvdJo/gf9f0gFy+Qc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I/iY6zCAAAA2wAAAA8AAAAAAAAAAAAAAAAAlwIAAGRycy9kb3du&#10;cmV2LnhtbFBLBQYAAAAABAAEAPUAAACGAwAAAAA=&#10;" fillcolor="#bfbfbf [2412]" strokecolor="black [3213]">
              <v:textbox>
                <w:txbxContent>
                  <w:p w:rsidR="00700FDD" w:rsidRPr="00C37BDC" w:rsidRDefault="00700FDD" w:rsidP="0075135E">
                    <w:pPr>
                      <w:jc w:val="center"/>
                      <w:rPr>
                        <w:b w:val="0"/>
                        <w:color w:val="000000" w:themeColor="text1"/>
                        <w:sz w:val="16"/>
                        <w:szCs w:val="20"/>
                      </w:rPr>
                    </w:pPr>
                    <w:r w:rsidRPr="00C37BDC">
                      <w:rPr>
                        <w:b w:val="0"/>
                        <w:color w:val="000000" w:themeColor="text1"/>
                        <w:sz w:val="16"/>
                        <w:szCs w:val="20"/>
                      </w:rPr>
                      <w:t>Randomiza</w:t>
                    </w:r>
                    <w:r>
                      <w:rPr>
                        <w:b w:val="0"/>
                        <w:color w:val="000000" w:themeColor="text1"/>
                        <w:sz w:val="16"/>
                        <w:szCs w:val="20"/>
                      </w:rPr>
                      <w:t>dos para o Grupo Experimental (n</w:t>
                    </w:r>
                    <w:r w:rsidRPr="00C37BDC">
                      <w:rPr>
                        <w:b w:val="0"/>
                        <w:color w:val="000000" w:themeColor="text1"/>
                        <w:sz w:val="16"/>
                        <w:szCs w:val="20"/>
                      </w:rPr>
                      <w:t>=50)</w:t>
                    </w:r>
                  </w:p>
                  <w:p w:rsidR="00700FDD" w:rsidRPr="00F45822" w:rsidRDefault="00700FDD" w:rsidP="0075135E">
                    <w:pPr>
                      <w:jc w:val="center"/>
                      <w:rPr>
                        <w:color w:val="000000" w:themeColor="text1"/>
                      </w:rPr>
                    </w:pPr>
                  </w:p>
                </w:txbxContent>
              </v:textbox>
            </v:roundrect>
            <v:line id="Straight Connector 13" o:spid="_x0000_s1032" style="position:absolute;flip:x;visibility:visible" from="1371600,1092835" to="2971800,109283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vKmq8EAAADbAAAADwAAAGRycy9kb3ducmV2LnhtbERP24rCMBB9X/Afwgj7tk1VWKSaFvEC&#10;4tuqHzA2Y1ttJrWJtevXbxYE3+ZwrjPPelOLjlpXWVYwimIQxLnVFRcKjofN1xSE88gaa8uk4Jcc&#10;ZOngY46Jtg/+oW7vCxFC2CWooPS+SaR0eUkGXWQb4sCdbWvQB9gWUrf4COGmluM4/pYGKw4NJTa0&#10;LCm/7u9GwWpVHG738XTb5ac1L2/V0+4mF6U+h/1iBsJT79/il3urw/wJ/P8SDpDpH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O8qarwQAAANsAAAAPAAAAAAAAAAAAAAAA&#10;AKECAABkcnMvZG93bnJldi54bWxQSwUGAAAAAAQABAD5AAAAjwMAAAAA&#10;" strokeweight="2pt"/>
            <v:roundrect id="Rounded Rectangle 14" o:spid="_x0000_s1033" style="position:absolute;top:1892935;width:2743200;height:22860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88r7owgAA&#10;ANsAAAAPAAAAZHJzL2Rvd25yZXYueG1sRE9La8JAEL4L/Q/LFLyIbtqK2NRNkFLFY332OmanSdrs&#10;bNhdNf77bkHwNh/fc2Z5ZxpxJudrywqeRgkI4sLqmksFu+1iOAXhA7LGxjIpuJKHPHvozTDV9sJr&#10;Om9CKWII+xQVVCG0qZS+qMigH9mWOHLf1hkMEbpSaoeXGG4a+ZwkE2mw5thQYUvvFRW/m5NR8GUP&#10;H8fp3O5fugHyz3XpXj9XR6X6j938DUSgLtzFN/dKx/lj+P8lHiCzP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zyvujCAAAA2wAAAA8AAAAAAAAAAAAAAAAAlwIAAGRycy9kb3du&#10;cmV2LnhtbFBLBQYAAAAABAAEAPUAAACGAwAAAAA=&#10;" fillcolor="#bfbfbf" strokecolor="black [3213]">
              <v:textbox>
                <w:txbxContent>
                  <w:p w:rsidR="00700FDD" w:rsidRPr="002C154D" w:rsidRDefault="00700FDD" w:rsidP="0075135E">
                    <w:pPr>
                      <w:pStyle w:val="PargrafodaLista"/>
                      <w:rPr>
                        <w:rFonts w:asciiTheme="majorHAnsi" w:hAnsiTheme="majorHAnsi"/>
                        <w:color w:val="000000" w:themeColor="text1"/>
                        <w:sz w:val="16"/>
                      </w:rPr>
                    </w:pPr>
                    <w:r w:rsidRPr="002C154D">
                      <w:rPr>
                        <w:rFonts w:asciiTheme="majorHAnsi" w:hAnsiTheme="majorHAnsi"/>
                        <w:color w:val="000000" w:themeColor="text1"/>
                        <w:sz w:val="16"/>
                      </w:rPr>
                      <w:t>Recusaram-se a participar</w:t>
                    </w:r>
                    <w:r>
                      <w:rPr>
                        <w:rFonts w:asciiTheme="majorHAnsi" w:hAnsiTheme="majorHAnsi"/>
                        <w:color w:val="000000" w:themeColor="text1"/>
                        <w:sz w:val="16"/>
                      </w:rPr>
                      <w:t xml:space="preserve"> (n=</w:t>
                    </w:r>
                    <w:r w:rsidRPr="002C154D">
                      <w:rPr>
                        <w:rFonts w:asciiTheme="majorHAnsi" w:hAnsiTheme="majorHAnsi"/>
                        <w:color w:val="000000" w:themeColor="text1"/>
                        <w:sz w:val="16"/>
                      </w:rPr>
                      <w:t>27)</w:t>
                    </w:r>
                  </w:p>
                </w:txbxContent>
              </v:textbox>
            </v:roundrect>
            <v:roundrect id="Rounded Rectangle 15" o:spid="_x0000_s1034" style="position:absolute;top:2350135;width:2743200;height:22860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vhtzwgAA&#10;ANsAAAAPAAAAZHJzL2Rvd25yZXYueG1sRE9La8JAEL4L/Q/LFLyIbtqi2NRNkFLFY332OmanSdrs&#10;bNhdNf77bkHwNh/fc2Z5ZxpxJudrywqeRgkI4sLqmksFu+1iOAXhA7LGxjIpuJKHPHvozTDV9sJr&#10;Om9CKWII+xQVVCG0qZS+qMigH9mWOHLf1hkMEbpSaoeXGG4a+ZwkE2mw5thQYUvvFRW/m5NR8GUP&#10;H8fp3O5fugHyz3XpXj9XR6X6j938DUSgLtzFN/dKx/lj+P8lHiCzP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FO+G3PCAAAA2wAAAA8AAAAAAAAAAAAAAAAAlwIAAGRycy9kb3du&#10;cmV2LnhtbFBLBQYAAAAABAAEAPUAAACGAwAAAAA=&#10;" fillcolor="#bfbfbf" strokecolor="black [3213]">
              <v:textbox>
                <w:txbxContent>
                  <w:p w:rsidR="00700FDD" w:rsidRPr="002C154D" w:rsidRDefault="00700FDD" w:rsidP="0075135E">
                    <w:pPr>
                      <w:pStyle w:val="PargrafodaLista"/>
                      <w:rPr>
                        <w:rFonts w:asciiTheme="majorHAnsi" w:hAnsiTheme="majorHAnsi"/>
                        <w:color w:val="000000" w:themeColor="text1"/>
                        <w:sz w:val="16"/>
                      </w:rPr>
                    </w:pPr>
                    <w:r w:rsidRPr="002C154D">
                      <w:rPr>
                        <w:rFonts w:asciiTheme="majorHAnsi" w:hAnsiTheme="majorHAnsi"/>
                        <w:color w:val="000000" w:themeColor="text1"/>
                        <w:sz w:val="16"/>
                      </w:rPr>
                      <w:t xml:space="preserve">Grupo </w:t>
                    </w:r>
                    <w:r>
                      <w:rPr>
                        <w:rFonts w:asciiTheme="majorHAnsi" w:hAnsiTheme="majorHAnsi"/>
                        <w:color w:val="000000" w:themeColor="text1"/>
                        <w:sz w:val="16"/>
                      </w:rPr>
                      <w:t>experimental (n</w:t>
                    </w:r>
                    <w:r w:rsidRPr="002C154D">
                      <w:rPr>
                        <w:rFonts w:asciiTheme="majorHAnsi" w:hAnsiTheme="majorHAnsi"/>
                        <w:color w:val="000000" w:themeColor="text1"/>
                        <w:sz w:val="16"/>
                      </w:rPr>
                      <w:t>=23)</w:t>
                    </w:r>
                  </w:p>
                  <w:p w:rsidR="00700FDD" w:rsidRDefault="00700FDD" w:rsidP="0075135E">
                    <w:pPr>
                      <w:pStyle w:val="PargrafodaLista"/>
                      <w:rPr>
                        <w:rFonts w:asciiTheme="majorHAnsi" w:hAnsiTheme="majorHAnsi"/>
                        <w:color w:val="000000" w:themeColor="text1"/>
                        <w:sz w:val="20"/>
                      </w:rPr>
                    </w:pPr>
                  </w:p>
                  <w:p w:rsidR="00700FDD" w:rsidRPr="00F45822" w:rsidRDefault="00700FDD" w:rsidP="0075135E">
                    <w:pPr>
                      <w:pStyle w:val="PargrafodaLista"/>
                      <w:rPr>
                        <w:rFonts w:asciiTheme="majorHAnsi" w:hAnsiTheme="majorHAnsi"/>
                        <w:color w:val="000000" w:themeColor="text1"/>
                        <w:sz w:val="20"/>
                      </w:rPr>
                    </w:pPr>
                  </w:p>
                </w:txbxContent>
              </v:textbox>
            </v:roundrect>
            <v:roundrect id="Rounded Rectangle 16" o:spid="_x0000_s1035" style="position:absolute;left:1636820;top:2837245;width:3154051;height:1175394;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c8SxAAA&#10;ANsAAAAPAAAAZHJzL2Rvd25yZXYueG1sRE9Na8JAEL0L/odlhF5EN/YQQ+oqsVAQD4XaHNrbmJ0m&#10;wexs3F1N+u+7hUJv83ifs9mNphN3cr61rGC1TEAQV1a3XCso318WGQgfkDV2lknBN3nYbaeTDeba&#10;DvxG91OoRQxhn6OCJoQ+l9JXDRn0S9sTR+7LOoMhQldL7XCI4aaTj0mSSoMtx4YGe3puqLqcbkbB&#10;+nV/3n+sy+Nn5ua4KuyxLvurUg+zsXgCEWgM/+I/90HH+Sn8/hIPkNs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0/3PEsQAAADbAAAADwAAAAAAAAAAAAAAAACXAgAAZHJzL2Rv&#10;d25yZXYueG1sUEsFBgAAAAAEAAQA9QAAAIgDAAAAAA==&#10;" filled="f" strokecolor="black [3213]">
              <v:textbox>
                <w:txbxContent>
                  <w:p w:rsidR="00700FDD" w:rsidRPr="00C37BDC" w:rsidRDefault="00700FDD" w:rsidP="0075135E">
                    <w:pPr>
                      <w:jc w:val="center"/>
                      <w:rPr>
                        <w:b w:val="0"/>
                        <w:color w:val="000000" w:themeColor="text1"/>
                        <w:sz w:val="14"/>
                      </w:rPr>
                    </w:pPr>
                    <w:r w:rsidRPr="00C37BDC">
                      <w:rPr>
                        <w:b w:val="0"/>
                        <w:color w:val="000000" w:themeColor="text1"/>
                        <w:sz w:val="14"/>
                      </w:rPr>
                      <w:t>1. Preenchimento consentimento livre e informado</w:t>
                    </w:r>
                  </w:p>
                  <w:p w:rsidR="00700FDD" w:rsidRPr="00C37BDC" w:rsidRDefault="00700FDD" w:rsidP="0075135E">
                    <w:pPr>
                      <w:jc w:val="center"/>
                      <w:rPr>
                        <w:b w:val="0"/>
                        <w:color w:val="000000" w:themeColor="text1"/>
                        <w:sz w:val="14"/>
                      </w:rPr>
                    </w:pPr>
                    <w:r w:rsidRPr="00C37BDC">
                      <w:rPr>
                        <w:b w:val="0"/>
                        <w:color w:val="000000" w:themeColor="text1"/>
                        <w:sz w:val="14"/>
                      </w:rPr>
                      <w:t>2. Avaliação inicial:</w:t>
                    </w:r>
                  </w:p>
                  <w:p w:rsidR="00700FDD" w:rsidRPr="00C37BDC" w:rsidRDefault="00700FDD" w:rsidP="0075135E">
                    <w:pPr>
                      <w:jc w:val="center"/>
                      <w:rPr>
                        <w:b w:val="0"/>
                        <w:color w:val="000000" w:themeColor="text1"/>
                        <w:sz w:val="14"/>
                      </w:rPr>
                    </w:pPr>
                    <w:r w:rsidRPr="00C37BDC">
                      <w:rPr>
                        <w:b w:val="0"/>
                        <w:color w:val="000000" w:themeColor="text1"/>
                        <w:sz w:val="14"/>
                      </w:rPr>
                      <w:t>Questionário sociodemográfico</w:t>
                    </w:r>
                  </w:p>
                  <w:p w:rsidR="00700FDD" w:rsidRPr="00C37BDC" w:rsidRDefault="00700FDD" w:rsidP="0075135E">
                    <w:pPr>
                      <w:pStyle w:val="PargrafodaLista"/>
                      <w:ind w:left="0"/>
                      <w:jc w:val="center"/>
                      <w:rPr>
                        <w:rFonts w:asciiTheme="majorHAnsi" w:hAnsiTheme="majorHAnsi"/>
                        <w:color w:val="000000" w:themeColor="text1"/>
                        <w:sz w:val="14"/>
                      </w:rPr>
                    </w:pPr>
                    <w:r w:rsidRPr="00C37BDC">
                      <w:rPr>
                        <w:rFonts w:asciiTheme="majorHAnsi" w:hAnsiTheme="majorHAnsi"/>
                        <w:color w:val="000000" w:themeColor="text1"/>
                        <w:sz w:val="14"/>
                      </w:rPr>
                      <w:t>Escala de autocuidado</w:t>
                    </w:r>
                  </w:p>
                  <w:p w:rsidR="00700FDD" w:rsidRPr="00C37BDC" w:rsidRDefault="00700FDD" w:rsidP="0075135E">
                    <w:pPr>
                      <w:pStyle w:val="PargrafodaLista"/>
                      <w:ind w:left="0"/>
                      <w:jc w:val="center"/>
                      <w:rPr>
                        <w:rFonts w:asciiTheme="majorHAnsi" w:hAnsiTheme="majorHAnsi"/>
                        <w:color w:val="000000" w:themeColor="text1"/>
                        <w:sz w:val="14"/>
                      </w:rPr>
                    </w:pPr>
                    <w:r w:rsidRPr="00C37BDC">
                      <w:rPr>
                        <w:rFonts w:asciiTheme="majorHAnsi" w:hAnsiTheme="majorHAnsi"/>
                        <w:color w:val="000000" w:themeColor="text1"/>
                        <w:sz w:val="14"/>
                      </w:rPr>
                      <w:t>Escala de crenças de saúde (Brief—</w:t>
                    </w:r>
                    <w:proofErr w:type="gramStart"/>
                    <w:r w:rsidRPr="00C37BDC">
                      <w:rPr>
                        <w:rFonts w:asciiTheme="majorHAnsi" w:hAnsiTheme="majorHAnsi"/>
                        <w:color w:val="000000" w:themeColor="text1"/>
                        <w:sz w:val="14"/>
                      </w:rPr>
                      <w:t>IPQ</w:t>
                    </w:r>
                    <w:proofErr w:type="gramEnd"/>
                    <w:r w:rsidRPr="00C37BDC">
                      <w:rPr>
                        <w:rFonts w:asciiTheme="majorHAnsi" w:hAnsiTheme="majorHAnsi"/>
                        <w:color w:val="000000" w:themeColor="text1"/>
                        <w:sz w:val="14"/>
                      </w:rPr>
                      <w:t>)</w:t>
                    </w:r>
                  </w:p>
                  <w:p w:rsidR="00700FDD" w:rsidRPr="00C37BDC" w:rsidRDefault="00700FDD" w:rsidP="0075135E">
                    <w:pPr>
                      <w:pStyle w:val="PargrafodaLista"/>
                      <w:ind w:left="0"/>
                      <w:jc w:val="center"/>
                      <w:rPr>
                        <w:rFonts w:asciiTheme="majorHAnsi" w:hAnsiTheme="majorHAnsi"/>
                        <w:color w:val="000000" w:themeColor="text1"/>
                        <w:sz w:val="14"/>
                      </w:rPr>
                    </w:pPr>
                    <w:r w:rsidRPr="00C37BDC">
                      <w:rPr>
                        <w:rFonts w:asciiTheme="majorHAnsi" w:hAnsiTheme="majorHAnsi"/>
                        <w:color w:val="000000" w:themeColor="text1"/>
                        <w:sz w:val="14"/>
                      </w:rPr>
                      <w:t>Escala do empowerment (DES)</w:t>
                    </w:r>
                  </w:p>
                  <w:p w:rsidR="00700FDD" w:rsidRPr="00C37BDC" w:rsidRDefault="00700FDD" w:rsidP="0075135E">
                    <w:pPr>
                      <w:pStyle w:val="PargrafodaLista"/>
                      <w:ind w:left="0"/>
                      <w:jc w:val="center"/>
                      <w:rPr>
                        <w:rFonts w:asciiTheme="majorHAnsi" w:hAnsiTheme="majorHAnsi"/>
                        <w:color w:val="000000" w:themeColor="text1"/>
                        <w:sz w:val="14"/>
                      </w:rPr>
                    </w:pPr>
                    <w:r w:rsidRPr="00C37BDC">
                      <w:rPr>
                        <w:rFonts w:asciiTheme="majorHAnsi" w:hAnsiTheme="majorHAnsi"/>
                        <w:color w:val="000000" w:themeColor="text1"/>
                        <w:sz w:val="14"/>
                      </w:rPr>
                      <w:t>Medidas antropométricas</w:t>
                    </w:r>
                  </w:p>
                </w:txbxContent>
              </v:textbox>
            </v:roundrect>
            <v:shape id="Straight Arrow Connector 17" o:spid="_x0000_s1036" type="#_x0000_t32" style="position:absolute;left:1371600;top:1092835;width:0;height:29337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Ba8/cIAAADbAAAADwAAAGRycy9kb3ducmV2LnhtbERPS4vCMBC+L+x/CLPgbU1d1wfVKCIK&#10;4kmrgsexGdu6zaQ0Ubv/3giCt/n4njOeNqYUN6pdYVlBpx2BIE6tLjhTsN8tv4cgnEfWWFomBf/k&#10;YDr5/BhjrO2dt3RLfCZCCLsYFeTeV7GULs3JoGvbijhwZ1sb9AHWmdQ13kO4KeVPFPWlwYJDQ44V&#10;zXNK/5KrUbA+LHab2XpYHVeJPPV+k8tm370o1fpqZiMQnhr/Fr/cKx3mD+D5SzhATh4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vBa8/cIAAADbAAAADwAAAAAAAAAAAAAA&#10;AAChAgAAZHJzL2Rvd25yZXYueG1sUEsFBgAAAAAEAAQA+QAAAJADAAAAAA==&#10;" strokeweight="2pt">
              <v:stroke endarrow="open"/>
            </v:shape>
            <v:shape id="Straight Arrow Connector 18" o:spid="_x0000_s1037" type="#_x0000_t32" style="position:absolute;left:1371600;top:2578735;width:571500;height:2286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Ykoj8UAAADbAAAADwAAAGRycy9kb3ducmV2LnhtbESPQWvCQBCF7wX/wzJCb3VjbYtEVxGp&#10;IJ5sVPA4Zsckmp0N2a2m/945CL3N8N6898103rla3agNlWcDw0ECijj3tuLCwH63ehuDChHZYu2Z&#10;DPxRgPms9zLF1Po7/9Ati4WSEA4pGihjbFKtQ16SwzDwDbFoZ986jLK2hbYt3iXc1fo9Sb60w4ql&#10;ocSGliXl1+zXGdgcvnfbxWbcHNeZPn1+ZJftfnQx5rXfLSagInXx3/y8XlvBF1j5RQbQswc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zYkoj8UAAADbAAAADwAAAAAAAAAA&#10;AAAAAAChAgAAZHJzL2Rvd25yZXYueG1sUEsFBgAAAAAEAAQA+QAAAJMDAAAAAA==&#10;" strokeweight="2pt">
              <v:stroke endarrow="open"/>
            </v:shape>
            <v:shape id="Straight Arrow Connector 19" o:spid="_x0000_s1038" type="#_x0000_t32" style="position:absolute;left:4572000;top:1092835;width:0;height:29337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sWNFMMAAADbAAAADwAAAGRycy9kb3ducmV2LnhtbERPTWvCQBC9C/6HZYTezEZri42uIqWF&#10;4MkmFnocs2MSzc6G7NbEf98tFHqbx/uc9XYwjbhR52rLCmZRDIK4sLrmUsExf58uQTiPrLGxTAru&#10;5GC7GY/WmGjb8wfdMl+KEMIuQQWV920ipSsqMugi2xIH7mw7gz7ArpS6wz6Em0bO4/hZGqw5NFTY&#10;0mtFxTX7Ngr2n2/5Ybdftl9pJk9Pi+xyOD5elHqYDLsVCE+D/xf/uVMd5r/A7y/hALn5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LFjRTDAAAA2wAAAA8AAAAAAAAAAAAA&#10;AAAAoQIAAGRycy9kb3ducmV2LnhtbFBLBQYAAAAABAAEAPkAAACRAwAAAAA=&#10;" strokeweight="2pt">
              <v:stroke endarrow="open"/>
            </v:shape>
            <v:roundrect id="Rounded Rectangle 20" o:spid="_x0000_s1039" style="position:absolute;left:114300;top:4178935;width:2743200;height:45720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" fillcolor="#bfbfbf" strokecolor="black [3213]">
              <v:textbox>
                <w:txbxContent>
                  <w:p w:rsidR="00700FDD" w:rsidRDefault="00700FDD" w:rsidP="0075135E">
                    <w:pPr>
                      <w:pStyle w:val="PargrafodaLista"/>
                      <w:ind w:right="-109"/>
                      <w:rPr>
                        <w:rFonts w:asciiTheme="majorHAnsi" w:hAnsiTheme="majorHAnsi"/>
                        <w:color w:val="000000" w:themeColor="text1"/>
                        <w:sz w:val="16"/>
                      </w:rPr>
                    </w:pPr>
                    <w:r>
                      <w:rPr>
                        <w:rFonts w:asciiTheme="majorHAnsi" w:hAnsiTheme="majorHAnsi"/>
                        <w:color w:val="000000" w:themeColor="text1"/>
                        <w:sz w:val="16"/>
                      </w:rPr>
                      <w:t>Implementação do Programa</w:t>
                    </w:r>
                  </w:p>
                  <w:p w:rsidR="00700FDD" w:rsidRPr="00F45822" w:rsidRDefault="00700FDD" w:rsidP="0075135E">
                    <w:pPr>
                      <w:pStyle w:val="PargrafodaLista"/>
                      <w:ind w:right="-109"/>
                      <w:rPr>
                        <w:rFonts w:asciiTheme="majorHAnsi" w:hAnsiTheme="majorHAnsi"/>
                        <w:color w:val="000000" w:themeColor="text1"/>
                        <w:sz w:val="20"/>
                      </w:rPr>
                    </w:pPr>
                    <w:r>
                      <w:rPr>
                        <w:rFonts w:asciiTheme="majorHAnsi" w:hAnsiTheme="majorHAnsi"/>
                        <w:color w:val="000000" w:themeColor="text1"/>
                        <w:sz w:val="16"/>
                      </w:rPr>
                      <w:t>Desistências (n=4)</w:t>
                    </w:r>
                  </w:p>
                  <w:p w:rsidR="00700FDD" w:rsidRPr="00F45822" w:rsidRDefault="00700FDD" w:rsidP="0075135E">
                    <w:pPr>
                      <w:pStyle w:val="PargrafodaLista"/>
                      <w:ind w:right="-109"/>
                      <w:rPr>
                        <w:rFonts w:asciiTheme="majorHAnsi" w:hAnsiTheme="majorHAnsi"/>
                        <w:color w:val="000000" w:themeColor="text1"/>
                        <w:sz w:val="20"/>
                      </w:rPr>
                    </w:pPr>
                  </w:p>
                </w:txbxContent>
              </v:textbox>
            </v:roundrect>
            <v:roundrect id="Rounded Rectangle 21" o:spid="_x0000_s1040" style="position:absolute;left:1600200;top:516890;width:2743199;height:297181;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eJ3bxQAA&#10;ANsAAAAPAAAAZHJzL2Rvd25yZXYueG1sRI9Ba8JAFITvBf/D8gQvpW7iQSV1FRWE4kHQ5qC31+xr&#10;Esy+jbtbjf/eFYQeh5n5hpktOtOIKzlfW1aQDhMQxIXVNZcK8u/NxxSED8gaG8uk4E4eFvPe2wwz&#10;bW+8p+shlCJC2GeooAqhzaT0RUUG/dC2xNH7tc5giNKVUju8Rbhp5ChJxtJgzXGhwpbWFRXnw59R&#10;MNmtflbHSb49Td07pku7LfP2otSg3y0/QQTqwn/41f7SCkYpPL/EHyDnD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J4ndvFAAAA2wAAAA8AAAAAAAAAAAAAAAAAlwIAAGRycy9k&#10;b3ducmV2LnhtbFBLBQYAAAAABAAEAPUAAACJAwAAAAA=&#10;" filled="f" strokecolor="black [3213]">
              <v:textbox>
                <w:txbxContent>
                  <w:p w:rsidR="00700FDD" w:rsidRPr="00C37BDC" w:rsidRDefault="00700FDD" w:rsidP="00193AC7">
                    <w:pPr>
                      <w:jc w:val="center"/>
                      <w:rPr>
                        <w:b w:val="0"/>
                        <w:color w:val="000000" w:themeColor="text1"/>
                        <w:sz w:val="16"/>
                        <w:szCs w:val="20"/>
                      </w:rPr>
                    </w:pPr>
                    <w:r w:rsidRPr="00C37BDC">
                      <w:rPr>
                        <w:b w:val="0"/>
                        <w:color w:val="000000" w:themeColor="text1"/>
                        <w:sz w:val="16"/>
                        <w:szCs w:val="20"/>
                      </w:rPr>
                      <w:t>P</w:t>
                    </w:r>
                    <w:r>
                      <w:rPr>
                        <w:b w:val="0"/>
                        <w:color w:val="000000" w:themeColor="text1"/>
                        <w:sz w:val="16"/>
                        <w:szCs w:val="20"/>
                      </w:rPr>
                      <w:t>articipantes abordados (n</w:t>
                    </w:r>
                    <w:r w:rsidRPr="00C37BDC">
                      <w:rPr>
                        <w:b w:val="0"/>
                        <w:color w:val="000000" w:themeColor="text1"/>
                        <w:sz w:val="16"/>
                        <w:szCs w:val="20"/>
                      </w:rPr>
                      <w:t>=100)</w:t>
                    </w:r>
                  </w:p>
                </w:txbxContent>
              </v:textbox>
            </v:roundrect>
            <v:roundrect id="Rounded Rectangle 22" o:spid="_x0000_s1041" style="position:absolute;left:3200400;top:1435735;width:2743200;height:22860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iqgOsxQAA&#10;ANsAAAAPAAAAZHJzL2Rvd25yZXYueG1sRI9Ba8JAFITvBf/D8gQvpW7MQSV1FRWE4kHQ5qC31+xr&#10;Esy+jbtbjf/eFYQeh5n5hpktOtOIKzlfW1YwGiYgiAuray4V5N+bjykIH5A1NpZJwZ08LOa9txlm&#10;2t54T9dDKEWEsM9QQRVCm0npi4oM+qFtiaP3a53BEKUrpXZ4i3DTyDRJxtJgzXGhwpbWFRXnw59R&#10;MNmtflbHSb49Td07jpZ2W+btRalBv1t+ggjUhf/wq/2lFaQpPL/EHyDnD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KqA6zFAAAA2wAAAA8AAAAAAAAAAAAAAAAAlwIAAGRycy9k&#10;b3ducmV2LnhtbFBLBQYAAAAABAAEAPUAAACJAwAAAAA=&#10;" filled="f" strokecolor="black [3213]">
              <v:textbox>
                <w:txbxContent>
                  <w:p w:rsidR="00700FDD" w:rsidRPr="00C37BDC" w:rsidRDefault="00700FDD" w:rsidP="0075135E">
                    <w:pPr>
                      <w:jc w:val="center"/>
                      <w:rPr>
                        <w:b w:val="0"/>
                        <w:color w:val="000000" w:themeColor="text1"/>
                        <w:sz w:val="16"/>
                        <w:szCs w:val="20"/>
                      </w:rPr>
                    </w:pPr>
                    <w:r w:rsidRPr="00C37BDC">
                      <w:rPr>
                        <w:b w:val="0"/>
                        <w:color w:val="000000" w:themeColor="text1"/>
                        <w:sz w:val="16"/>
                        <w:szCs w:val="20"/>
                      </w:rPr>
                      <w:t>Randomizados para o Grupo de Controlo (</w:t>
                    </w:r>
                    <w:r>
                      <w:rPr>
                        <w:b w:val="0"/>
                        <w:color w:val="000000" w:themeColor="text1"/>
                        <w:sz w:val="16"/>
                        <w:szCs w:val="20"/>
                      </w:rPr>
                      <w:t>n</w:t>
                    </w:r>
                    <w:r w:rsidRPr="00C37BDC">
                      <w:rPr>
                        <w:b w:val="0"/>
                        <w:color w:val="000000" w:themeColor="text1"/>
                        <w:sz w:val="16"/>
                        <w:szCs w:val="20"/>
                      </w:rPr>
                      <w:t>=50)</w:t>
                    </w:r>
                  </w:p>
                  <w:p w:rsidR="00700FDD" w:rsidRPr="00F45822" w:rsidRDefault="00700FDD" w:rsidP="0075135E">
                    <w:pPr>
                      <w:jc w:val="center"/>
                      <w:rPr>
                        <w:color w:val="000000" w:themeColor="text1"/>
                      </w:rPr>
                    </w:pPr>
                  </w:p>
                </w:txbxContent>
              </v:textbox>
            </v:roundrect>
            <v:roundrect id="Rounded Rectangle 23" o:spid="_x0000_s1042" style="position:absolute;left:3200400;top:1892935;width:2743200;height:22860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5qY3xgAA&#10;ANsAAAAPAAAAZHJzL2Rvd25yZXYueG1sRI9Ba8JAFITvhf6H5RW8FN1oQSW6hlgQxEOhmoPentnX&#10;JDT7Nt1dNf333YLgcZiZb5hl1ptWXMn5xrKC8SgBQVxa3XCloDhshnMQPiBrbC2Tgl/ykK2en5aY&#10;anvjT7ruQyUihH2KCuoQulRKX9Zk0I9sRxy9L+sMhihdJbXDW4SbVk6SZCoNNhwXauzovabye38x&#10;CmYf6/P6OCt2p7l7xXFud1XR/Sg1eOnzBYhAfXiE7+2tVjB5g/8v8QfI1R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N5qY3xgAAANsAAAAPAAAAAAAAAAAAAAAAAJcCAABkcnMv&#10;ZG93bnJldi54bWxQSwUGAAAAAAQABAD1AAAAigMAAAAA&#10;" filled="f" strokecolor="black [3213]">
              <v:textbox>
                <w:txbxContent>
                  <w:p w:rsidR="00700FDD" w:rsidRPr="002C154D" w:rsidRDefault="00700FDD" w:rsidP="0075135E">
                    <w:pPr>
                      <w:pStyle w:val="PargrafodaLista"/>
                      <w:rPr>
                        <w:rFonts w:asciiTheme="majorHAnsi" w:hAnsiTheme="majorHAnsi"/>
                        <w:color w:val="000000" w:themeColor="text1"/>
                        <w:sz w:val="16"/>
                      </w:rPr>
                    </w:pPr>
                    <w:r w:rsidRPr="002C154D">
                      <w:rPr>
                        <w:rFonts w:asciiTheme="majorHAnsi" w:hAnsiTheme="majorHAnsi"/>
                        <w:color w:val="000000" w:themeColor="text1"/>
                        <w:sz w:val="16"/>
                      </w:rPr>
                      <w:t>Recusaram-se a participar</w:t>
                    </w:r>
                    <w:r>
                      <w:rPr>
                        <w:rFonts w:asciiTheme="majorHAnsi" w:hAnsiTheme="majorHAnsi"/>
                        <w:color w:val="000000" w:themeColor="text1"/>
                        <w:sz w:val="16"/>
                      </w:rPr>
                      <w:t xml:space="preserve"> (n=22</w:t>
                    </w:r>
                    <w:r w:rsidRPr="002C154D">
                      <w:rPr>
                        <w:rFonts w:asciiTheme="majorHAnsi" w:hAnsiTheme="majorHAnsi"/>
                        <w:color w:val="000000" w:themeColor="text1"/>
                        <w:sz w:val="16"/>
                      </w:rPr>
                      <w:t>)</w:t>
                    </w:r>
                  </w:p>
                </w:txbxContent>
              </v:textbox>
            </v:roundrect>
            <v:roundrect id="Rounded Rectangle 24" o:spid="_x0000_s1043" style="position:absolute;left:3200400;top:2350135;width:2743200;height:22860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Dz5DxgAA&#10;ANsAAAAPAAAAZHJzL2Rvd25yZXYueG1sRI9Ba8JAFITvhf6H5RW8FN0oRSW6hlgQxEOhmoPentnX&#10;JDT7Nt1dNf333YLgcZiZb5hl1ptWXMn5xrKC8SgBQVxa3XCloDhshnMQPiBrbC2Tgl/ykK2en5aY&#10;anvjT7ruQyUihH2KCuoQulRKX9Zk0I9sRxy9L+sMhihdJbXDW4SbVk6SZCoNNhwXauzovabye38x&#10;CmYf6/P6OCt2p7l7xXFud1XR/Sg1eOnzBYhAfXiE7+2tVjB5g/8v8QfI1R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CDz5DxgAAANsAAAAPAAAAAAAAAAAAAAAAAJcCAABkcnMv&#10;ZG93bnJldi54bWxQSwUGAAAAAAQABAD1AAAAigMAAAAA&#10;" filled="f" strokecolor="black [3213]">
              <v:textbox>
                <w:txbxContent>
                  <w:p w:rsidR="00700FDD" w:rsidRPr="002C154D" w:rsidRDefault="00700FDD" w:rsidP="0075135E">
                    <w:pPr>
                      <w:pStyle w:val="PargrafodaLista"/>
                      <w:rPr>
                        <w:rFonts w:asciiTheme="majorHAnsi" w:hAnsiTheme="majorHAnsi"/>
                        <w:color w:val="000000" w:themeColor="text1"/>
                        <w:sz w:val="16"/>
                      </w:rPr>
                    </w:pPr>
                    <w:r w:rsidRPr="002C154D">
                      <w:rPr>
                        <w:rFonts w:asciiTheme="majorHAnsi" w:hAnsiTheme="majorHAnsi"/>
                        <w:color w:val="000000" w:themeColor="text1"/>
                        <w:sz w:val="16"/>
                      </w:rPr>
                      <w:t>G</w:t>
                    </w:r>
                    <w:r>
                      <w:rPr>
                        <w:rFonts w:asciiTheme="majorHAnsi" w:hAnsiTheme="majorHAnsi"/>
                        <w:color w:val="000000" w:themeColor="text1"/>
                        <w:sz w:val="16"/>
                      </w:rPr>
                      <w:t xml:space="preserve">rupo </w:t>
                    </w:r>
                    <w:proofErr w:type="gramStart"/>
                    <w:r>
                      <w:rPr>
                        <w:rFonts w:asciiTheme="majorHAnsi" w:hAnsiTheme="majorHAnsi"/>
                        <w:color w:val="000000" w:themeColor="text1"/>
                        <w:sz w:val="16"/>
                      </w:rPr>
                      <w:t>controlo</w:t>
                    </w:r>
                    <w:proofErr w:type="gramEnd"/>
                    <w:r>
                      <w:rPr>
                        <w:rFonts w:asciiTheme="majorHAnsi" w:hAnsiTheme="majorHAnsi"/>
                        <w:color w:val="000000" w:themeColor="text1"/>
                        <w:sz w:val="16"/>
                      </w:rPr>
                      <w:t xml:space="preserve"> (n=28)</w:t>
                    </w:r>
                  </w:p>
                  <w:p w:rsidR="00700FDD" w:rsidRDefault="00700FDD" w:rsidP="0075135E">
                    <w:pPr>
                      <w:pStyle w:val="PargrafodaLista"/>
                      <w:rPr>
                        <w:rFonts w:asciiTheme="majorHAnsi" w:hAnsiTheme="majorHAnsi"/>
                        <w:color w:val="000000" w:themeColor="text1"/>
                        <w:sz w:val="20"/>
                      </w:rPr>
                    </w:pPr>
                  </w:p>
                  <w:p w:rsidR="00700FDD" w:rsidRPr="00F45822" w:rsidRDefault="00700FDD" w:rsidP="0075135E">
                    <w:pPr>
                      <w:pStyle w:val="PargrafodaLista"/>
                      <w:rPr>
                        <w:rFonts w:asciiTheme="majorHAnsi" w:hAnsiTheme="majorHAnsi"/>
                        <w:color w:val="000000" w:themeColor="text1"/>
                        <w:sz w:val="20"/>
                      </w:rPr>
                    </w:pPr>
                  </w:p>
                </w:txbxContent>
              </v:textbox>
            </v:roundrect>
            <v:roundrect id="Rounded Rectangle 25" o:spid="_x0000_s1044" style="position:absolute;left:3314700;top:4178935;width:2743200;height:34290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Q5vYxgAA&#10;ANsAAAAPAAAAZHJzL2Rvd25yZXYueG1sRI9Ba8JAFITvhf6H5RW8FN0oVCW6hlgQxEOhmoPentnX&#10;JDT7Nt1dNf333YLgcZiZb5hl1ptWXMn5xrKC8SgBQVxa3XCloDhshnMQPiBrbC2Tgl/ykK2en5aY&#10;anvjT7ruQyUihH2KCuoQulRKX9Zk0I9sRxy9L+sMhihdJbXDW4SbVk6SZCoNNhwXauzovabye38x&#10;CmYf6/P6OCt2p7l7xXFud1XR/Sg1eOnzBYhAfXiE7+2tVjB5g/8v8QfI1R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tQ5vYxgAAANsAAAAPAAAAAAAAAAAAAAAAAJcCAABkcnMv&#10;ZG93bnJldi54bWxQSwUGAAAAAAQABAD1AAAAigMAAAAA&#10;" filled="f" strokecolor="black [3213]">
              <v:textbox>
                <w:txbxContent>
                  <w:p w:rsidR="00700FDD" w:rsidRPr="002C154D" w:rsidRDefault="00700FDD" w:rsidP="00861F05">
                    <w:pPr>
                      <w:pStyle w:val="PargrafodaLista"/>
                      <w:rPr>
                        <w:rFonts w:asciiTheme="majorHAnsi" w:hAnsiTheme="majorHAnsi"/>
                        <w:color w:val="000000" w:themeColor="text1"/>
                        <w:sz w:val="16"/>
                      </w:rPr>
                    </w:pPr>
                    <w:r>
                      <w:rPr>
                        <w:rFonts w:asciiTheme="majorHAnsi" w:hAnsiTheme="majorHAnsi"/>
                        <w:color w:val="000000" w:themeColor="text1"/>
                        <w:sz w:val="16"/>
                      </w:rPr>
                      <w:t>Perdas ao longo do processo (n=5)</w:t>
                    </w:r>
                  </w:p>
                </w:txbxContent>
              </v:textbox>
            </v:roundrect>
            <v:roundrect id="Rounded Rectangle 26" o:spid="_x0000_s1045" style="position:absolute;left:1636820;top:4863905;width:3154051;height:105156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kQWvxAAA&#10;ANsAAAAPAAAAZHJzL2Rvd25yZXYueG1sRI9Bi8IwFITvwv6H8Ba8yJrqQaUaRRcE8SDo9rB7ezbP&#10;tti8dJOo9d8bQfA4zMw3zGzRmlpcyfnKsoJBPwFBnFtdcaEg+1l/TUD4gKyxtkwK7uRhMf/ozDDV&#10;9sZ7uh5CISKEfYoKyhCaVEqfl2TQ921DHL2TdQZDlK6Q2uEtwk0th0kykgYrjgslNvRdUn4+XIyC&#10;8W51XP2Os+3fxPVwsLTbImv+lep+tsspiEBteIdf7Y1WMBzB80v8AXL+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HZEFr8QAAADbAAAADwAAAAAAAAAAAAAAAACXAgAAZHJzL2Rv&#10;d25yZXYueG1sUEsFBgAAAAAEAAQA9QAAAIgDAAAAAA==&#10;" filled="f" strokecolor="black [3213]">
              <v:textbox>
                <w:txbxContent>
                  <w:p w:rsidR="00700FDD" w:rsidRPr="008C7B58" w:rsidRDefault="00700FDD" w:rsidP="0075135E">
                    <w:pPr>
                      <w:jc w:val="center"/>
                      <w:rPr>
                        <w:b w:val="0"/>
                        <w:color w:val="000000" w:themeColor="text1"/>
                        <w:sz w:val="14"/>
                      </w:rPr>
                    </w:pPr>
                    <w:r w:rsidRPr="008C7B58">
                      <w:rPr>
                        <w:b w:val="0"/>
                        <w:color w:val="000000" w:themeColor="text1"/>
                        <w:sz w:val="14"/>
                      </w:rPr>
                      <w:t>Avaliação Final:</w:t>
                    </w:r>
                  </w:p>
                  <w:p w:rsidR="00700FDD" w:rsidRPr="008C7B58" w:rsidRDefault="00700FDD" w:rsidP="0075135E">
                    <w:pPr>
                      <w:pStyle w:val="PargrafodaLista"/>
                      <w:ind w:left="0"/>
                      <w:jc w:val="center"/>
                      <w:rPr>
                        <w:rFonts w:asciiTheme="majorHAnsi" w:hAnsiTheme="majorHAnsi"/>
                        <w:color w:val="000000" w:themeColor="text1"/>
                        <w:sz w:val="14"/>
                      </w:rPr>
                    </w:pPr>
                    <w:r w:rsidRPr="008C7B58">
                      <w:rPr>
                        <w:rFonts w:asciiTheme="majorHAnsi" w:hAnsiTheme="majorHAnsi"/>
                        <w:color w:val="000000" w:themeColor="text1"/>
                        <w:sz w:val="14"/>
                      </w:rPr>
                      <w:t>Escala de autocuidado</w:t>
                    </w:r>
                  </w:p>
                  <w:p w:rsidR="00700FDD" w:rsidRPr="008C7B58" w:rsidRDefault="00700FDD" w:rsidP="0075135E">
                    <w:pPr>
                      <w:pStyle w:val="PargrafodaLista"/>
                      <w:ind w:left="0"/>
                      <w:jc w:val="center"/>
                      <w:rPr>
                        <w:rFonts w:asciiTheme="majorHAnsi" w:hAnsiTheme="majorHAnsi"/>
                        <w:color w:val="000000" w:themeColor="text1"/>
                        <w:sz w:val="14"/>
                      </w:rPr>
                    </w:pPr>
                    <w:r w:rsidRPr="008C7B58">
                      <w:rPr>
                        <w:rFonts w:asciiTheme="majorHAnsi" w:hAnsiTheme="majorHAnsi"/>
                        <w:color w:val="000000" w:themeColor="text1"/>
                        <w:sz w:val="14"/>
                      </w:rPr>
                      <w:t>Escala de crenças de saúde (Brief—</w:t>
                    </w:r>
                    <w:proofErr w:type="gramStart"/>
                    <w:r w:rsidRPr="008C7B58">
                      <w:rPr>
                        <w:rFonts w:asciiTheme="majorHAnsi" w:hAnsiTheme="majorHAnsi"/>
                        <w:color w:val="000000" w:themeColor="text1"/>
                        <w:sz w:val="14"/>
                      </w:rPr>
                      <w:t>IPQ</w:t>
                    </w:r>
                    <w:proofErr w:type="gramEnd"/>
                    <w:r w:rsidRPr="008C7B58">
                      <w:rPr>
                        <w:rFonts w:asciiTheme="majorHAnsi" w:hAnsiTheme="majorHAnsi"/>
                        <w:color w:val="000000" w:themeColor="text1"/>
                        <w:sz w:val="14"/>
                      </w:rPr>
                      <w:t>)</w:t>
                    </w:r>
                  </w:p>
                  <w:p w:rsidR="00700FDD" w:rsidRPr="008C7B58" w:rsidRDefault="00700FDD" w:rsidP="0075135E">
                    <w:pPr>
                      <w:pStyle w:val="PargrafodaLista"/>
                      <w:ind w:left="0"/>
                      <w:jc w:val="center"/>
                      <w:rPr>
                        <w:rFonts w:asciiTheme="majorHAnsi" w:hAnsiTheme="majorHAnsi"/>
                        <w:color w:val="000000" w:themeColor="text1"/>
                        <w:sz w:val="14"/>
                      </w:rPr>
                    </w:pPr>
                    <w:r w:rsidRPr="008C7B58">
                      <w:rPr>
                        <w:rFonts w:asciiTheme="majorHAnsi" w:hAnsiTheme="majorHAnsi"/>
                        <w:color w:val="000000" w:themeColor="text1"/>
                        <w:sz w:val="14"/>
                      </w:rPr>
                      <w:t xml:space="preserve">Escala do </w:t>
                    </w:r>
                    <w:r w:rsidRPr="008C7B58">
                      <w:rPr>
                        <w:rFonts w:asciiTheme="majorHAnsi" w:hAnsiTheme="majorHAnsi"/>
                        <w:i/>
                        <w:color w:val="000000" w:themeColor="text1"/>
                        <w:sz w:val="14"/>
                      </w:rPr>
                      <w:t>empowerment</w:t>
                    </w:r>
                    <w:r w:rsidRPr="008C7B58">
                      <w:rPr>
                        <w:rFonts w:asciiTheme="majorHAnsi" w:hAnsiTheme="majorHAnsi"/>
                        <w:color w:val="000000" w:themeColor="text1"/>
                        <w:sz w:val="14"/>
                      </w:rPr>
                      <w:t xml:space="preserve"> (DES-SF)</w:t>
                    </w:r>
                  </w:p>
                  <w:p w:rsidR="00700FDD" w:rsidRPr="008C7B58" w:rsidRDefault="00700FDD" w:rsidP="0075135E">
                    <w:pPr>
                      <w:pStyle w:val="PargrafodaLista"/>
                      <w:ind w:left="0"/>
                      <w:jc w:val="center"/>
                      <w:rPr>
                        <w:rFonts w:asciiTheme="majorHAnsi" w:hAnsiTheme="majorHAnsi"/>
                        <w:color w:val="000000" w:themeColor="text1"/>
                        <w:sz w:val="14"/>
                      </w:rPr>
                    </w:pPr>
                    <w:r w:rsidRPr="008C7B58">
                      <w:rPr>
                        <w:rFonts w:asciiTheme="majorHAnsi" w:hAnsiTheme="majorHAnsi"/>
                        <w:color w:val="000000" w:themeColor="text1"/>
                        <w:sz w:val="14"/>
                      </w:rPr>
                      <w:t>Medidas antropométricas</w:t>
                    </w:r>
                  </w:p>
                </w:txbxContent>
              </v:textbox>
            </v:roundrect>
            <v:roundrect id="Rounded Rectangle 27" o:spid="_x0000_s1046" style="position:absolute;top:6122035;width:2743200;height:34290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CTOoiwwAA&#10;ANsAAAAPAAAAZHJzL2Rvd25yZXYueG1sRI9bawIxFITfBf9DOIW+iGa14GVrFClt8dF7X4+b093V&#10;zcmSpLr++0YQfBxm5htmOm9MJS7kfGlZQb+XgCDOrC45V7DbfnXHIHxA1lhZJgU38jCftVtTTLW9&#10;8poum5CLCGGfooIihDqV0mcFGfQ9WxNH79c6gyFKl0vt8BrhppKDJBlKgyXHhQJr+igoO2/+jIIf&#10;e/g8jhd2/9Z0kE+3bzdZLY9Kvb40i3cQgZrwDD/aS61gMIL7l/gD5Owf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CTOoiwwAAANsAAAAPAAAAAAAAAAAAAAAAAJcCAABkcnMvZG93&#10;bnJldi54bWxQSwUGAAAAAAQABAD1AAAAhwMAAAAA&#10;" fillcolor="#bfbfbf" strokecolor="black [3213]">
              <v:textbox>
                <w:txbxContent>
                  <w:p w:rsidR="00700FDD" w:rsidRPr="002C154D" w:rsidRDefault="00700FDD" w:rsidP="0075135E">
                    <w:pPr>
                      <w:pStyle w:val="PargrafodaLista"/>
                      <w:rPr>
                        <w:rFonts w:asciiTheme="majorHAnsi" w:hAnsiTheme="majorHAnsi"/>
                        <w:color w:val="000000" w:themeColor="text1"/>
                        <w:sz w:val="16"/>
                      </w:rPr>
                    </w:pPr>
                    <w:r>
                      <w:rPr>
                        <w:rFonts w:asciiTheme="majorHAnsi" w:hAnsiTheme="majorHAnsi"/>
                        <w:color w:val="000000" w:themeColor="text1"/>
                        <w:sz w:val="16"/>
                      </w:rPr>
                      <w:t>Constituição do GE final (n=19)</w:t>
                    </w:r>
                  </w:p>
                </w:txbxContent>
              </v:textbox>
            </v:roundrect>
            <v:roundrect id="Rounded Rectangle 28" o:spid="_x0000_s1047" style="position:absolute;left:3200400;top:6122035;width:2743200;height:34290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QjRGwQAA&#10;ANsAAAAPAAAAZHJzL2Rvd25yZXYueG1sRE9Ni8IwEL0L/ocwwl5EUz2oVKPowoJ4EFZ70NvYjG2x&#10;mdQkavffbw6Cx8f7XqxaU4snOV9ZVjAaJiCIc6srLhRkx5/BDIQPyBpry6Tgjzyslt3OAlNtX/xL&#10;z0MoRAxhn6KCMoQmldLnJRn0Q9sQR+5qncEQoSukdviK4aaW4ySZSIMVx4YSG/ouKb8dHkbBdL+5&#10;bE7TbHeeuT6O1nZXZM1dqa9eu56DCNSGj/jt3moF4zg2fok/QC7/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A0I0RsEAAADbAAAADwAAAAAAAAAAAAAAAACXAgAAZHJzL2Rvd25y&#10;ZXYueG1sUEsFBgAAAAAEAAQA9QAAAIUDAAAAAA==&#10;" filled="f" strokecolor="black [3213]">
              <v:textbox>
                <w:txbxContent>
                  <w:p w:rsidR="00700FDD" w:rsidRPr="002C154D" w:rsidRDefault="00700FDD" w:rsidP="0075135E">
                    <w:pPr>
                      <w:pStyle w:val="PargrafodaLista"/>
                      <w:rPr>
                        <w:rFonts w:asciiTheme="majorHAnsi" w:hAnsiTheme="majorHAnsi"/>
                        <w:color w:val="000000" w:themeColor="text1"/>
                        <w:sz w:val="16"/>
                      </w:rPr>
                    </w:pPr>
                    <w:r>
                      <w:rPr>
                        <w:rFonts w:asciiTheme="majorHAnsi" w:hAnsiTheme="majorHAnsi"/>
                        <w:color w:val="000000" w:themeColor="text1"/>
                        <w:sz w:val="16"/>
                      </w:rPr>
                      <w:t>Constituição do GC final (n=23)</w:t>
                    </w:r>
                  </w:p>
                </w:txbxContent>
              </v:textbox>
            </v:roundrect>
            <v:shape id="Straight Arrow Connector 29" o:spid="_x0000_s1048" type="#_x0000_t32" style="position:absolute;left:2971800;top:864235;width:0;height:2286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KlHqcYAAADbAAAADwAAAGRycy9kb3ducmV2LnhtbESPT2vCQBTE7wW/w/KE3upG24pGNyKl&#10;hZCTRgs9PrPP/DH7NmS3mn77bqHgcZiZ3zDrzWBacaXe1ZYVTCcRCOLC6ppLBcfDx9MChPPIGlvL&#10;pOCHHGyS0cMaY21vvKdr7ksRIOxiVFB538VSuqIig25iO+LgnW1v0AfZl1L3eAtw08pZFM2lwZrD&#10;QoUdvVVUXPJvoyD7fD/sttmi+0pzeXp9yZvd8blR6nE8bFcgPA3+Hv5vp1rBbAl/X8IPkMk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GypR6nGAAAA2wAAAA8AAAAAAAAA&#10;AAAAAAAAoQIAAGRycy9kb3ducmV2LnhtbFBLBQYAAAAABAAEAPkAAACUAwAAAAA=&#10;" strokeweight="2pt">
              <v:stroke endarrow="open"/>
            </v:shape>
            <v:shape id="Straight Arrow Connector 30" o:spid="_x0000_s1049" type="#_x0000_t32" style="position:absolute;left:1371600;top:1664335;width:0;height:2286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Ep46cEAAADbAAAADwAAAGRycy9kb3ducmV2LnhtbERPy4rCMBTdD/gP4QruxtTHiHSaioiC&#10;uHKqwizvNHfaanNTmqj1781CcHk472TRmVrcqHWVZQWjYQSCOLe64kLB8bD5nINwHlljbZkUPMjB&#10;Iu19JBhre+cfumW+ECGEXYwKSu+bWEqXl2TQDW1DHLh/2xr0AbaF1C3eQ7ip5TiKZtJgxaGhxIZW&#10;JeWX7GoU7E7rw365mze/20z+fU2z8/44OSs16HfLbxCeOv8Wv9xbrWAS1ocv4QfI9Ak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4SnjpwQAAANsAAAAPAAAAAAAAAAAAAAAA&#10;AKECAABkcnMvZG93bnJldi54bWxQSwUGAAAAAAQABAD5AAAAjwMAAAAA&#10;" strokeweight="2pt">
              <v:stroke endarrow="open"/>
            </v:shape>
            <v:shape id="Straight Arrow Connector 31" o:spid="_x0000_s1050" type="#_x0000_t32" style="position:absolute;left:4572000;top:1652904;width:0;height:2286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wbdcsQAAADbAAAADwAAAGRycy9kb3ducmV2LnhtbESPT4vCMBTE74LfIbyFvWnqv0WqUURc&#10;EE/aurDHt82zrdu8lCZq/fZGEDwOM/MbZr5sTSWu1LjSsoJBPwJBnFldcq7gmH73piCcR9ZYWSYF&#10;d3KwXHQ7c4y1vfGBronPRYCwi1FB4X0dS+myggy6vq2Jg3eyjUEfZJNL3eAtwE0lh1H0JQ2WHBYK&#10;rGldUPafXIyC3c8m3a920/p3m8i/yTg574+js1KfH+1qBsJT69/hV3urFYwG8PwSfoBcPA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XBt1yxAAAANsAAAAPAAAAAAAAAAAA&#10;AAAAAKECAABkcnMvZG93bnJldi54bWxQSwUGAAAAAAQABAD5AAAAkgMAAAAA&#10;" strokeweight="2pt">
              <v:stroke endarrow="open"/>
            </v:shape>
            <v:shape id="Straight Arrow Connector 32" o:spid="_x0000_s1051" type="#_x0000_t32" style="position:absolute;left:1371600;top:2121535;width:0;height:2286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9RDBcUAAADbAAAADwAAAGRycy9kb3ducmV2LnhtbESPT2vCQBTE7wW/w/KE3uqmphWJrkFK&#10;C+LJJgo9vmaf+dPs25Ddxvjt3ULB4zAzv2HW6WhaMVDvassKnmcRCOLC6ppLBcf842kJwnlkja1l&#10;UnAlB+lm8rDGRNsLf9KQ+VIECLsEFVTed4mUrqjIoJvZjjh4Z9sb9EH2pdQ9XgLctHIeRQtpsOaw&#10;UGFHbxUVP9mvUbA/veeH7X7Zfe0y+f36kjWHY9wo9TgdtysQnkZ/D/+3d1pBPIe/L+EHyM0N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59RDBcUAAADbAAAADwAAAAAAAAAA&#10;AAAAAAChAgAAZHJzL2Rvd25yZXYueG1sUEsFBgAAAAAEAAQA+QAAAJMDAAAAAA==&#10;" strokeweight="2pt">
              <v:stroke endarrow="open"/>
            </v:shape>
            <v:shape id="Straight Arrow Connector 33" o:spid="_x0000_s1052" type="#_x0000_t32" style="position:absolute;left:4572000;top:2121535;width:0;height:2286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JjmnsQAAADbAAAADwAAAGRycy9kb3ducmV2LnhtbESPQYvCMBSE7wv+h/AEb2uq3RWpRhFR&#10;EE9aFTw+m2dbbV5Kk9Xuv98ICx6HmfmGmc5bU4kHNa60rGDQj0AQZ1aXnCs4HtafYxDOI2usLJOC&#10;X3Iwn3U+ppho++Q9PVKfiwBhl6CCwvs6kdJlBRl0fVsTB+9qG4M+yCaXusFngJtKDqNoJA2WHBYK&#10;rGlZUHZPf4yC7Wl12C224/q8SeXl+yu97Y7xTalet11MQHhq/Tv8395oBXEMry/hB8jZH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ImOaexAAAANsAAAAPAAAAAAAAAAAA&#10;AAAAAKECAABkcnMvZG93bnJldi54bWxQSwUGAAAAAAQABAD5AAAAkgMAAAAA&#10;" strokeweight="2pt">
              <v:stroke endarrow="open"/>
            </v:shape>
            <v:shape id="Straight Arrow Connector 34" o:spid="_x0000_s1053" type="#_x0000_t32" style="position:absolute;left:4114800;top:2578735;width:457200;height:22860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FVa8QAAADbAAAADwAAAGRycy9kb3ducmV2LnhtbESPS4vCQBCE7wv+h6EFL4tOdBcf0VFE&#10;V9mrD9Bjk2mTYKYnZCYa/fWOsLDHoqq+omaLxhTiRpXLLSvo9yIQxInVOacKjodNdwzCeWSNhWVS&#10;8CAHi3nrY4axtnfe0W3vUxEg7GJUkHlfxlK6JCODrmdL4uBdbGXQB1mlUld4D3BTyEEUDaXBnMNC&#10;hiWtMkqu+9ooQJqc9XZw2ay32qX1c1iPTj+fSnXazXIKwlPj/8N/7V+t4Osb3l/CD5DzF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n8VVrxAAAANsAAAAPAAAAAAAAAAAA&#10;AAAAAKECAABkcnMvZG93bnJldi54bWxQSwUGAAAAAAQABAD5AAAAkgMAAAAA&#10;" strokeweight="2pt">
              <v:stroke endarrow="open"/>
            </v:shape>
            <v:shape id="Straight Arrow Connector 35" o:spid="_x0000_s1054" type="#_x0000_t32" style="position:absolute;left:2286000;top:3950335;width:0;height:2286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D3bccUAAADbAAAADwAAAGRycy9kb3ducmV2LnhtbESPQWvCQBSE70L/w/IKvemmWotEVxFR&#10;kJzSaKHH1+wzic2+Ddltkv57Vyh4HGbmG2a1GUwtOmpdZVnB6yQCQZxbXXGh4Hw6jBcgnEfWWFsm&#10;BX/kYLN+Gq0w1rbnD+oyX4gAYRejgtL7JpbS5SUZdBPbEAfvYluDPsi2kLrFPsBNLadR9C4NVhwW&#10;SmxoV1L+k/0aBcnn/pRuk0Xzdczk9/wtu6bn2VWpl+dhuwThafCP8H/7qBXM5nD/En6AXN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aD3bccUAAADbAAAADwAAAAAAAAAA&#10;AAAAAAChAgAAZHJzL2Rvd25yZXYueG1sUEsFBgAAAAAEAAQA+QAAAJMDAAAAAA==&#10;" strokeweight="2pt">
              <v:stroke endarrow="open"/>
            </v:shape>
            <v:shape id="Straight Arrow Connector 36" o:spid="_x0000_s1055" type="#_x0000_t32" style="position:absolute;left:3886200;top:3950335;width:0;height:2286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O9FBsUAAADbAAAADwAAAGRycy9kb3ducmV2LnhtbESPQWvCQBSE74X+h+UVequbapUQXUWk&#10;BfGkSQo9vmafSWz2bchuk/Tfu4LQ4zAz3zCrzWga0VPnassKXicRCOLC6ppLBXn28RKDcB5ZY2OZ&#10;FPyRg8368WGFibYDn6hPfSkChF2CCirv20RKV1Rk0E1sSxy8s+0M+iC7UuoOhwA3jZxG0UIarDks&#10;VNjSrqLiJ/01Cg6f79lxe4jbr30qv+dv6eWYzy5KPT+N2yUIT6P/D9/be61gtoDbl/AD5PoK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mO9FBsUAAADbAAAADwAAAAAAAAAA&#10;AAAAAAChAgAAZHJzL2Rvd25yZXYueG1sUEsFBgAAAAAEAAQA+QAAAJMDAAAAAA==&#10;" strokeweight="2pt">
              <v:stroke endarrow="open"/>
            </v:shape>
            <v:shape id="Straight Arrow Connector 37" o:spid="_x0000_s1056" type="#_x0000_t32" style="position:absolute;left:1889251;top:4698337;width:457200;height:1143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6PgncUAAADbAAAADwAAAGRycy9kb3ducmV2LnhtbESPQWvCQBSE7wX/w/KE3urG2lqJriKl&#10;BfGkmxQ8PrPPJJp9G7JbTf99t1DwOMzMN8xi1dtGXKnztWMF41ECgrhwpuZSQZ59Ps1A+IBssHFM&#10;Cn7Iw2o5eFhgatyN93TVoRQRwj5FBVUIbSqlLyqy6EeuJY7eyXUWQ5RdKU2Htwi3jXxOkqm0WHNc&#10;qLCl94qKi/62CrZfH9luvZ21h42Wx9cXfd7lk7NSj8N+PQcRqA/38H97YxRM3uDvS/wBcvkL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96PgncUAAADbAAAADwAAAAAAAAAA&#10;AAAAAAChAgAAZHJzL2Rvd25yZXYueG1sUEsFBgAAAAAEAAQA+QAAAJMDAAAAAA==&#10;" strokeweight="2pt">
              <v:stroke endarrow="open"/>
            </v:shape>
            <v:shape id="Straight Arrow Connector 38" o:spid="_x0000_s1057" type="#_x0000_t32" style="position:absolute;left:3908083;top:4502463;width:399667;height:274429;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rxfbsAAAADbAAAADwAAAGRycy9kb3ducmV2LnhtbERPy4rCMBTdC/5DuAOzEU1V8FFNRRwV&#10;tz5gZnlprm2Z5qY0aa1+/WQx4PJw3utNZ0rRUu0KywrGowgEcWp1wZmC2/UwXIBwHlljaZkUPMnB&#10;Jun31hhr++AztRefiRDCLkYFufdVLKVLczLoRrYiDtzd1gZ9gHUmdY2PEG5KOYmimTRYcGjIsaJd&#10;TunvpTEKkJY/+ji5H76O2mXNa9bMv/cDpT4/uu0KhKfOv8X/7pNWMA1jw5fwA2TyBw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Ka8X27AAAAA2wAAAA8AAAAAAAAAAAAAAAAA&#10;oQIAAGRycy9kb3ducmV2LnhtbFBLBQYAAAAABAAEAPkAAACOAwAAAAA=&#10;" strokeweight="2pt">
              <v:stroke endarrow="open"/>
            </v:shape>
            <v:shape id="Straight Arrow Connector 39" o:spid="_x0000_s1058" type="#_x0000_t32" style="position:absolute;left:2400300;top:5893435;width:0;height:2286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XDRdMYAAADbAAAADwAAAGRycy9kb3ducmV2LnhtbESPT2vCQBTE7wW/w/KE3urG2opGNyKl&#10;hZCTRgs9PrPP/DH7NmS3mn77bqHgcZiZ3zDrzWBacaXe1ZYVTCcRCOLC6ppLBcfDx9MChPPIGlvL&#10;pOCHHGyS0cMaY21vvKdr7ksRIOxiVFB538VSuqIig25iO+LgnW1v0AfZl1L3eAtw08rnKJpLgzWH&#10;hQo7equouOTfRkH2+X7YbbNF95Xm8vT6kje746xR6nE8bFcgPA3+Hv5vp1rBbAl/X8IPkMk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Olw0XTGAAAA2wAAAA8AAAAAAAAA&#10;AAAAAAAAoQIAAGRycy9kb3ducmV2LnhtbFBLBQYAAAAABAAEAPkAAACUAwAAAAA=&#10;" strokeweight="2pt">
              <v:stroke endarrow="open"/>
            </v:shape>
            <v:shape id="Straight Arrow Connector 40" o:spid="_x0000_s1059" type="#_x0000_t32" style="position:absolute;left:4000500;top:5893435;width:0;height:2286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EwLlMEAAADbAAAADwAAAGRycy9kb3ducmV2LnhtbERPy4rCMBTdC/5DuII7TX2MSKepiCiI&#10;K6cqzPJOc6etNjeliVr/frIYcHk472TVmVo8qHWVZQWTcQSCOLe64kLB+bQbLUE4j6yxtkwKXuRg&#10;lfZ7CcbaPvmLHpkvRAhhF6OC0vsmltLlJRl0Y9sQB+7XtgZ9gG0hdYvPEG5qOY2ihTRYcWgosaFN&#10;SfktuxsFh8v2dFwfls33PpM/H/PsejzPrkoNB936E4Snzr/F/+69VjAP68OX8ANk+gc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gTAuUwQAAANsAAAAPAAAAAAAAAAAAAAAA&#10;AKECAABkcnMvZG93bnJldi54bWxQSwUGAAAAAAQABAD5AAAAjwMAAAAA&#10;" strokeweight="2pt">
              <v:stroke endarrow="open"/>
            </v:shape>
            <w10:wrap type="none"/>
            <w10:anchorlock/>
          </v:group>
        </w:pict>
      </w:r>
    </w:p>
    <w:p w:rsidR="00193AC7" w:rsidRPr="00193AC7" w:rsidRDefault="00193AC7" w:rsidP="00193AC7">
      <w:pPr>
        <w:pStyle w:val="Legenda"/>
        <w:jc w:val="right"/>
        <w:rPr>
          <w:color w:val="auto"/>
        </w:rPr>
      </w:pPr>
      <w:bookmarkStart w:id="117" w:name="_Ref378520113"/>
      <w:bookmarkStart w:id="118" w:name="_Ref378520109"/>
      <w:bookmarkStart w:id="119" w:name="_Toc378769101"/>
      <w:r w:rsidRPr="00193AC7">
        <w:rPr>
          <w:color w:val="auto"/>
        </w:rPr>
        <w:t xml:space="preserve">Figura </w:t>
      </w:r>
      <w:r w:rsidR="00E65CC1" w:rsidRPr="00193AC7">
        <w:rPr>
          <w:color w:val="auto"/>
        </w:rPr>
        <w:fldChar w:fldCharType="begin"/>
      </w:r>
      <w:r w:rsidRPr="00193AC7">
        <w:rPr>
          <w:color w:val="auto"/>
        </w:rPr>
        <w:instrText xml:space="preserve"> SEQ Figura \* ARABIC </w:instrText>
      </w:r>
      <w:r w:rsidR="00E65CC1" w:rsidRPr="00193AC7">
        <w:rPr>
          <w:color w:val="auto"/>
        </w:rPr>
        <w:fldChar w:fldCharType="separate"/>
      </w:r>
      <w:r w:rsidR="00B02A91">
        <w:rPr>
          <w:noProof/>
          <w:color w:val="auto"/>
        </w:rPr>
        <w:t>1</w:t>
      </w:r>
      <w:r w:rsidR="00E65CC1" w:rsidRPr="00193AC7">
        <w:rPr>
          <w:color w:val="auto"/>
        </w:rPr>
        <w:fldChar w:fldCharType="end"/>
      </w:r>
      <w:bookmarkEnd w:id="117"/>
      <w:r w:rsidRPr="00193AC7">
        <w:rPr>
          <w:color w:val="auto"/>
        </w:rPr>
        <w:t xml:space="preserve"> - Desenho do estudo</w:t>
      </w:r>
      <w:bookmarkEnd w:id="118"/>
      <w:bookmarkEnd w:id="119"/>
    </w:p>
    <w:p w:rsidR="00A65C80" w:rsidRPr="007A730D" w:rsidRDefault="00A65C80" w:rsidP="00861F05"/>
    <w:p w:rsidR="000036D8" w:rsidRDefault="00E65CC1" w:rsidP="004D3B7A">
      <w:pPr>
        <w:jc w:val="both"/>
        <w:rPr>
          <w:b w:val="0"/>
        </w:rPr>
      </w:pPr>
      <w:r w:rsidRPr="00E65CC1">
        <w:rPr>
          <w:b w:val="0"/>
          <w:noProof/>
          <w:lang w:val="en-US"/>
        </w:rPr>
        <w:pict>
          <v:shapetype id="_x0000_t202" coordsize="21600,21600" o:spt="202" path="m,l,21600r21600,l21600,xe">
            <v:stroke joinstyle="miter"/>
            <v:path gradientshapeok="t" o:connecttype="rect"/>
          </v:shapetype>
          <v:shape id="Text Box 6" o:spid="_x0000_s1060" type="#_x0000_t202" style="position:absolute;left:0;text-align:left;margin-left:-80.95pt;margin-top:126pt;width:81pt;height:3.6pt;z-index:25166233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" filled="f" stroked="f">
            <v:textbox>
              <w:txbxContent>
                <w:p w:rsidR="00700FDD" w:rsidRDefault="00700FDD"/>
              </w:txbxContent>
            </v:textbox>
            <w10:wrap type="square"/>
          </v:shape>
        </w:pict>
      </w:r>
    </w:p>
    <w:p w:rsidR="00861F05" w:rsidRDefault="00861F05" w:rsidP="00A8752A"/>
    <w:p w:rsidR="009B6684" w:rsidRPr="00A8752A" w:rsidRDefault="009B6684" w:rsidP="00A8752A"/>
    <w:p w:rsidR="002F37F7" w:rsidRDefault="00A8752A" w:rsidP="00A8752A">
      <w:pPr>
        <w:pStyle w:val="Ttulo3"/>
      </w:pPr>
      <w:bookmarkStart w:id="120" w:name="_Toc377067365"/>
      <w:bookmarkStart w:id="121" w:name="_Toc377069549"/>
      <w:bookmarkStart w:id="122" w:name="_Toc377071082"/>
      <w:bookmarkStart w:id="123" w:name="_Toc377154319"/>
      <w:bookmarkStart w:id="124" w:name="_Toc377492132"/>
      <w:bookmarkStart w:id="125" w:name="_Toc378174384"/>
      <w:bookmarkStart w:id="126" w:name="_Toc378767484"/>
      <w:bookmarkStart w:id="127" w:name="_Toc378767658"/>
      <w:bookmarkStart w:id="128" w:name="_Toc378776747"/>
      <w:r>
        <w:t>2</w:t>
      </w:r>
      <w:r w:rsidR="002F37F7">
        <w:t xml:space="preserve">.1. Programa </w:t>
      </w:r>
      <w:r w:rsidR="0044331D">
        <w:t>“V</w:t>
      </w:r>
      <w:r w:rsidR="002F37F7">
        <w:t>iver em Harmonia com a Diabetes</w:t>
      </w:r>
      <w:bookmarkEnd w:id="120"/>
      <w:bookmarkEnd w:id="121"/>
      <w:bookmarkEnd w:id="122"/>
      <w:bookmarkEnd w:id="123"/>
      <w:bookmarkEnd w:id="124"/>
      <w:r w:rsidR="0044331D">
        <w:t>”</w:t>
      </w:r>
      <w:bookmarkEnd w:id="125"/>
      <w:bookmarkEnd w:id="126"/>
      <w:bookmarkEnd w:id="127"/>
      <w:bookmarkEnd w:id="128"/>
    </w:p>
    <w:p w:rsidR="002F37F7" w:rsidRPr="008A5592" w:rsidRDefault="002F37F7" w:rsidP="008A5592">
      <w:pPr>
        <w:pStyle w:val="SemEspaamento"/>
        <w:spacing w:line="360" w:lineRule="auto"/>
        <w:ind w:firstLine="0"/>
        <w:rPr>
          <w:sz w:val="22"/>
        </w:rPr>
      </w:pPr>
    </w:p>
    <w:p w:rsidR="002F37F7" w:rsidRPr="008A5592" w:rsidRDefault="002F37F7" w:rsidP="008A5592">
      <w:pPr>
        <w:pStyle w:val="SemEspaamento"/>
        <w:spacing w:line="360" w:lineRule="auto"/>
        <w:ind w:firstLine="0"/>
        <w:rPr>
          <w:sz w:val="22"/>
        </w:rPr>
      </w:pPr>
    </w:p>
    <w:p w:rsidR="005B571E" w:rsidRDefault="005B571E" w:rsidP="0045740B">
      <w:pPr>
        <w:jc w:val="both"/>
        <w:rPr>
          <w:rFonts w:cs="Times New Roman"/>
          <w:b w:val="0"/>
          <w:szCs w:val="22"/>
        </w:rPr>
      </w:pPr>
      <w:r w:rsidRPr="00597478">
        <w:rPr>
          <w:rFonts w:cs="Times New Roman"/>
          <w:b w:val="0"/>
          <w:szCs w:val="22"/>
        </w:rPr>
        <w:t xml:space="preserve">O programa </w:t>
      </w:r>
      <w:r w:rsidR="0044331D">
        <w:rPr>
          <w:rFonts w:cs="Times New Roman"/>
          <w:b w:val="0"/>
          <w:szCs w:val="22"/>
        </w:rPr>
        <w:t xml:space="preserve">implementado </w:t>
      </w:r>
      <w:r w:rsidRPr="00597478">
        <w:rPr>
          <w:rFonts w:cs="Times New Roman"/>
          <w:b w:val="0"/>
          <w:szCs w:val="22"/>
        </w:rPr>
        <w:t xml:space="preserve">denomina-se “Viver em Harmonia com a </w:t>
      </w:r>
      <w:r w:rsidR="00E67BEE">
        <w:rPr>
          <w:rFonts w:cs="Times New Roman"/>
          <w:b w:val="0"/>
          <w:szCs w:val="22"/>
        </w:rPr>
        <w:t>Diabetes</w:t>
      </w:r>
      <w:r w:rsidR="0044331D">
        <w:rPr>
          <w:rFonts w:cs="Times New Roman"/>
          <w:b w:val="0"/>
          <w:szCs w:val="22"/>
        </w:rPr>
        <w:t xml:space="preserve">” e já foi executado, </w:t>
      </w:r>
      <w:r w:rsidRPr="00597478">
        <w:rPr>
          <w:rFonts w:cs="Times New Roman"/>
          <w:b w:val="0"/>
          <w:szCs w:val="22"/>
        </w:rPr>
        <w:t>anteriormente</w:t>
      </w:r>
      <w:r w:rsidR="0044331D">
        <w:rPr>
          <w:rFonts w:cs="Times New Roman"/>
          <w:b w:val="0"/>
          <w:szCs w:val="22"/>
        </w:rPr>
        <w:t xml:space="preserve">, em Portugal, </w:t>
      </w:r>
      <w:r w:rsidRPr="00597478">
        <w:rPr>
          <w:rFonts w:cs="Times New Roman"/>
          <w:b w:val="0"/>
          <w:szCs w:val="22"/>
        </w:rPr>
        <w:t xml:space="preserve">nos centros de saúde de Chaves e de Murça, </w:t>
      </w:r>
      <w:r w:rsidR="0044331D">
        <w:rPr>
          <w:rFonts w:cs="Times New Roman"/>
          <w:b w:val="0"/>
          <w:szCs w:val="22"/>
        </w:rPr>
        <w:t>(</w:t>
      </w:r>
      <w:r w:rsidR="00861F05">
        <w:rPr>
          <w:rFonts w:cs="Times New Roman"/>
          <w:b w:val="0"/>
          <w:szCs w:val="22"/>
        </w:rPr>
        <w:t>Sousa, 2014</w:t>
      </w:r>
      <w:r w:rsidR="0044331D">
        <w:rPr>
          <w:rFonts w:cs="Times New Roman"/>
          <w:b w:val="0"/>
          <w:szCs w:val="22"/>
        </w:rPr>
        <w:t>)</w:t>
      </w:r>
      <w:r w:rsidRPr="00597478">
        <w:rPr>
          <w:rFonts w:cs="Times New Roman"/>
          <w:b w:val="0"/>
          <w:szCs w:val="22"/>
        </w:rPr>
        <w:t xml:space="preserve">. O modelo adotado no programa foi inspirado nas diretrizes dos autores </w:t>
      </w:r>
      <w:r w:rsidRPr="00861F05">
        <w:rPr>
          <w:rFonts w:cs="Times New Roman"/>
          <w:b w:val="0"/>
          <w:szCs w:val="22"/>
        </w:rPr>
        <w:t>A</w:t>
      </w:r>
      <w:r w:rsidR="0075135E" w:rsidRPr="00861F05">
        <w:rPr>
          <w:rFonts w:cs="Times New Roman"/>
          <w:b w:val="0"/>
          <w:szCs w:val="22"/>
        </w:rPr>
        <w:t xml:space="preserve">nderson </w:t>
      </w:r>
      <w:r w:rsidR="00861F05" w:rsidRPr="00861F05">
        <w:rPr>
          <w:rFonts w:cs="Times New Roman"/>
          <w:b w:val="0"/>
          <w:szCs w:val="22"/>
        </w:rPr>
        <w:t>&amp;</w:t>
      </w:r>
      <w:r w:rsidR="0075135E" w:rsidRPr="00861F05">
        <w:rPr>
          <w:rFonts w:cs="Times New Roman"/>
          <w:b w:val="0"/>
          <w:szCs w:val="22"/>
        </w:rPr>
        <w:t xml:space="preserve"> Funnel</w:t>
      </w:r>
      <w:r w:rsidR="00861F05" w:rsidRPr="00861F05">
        <w:rPr>
          <w:rFonts w:cs="Times New Roman"/>
          <w:b w:val="0"/>
          <w:szCs w:val="22"/>
        </w:rPr>
        <w:t xml:space="preserve"> (2005)</w:t>
      </w:r>
      <w:r w:rsidR="0044331D">
        <w:rPr>
          <w:rFonts w:cs="Times New Roman"/>
          <w:b w:val="0"/>
          <w:szCs w:val="22"/>
        </w:rPr>
        <w:t>, baseadas na filosofia do</w:t>
      </w:r>
      <w:r w:rsidRPr="00597478">
        <w:rPr>
          <w:rFonts w:cs="Times New Roman"/>
          <w:b w:val="0"/>
          <w:szCs w:val="22"/>
        </w:rPr>
        <w:t xml:space="preserve"> </w:t>
      </w:r>
      <w:r w:rsidR="00E67BEE" w:rsidRPr="0075135E">
        <w:rPr>
          <w:rFonts w:cs="Times New Roman"/>
          <w:b w:val="0"/>
          <w:i/>
          <w:szCs w:val="22"/>
        </w:rPr>
        <w:t>empowerment</w:t>
      </w:r>
      <w:r w:rsidRPr="00597478">
        <w:rPr>
          <w:rFonts w:cs="Times New Roman"/>
          <w:b w:val="0"/>
          <w:szCs w:val="22"/>
        </w:rPr>
        <w:t xml:space="preserve"> em utentes com </w:t>
      </w:r>
      <w:r w:rsidR="00DB75DF">
        <w:rPr>
          <w:rFonts w:cs="Times New Roman"/>
          <w:b w:val="0"/>
          <w:szCs w:val="22"/>
        </w:rPr>
        <w:t>DM2</w:t>
      </w:r>
      <w:r w:rsidR="009E2E3F">
        <w:rPr>
          <w:rFonts w:cs="Times New Roman"/>
          <w:b w:val="0"/>
          <w:szCs w:val="22"/>
        </w:rPr>
        <w:t xml:space="preserve">. </w:t>
      </w:r>
    </w:p>
    <w:p w:rsidR="005B571E" w:rsidRPr="00597478" w:rsidRDefault="00861F05" w:rsidP="005B571E">
      <w:pPr>
        <w:jc w:val="both"/>
        <w:rPr>
          <w:rFonts w:cs="Times New Roman"/>
          <w:b w:val="0"/>
          <w:szCs w:val="22"/>
        </w:rPr>
      </w:pPr>
      <w:r>
        <w:rPr>
          <w:rFonts w:cs="Times New Roman"/>
          <w:b w:val="0"/>
          <w:szCs w:val="22"/>
        </w:rPr>
        <w:t>No presente estudo o</w:t>
      </w:r>
      <w:r w:rsidR="00BB730C" w:rsidRPr="00BB730C">
        <w:rPr>
          <w:rFonts w:cs="Times New Roman"/>
          <w:b w:val="0"/>
          <w:szCs w:val="22"/>
        </w:rPr>
        <w:t xml:space="preserve"> programa foi desenv</w:t>
      </w:r>
      <w:r w:rsidR="00BB730C">
        <w:rPr>
          <w:rFonts w:cs="Times New Roman"/>
          <w:b w:val="0"/>
          <w:szCs w:val="22"/>
        </w:rPr>
        <w:t xml:space="preserve">olvido </w:t>
      </w:r>
      <w:r w:rsidR="0044331D">
        <w:rPr>
          <w:rFonts w:cs="Times New Roman"/>
          <w:b w:val="0"/>
          <w:szCs w:val="22"/>
        </w:rPr>
        <w:t>em seis</w:t>
      </w:r>
      <w:r w:rsidR="00BB730C" w:rsidRPr="00BB730C">
        <w:rPr>
          <w:rFonts w:cs="Times New Roman"/>
          <w:b w:val="0"/>
          <w:szCs w:val="22"/>
        </w:rPr>
        <w:t xml:space="preserve"> sessões de grupo, que decorreram semanalmente, com uma duração </w:t>
      </w:r>
      <w:r w:rsidR="0044331D">
        <w:rPr>
          <w:rFonts w:cs="Times New Roman"/>
          <w:b w:val="0"/>
          <w:szCs w:val="22"/>
        </w:rPr>
        <w:t>de, aproximadamente, duas horas cada</w:t>
      </w:r>
      <w:r w:rsidR="00BB730C" w:rsidRPr="00BB730C">
        <w:rPr>
          <w:rFonts w:cs="Times New Roman"/>
          <w:b w:val="0"/>
          <w:szCs w:val="22"/>
        </w:rPr>
        <w:t>.</w:t>
      </w:r>
      <w:r w:rsidR="00BB730C" w:rsidRPr="00597478">
        <w:rPr>
          <w:rFonts w:cs="Times New Roman"/>
          <w:b w:val="0"/>
          <w:szCs w:val="22"/>
        </w:rPr>
        <w:t xml:space="preserve"> </w:t>
      </w:r>
      <w:r w:rsidR="005B571E" w:rsidRPr="00597478">
        <w:rPr>
          <w:rFonts w:cs="Times New Roman"/>
          <w:b w:val="0"/>
          <w:szCs w:val="22"/>
        </w:rPr>
        <w:t xml:space="preserve">Cada grupo de intervenção </w:t>
      </w:r>
      <w:r w:rsidR="0044331D">
        <w:rPr>
          <w:rFonts w:cs="Times New Roman"/>
          <w:b w:val="0"/>
          <w:szCs w:val="22"/>
        </w:rPr>
        <w:t>era</w:t>
      </w:r>
      <w:r w:rsidR="005B571E" w:rsidRPr="00597478">
        <w:rPr>
          <w:rFonts w:cs="Times New Roman"/>
          <w:b w:val="0"/>
          <w:szCs w:val="22"/>
        </w:rPr>
        <w:t xml:space="preserve"> constituído por </w:t>
      </w:r>
      <w:r w:rsidR="0044331D">
        <w:rPr>
          <w:rFonts w:cs="Times New Roman"/>
          <w:b w:val="0"/>
          <w:szCs w:val="22"/>
        </w:rPr>
        <w:t>seis a oito</w:t>
      </w:r>
      <w:r w:rsidR="005B571E" w:rsidRPr="00597478">
        <w:rPr>
          <w:rFonts w:cs="Times New Roman"/>
          <w:b w:val="0"/>
          <w:szCs w:val="22"/>
        </w:rPr>
        <w:t xml:space="preserve"> participantes</w:t>
      </w:r>
      <w:r w:rsidR="00BB730C">
        <w:rPr>
          <w:rFonts w:cs="Times New Roman"/>
          <w:b w:val="0"/>
          <w:szCs w:val="22"/>
        </w:rPr>
        <w:t xml:space="preserve">, </w:t>
      </w:r>
      <w:r w:rsidR="0044331D">
        <w:rPr>
          <w:rFonts w:cs="Times New Roman"/>
          <w:b w:val="0"/>
          <w:szCs w:val="22"/>
        </w:rPr>
        <w:t>todos portadores de diagnóstico de</w:t>
      </w:r>
      <w:r w:rsidR="005B571E" w:rsidRPr="00597478">
        <w:rPr>
          <w:rFonts w:cs="Times New Roman"/>
          <w:b w:val="0"/>
          <w:szCs w:val="22"/>
        </w:rPr>
        <w:t xml:space="preserve"> </w:t>
      </w:r>
      <w:r w:rsidR="0075135E">
        <w:rPr>
          <w:rFonts w:cs="Times New Roman"/>
          <w:b w:val="0"/>
          <w:szCs w:val="22"/>
        </w:rPr>
        <w:t>DM2.</w:t>
      </w:r>
      <w:r w:rsidR="005B571E" w:rsidRPr="00597478">
        <w:rPr>
          <w:rFonts w:cs="Times New Roman"/>
          <w:b w:val="0"/>
          <w:szCs w:val="22"/>
        </w:rPr>
        <w:t xml:space="preserve"> Para efeitos do estudo da eficácia do programa </w:t>
      </w:r>
      <w:r w:rsidR="00BB730C">
        <w:rPr>
          <w:rFonts w:cs="Times New Roman"/>
          <w:b w:val="0"/>
          <w:szCs w:val="22"/>
        </w:rPr>
        <w:t>só foram</w:t>
      </w:r>
      <w:r w:rsidR="008A5592">
        <w:rPr>
          <w:rFonts w:cs="Times New Roman"/>
          <w:b w:val="0"/>
          <w:szCs w:val="22"/>
        </w:rPr>
        <w:t xml:space="preserve"> </w:t>
      </w:r>
      <w:r w:rsidR="005B571E" w:rsidRPr="00597478">
        <w:rPr>
          <w:rFonts w:cs="Times New Roman"/>
          <w:b w:val="0"/>
          <w:szCs w:val="22"/>
        </w:rPr>
        <w:t xml:space="preserve">considerados os participantes que </w:t>
      </w:r>
      <w:r w:rsidR="0044331D">
        <w:rPr>
          <w:rFonts w:cs="Times New Roman"/>
          <w:b w:val="0"/>
          <w:szCs w:val="22"/>
        </w:rPr>
        <w:t>tenham</w:t>
      </w:r>
      <w:r w:rsidR="009E2E3F">
        <w:rPr>
          <w:rFonts w:cs="Times New Roman"/>
          <w:b w:val="0"/>
          <w:szCs w:val="22"/>
        </w:rPr>
        <w:t xml:space="preserve"> assistido a todas as sessões. </w:t>
      </w:r>
      <w:r w:rsidR="00BB730C">
        <w:rPr>
          <w:rFonts w:cs="Times New Roman"/>
          <w:b w:val="0"/>
          <w:szCs w:val="22"/>
        </w:rPr>
        <w:t xml:space="preserve">O programa decorreu </w:t>
      </w:r>
      <w:r w:rsidR="005B571E" w:rsidRPr="00597478">
        <w:rPr>
          <w:rFonts w:cs="Times New Roman"/>
          <w:b w:val="0"/>
          <w:szCs w:val="22"/>
        </w:rPr>
        <w:t>na junta de Freguesia de Santa Joana</w:t>
      </w:r>
      <w:r w:rsidR="0044331D">
        <w:rPr>
          <w:rFonts w:cs="Times New Roman"/>
          <w:b w:val="0"/>
          <w:szCs w:val="22"/>
        </w:rPr>
        <w:t>, no distrito de Aveiro, entre os meses</w:t>
      </w:r>
      <w:r w:rsidR="005B571E" w:rsidRPr="00597478">
        <w:rPr>
          <w:rFonts w:cs="Times New Roman"/>
          <w:b w:val="0"/>
          <w:szCs w:val="22"/>
        </w:rPr>
        <w:t xml:space="preserve"> de </w:t>
      </w:r>
      <w:r w:rsidR="009E2E3F">
        <w:rPr>
          <w:rFonts w:cs="Times New Roman"/>
          <w:b w:val="0"/>
          <w:szCs w:val="22"/>
        </w:rPr>
        <w:t>Maio</w:t>
      </w:r>
      <w:r w:rsidR="0044331D">
        <w:rPr>
          <w:rFonts w:cs="Times New Roman"/>
          <w:b w:val="0"/>
          <w:szCs w:val="22"/>
        </w:rPr>
        <w:t xml:space="preserve"> e Julho de 2017</w:t>
      </w:r>
      <w:r>
        <w:rPr>
          <w:rFonts w:cs="Times New Roman"/>
          <w:b w:val="0"/>
          <w:szCs w:val="22"/>
        </w:rPr>
        <w:t>, tendo sido dinamizadas pela investigadora.</w:t>
      </w:r>
    </w:p>
    <w:p w:rsidR="005B571E" w:rsidRPr="00597478" w:rsidRDefault="00861F05" w:rsidP="005B571E">
      <w:pPr>
        <w:jc w:val="both"/>
        <w:rPr>
          <w:rFonts w:cs="Times New Roman"/>
          <w:b w:val="0"/>
          <w:szCs w:val="22"/>
        </w:rPr>
      </w:pPr>
      <w:r>
        <w:rPr>
          <w:rFonts w:cs="Times New Roman"/>
          <w:b w:val="0"/>
          <w:szCs w:val="22"/>
        </w:rPr>
        <w:t>Tal como no estudo original (Sousa, 2014) o</w:t>
      </w:r>
      <w:r w:rsidR="005B571E" w:rsidRPr="00597478">
        <w:rPr>
          <w:rFonts w:cs="Times New Roman"/>
          <w:b w:val="0"/>
          <w:szCs w:val="22"/>
        </w:rPr>
        <w:t xml:space="preserve">s conteúdos do programa </w:t>
      </w:r>
      <w:r w:rsidR="0044331D">
        <w:rPr>
          <w:rFonts w:cs="Times New Roman"/>
          <w:b w:val="0"/>
          <w:szCs w:val="22"/>
        </w:rPr>
        <w:t>educacional foram agrupados em quatro</w:t>
      </w:r>
      <w:r w:rsidR="005B571E" w:rsidRPr="00597478">
        <w:rPr>
          <w:rFonts w:cs="Times New Roman"/>
          <w:b w:val="0"/>
          <w:szCs w:val="22"/>
        </w:rPr>
        <w:t xml:space="preserve"> módulos:</w:t>
      </w:r>
    </w:p>
    <w:p w:rsidR="005B571E" w:rsidRPr="00597478" w:rsidRDefault="005B571E" w:rsidP="00B12DAA">
      <w:pPr>
        <w:pStyle w:val="PargrafodaLista"/>
        <w:numPr>
          <w:ilvl w:val="0"/>
          <w:numId w:val="18"/>
        </w:numPr>
        <w:jc w:val="both"/>
        <w:rPr>
          <w:rFonts w:asciiTheme="majorHAnsi" w:hAnsiTheme="majorHAnsi" w:cs="Times New Roman"/>
          <w:sz w:val="22"/>
          <w:szCs w:val="22"/>
        </w:rPr>
      </w:pPr>
      <w:r w:rsidRPr="00597478">
        <w:rPr>
          <w:rFonts w:asciiTheme="majorHAnsi" w:hAnsiTheme="majorHAnsi" w:cs="Times New Roman"/>
          <w:sz w:val="22"/>
          <w:szCs w:val="22"/>
        </w:rPr>
        <w:t xml:space="preserve">1.º Módulo: O que é para mim a </w:t>
      </w:r>
      <w:proofErr w:type="gramStart"/>
      <w:r w:rsidR="0044331D">
        <w:rPr>
          <w:rFonts w:asciiTheme="majorHAnsi" w:hAnsiTheme="majorHAnsi" w:cs="Times New Roman"/>
          <w:sz w:val="22"/>
          <w:szCs w:val="22"/>
        </w:rPr>
        <w:t>DM2</w:t>
      </w:r>
      <w:r w:rsidR="00C30464">
        <w:rPr>
          <w:rFonts w:asciiTheme="majorHAnsi" w:hAnsiTheme="majorHAnsi" w:cs="Times New Roman"/>
          <w:sz w:val="22"/>
          <w:szCs w:val="22"/>
        </w:rPr>
        <w:t>?</w:t>
      </w:r>
      <w:r w:rsidRPr="00597478">
        <w:rPr>
          <w:rFonts w:asciiTheme="majorHAnsi" w:hAnsiTheme="majorHAnsi" w:cs="Times New Roman"/>
          <w:sz w:val="22"/>
          <w:szCs w:val="22"/>
        </w:rPr>
        <w:t>;</w:t>
      </w:r>
      <w:proofErr w:type="gramEnd"/>
    </w:p>
    <w:p w:rsidR="005B571E" w:rsidRPr="00597478" w:rsidRDefault="005B571E" w:rsidP="00B12DAA">
      <w:pPr>
        <w:pStyle w:val="PargrafodaLista"/>
        <w:numPr>
          <w:ilvl w:val="0"/>
          <w:numId w:val="18"/>
        </w:numPr>
        <w:jc w:val="both"/>
        <w:rPr>
          <w:rFonts w:asciiTheme="majorHAnsi" w:hAnsiTheme="majorHAnsi" w:cs="Times New Roman"/>
          <w:sz w:val="22"/>
          <w:szCs w:val="22"/>
        </w:rPr>
      </w:pPr>
      <w:r w:rsidRPr="00597478">
        <w:rPr>
          <w:rFonts w:asciiTheme="majorHAnsi" w:hAnsiTheme="majorHAnsi" w:cs="Times New Roman"/>
          <w:sz w:val="22"/>
          <w:szCs w:val="22"/>
        </w:rPr>
        <w:t xml:space="preserve">2.º Módulo: Como é que a </w:t>
      </w:r>
      <w:r w:rsidR="00E67BEE">
        <w:rPr>
          <w:rFonts w:asciiTheme="majorHAnsi" w:hAnsiTheme="majorHAnsi" w:cs="Times New Roman"/>
          <w:sz w:val="22"/>
          <w:szCs w:val="22"/>
        </w:rPr>
        <w:t>Diabetes</w:t>
      </w:r>
      <w:r w:rsidRPr="00597478">
        <w:rPr>
          <w:rFonts w:asciiTheme="majorHAnsi" w:hAnsiTheme="majorHAnsi" w:cs="Times New Roman"/>
          <w:sz w:val="22"/>
          <w:szCs w:val="22"/>
        </w:rPr>
        <w:t xml:space="preserve"> afeta o meu </w:t>
      </w:r>
      <w:proofErr w:type="gramStart"/>
      <w:r w:rsidRPr="00597478">
        <w:rPr>
          <w:rFonts w:asciiTheme="majorHAnsi" w:hAnsiTheme="majorHAnsi" w:cs="Times New Roman"/>
          <w:sz w:val="22"/>
          <w:szCs w:val="22"/>
        </w:rPr>
        <w:t>dia-a-dia</w:t>
      </w:r>
      <w:r w:rsidR="00C30464">
        <w:rPr>
          <w:rFonts w:asciiTheme="majorHAnsi" w:hAnsiTheme="majorHAnsi" w:cs="Times New Roman"/>
          <w:sz w:val="22"/>
          <w:szCs w:val="22"/>
        </w:rPr>
        <w:t>?</w:t>
      </w:r>
      <w:r w:rsidRPr="00597478">
        <w:rPr>
          <w:rFonts w:asciiTheme="majorHAnsi" w:hAnsiTheme="majorHAnsi" w:cs="Times New Roman"/>
          <w:sz w:val="22"/>
          <w:szCs w:val="22"/>
        </w:rPr>
        <w:t>;</w:t>
      </w:r>
      <w:proofErr w:type="gramEnd"/>
    </w:p>
    <w:p w:rsidR="005B571E" w:rsidRPr="00597478" w:rsidRDefault="005B571E" w:rsidP="00B12DAA">
      <w:pPr>
        <w:pStyle w:val="PargrafodaLista"/>
        <w:numPr>
          <w:ilvl w:val="0"/>
          <w:numId w:val="18"/>
        </w:numPr>
        <w:jc w:val="both"/>
        <w:rPr>
          <w:rFonts w:asciiTheme="majorHAnsi" w:hAnsiTheme="majorHAnsi" w:cs="Times New Roman"/>
          <w:sz w:val="22"/>
          <w:szCs w:val="22"/>
        </w:rPr>
      </w:pPr>
      <w:r w:rsidRPr="00597478">
        <w:rPr>
          <w:rFonts w:asciiTheme="majorHAnsi" w:hAnsiTheme="majorHAnsi" w:cs="Times New Roman"/>
          <w:sz w:val="22"/>
          <w:szCs w:val="22"/>
        </w:rPr>
        <w:t xml:space="preserve">3.º Módulo: Quais os meus objetivos em relação à </w:t>
      </w:r>
      <w:proofErr w:type="gramStart"/>
      <w:r w:rsidR="00E67BEE">
        <w:rPr>
          <w:rFonts w:asciiTheme="majorHAnsi" w:hAnsiTheme="majorHAnsi" w:cs="Times New Roman"/>
          <w:sz w:val="22"/>
          <w:szCs w:val="22"/>
        </w:rPr>
        <w:t>D</w:t>
      </w:r>
      <w:r w:rsidR="0044331D">
        <w:rPr>
          <w:rFonts w:asciiTheme="majorHAnsi" w:hAnsiTheme="majorHAnsi" w:cs="Times New Roman"/>
          <w:sz w:val="22"/>
          <w:szCs w:val="22"/>
        </w:rPr>
        <w:t>M2</w:t>
      </w:r>
      <w:r w:rsidR="00C30464">
        <w:rPr>
          <w:rFonts w:asciiTheme="majorHAnsi" w:hAnsiTheme="majorHAnsi" w:cs="Times New Roman"/>
          <w:sz w:val="22"/>
          <w:szCs w:val="22"/>
        </w:rPr>
        <w:t>?</w:t>
      </w:r>
      <w:r w:rsidRPr="00597478">
        <w:rPr>
          <w:rFonts w:asciiTheme="majorHAnsi" w:hAnsiTheme="majorHAnsi" w:cs="Times New Roman"/>
          <w:sz w:val="22"/>
          <w:szCs w:val="22"/>
        </w:rPr>
        <w:t>;</w:t>
      </w:r>
      <w:proofErr w:type="gramEnd"/>
    </w:p>
    <w:p w:rsidR="005B571E" w:rsidRPr="00597478" w:rsidRDefault="008A5592" w:rsidP="00B12DAA">
      <w:pPr>
        <w:pStyle w:val="PargrafodaLista"/>
        <w:numPr>
          <w:ilvl w:val="0"/>
          <w:numId w:val="18"/>
        </w:numPr>
        <w:jc w:val="both"/>
        <w:rPr>
          <w:rFonts w:asciiTheme="majorHAnsi" w:hAnsiTheme="majorHAnsi" w:cs="Times New Roman"/>
          <w:sz w:val="22"/>
          <w:szCs w:val="22"/>
        </w:rPr>
      </w:pPr>
      <w:r>
        <w:rPr>
          <w:rFonts w:asciiTheme="majorHAnsi" w:hAnsiTheme="majorHAnsi" w:cs="Times New Roman"/>
          <w:sz w:val="22"/>
          <w:szCs w:val="22"/>
        </w:rPr>
        <w:t xml:space="preserve">4.º Módulo: </w:t>
      </w:r>
      <w:r w:rsidR="005B571E" w:rsidRPr="00597478">
        <w:rPr>
          <w:rFonts w:asciiTheme="majorHAnsi" w:hAnsiTheme="majorHAnsi" w:cs="Times New Roman"/>
          <w:sz w:val="22"/>
          <w:szCs w:val="22"/>
        </w:rPr>
        <w:t xml:space="preserve">Como posso gerir a minha </w:t>
      </w:r>
      <w:r w:rsidR="0044331D">
        <w:rPr>
          <w:rFonts w:asciiTheme="majorHAnsi" w:hAnsiTheme="majorHAnsi" w:cs="Times New Roman"/>
          <w:sz w:val="22"/>
          <w:szCs w:val="22"/>
        </w:rPr>
        <w:t>DM2</w:t>
      </w:r>
      <w:r w:rsidR="005B571E" w:rsidRPr="00597478">
        <w:rPr>
          <w:rFonts w:asciiTheme="majorHAnsi" w:hAnsiTheme="majorHAnsi" w:cs="Times New Roman"/>
          <w:sz w:val="22"/>
          <w:szCs w:val="22"/>
        </w:rPr>
        <w:t xml:space="preserve"> através da alimentação, do exercício físico, d</w:t>
      </w:r>
      <w:r w:rsidR="00C30464">
        <w:rPr>
          <w:rFonts w:asciiTheme="majorHAnsi" w:hAnsiTheme="majorHAnsi" w:cs="Times New Roman"/>
          <w:sz w:val="22"/>
          <w:szCs w:val="22"/>
        </w:rPr>
        <w:t>a medicação e da autovigilância?</w:t>
      </w:r>
    </w:p>
    <w:p w:rsidR="00C11976" w:rsidRPr="00C11976" w:rsidRDefault="005B571E" w:rsidP="00C11976">
      <w:pPr>
        <w:jc w:val="both"/>
        <w:rPr>
          <w:rFonts w:cs="Times New Roman"/>
          <w:b w:val="0"/>
          <w:szCs w:val="22"/>
        </w:rPr>
      </w:pPr>
      <w:r w:rsidRPr="00597478">
        <w:rPr>
          <w:rFonts w:cs="Times New Roman"/>
          <w:b w:val="0"/>
          <w:szCs w:val="22"/>
        </w:rPr>
        <w:t>O programa</w:t>
      </w:r>
      <w:r w:rsidR="009E2E3F">
        <w:rPr>
          <w:rFonts w:cs="Times New Roman"/>
          <w:b w:val="0"/>
          <w:szCs w:val="22"/>
        </w:rPr>
        <w:t xml:space="preserve"> </w:t>
      </w:r>
      <w:r w:rsidR="00D04981" w:rsidRPr="003335C3">
        <w:rPr>
          <w:rFonts w:cs="Times New Roman"/>
          <w:b w:val="0"/>
          <w:szCs w:val="22"/>
        </w:rPr>
        <w:t>(</w:t>
      </w:r>
      <w:r w:rsidR="00BF3799">
        <w:rPr>
          <w:rFonts w:cs="Times New Roman"/>
          <w:b w:val="0"/>
          <w:szCs w:val="22"/>
        </w:rPr>
        <w:t>Figura 2</w:t>
      </w:r>
      <w:r w:rsidR="00D04981" w:rsidRPr="003335C3">
        <w:rPr>
          <w:rFonts w:cs="Times New Roman"/>
          <w:b w:val="0"/>
          <w:szCs w:val="22"/>
        </w:rPr>
        <w:t>)</w:t>
      </w:r>
      <w:r w:rsidR="00D04981">
        <w:rPr>
          <w:rFonts w:cs="Times New Roman"/>
          <w:b w:val="0"/>
          <w:szCs w:val="22"/>
        </w:rPr>
        <w:t xml:space="preserve"> </w:t>
      </w:r>
      <w:r w:rsidRPr="00597478">
        <w:rPr>
          <w:rFonts w:cs="Times New Roman"/>
          <w:b w:val="0"/>
          <w:szCs w:val="22"/>
        </w:rPr>
        <w:t xml:space="preserve">centrou-se numa abordagem interativa e prática, visando trabalhar com os participantes </w:t>
      </w:r>
      <w:r w:rsidR="009E2E3F">
        <w:rPr>
          <w:rFonts w:cs="Times New Roman"/>
          <w:b w:val="0"/>
          <w:szCs w:val="22"/>
        </w:rPr>
        <w:t xml:space="preserve">as </w:t>
      </w:r>
      <w:r w:rsidRPr="00597478">
        <w:rPr>
          <w:rFonts w:cs="Times New Roman"/>
          <w:b w:val="0"/>
          <w:szCs w:val="22"/>
        </w:rPr>
        <w:t xml:space="preserve">competências para a tomada de decisão e para a resolução dos seus problemas diários. </w:t>
      </w:r>
      <w:r w:rsidR="00C11976" w:rsidRPr="00C11976">
        <w:rPr>
          <w:rFonts w:cs="Times New Roman"/>
          <w:b w:val="0"/>
          <w:szCs w:val="22"/>
        </w:rPr>
        <w:t xml:space="preserve">As metodologias formativas utilizadas dependeram dos objetivos e </w:t>
      </w:r>
      <w:r w:rsidR="00C11976">
        <w:rPr>
          <w:rFonts w:cs="Times New Roman"/>
          <w:b w:val="0"/>
          <w:szCs w:val="22"/>
        </w:rPr>
        <w:t xml:space="preserve">conteúdos </w:t>
      </w:r>
      <w:r w:rsidR="00C11976" w:rsidRPr="00C11976">
        <w:rPr>
          <w:rFonts w:cs="Times New Roman"/>
          <w:b w:val="0"/>
          <w:szCs w:val="22"/>
        </w:rPr>
        <w:t>abordados em cada sessão, mas também das características e necessidades dos participantes.</w:t>
      </w:r>
    </w:p>
    <w:p w:rsidR="00C11976" w:rsidRPr="00C11976" w:rsidRDefault="00C11976" w:rsidP="005B571E">
      <w:pPr>
        <w:jc w:val="both"/>
        <w:rPr>
          <w:rFonts w:cs="Times New Roman"/>
          <w:b w:val="0"/>
          <w:szCs w:val="22"/>
        </w:rPr>
      </w:pPr>
    </w:p>
    <w:p w:rsidR="008C2D6C" w:rsidRDefault="008C2D6C" w:rsidP="005B571E">
      <w:pPr>
        <w:jc w:val="both"/>
        <w:rPr>
          <w:rFonts w:cs="Times New Roman"/>
          <w:b w:val="0"/>
          <w:szCs w:val="22"/>
        </w:rPr>
      </w:pPr>
    </w:p>
    <w:p w:rsidR="008C2D6C" w:rsidRDefault="008C2D6C" w:rsidP="005B571E">
      <w:pPr>
        <w:jc w:val="both"/>
        <w:rPr>
          <w:rFonts w:cs="Times New Roman"/>
          <w:b w:val="0"/>
          <w:szCs w:val="22"/>
        </w:rPr>
      </w:pPr>
    </w:p>
    <w:p w:rsidR="008C2D6C" w:rsidRDefault="008C2D6C" w:rsidP="005B571E">
      <w:pPr>
        <w:jc w:val="both"/>
        <w:rPr>
          <w:rFonts w:cs="Times New Roman"/>
          <w:b w:val="0"/>
          <w:szCs w:val="22"/>
        </w:rPr>
      </w:pPr>
    </w:p>
    <w:p w:rsidR="008C2D6C" w:rsidRDefault="008C2D6C" w:rsidP="005B571E">
      <w:pPr>
        <w:jc w:val="both"/>
        <w:rPr>
          <w:rFonts w:cs="Times New Roman"/>
          <w:b w:val="0"/>
          <w:szCs w:val="22"/>
        </w:rPr>
      </w:pPr>
    </w:p>
    <w:p w:rsidR="008C2D6C" w:rsidRDefault="008C2D6C" w:rsidP="005B571E">
      <w:pPr>
        <w:jc w:val="both"/>
        <w:rPr>
          <w:rFonts w:cs="Times New Roman"/>
          <w:b w:val="0"/>
          <w:szCs w:val="22"/>
        </w:rPr>
      </w:pPr>
    </w:p>
    <w:p w:rsidR="008C2D6C" w:rsidRDefault="008C2D6C" w:rsidP="005B571E">
      <w:pPr>
        <w:jc w:val="both"/>
        <w:rPr>
          <w:rFonts w:cs="Times New Roman"/>
          <w:b w:val="0"/>
          <w:szCs w:val="22"/>
        </w:rPr>
      </w:pPr>
    </w:p>
    <w:p w:rsidR="007F650F" w:rsidRPr="00B47B38" w:rsidRDefault="007F650F" w:rsidP="005B571E">
      <w:pPr>
        <w:jc w:val="both"/>
        <w:rPr>
          <w:rFonts w:cs="Times New Roman"/>
          <w:b w:val="0"/>
          <w:szCs w:val="22"/>
        </w:rPr>
      </w:pPr>
    </w:p>
    <w:p w:rsidR="007C2023" w:rsidRDefault="007C2023" w:rsidP="007C2023">
      <w:r w:rsidRPr="00683DD0">
        <w:rPr>
          <w:noProof/>
          <w:lang w:eastAsia="pt-PT"/>
        </w:rPr>
        <w:drawing>
          <wp:inline distT="0" distB="0" distL="0" distR="0">
            <wp:extent cx="4966335" cy="591820"/>
            <wp:effectExtent l="57150" t="0" r="62865" b="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7C2023" w:rsidRPr="004E10E0" w:rsidRDefault="007C2023" w:rsidP="007C2023">
      <w:r>
        <w:rPr>
          <w:noProof/>
          <w:lang w:eastAsia="pt-PT"/>
        </w:rPr>
        <w:drawing>
          <wp:inline distT="0" distB="0" distL="0" distR="0">
            <wp:extent cx="4966335" cy="375285"/>
            <wp:effectExtent l="57150" t="0" r="43815" b="43815"/>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D04981" w:rsidRDefault="007C2023" w:rsidP="00D04981">
      <w:pPr>
        <w:keepNext/>
      </w:pPr>
      <w:r>
        <w:rPr>
          <w:noProof/>
          <w:lang w:eastAsia="pt-PT"/>
        </w:rPr>
        <w:drawing>
          <wp:inline distT="0" distB="0" distL="0" distR="0">
            <wp:extent cx="4966335" cy="645290"/>
            <wp:effectExtent l="57150" t="0" r="43815" b="5956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7C2023" w:rsidRPr="00D04981" w:rsidRDefault="00D04981" w:rsidP="00D04981">
      <w:pPr>
        <w:pStyle w:val="Legenda"/>
        <w:jc w:val="right"/>
        <w:rPr>
          <w:color w:val="auto"/>
        </w:rPr>
      </w:pPr>
      <w:bookmarkStart w:id="129" w:name="_Ref378522226"/>
      <w:bookmarkStart w:id="130" w:name="_Toc378769102"/>
      <w:r w:rsidRPr="00D04981">
        <w:rPr>
          <w:color w:val="auto"/>
        </w:rPr>
        <w:t xml:space="preserve">Figura </w:t>
      </w:r>
      <w:r w:rsidR="00E65CC1" w:rsidRPr="00D04981">
        <w:rPr>
          <w:color w:val="auto"/>
        </w:rPr>
        <w:fldChar w:fldCharType="begin"/>
      </w:r>
      <w:r w:rsidRPr="00D04981">
        <w:rPr>
          <w:color w:val="auto"/>
        </w:rPr>
        <w:instrText xml:space="preserve"> SEQ Figura \* ARABIC </w:instrText>
      </w:r>
      <w:r w:rsidR="00E65CC1" w:rsidRPr="00D04981">
        <w:rPr>
          <w:color w:val="auto"/>
        </w:rPr>
        <w:fldChar w:fldCharType="separate"/>
      </w:r>
      <w:r w:rsidR="00B02A91">
        <w:rPr>
          <w:noProof/>
          <w:color w:val="auto"/>
        </w:rPr>
        <w:t>2</w:t>
      </w:r>
      <w:r w:rsidR="00E65CC1" w:rsidRPr="00D04981">
        <w:rPr>
          <w:color w:val="auto"/>
        </w:rPr>
        <w:fldChar w:fldCharType="end"/>
      </w:r>
      <w:bookmarkEnd w:id="129"/>
      <w:r w:rsidRPr="00D04981">
        <w:rPr>
          <w:color w:val="auto"/>
        </w:rPr>
        <w:t xml:space="preserve"> - Programa Viver em Harmonia com a DM</w:t>
      </w:r>
      <w:bookmarkEnd w:id="130"/>
    </w:p>
    <w:p w:rsidR="00B47B38" w:rsidRPr="008C2D6C" w:rsidRDefault="00B47B38" w:rsidP="008C2D6C"/>
    <w:p w:rsidR="009E2E3F" w:rsidRDefault="005B571E" w:rsidP="005B571E">
      <w:pPr>
        <w:pStyle w:val="Default"/>
        <w:spacing w:line="360" w:lineRule="auto"/>
        <w:jc w:val="both"/>
        <w:rPr>
          <w:rFonts w:asciiTheme="majorHAnsi" w:hAnsiTheme="majorHAnsi" w:cs="Times New Roman"/>
          <w:sz w:val="22"/>
          <w:szCs w:val="22"/>
          <w:lang w:val="pt-PT"/>
        </w:rPr>
      </w:pPr>
      <w:r w:rsidRPr="00597478">
        <w:rPr>
          <w:rFonts w:asciiTheme="majorHAnsi" w:hAnsiTheme="majorHAnsi" w:cs="Times New Roman"/>
          <w:sz w:val="22"/>
          <w:szCs w:val="22"/>
          <w:lang w:val="pt-PT"/>
        </w:rPr>
        <w:t xml:space="preserve">No primeiro módulo, </w:t>
      </w:r>
      <w:r w:rsidRPr="00597478">
        <w:rPr>
          <w:rFonts w:asciiTheme="majorHAnsi" w:hAnsiTheme="majorHAnsi" w:cs="Times New Roman"/>
          <w:i/>
          <w:sz w:val="22"/>
          <w:szCs w:val="22"/>
          <w:lang w:val="pt-PT"/>
        </w:rPr>
        <w:t xml:space="preserve">“O que é para mim a </w:t>
      </w:r>
      <w:r w:rsidR="0044331D">
        <w:rPr>
          <w:rFonts w:asciiTheme="majorHAnsi" w:hAnsiTheme="majorHAnsi" w:cs="Times New Roman"/>
          <w:i/>
          <w:sz w:val="22"/>
          <w:szCs w:val="22"/>
          <w:lang w:val="pt-PT"/>
        </w:rPr>
        <w:t>DM2</w:t>
      </w:r>
      <w:r w:rsidRPr="00597478">
        <w:rPr>
          <w:rFonts w:asciiTheme="majorHAnsi" w:hAnsiTheme="majorHAnsi" w:cs="Times New Roman"/>
          <w:i/>
          <w:sz w:val="22"/>
          <w:szCs w:val="22"/>
          <w:lang w:val="pt-PT"/>
        </w:rPr>
        <w:t>?”,</w:t>
      </w:r>
      <w:r w:rsidRPr="00597478">
        <w:rPr>
          <w:rFonts w:asciiTheme="majorHAnsi" w:hAnsiTheme="majorHAnsi" w:cs="Times New Roman"/>
          <w:sz w:val="22"/>
          <w:szCs w:val="22"/>
          <w:lang w:val="pt-PT"/>
        </w:rPr>
        <w:t xml:space="preserve"> pretendeu-se identificar as crenças de saúde dos participantes (vulnerabilidade percebida, gravidade, etiologi</w:t>
      </w:r>
      <w:r w:rsidR="005F2BA4">
        <w:rPr>
          <w:rFonts w:asciiTheme="majorHAnsi" w:hAnsiTheme="majorHAnsi" w:cs="Times New Roman"/>
          <w:sz w:val="22"/>
          <w:szCs w:val="22"/>
          <w:lang w:val="pt-PT"/>
        </w:rPr>
        <w:t xml:space="preserve">a, cronicidade, sintomatologia e </w:t>
      </w:r>
      <w:r w:rsidRPr="00597478">
        <w:rPr>
          <w:rFonts w:asciiTheme="majorHAnsi" w:hAnsiTheme="majorHAnsi" w:cs="Times New Roman"/>
          <w:sz w:val="22"/>
          <w:szCs w:val="22"/>
          <w:lang w:val="pt-PT"/>
        </w:rPr>
        <w:t>consequên</w:t>
      </w:r>
      <w:r w:rsidR="0044331D">
        <w:rPr>
          <w:rFonts w:asciiTheme="majorHAnsi" w:hAnsiTheme="majorHAnsi" w:cs="Times New Roman"/>
          <w:sz w:val="22"/>
          <w:szCs w:val="22"/>
          <w:lang w:val="pt-PT"/>
        </w:rPr>
        <w:t xml:space="preserve">cias) </w:t>
      </w:r>
      <w:r w:rsidR="00D04981">
        <w:rPr>
          <w:rFonts w:asciiTheme="majorHAnsi" w:hAnsiTheme="majorHAnsi" w:cs="Times New Roman"/>
          <w:sz w:val="22"/>
          <w:szCs w:val="22"/>
          <w:lang w:val="pt-PT"/>
        </w:rPr>
        <w:t>ajudando-os a refletir sobre elas e fornecendo algumas informações</w:t>
      </w:r>
      <w:r w:rsidR="00D04981" w:rsidRPr="00597478">
        <w:rPr>
          <w:rFonts w:asciiTheme="majorHAnsi" w:hAnsiTheme="majorHAnsi" w:cs="Times New Roman"/>
          <w:sz w:val="22"/>
          <w:szCs w:val="22"/>
          <w:lang w:val="pt-PT"/>
        </w:rPr>
        <w:t xml:space="preserve"> </w:t>
      </w:r>
      <w:r w:rsidRPr="00597478">
        <w:rPr>
          <w:rFonts w:asciiTheme="majorHAnsi" w:hAnsiTheme="majorHAnsi" w:cs="Times New Roman"/>
          <w:sz w:val="22"/>
          <w:szCs w:val="22"/>
          <w:lang w:val="pt-PT"/>
        </w:rPr>
        <w:t>sobre a</w:t>
      </w:r>
      <w:r w:rsidR="005F2BA4">
        <w:rPr>
          <w:rFonts w:asciiTheme="majorHAnsi" w:hAnsiTheme="majorHAnsi" w:cs="Times New Roman"/>
          <w:sz w:val="22"/>
          <w:szCs w:val="22"/>
          <w:lang w:val="pt-PT"/>
        </w:rPr>
        <w:t xml:space="preserve"> DM2</w:t>
      </w:r>
      <w:r w:rsidR="009E2E3F">
        <w:rPr>
          <w:rFonts w:asciiTheme="majorHAnsi" w:hAnsiTheme="majorHAnsi" w:cs="Times New Roman"/>
          <w:sz w:val="22"/>
          <w:szCs w:val="22"/>
          <w:lang w:val="pt-PT"/>
        </w:rPr>
        <w:t xml:space="preserve">. </w:t>
      </w:r>
      <w:r w:rsidRPr="00597478">
        <w:rPr>
          <w:rFonts w:asciiTheme="majorHAnsi" w:hAnsiTheme="majorHAnsi" w:cs="Times New Roman"/>
          <w:sz w:val="22"/>
          <w:szCs w:val="22"/>
          <w:lang w:val="pt-PT"/>
        </w:rPr>
        <w:t xml:space="preserve">No segundo módulo, </w:t>
      </w:r>
      <w:r w:rsidRPr="00597478">
        <w:rPr>
          <w:rFonts w:asciiTheme="majorHAnsi" w:hAnsiTheme="majorHAnsi" w:cs="Times New Roman"/>
          <w:i/>
          <w:sz w:val="22"/>
          <w:szCs w:val="22"/>
          <w:lang w:val="pt-PT"/>
        </w:rPr>
        <w:t xml:space="preserve">“Como é que a </w:t>
      </w:r>
      <w:r w:rsidR="00C11976">
        <w:rPr>
          <w:rFonts w:asciiTheme="majorHAnsi" w:hAnsiTheme="majorHAnsi" w:cs="Times New Roman"/>
          <w:i/>
          <w:sz w:val="22"/>
          <w:szCs w:val="22"/>
          <w:lang w:val="pt-PT"/>
        </w:rPr>
        <w:t>DM2</w:t>
      </w:r>
      <w:r w:rsidR="008A5592">
        <w:rPr>
          <w:rFonts w:asciiTheme="majorHAnsi" w:hAnsiTheme="majorHAnsi" w:cs="Times New Roman"/>
          <w:i/>
          <w:sz w:val="22"/>
          <w:szCs w:val="22"/>
          <w:lang w:val="pt-PT"/>
        </w:rPr>
        <w:t xml:space="preserve"> afe</w:t>
      </w:r>
      <w:r w:rsidRPr="00597478">
        <w:rPr>
          <w:rFonts w:asciiTheme="majorHAnsi" w:hAnsiTheme="majorHAnsi" w:cs="Times New Roman"/>
          <w:i/>
          <w:sz w:val="22"/>
          <w:szCs w:val="22"/>
          <w:lang w:val="pt-PT"/>
        </w:rPr>
        <w:t>ta o meu dia-a-dia?”</w:t>
      </w:r>
      <w:r w:rsidRPr="00597478">
        <w:rPr>
          <w:rFonts w:asciiTheme="majorHAnsi" w:hAnsiTheme="majorHAnsi" w:cs="Times New Roman"/>
          <w:sz w:val="22"/>
          <w:szCs w:val="22"/>
          <w:lang w:val="pt-PT"/>
        </w:rPr>
        <w:t xml:space="preserve"> abordou-se</w:t>
      </w:r>
      <w:r w:rsidR="00C11976">
        <w:rPr>
          <w:rFonts w:asciiTheme="majorHAnsi" w:hAnsiTheme="majorHAnsi" w:cs="Times New Roman"/>
          <w:sz w:val="22"/>
          <w:szCs w:val="22"/>
          <w:lang w:val="pt-PT"/>
        </w:rPr>
        <w:t>,</w:t>
      </w:r>
      <w:r w:rsidRPr="00597478">
        <w:rPr>
          <w:rFonts w:asciiTheme="majorHAnsi" w:hAnsiTheme="majorHAnsi" w:cs="Times New Roman"/>
          <w:sz w:val="22"/>
          <w:szCs w:val="22"/>
          <w:lang w:val="pt-PT"/>
        </w:rPr>
        <w:t xml:space="preserve"> com os participantes</w:t>
      </w:r>
      <w:r w:rsidR="00C11976">
        <w:rPr>
          <w:rFonts w:asciiTheme="majorHAnsi" w:hAnsiTheme="majorHAnsi" w:cs="Times New Roman"/>
          <w:sz w:val="22"/>
          <w:szCs w:val="22"/>
          <w:lang w:val="pt-PT"/>
        </w:rPr>
        <w:t>,</w:t>
      </w:r>
      <w:r w:rsidRPr="00597478">
        <w:rPr>
          <w:rFonts w:asciiTheme="majorHAnsi" w:hAnsiTheme="majorHAnsi" w:cs="Times New Roman"/>
          <w:sz w:val="22"/>
          <w:szCs w:val="22"/>
          <w:lang w:val="pt-PT"/>
        </w:rPr>
        <w:t xml:space="preserve"> as experiências vividas e os seus sentiment</w:t>
      </w:r>
      <w:r w:rsidR="00C11976">
        <w:rPr>
          <w:rFonts w:asciiTheme="majorHAnsi" w:hAnsiTheme="majorHAnsi" w:cs="Times New Roman"/>
          <w:sz w:val="22"/>
          <w:szCs w:val="22"/>
          <w:lang w:val="pt-PT"/>
        </w:rPr>
        <w:t>os</w:t>
      </w:r>
      <w:r w:rsidRPr="00597478">
        <w:rPr>
          <w:rFonts w:asciiTheme="majorHAnsi" w:hAnsiTheme="majorHAnsi" w:cs="Times New Roman"/>
          <w:sz w:val="22"/>
          <w:szCs w:val="22"/>
          <w:lang w:val="pt-PT"/>
        </w:rPr>
        <w:t xml:space="preserve"> em relação à </w:t>
      </w:r>
      <w:r w:rsidR="00DB75DF">
        <w:rPr>
          <w:rFonts w:asciiTheme="majorHAnsi" w:hAnsiTheme="majorHAnsi" w:cs="Times New Roman"/>
          <w:sz w:val="22"/>
          <w:szCs w:val="22"/>
          <w:lang w:val="pt-PT"/>
        </w:rPr>
        <w:t>DM2</w:t>
      </w:r>
      <w:r w:rsidR="00C11976">
        <w:rPr>
          <w:rFonts w:asciiTheme="majorHAnsi" w:hAnsiTheme="majorHAnsi" w:cs="Times New Roman"/>
          <w:sz w:val="22"/>
          <w:szCs w:val="22"/>
          <w:lang w:val="pt-PT"/>
        </w:rPr>
        <w:t>, tendo como objetivo</w:t>
      </w:r>
      <w:r w:rsidRPr="00597478">
        <w:rPr>
          <w:rFonts w:asciiTheme="majorHAnsi" w:hAnsiTheme="majorHAnsi" w:cs="Times New Roman"/>
          <w:sz w:val="22"/>
          <w:szCs w:val="22"/>
          <w:lang w:val="pt-PT"/>
        </w:rPr>
        <w:t xml:space="preserve"> </w:t>
      </w:r>
      <w:r w:rsidR="00D04981">
        <w:rPr>
          <w:rFonts w:asciiTheme="majorHAnsi" w:hAnsiTheme="majorHAnsi" w:cs="Times New Roman"/>
          <w:sz w:val="22"/>
          <w:szCs w:val="22"/>
          <w:lang w:val="pt-PT"/>
        </w:rPr>
        <w:t>ajudá</w:t>
      </w:r>
      <w:r w:rsidR="00C11976">
        <w:rPr>
          <w:rFonts w:asciiTheme="majorHAnsi" w:hAnsiTheme="majorHAnsi" w:cs="Times New Roman"/>
          <w:sz w:val="22"/>
          <w:szCs w:val="22"/>
          <w:lang w:val="pt-PT"/>
        </w:rPr>
        <w:t xml:space="preserve">-los </w:t>
      </w:r>
      <w:r w:rsidRPr="00597478">
        <w:rPr>
          <w:rFonts w:asciiTheme="majorHAnsi" w:hAnsiTheme="majorHAnsi" w:cs="Times New Roman"/>
          <w:sz w:val="22"/>
          <w:szCs w:val="22"/>
          <w:lang w:val="pt-PT"/>
        </w:rPr>
        <w:t xml:space="preserve">a identificar os seus tipos de </w:t>
      </w:r>
      <w:r w:rsidRPr="00597478">
        <w:rPr>
          <w:rFonts w:asciiTheme="majorHAnsi" w:hAnsiTheme="majorHAnsi" w:cs="Times New Roman"/>
          <w:i/>
          <w:iCs/>
          <w:sz w:val="22"/>
          <w:szCs w:val="22"/>
          <w:lang w:val="pt-PT"/>
        </w:rPr>
        <w:t>coping</w:t>
      </w:r>
      <w:r w:rsidRPr="00597478">
        <w:rPr>
          <w:rFonts w:asciiTheme="majorHAnsi" w:hAnsiTheme="majorHAnsi" w:cs="Times New Roman"/>
          <w:sz w:val="22"/>
          <w:szCs w:val="22"/>
          <w:lang w:val="pt-PT"/>
        </w:rPr>
        <w:t xml:space="preserve"> e os seus obstáculos à mudança. </w:t>
      </w:r>
    </w:p>
    <w:p w:rsidR="00C11976" w:rsidRDefault="00C11976" w:rsidP="005B571E">
      <w:pPr>
        <w:pStyle w:val="Default"/>
        <w:spacing w:line="360" w:lineRule="auto"/>
        <w:jc w:val="both"/>
        <w:rPr>
          <w:rFonts w:asciiTheme="majorHAnsi" w:hAnsiTheme="majorHAnsi" w:cs="Times New Roman"/>
          <w:sz w:val="22"/>
          <w:szCs w:val="22"/>
          <w:lang w:val="pt-PT"/>
        </w:rPr>
      </w:pPr>
      <w:r>
        <w:rPr>
          <w:rFonts w:asciiTheme="majorHAnsi" w:hAnsiTheme="majorHAnsi" w:cs="Times New Roman"/>
          <w:sz w:val="22"/>
          <w:szCs w:val="22"/>
          <w:lang w:val="pt-PT"/>
        </w:rPr>
        <w:t>No</w:t>
      </w:r>
      <w:r w:rsidR="005B571E" w:rsidRPr="00597478">
        <w:rPr>
          <w:rFonts w:asciiTheme="majorHAnsi" w:hAnsiTheme="majorHAnsi" w:cs="Times New Roman"/>
          <w:sz w:val="22"/>
          <w:szCs w:val="22"/>
          <w:lang w:val="pt-PT"/>
        </w:rPr>
        <w:t xml:space="preserve"> </w:t>
      </w:r>
      <w:r w:rsidR="009E2E3F">
        <w:rPr>
          <w:rFonts w:asciiTheme="majorHAnsi" w:hAnsiTheme="majorHAnsi" w:cs="Times New Roman"/>
          <w:sz w:val="22"/>
          <w:szCs w:val="22"/>
          <w:lang w:val="pt-PT"/>
        </w:rPr>
        <w:t xml:space="preserve">terceiro módulo, </w:t>
      </w:r>
      <w:r w:rsidR="005B571E" w:rsidRPr="00597478">
        <w:rPr>
          <w:rFonts w:asciiTheme="majorHAnsi" w:hAnsiTheme="majorHAnsi" w:cs="Times New Roman"/>
          <w:sz w:val="22"/>
          <w:szCs w:val="22"/>
          <w:lang w:val="pt-PT"/>
        </w:rPr>
        <w:t>“</w:t>
      </w:r>
      <w:r w:rsidR="005B571E" w:rsidRPr="009E2E3F">
        <w:rPr>
          <w:rFonts w:asciiTheme="majorHAnsi" w:hAnsiTheme="majorHAnsi" w:cs="Times New Roman"/>
          <w:i/>
          <w:sz w:val="22"/>
          <w:szCs w:val="22"/>
          <w:lang w:val="pt-PT"/>
        </w:rPr>
        <w:t xml:space="preserve">Quais os </w:t>
      </w:r>
      <w:r w:rsidR="008A5592" w:rsidRPr="009E2E3F">
        <w:rPr>
          <w:rFonts w:asciiTheme="majorHAnsi" w:hAnsiTheme="majorHAnsi" w:cs="Times New Roman"/>
          <w:i/>
          <w:sz w:val="22"/>
          <w:szCs w:val="22"/>
          <w:lang w:val="pt-PT"/>
        </w:rPr>
        <w:t>meus objetivos?</w:t>
      </w:r>
      <w:r w:rsidR="008A5592">
        <w:rPr>
          <w:rFonts w:asciiTheme="majorHAnsi" w:hAnsiTheme="majorHAnsi" w:cs="Times New Roman"/>
          <w:sz w:val="22"/>
          <w:szCs w:val="22"/>
          <w:lang w:val="pt-PT"/>
        </w:rPr>
        <w:t xml:space="preserve">”, </w:t>
      </w:r>
      <w:r>
        <w:rPr>
          <w:rFonts w:asciiTheme="majorHAnsi" w:hAnsiTheme="majorHAnsi" w:cs="Times New Roman"/>
          <w:sz w:val="22"/>
          <w:szCs w:val="22"/>
          <w:lang w:val="pt-PT"/>
        </w:rPr>
        <w:t>pretendeu-se</w:t>
      </w:r>
      <w:r w:rsidR="008A5592">
        <w:rPr>
          <w:rFonts w:asciiTheme="majorHAnsi" w:hAnsiTheme="majorHAnsi" w:cs="Times New Roman"/>
          <w:sz w:val="22"/>
          <w:szCs w:val="22"/>
          <w:lang w:val="pt-PT"/>
        </w:rPr>
        <w:t xml:space="preserve"> que os </w:t>
      </w:r>
      <w:r w:rsidR="005B571E" w:rsidRPr="00597478">
        <w:rPr>
          <w:rFonts w:asciiTheme="majorHAnsi" w:hAnsiTheme="majorHAnsi" w:cs="Times New Roman"/>
          <w:sz w:val="22"/>
          <w:szCs w:val="22"/>
          <w:lang w:val="pt-PT"/>
        </w:rPr>
        <w:t xml:space="preserve">participantes fossem capazes </w:t>
      </w:r>
      <w:proofErr w:type="gramStart"/>
      <w:r w:rsidR="005B571E" w:rsidRPr="00597478">
        <w:rPr>
          <w:rFonts w:asciiTheme="majorHAnsi" w:hAnsiTheme="majorHAnsi" w:cs="Times New Roman"/>
          <w:sz w:val="22"/>
          <w:szCs w:val="22"/>
          <w:lang w:val="pt-PT"/>
        </w:rPr>
        <w:t>de</w:t>
      </w:r>
      <w:proofErr w:type="gramEnd"/>
      <w:r w:rsidR="005B571E" w:rsidRPr="00597478">
        <w:rPr>
          <w:rFonts w:asciiTheme="majorHAnsi" w:hAnsiTheme="majorHAnsi" w:cs="Times New Roman"/>
          <w:sz w:val="22"/>
          <w:szCs w:val="22"/>
          <w:lang w:val="pt-PT"/>
        </w:rPr>
        <w:t xml:space="preserve">: </w:t>
      </w:r>
      <w:r>
        <w:rPr>
          <w:rFonts w:asciiTheme="majorHAnsi" w:hAnsiTheme="majorHAnsi" w:cs="Times New Roman"/>
          <w:sz w:val="22"/>
          <w:szCs w:val="22"/>
          <w:lang w:val="pt-PT"/>
        </w:rPr>
        <w:t xml:space="preserve">1) </w:t>
      </w:r>
      <w:r w:rsidR="005B571E" w:rsidRPr="00597478">
        <w:rPr>
          <w:rFonts w:asciiTheme="majorHAnsi" w:hAnsiTheme="majorHAnsi" w:cs="Times New Roman"/>
          <w:sz w:val="22"/>
          <w:szCs w:val="22"/>
          <w:lang w:val="pt-PT"/>
        </w:rPr>
        <w:t xml:space="preserve">Identificar benefícios com a mudança; </w:t>
      </w:r>
      <w:r>
        <w:rPr>
          <w:rFonts w:asciiTheme="majorHAnsi" w:hAnsiTheme="majorHAnsi" w:cs="Times New Roman"/>
          <w:sz w:val="22"/>
          <w:szCs w:val="22"/>
          <w:lang w:val="pt-PT"/>
        </w:rPr>
        <w:t xml:space="preserve">2) </w:t>
      </w:r>
      <w:r w:rsidR="005B571E" w:rsidRPr="00597478">
        <w:rPr>
          <w:rFonts w:asciiTheme="majorHAnsi" w:hAnsiTheme="majorHAnsi" w:cs="Times New Roman"/>
          <w:sz w:val="22"/>
          <w:szCs w:val="22"/>
          <w:lang w:val="pt-PT"/>
        </w:rPr>
        <w:t xml:space="preserve">Identificar motivação para a </w:t>
      </w:r>
      <w:r w:rsidR="005F2BA4">
        <w:rPr>
          <w:rFonts w:asciiTheme="majorHAnsi" w:hAnsiTheme="majorHAnsi" w:cs="Times New Roman"/>
          <w:sz w:val="22"/>
          <w:szCs w:val="22"/>
          <w:lang w:val="pt-PT"/>
        </w:rPr>
        <w:t xml:space="preserve">mudança; </w:t>
      </w:r>
      <w:r>
        <w:rPr>
          <w:rFonts w:asciiTheme="majorHAnsi" w:hAnsiTheme="majorHAnsi" w:cs="Times New Roman"/>
          <w:sz w:val="22"/>
          <w:szCs w:val="22"/>
          <w:lang w:val="pt-PT"/>
        </w:rPr>
        <w:t xml:space="preserve">3) </w:t>
      </w:r>
      <w:r w:rsidR="005F2BA4">
        <w:rPr>
          <w:rFonts w:asciiTheme="majorHAnsi" w:hAnsiTheme="majorHAnsi" w:cs="Times New Roman"/>
          <w:sz w:val="22"/>
          <w:szCs w:val="22"/>
          <w:lang w:val="pt-PT"/>
        </w:rPr>
        <w:t xml:space="preserve">Identificar objetivos </w:t>
      </w:r>
      <w:r w:rsidR="005B571E" w:rsidRPr="00597478">
        <w:rPr>
          <w:rFonts w:asciiTheme="majorHAnsi" w:hAnsiTheme="majorHAnsi" w:cs="Times New Roman"/>
          <w:sz w:val="22"/>
          <w:szCs w:val="22"/>
          <w:lang w:val="pt-PT"/>
        </w:rPr>
        <w:t xml:space="preserve">a longo, médio e curto prazo; </w:t>
      </w:r>
      <w:r>
        <w:rPr>
          <w:rFonts w:asciiTheme="majorHAnsi" w:hAnsiTheme="majorHAnsi" w:cs="Times New Roman"/>
          <w:sz w:val="22"/>
          <w:szCs w:val="22"/>
          <w:lang w:val="pt-PT"/>
        </w:rPr>
        <w:t xml:space="preserve">4) </w:t>
      </w:r>
      <w:r w:rsidR="005B571E" w:rsidRPr="00597478">
        <w:rPr>
          <w:rFonts w:asciiTheme="majorHAnsi" w:hAnsiTheme="majorHAnsi" w:cs="Times New Roman"/>
          <w:sz w:val="22"/>
          <w:szCs w:val="22"/>
          <w:lang w:val="pt-PT"/>
        </w:rPr>
        <w:t xml:space="preserve">Identificar estratégias para alcançar objetivos; </w:t>
      </w:r>
      <w:r>
        <w:rPr>
          <w:rFonts w:asciiTheme="majorHAnsi" w:hAnsiTheme="majorHAnsi" w:cs="Times New Roman"/>
          <w:sz w:val="22"/>
          <w:szCs w:val="22"/>
          <w:lang w:val="pt-PT"/>
        </w:rPr>
        <w:t xml:space="preserve">5) </w:t>
      </w:r>
      <w:r w:rsidR="005B571E" w:rsidRPr="00597478">
        <w:rPr>
          <w:rFonts w:asciiTheme="majorHAnsi" w:hAnsiTheme="majorHAnsi" w:cs="Times New Roman"/>
          <w:sz w:val="22"/>
          <w:szCs w:val="22"/>
          <w:lang w:val="pt-PT"/>
        </w:rPr>
        <w:t xml:space="preserve">Identificar estratégias para resolução de problemas e </w:t>
      </w:r>
      <w:r>
        <w:rPr>
          <w:rFonts w:asciiTheme="majorHAnsi" w:hAnsiTheme="majorHAnsi" w:cs="Times New Roman"/>
          <w:sz w:val="22"/>
          <w:szCs w:val="22"/>
          <w:lang w:val="pt-PT"/>
        </w:rPr>
        <w:t xml:space="preserve">6) </w:t>
      </w:r>
      <w:r w:rsidR="005B571E" w:rsidRPr="00597478">
        <w:rPr>
          <w:rFonts w:asciiTheme="majorHAnsi" w:hAnsiTheme="majorHAnsi" w:cs="Times New Roman"/>
          <w:sz w:val="22"/>
          <w:szCs w:val="22"/>
          <w:lang w:val="pt-PT"/>
        </w:rPr>
        <w:t xml:space="preserve">Negociar contratos terapêuticos. </w:t>
      </w:r>
    </w:p>
    <w:p w:rsidR="005B571E" w:rsidRPr="00597478" w:rsidRDefault="005B571E" w:rsidP="005B571E">
      <w:pPr>
        <w:pStyle w:val="Default"/>
        <w:spacing w:line="360" w:lineRule="auto"/>
        <w:jc w:val="both"/>
        <w:rPr>
          <w:rFonts w:asciiTheme="majorHAnsi" w:hAnsiTheme="majorHAnsi" w:cs="Times New Roman"/>
          <w:sz w:val="22"/>
          <w:szCs w:val="22"/>
          <w:lang w:val="pt-PT"/>
        </w:rPr>
      </w:pPr>
      <w:r w:rsidRPr="00597478">
        <w:rPr>
          <w:rFonts w:asciiTheme="majorHAnsi" w:hAnsiTheme="majorHAnsi" w:cs="Times New Roman"/>
          <w:sz w:val="22"/>
          <w:szCs w:val="22"/>
          <w:lang w:val="pt-PT"/>
        </w:rPr>
        <w:t>Por fim</w:t>
      </w:r>
      <w:r w:rsidR="00C11976">
        <w:rPr>
          <w:rFonts w:asciiTheme="majorHAnsi" w:hAnsiTheme="majorHAnsi" w:cs="Times New Roman"/>
          <w:sz w:val="22"/>
          <w:szCs w:val="22"/>
          <w:lang w:val="pt-PT"/>
        </w:rPr>
        <w:t>,</w:t>
      </w:r>
      <w:r w:rsidRPr="00597478">
        <w:rPr>
          <w:rFonts w:asciiTheme="majorHAnsi" w:hAnsiTheme="majorHAnsi" w:cs="Times New Roman"/>
          <w:sz w:val="22"/>
          <w:szCs w:val="22"/>
          <w:lang w:val="pt-PT"/>
        </w:rPr>
        <w:t xml:space="preserve"> </w:t>
      </w:r>
      <w:r w:rsidR="00C11976">
        <w:rPr>
          <w:rFonts w:asciiTheme="majorHAnsi" w:hAnsiTheme="majorHAnsi" w:cs="Times New Roman"/>
          <w:sz w:val="22"/>
          <w:szCs w:val="22"/>
          <w:lang w:val="pt-PT"/>
        </w:rPr>
        <w:t>n</w:t>
      </w:r>
      <w:r w:rsidRPr="00597478">
        <w:rPr>
          <w:rFonts w:asciiTheme="majorHAnsi" w:hAnsiTheme="majorHAnsi" w:cs="Times New Roman"/>
          <w:sz w:val="22"/>
          <w:szCs w:val="22"/>
          <w:lang w:val="pt-PT"/>
        </w:rPr>
        <w:t>o quarto módulo</w:t>
      </w:r>
      <w:r w:rsidR="00C11976">
        <w:rPr>
          <w:rFonts w:asciiTheme="majorHAnsi" w:hAnsiTheme="majorHAnsi" w:cs="Times New Roman"/>
          <w:sz w:val="22"/>
          <w:szCs w:val="22"/>
          <w:lang w:val="pt-PT"/>
        </w:rPr>
        <w:t>,</w:t>
      </w:r>
      <w:r w:rsidRPr="00597478">
        <w:rPr>
          <w:rFonts w:asciiTheme="majorHAnsi" w:hAnsiTheme="majorHAnsi" w:cs="Times New Roman"/>
          <w:sz w:val="22"/>
          <w:szCs w:val="22"/>
          <w:lang w:val="pt-PT"/>
        </w:rPr>
        <w:t xml:space="preserve"> “Como</w:t>
      </w:r>
      <w:r w:rsidR="00C11976">
        <w:rPr>
          <w:rFonts w:asciiTheme="majorHAnsi" w:hAnsiTheme="majorHAnsi" w:cs="Times New Roman"/>
          <w:sz w:val="22"/>
          <w:szCs w:val="22"/>
          <w:lang w:val="pt-PT"/>
        </w:rPr>
        <w:t xml:space="preserve"> posso gerir a minha medicação</w:t>
      </w:r>
      <w:r w:rsidRPr="00597478">
        <w:rPr>
          <w:rFonts w:asciiTheme="majorHAnsi" w:hAnsiTheme="majorHAnsi" w:cs="Times New Roman"/>
          <w:sz w:val="22"/>
          <w:szCs w:val="22"/>
          <w:lang w:val="pt-PT"/>
        </w:rPr>
        <w:t>, alimentação, atividade fí</w:t>
      </w:r>
      <w:r w:rsidR="00C11976">
        <w:rPr>
          <w:rFonts w:asciiTheme="majorHAnsi" w:hAnsiTheme="majorHAnsi" w:cs="Times New Roman"/>
          <w:sz w:val="22"/>
          <w:szCs w:val="22"/>
          <w:lang w:val="pt-PT"/>
        </w:rPr>
        <w:t xml:space="preserve">sica e autovigilância?”, </w:t>
      </w:r>
      <w:r w:rsidR="00D04981">
        <w:rPr>
          <w:rFonts w:asciiTheme="majorHAnsi" w:hAnsiTheme="majorHAnsi" w:cs="Times New Roman"/>
          <w:sz w:val="22"/>
          <w:szCs w:val="22"/>
          <w:lang w:val="pt-PT"/>
        </w:rPr>
        <w:t>a</w:t>
      </w:r>
      <w:r w:rsidR="00C11976">
        <w:rPr>
          <w:rFonts w:asciiTheme="majorHAnsi" w:hAnsiTheme="majorHAnsi" w:cs="Times New Roman"/>
          <w:sz w:val="22"/>
          <w:szCs w:val="22"/>
          <w:lang w:val="pt-PT"/>
        </w:rPr>
        <w:t xml:space="preserve"> investigador</w:t>
      </w:r>
      <w:r w:rsidR="00D04981">
        <w:rPr>
          <w:rFonts w:asciiTheme="majorHAnsi" w:hAnsiTheme="majorHAnsi" w:cs="Times New Roman"/>
          <w:sz w:val="22"/>
          <w:szCs w:val="22"/>
          <w:lang w:val="pt-PT"/>
        </w:rPr>
        <w:t>a</w:t>
      </w:r>
      <w:r w:rsidR="00C11976">
        <w:rPr>
          <w:rFonts w:asciiTheme="majorHAnsi" w:hAnsiTheme="majorHAnsi" w:cs="Times New Roman"/>
          <w:sz w:val="22"/>
          <w:szCs w:val="22"/>
          <w:lang w:val="pt-PT"/>
        </w:rPr>
        <w:t xml:space="preserve"> abordou os seguintes</w:t>
      </w:r>
      <w:r w:rsidRPr="00597478">
        <w:rPr>
          <w:rFonts w:asciiTheme="majorHAnsi" w:hAnsiTheme="majorHAnsi" w:cs="Times New Roman"/>
          <w:sz w:val="22"/>
          <w:szCs w:val="22"/>
          <w:lang w:val="pt-PT"/>
        </w:rPr>
        <w:t xml:space="preserve"> conceitos:</w:t>
      </w:r>
    </w:p>
    <w:p w:rsidR="007A730D" w:rsidRDefault="005B571E" w:rsidP="00B12DAA">
      <w:pPr>
        <w:pStyle w:val="Default"/>
        <w:numPr>
          <w:ilvl w:val="0"/>
          <w:numId w:val="23"/>
        </w:numPr>
        <w:spacing w:line="360" w:lineRule="auto"/>
        <w:jc w:val="both"/>
        <w:rPr>
          <w:rFonts w:asciiTheme="majorHAnsi" w:hAnsiTheme="majorHAnsi" w:cs="Times New Roman"/>
          <w:sz w:val="22"/>
          <w:szCs w:val="22"/>
          <w:lang w:val="pt-PT"/>
        </w:rPr>
      </w:pPr>
      <w:r w:rsidRPr="00C11976">
        <w:rPr>
          <w:rFonts w:asciiTheme="majorHAnsi" w:hAnsiTheme="majorHAnsi" w:cs="Times New Roman"/>
          <w:sz w:val="22"/>
          <w:szCs w:val="22"/>
          <w:u w:val="single"/>
          <w:lang w:val="pt-PT"/>
        </w:rPr>
        <w:t>Medicação</w:t>
      </w:r>
      <w:r w:rsidRPr="007A730D">
        <w:rPr>
          <w:rFonts w:asciiTheme="majorHAnsi" w:hAnsiTheme="majorHAnsi" w:cs="Times New Roman"/>
          <w:sz w:val="22"/>
          <w:szCs w:val="22"/>
          <w:lang w:val="pt-PT"/>
        </w:rPr>
        <w:t>:</w:t>
      </w:r>
      <w:r w:rsidR="008A5592">
        <w:rPr>
          <w:rFonts w:asciiTheme="majorHAnsi" w:hAnsiTheme="majorHAnsi" w:cs="Times New Roman"/>
          <w:sz w:val="22"/>
          <w:szCs w:val="22"/>
          <w:lang w:val="pt-PT"/>
        </w:rPr>
        <w:t xml:space="preserve"> </w:t>
      </w:r>
      <w:r w:rsidRPr="00597478">
        <w:rPr>
          <w:rFonts w:asciiTheme="majorHAnsi" w:hAnsiTheme="majorHAnsi" w:cs="Times New Roman"/>
          <w:sz w:val="22"/>
          <w:szCs w:val="22"/>
          <w:lang w:val="pt-PT"/>
        </w:rPr>
        <w:t xml:space="preserve">Ensinar (de acordo com as necessidades) sobre </w:t>
      </w:r>
      <w:r w:rsidR="00C11976">
        <w:rPr>
          <w:rFonts w:asciiTheme="majorHAnsi" w:hAnsiTheme="majorHAnsi" w:cs="Times New Roman"/>
          <w:sz w:val="22"/>
          <w:szCs w:val="22"/>
          <w:lang w:val="pt-PT"/>
        </w:rPr>
        <w:t xml:space="preserve">ADO e respetivos mecanismos de ação, bem como </w:t>
      </w:r>
      <w:r w:rsidRPr="00597478">
        <w:rPr>
          <w:rFonts w:asciiTheme="majorHAnsi" w:hAnsiTheme="majorHAnsi" w:cs="Times New Roman"/>
          <w:sz w:val="22"/>
          <w:szCs w:val="22"/>
          <w:lang w:val="pt-PT"/>
        </w:rPr>
        <w:t xml:space="preserve">tipos de insulina e </w:t>
      </w:r>
      <w:r w:rsidR="00C11976">
        <w:rPr>
          <w:rFonts w:asciiTheme="majorHAnsi" w:hAnsiTheme="majorHAnsi" w:cs="Times New Roman"/>
          <w:sz w:val="22"/>
          <w:szCs w:val="22"/>
          <w:lang w:val="pt-PT"/>
        </w:rPr>
        <w:t xml:space="preserve">seus </w:t>
      </w:r>
      <w:r w:rsidRPr="00597478">
        <w:rPr>
          <w:rFonts w:asciiTheme="majorHAnsi" w:hAnsiTheme="majorHAnsi" w:cs="Times New Roman"/>
          <w:sz w:val="22"/>
          <w:szCs w:val="22"/>
          <w:lang w:val="pt-PT"/>
        </w:rPr>
        <w:t>mecanismos de ação; Ensinar e instruir sobre estratégias para gerir medicação.</w:t>
      </w:r>
    </w:p>
    <w:p w:rsidR="007A730D" w:rsidRDefault="005B571E" w:rsidP="00B12DAA">
      <w:pPr>
        <w:pStyle w:val="Default"/>
        <w:numPr>
          <w:ilvl w:val="0"/>
          <w:numId w:val="23"/>
        </w:numPr>
        <w:spacing w:line="360" w:lineRule="auto"/>
        <w:jc w:val="both"/>
        <w:rPr>
          <w:rFonts w:asciiTheme="majorHAnsi" w:hAnsiTheme="majorHAnsi" w:cs="Times New Roman"/>
          <w:sz w:val="22"/>
          <w:szCs w:val="22"/>
          <w:lang w:val="pt-PT"/>
        </w:rPr>
      </w:pPr>
      <w:r w:rsidRPr="00C11976">
        <w:rPr>
          <w:rFonts w:asciiTheme="majorHAnsi" w:hAnsiTheme="majorHAnsi" w:cs="Times New Roman"/>
          <w:sz w:val="22"/>
          <w:szCs w:val="22"/>
          <w:u w:val="single"/>
          <w:lang w:val="pt-PT"/>
        </w:rPr>
        <w:t>Alimentação</w:t>
      </w:r>
      <w:r w:rsidRPr="007A730D">
        <w:rPr>
          <w:rFonts w:asciiTheme="majorHAnsi" w:hAnsiTheme="majorHAnsi" w:cs="Times New Roman"/>
          <w:sz w:val="22"/>
          <w:szCs w:val="22"/>
          <w:lang w:val="pt-PT"/>
        </w:rPr>
        <w:t>:</w:t>
      </w:r>
      <w:r w:rsidR="008A5592">
        <w:rPr>
          <w:rFonts w:asciiTheme="majorHAnsi" w:hAnsiTheme="majorHAnsi" w:cs="Times New Roman"/>
          <w:sz w:val="22"/>
          <w:szCs w:val="22"/>
          <w:lang w:val="pt-PT"/>
        </w:rPr>
        <w:t xml:space="preserve"> </w:t>
      </w:r>
      <w:r w:rsidRPr="007A730D">
        <w:rPr>
          <w:rFonts w:asciiTheme="majorHAnsi" w:hAnsiTheme="majorHAnsi" w:cs="Times New Roman"/>
          <w:sz w:val="22"/>
          <w:szCs w:val="22"/>
          <w:lang w:val="pt-PT"/>
        </w:rPr>
        <w:t>Abordar a roda dos alimentos, equivalentes de hidratos de carbono</w:t>
      </w:r>
      <w:r w:rsidR="00C11976">
        <w:rPr>
          <w:rFonts w:asciiTheme="majorHAnsi" w:hAnsiTheme="majorHAnsi" w:cs="Times New Roman"/>
          <w:sz w:val="22"/>
          <w:szCs w:val="22"/>
          <w:lang w:val="pt-PT"/>
        </w:rPr>
        <w:t>,</w:t>
      </w:r>
      <w:r w:rsidRPr="007A730D">
        <w:rPr>
          <w:rFonts w:asciiTheme="majorHAnsi" w:hAnsiTheme="majorHAnsi" w:cs="Times New Roman"/>
          <w:sz w:val="22"/>
          <w:szCs w:val="22"/>
          <w:lang w:val="pt-PT"/>
        </w:rPr>
        <w:t xml:space="preserve"> e </w:t>
      </w:r>
      <w:r w:rsidR="0075135E">
        <w:rPr>
          <w:rFonts w:asciiTheme="majorHAnsi" w:hAnsiTheme="majorHAnsi" w:cs="Times New Roman"/>
          <w:sz w:val="22"/>
          <w:szCs w:val="22"/>
          <w:lang w:val="pt-PT"/>
        </w:rPr>
        <w:t xml:space="preserve">as </w:t>
      </w:r>
      <w:r w:rsidRPr="007A730D">
        <w:rPr>
          <w:rFonts w:asciiTheme="majorHAnsi" w:hAnsiTheme="majorHAnsi" w:cs="Times New Roman"/>
          <w:sz w:val="22"/>
          <w:szCs w:val="22"/>
          <w:lang w:val="pt-PT"/>
        </w:rPr>
        <w:t>regras para uma alimentação saudável.</w:t>
      </w:r>
    </w:p>
    <w:p w:rsidR="007A730D" w:rsidRDefault="008A5592" w:rsidP="00B12DAA">
      <w:pPr>
        <w:pStyle w:val="Default"/>
        <w:numPr>
          <w:ilvl w:val="0"/>
          <w:numId w:val="23"/>
        </w:numPr>
        <w:spacing w:line="360" w:lineRule="auto"/>
        <w:jc w:val="both"/>
        <w:rPr>
          <w:rFonts w:asciiTheme="majorHAnsi" w:hAnsiTheme="majorHAnsi" w:cs="Times New Roman"/>
          <w:sz w:val="22"/>
          <w:szCs w:val="22"/>
          <w:lang w:val="pt-PT"/>
        </w:rPr>
      </w:pPr>
      <w:r w:rsidRPr="00C11976">
        <w:rPr>
          <w:rFonts w:asciiTheme="majorHAnsi" w:hAnsiTheme="majorHAnsi" w:cs="Times New Roman"/>
          <w:sz w:val="22"/>
          <w:szCs w:val="22"/>
          <w:u w:val="single"/>
          <w:lang w:val="pt-PT"/>
        </w:rPr>
        <w:t>Atividade Física</w:t>
      </w:r>
      <w:r>
        <w:rPr>
          <w:rFonts w:asciiTheme="majorHAnsi" w:hAnsiTheme="majorHAnsi" w:cs="Times New Roman"/>
          <w:sz w:val="22"/>
          <w:szCs w:val="22"/>
          <w:lang w:val="pt-PT"/>
        </w:rPr>
        <w:t xml:space="preserve">: </w:t>
      </w:r>
      <w:r w:rsidR="005B571E" w:rsidRPr="007A730D">
        <w:rPr>
          <w:rFonts w:asciiTheme="majorHAnsi" w:hAnsiTheme="majorHAnsi" w:cs="Times New Roman"/>
          <w:sz w:val="22"/>
          <w:szCs w:val="22"/>
          <w:lang w:val="pt-PT"/>
        </w:rPr>
        <w:t xml:space="preserve">Distinguir entre exercício físico e atividade física; Discutir a importância do exercício físico na </w:t>
      </w:r>
      <w:r w:rsidR="00C11976">
        <w:rPr>
          <w:rFonts w:asciiTheme="majorHAnsi" w:hAnsiTheme="majorHAnsi" w:cs="Times New Roman"/>
          <w:sz w:val="22"/>
          <w:szCs w:val="22"/>
          <w:lang w:val="pt-PT"/>
        </w:rPr>
        <w:t>DM2</w:t>
      </w:r>
      <w:r w:rsidR="005B571E" w:rsidRPr="007A730D">
        <w:rPr>
          <w:rFonts w:asciiTheme="majorHAnsi" w:hAnsiTheme="majorHAnsi" w:cs="Times New Roman"/>
          <w:sz w:val="22"/>
          <w:szCs w:val="22"/>
          <w:lang w:val="pt-PT"/>
        </w:rPr>
        <w:t xml:space="preserve">; Cuidados a ter antes, durante e após o exercício físico; Complicações do exercício físico na </w:t>
      </w:r>
      <w:r w:rsidR="00C11976">
        <w:rPr>
          <w:rFonts w:asciiTheme="majorHAnsi" w:hAnsiTheme="majorHAnsi" w:cs="Times New Roman"/>
          <w:sz w:val="22"/>
          <w:szCs w:val="22"/>
          <w:lang w:val="pt-PT"/>
        </w:rPr>
        <w:t>DM2</w:t>
      </w:r>
      <w:r w:rsidR="005B571E" w:rsidRPr="007A730D">
        <w:rPr>
          <w:rFonts w:asciiTheme="majorHAnsi" w:hAnsiTheme="majorHAnsi" w:cs="Times New Roman"/>
          <w:sz w:val="22"/>
          <w:szCs w:val="22"/>
          <w:lang w:val="pt-PT"/>
        </w:rPr>
        <w:t>.</w:t>
      </w:r>
    </w:p>
    <w:p w:rsidR="00C11976" w:rsidRDefault="005B571E" w:rsidP="00D56BEF">
      <w:pPr>
        <w:pStyle w:val="Default"/>
        <w:numPr>
          <w:ilvl w:val="0"/>
          <w:numId w:val="23"/>
        </w:numPr>
        <w:spacing w:line="360" w:lineRule="auto"/>
        <w:jc w:val="both"/>
        <w:rPr>
          <w:rFonts w:asciiTheme="majorHAnsi" w:hAnsiTheme="majorHAnsi" w:cs="Times New Roman"/>
          <w:sz w:val="22"/>
          <w:szCs w:val="22"/>
          <w:lang w:val="pt-PT"/>
        </w:rPr>
      </w:pPr>
      <w:r w:rsidRPr="00C11976">
        <w:rPr>
          <w:rFonts w:asciiTheme="majorHAnsi" w:hAnsiTheme="majorHAnsi" w:cs="Times New Roman"/>
          <w:sz w:val="22"/>
          <w:szCs w:val="22"/>
          <w:u w:val="single"/>
          <w:lang w:val="pt-PT"/>
        </w:rPr>
        <w:t>Autovigilância</w:t>
      </w:r>
      <w:r w:rsidRPr="00C11976">
        <w:rPr>
          <w:rFonts w:asciiTheme="majorHAnsi" w:hAnsiTheme="majorHAnsi" w:cs="Times New Roman"/>
          <w:sz w:val="22"/>
          <w:szCs w:val="22"/>
          <w:lang w:val="pt-PT"/>
        </w:rPr>
        <w:t>:</w:t>
      </w:r>
      <w:r w:rsidR="008A5592" w:rsidRPr="00C11976">
        <w:rPr>
          <w:rFonts w:asciiTheme="majorHAnsi" w:hAnsiTheme="majorHAnsi" w:cs="Times New Roman"/>
          <w:sz w:val="22"/>
          <w:szCs w:val="22"/>
          <w:lang w:val="pt-PT"/>
        </w:rPr>
        <w:t xml:space="preserve"> </w:t>
      </w:r>
      <w:r w:rsidRPr="00C11976">
        <w:rPr>
          <w:rFonts w:asciiTheme="majorHAnsi" w:hAnsiTheme="majorHAnsi" w:cs="Times New Roman"/>
          <w:sz w:val="22"/>
          <w:szCs w:val="22"/>
          <w:lang w:val="pt-PT"/>
        </w:rPr>
        <w:t xml:space="preserve">Discutir </w:t>
      </w:r>
      <w:r w:rsidR="00C11976" w:rsidRPr="00C11976">
        <w:rPr>
          <w:rFonts w:asciiTheme="majorHAnsi" w:hAnsiTheme="majorHAnsi" w:cs="Times New Roman"/>
          <w:sz w:val="22"/>
          <w:szCs w:val="22"/>
          <w:lang w:val="pt-PT"/>
        </w:rPr>
        <w:t xml:space="preserve">as </w:t>
      </w:r>
      <w:r w:rsidRPr="00C11976">
        <w:rPr>
          <w:rFonts w:asciiTheme="majorHAnsi" w:hAnsiTheme="majorHAnsi" w:cs="Times New Roman"/>
          <w:sz w:val="22"/>
          <w:szCs w:val="22"/>
          <w:lang w:val="pt-PT"/>
        </w:rPr>
        <w:t>vantagens</w:t>
      </w:r>
      <w:r w:rsidR="00C11976" w:rsidRPr="00C11976">
        <w:rPr>
          <w:rFonts w:asciiTheme="majorHAnsi" w:hAnsiTheme="majorHAnsi" w:cs="Times New Roman"/>
          <w:sz w:val="22"/>
          <w:szCs w:val="22"/>
          <w:lang w:val="pt-PT"/>
        </w:rPr>
        <w:t xml:space="preserve"> deste procedimento</w:t>
      </w:r>
      <w:r w:rsidRPr="00C11976">
        <w:rPr>
          <w:rFonts w:asciiTheme="majorHAnsi" w:hAnsiTheme="majorHAnsi" w:cs="Times New Roman"/>
          <w:sz w:val="22"/>
          <w:szCs w:val="22"/>
          <w:lang w:val="pt-PT"/>
        </w:rPr>
        <w:t xml:space="preserve">; Discutir receios e </w:t>
      </w:r>
      <w:r w:rsidRPr="00C11976">
        <w:rPr>
          <w:rFonts w:asciiTheme="majorHAnsi" w:hAnsiTheme="majorHAnsi" w:cs="Times New Roman"/>
          <w:sz w:val="22"/>
          <w:szCs w:val="22"/>
          <w:lang w:val="pt-PT"/>
        </w:rPr>
        <w:lastRenderedPageBreak/>
        <w:t>barreiras à auto-monitorização; I</w:t>
      </w:r>
      <w:r w:rsidR="00C11976" w:rsidRPr="00C11976">
        <w:rPr>
          <w:rFonts w:asciiTheme="majorHAnsi" w:hAnsiTheme="majorHAnsi" w:cs="Times New Roman"/>
          <w:sz w:val="22"/>
          <w:szCs w:val="22"/>
          <w:lang w:val="pt-PT"/>
        </w:rPr>
        <w:t xml:space="preserve">nstruir e treinar a pesquisa de </w:t>
      </w:r>
      <w:r w:rsidR="00D04981" w:rsidRPr="00C11976">
        <w:rPr>
          <w:rFonts w:asciiTheme="majorHAnsi" w:hAnsiTheme="majorHAnsi" w:cs="Times New Roman"/>
          <w:sz w:val="22"/>
          <w:szCs w:val="22"/>
          <w:lang w:val="pt-PT"/>
        </w:rPr>
        <w:t>glicemia</w:t>
      </w:r>
      <w:r w:rsidR="00C11976" w:rsidRPr="00C11976">
        <w:rPr>
          <w:rFonts w:asciiTheme="majorHAnsi" w:hAnsiTheme="majorHAnsi" w:cs="Times New Roman"/>
          <w:sz w:val="22"/>
          <w:szCs w:val="22"/>
          <w:lang w:val="pt-PT"/>
        </w:rPr>
        <w:t xml:space="preserve"> capilar. </w:t>
      </w:r>
    </w:p>
    <w:p w:rsidR="00C11976" w:rsidRDefault="00C11976" w:rsidP="00C11976">
      <w:pPr>
        <w:pStyle w:val="Default"/>
        <w:spacing w:line="360" w:lineRule="auto"/>
        <w:ind w:left="786"/>
        <w:jc w:val="both"/>
        <w:rPr>
          <w:rFonts w:asciiTheme="majorHAnsi" w:hAnsiTheme="majorHAnsi" w:cs="Times New Roman"/>
          <w:sz w:val="22"/>
          <w:szCs w:val="22"/>
          <w:lang w:val="pt-PT"/>
        </w:rPr>
      </w:pPr>
    </w:p>
    <w:p w:rsidR="005B571E" w:rsidRPr="00C11976" w:rsidRDefault="005B571E" w:rsidP="00C11976">
      <w:pPr>
        <w:pStyle w:val="Default"/>
        <w:spacing w:line="360" w:lineRule="auto"/>
        <w:ind w:left="426"/>
        <w:jc w:val="both"/>
        <w:rPr>
          <w:rFonts w:asciiTheme="majorHAnsi" w:hAnsiTheme="majorHAnsi" w:cs="Times New Roman"/>
          <w:sz w:val="22"/>
          <w:szCs w:val="22"/>
          <w:lang w:val="pt-PT"/>
        </w:rPr>
      </w:pPr>
      <w:r w:rsidRPr="00C11976">
        <w:rPr>
          <w:rFonts w:asciiTheme="majorHAnsi" w:hAnsiTheme="majorHAnsi" w:cs="Times New Roman"/>
          <w:sz w:val="22"/>
          <w:szCs w:val="22"/>
          <w:lang w:val="pt-PT"/>
        </w:rPr>
        <w:t>O programa</w:t>
      </w:r>
      <w:r w:rsidR="007A730D" w:rsidRPr="00C11976">
        <w:rPr>
          <w:rFonts w:asciiTheme="majorHAnsi" w:hAnsiTheme="majorHAnsi" w:cs="Times New Roman"/>
          <w:sz w:val="22"/>
          <w:szCs w:val="22"/>
          <w:lang w:val="pt-PT"/>
        </w:rPr>
        <w:t xml:space="preserve"> </w:t>
      </w:r>
      <w:r w:rsidR="00C11976">
        <w:rPr>
          <w:rFonts w:asciiTheme="majorHAnsi" w:hAnsiTheme="majorHAnsi" w:cs="Times New Roman"/>
          <w:sz w:val="22"/>
          <w:szCs w:val="22"/>
          <w:lang w:val="pt-PT"/>
        </w:rPr>
        <w:t xml:space="preserve">“Viver em Harmonia com DM” </w:t>
      </w:r>
      <w:r w:rsidR="007A730D" w:rsidRPr="00C11976">
        <w:rPr>
          <w:rFonts w:asciiTheme="majorHAnsi" w:hAnsiTheme="majorHAnsi" w:cs="Times New Roman"/>
          <w:sz w:val="22"/>
          <w:szCs w:val="22"/>
          <w:lang w:val="pt-PT"/>
        </w:rPr>
        <w:t>(</w:t>
      </w:r>
      <w:r w:rsidR="00CD6687" w:rsidRPr="00C11976">
        <w:rPr>
          <w:rFonts w:asciiTheme="majorHAnsi" w:hAnsiTheme="majorHAnsi" w:cs="Times New Roman"/>
          <w:sz w:val="22"/>
          <w:szCs w:val="22"/>
          <w:lang w:val="pt-PT"/>
        </w:rPr>
        <w:t>Anexo</w:t>
      </w:r>
      <w:r w:rsidR="007A730D" w:rsidRPr="00C11976">
        <w:rPr>
          <w:rFonts w:asciiTheme="majorHAnsi" w:hAnsiTheme="majorHAnsi" w:cs="Times New Roman"/>
          <w:sz w:val="22"/>
          <w:szCs w:val="22"/>
          <w:lang w:val="pt-PT"/>
        </w:rPr>
        <w:t xml:space="preserve"> </w:t>
      </w:r>
      <w:r w:rsidR="005F2BA4" w:rsidRPr="00C11976">
        <w:rPr>
          <w:rFonts w:asciiTheme="majorHAnsi" w:hAnsiTheme="majorHAnsi" w:cs="Times New Roman"/>
          <w:sz w:val="22"/>
          <w:szCs w:val="22"/>
          <w:lang w:val="pt-PT"/>
        </w:rPr>
        <w:t>1</w:t>
      </w:r>
      <w:r w:rsidR="007A730D" w:rsidRPr="00C11976">
        <w:rPr>
          <w:rFonts w:asciiTheme="majorHAnsi" w:hAnsiTheme="majorHAnsi" w:cs="Times New Roman"/>
          <w:sz w:val="22"/>
          <w:szCs w:val="22"/>
          <w:lang w:val="pt-PT"/>
        </w:rPr>
        <w:t>)</w:t>
      </w:r>
      <w:r w:rsidRPr="00C11976">
        <w:rPr>
          <w:rFonts w:asciiTheme="majorHAnsi" w:hAnsiTheme="majorHAnsi" w:cs="Times New Roman"/>
          <w:sz w:val="22"/>
          <w:szCs w:val="22"/>
          <w:lang w:val="pt-PT"/>
        </w:rPr>
        <w:t xml:space="preserve"> foi avaliado </w:t>
      </w:r>
      <w:r w:rsidR="00C11976">
        <w:rPr>
          <w:rFonts w:asciiTheme="majorHAnsi" w:hAnsiTheme="majorHAnsi" w:cs="Times New Roman"/>
          <w:sz w:val="22"/>
          <w:szCs w:val="22"/>
          <w:lang w:val="pt-PT"/>
        </w:rPr>
        <w:t>pelos resultados obtidos, através da aná</w:t>
      </w:r>
      <w:r w:rsidR="003112C9" w:rsidRPr="00C11976">
        <w:rPr>
          <w:rFonts w:asciiTheme="majorHAnsi" w:hAnsiTheme="majorHAnsi" w:cs="Times New Roman"/>
          <w:sz w:val="22"/>
          <w:szCs w:val="22"/>
          <w:lang w:val="pt-PT"/>
        </w:rPr>
        <w:t>lise do seu</w:t>
      </w:r>
      <w:r w:rsidRPr="00C11976">
        <w:rPr>
          <w:rFonts w:asciiTheme="majorHAnsi" w:hAnsiTheme="majorHAnsi" w:cs="Times New Roman"/>
          <w:sz w:val="22"/>
          <w:szCs w:val="22"/>
          <w:lang w:val="pt-PT"/>
        </w:rPr>
        <w:t xml:space="preserve"> impacto</w:t>
      </w:r>
      <w:r w:rsidR="003112C9" w:rsidRPr="00C11976">
        <w:rPr>
          <w:rFonts w:asciiTheme="majorHAnsi" w:hAnsiTheme="majorHAnsi" w:cs="Times New Roman"/>
          <w:sz w:val="22"/>
          <w:szCs w:val="22"/>
          <w:lang w:val="pt-PT"/>
        </w:rPr>
        <w:t>,</w:t>
      </w:r>
      <w:r w:rsidRPr="00C11976">
        <w:rPr>
          <w:rFonts w:asciiTheme="majorHAnsi" w:hAnsiTheme="majorHAnsi" w:cs="Times New Roman"/>
          <w:sz w:val="22"/>
          <w:szCs w:val="22"/>
          <w:lang w:val="pt-PT"/>
        </w:rPr>
        <w:t xml:space="preserve"> </w:t>
      </w:r>
      <w:r w:rsidR="00C11976">
        <w:rPr>
          <w:rFonts w:asciiTheme="majorHAnsi" w:hAnsiTheme="majorHAnsi" w:cs="Times New Roman"/>
          <w:sz w:val="22"/>
          <w:szCs w:val="22"/>
          <w:lang w:val="pt-PT"/>
        </w:rPr>
        <w:t xml:space="preserve">com recurso a um instrumento de colheita de dados, em entrevista individual, </w:t>
      </w:r>
      <w:r w:rsidRPr="00C11976">
        <w:rPr>
          <w:rFonts w:asciiTheme="majorHAnsi" w:hAnsiTheme="majorHAnsi" w:cs="Times New Roman"/>
          <w:sz w:val="22"/>
          <w:szCs w:val="22"/>
          <w:lang w:val="pt-PT"/>
        </w:rPr>
        <w:t>em dois momentos: antes da implementação do programa e após o final do</w:t>
      </w:r>
      <w:r w:rsidR="00F10FF1" w:rsidRPr="00C11976">
        <w:rPr>
          <w:rFonts w:asciiTheme="majorHAnsi" w:hAnsiTheme="majorHAnsi" w:cs="Times New Roman"/>
          <w:sz w:val="22"/>
          <w:szCs w:val="22"/>
          <w:lang w:val="pt-PT"/>
        </w:rPr>
        <w:t xml:space="preserve"> programa. Os resultados incidiram</w:t>
      </w:r>
      <w:r w:rsidR="007D3DF1">
        <w:rPr>
          <w:rFonts w:asciiTheme="majorHAnsi" w:hAnsiTheme="majorHAnsi" w:cs="Times New Roman"/>
          <w:sz w:val="22"/>
          <w:szCs w:val="22"/>
          <w:lang w:val="pt-PT"/>
        </w:rPr>
        <w:t xml:space="preserve"> sobre aspetos sociocognitivos, como a perceção de autoeficácia,</w:t>
      </w:r>
      <w:r w:rsidR="00F10FF1" w:rsidRPr="00C11976">
        <w:rPr>
          <w:rFonts w:asciiTheme="majorHAnsi" w:hAnsiTheme="majorHAnsi" w:cs="Times New Roman"/>
          <w:sz w:val="22"/>
          <w:szCs w:val="22"/>
          <w:lang w:val="pt-PT"/>
        </w:rPr>
        <w:t xml:space="preserve"> e</w:t>
      </w:r>
      <w:r w:rsidR="007D3DF1">
        <w:rPr>
          <w:rFonts w:asciiTheme="majorHAnsi" w:hAnsiTheme="majorHAnsi" w:cs="Times New Roman"/>
          <w:sz w:val="22"/>
          <w:szCs w:val="22"/>
          <w:lang w:val="pt-PT"/>
        </w:rPr>
        <w:t xml:space="preserve"> comportamentais, </w:t>
      </w:r>
      <w:r w:rsidR="00F10FF1" w:rsidRPr="00C11976">
        <w:rPr>
          <w:rFonts w:asciiTheme="majorHAnsi" w:hAnsiTheme="majorHAnsi" w:cs="Times New Roman"/>
          <w:sz w:val="22"/>
          <w:szCs w:val="22"/>
          <w:lang w:val="pt-PT"/>
        </w:rPr>
        <w:t xml:space="preserve">como o </w:t>
      </w:r>
      <w:r w:rsidRPr="00C11976">
        <w:rPr>
          <w:rFonts w:asciiTheme="majorHAnsi" w:hAnsiTheme="majorHAnsi" w:cs="Times New Roman"/>
          <w:sz w:val="22"/>
          <w:szCs w:val="22"/>
          <w:lang w:val="pt-PT"/>
        </w:rPr>
        <w:t xml:space="preserve">autocuidado com a </w:t>
      </w:r>
      <w:r w:rsidR="007D3DF1">
        <w:rPr>
          <w:rFonts w:asciiTheme="majorHAnsi" w:hAnsiTheme="majorHAnsi" w:cs="Times New Roman"/>
          <w:sz w:val="22"/>
          <w:szCs w:val="22"/>
          <w:lang w:val="pt-PT"/>
        </w:rPr>
        <w:t xml:space="preserve">DM2. Foram, igualmente, recolhidos </w:t>
      </w:r>
      <w:r w:rsidR="00F10FF1" w:rsidRPr="00C11976">
        <w:rPr>
          <w:rFonts w:asciiTheme="majorHAnsi" w:hAnsiTheme="majorHAnsi" w:cs="Times New Roman"/>
          <w:sz w:val="22"/>
          <w:szCs w:val="22"/>
          <w:lang w:val="pt-PT"/>
        </w:rPr>
        <w:t xml:space="preserve">dados sobre as </w:t>
      </w:r>
      <w:r w:rsidR="007D3DF1">
        <w:rPr>
          <w:rFonts w:asciiTheme="majorHAnsi" w:hAnsiTheme="majorHAnsi" w:cs="Times New Roman"/>
          <w:sz w:val="22"/>
          <w:szCs w:val="22"/>
          <w:lang w:val="pt-PT"/>
        </w:rPr>
        <w:t xml:space="preserve">caraterísticas sociodemográficas, crenças de saúde e </w:t>
      </w:r>
      <w:r w:rsidRPr="00C11976">
        <w:rPr>
          <w:rFonts w:asciiTheme="majorHAnsi" w:hAnsiTheme="majorHAnsi" w:cs="Times New Roman"/>
          <w:sz w:val="22"/>
          <w:szCs w:val="22"/>
          <w:lang w:val="pt-PT"/>
        </w:rPr>
        <w:t xml:space="preserve">medidas </w:t>
      </w:r>
      <w:r w:rsidR="00683DD0" w:rsidRPr="00C11976">
        <w:rPr>
          <w:rFonts w:asciiTheme="majorHAnsi" w:hAnsiTheme="majorHAnsi" w:cs="Times New Roman"/>
          <w:sz w:val="22"/>
          <w:szCs w:val="22"/>
          <w:lang w:val="pt-PT"/>
        </w:rPr>
        <w:t>fisiológicas (hemoglobina glicada</w:t>
      </w:r>
      <w:r w:rsidRPr="00C11976">
        <w:rPr>
          <w:rFonts w:asciiTheme="majorHAnsi" w:hAnsiTheme="majorHAnsi" w:cs="Times New Roman"/>
          <w:sz w:val="22"/>
          <w:szCs w:val="22"/>
          <w:lang w:val="pt-PT"/>
        </w:rPr>
        <w:t xml:space="preserve">, valores tensionais, peso, </w:t>
      </w:r>
      <w:r w:rsidR="00D04981">
        <w:rPr>
          <w:rFonts w:asciiTheme="majorHAnsi" w:hAnsiTheme="majorHAnsi" w:cs="Times New Roman"/>
          <w:sz w:val="22"/>
          <w:szCs w:val="22"/>
          <w:lang w:val="pt-PT"/>
        </w:rPr>
        <w:t xml:space="preserve">estatura, </w:t>
      </w:r>
      <w:r w:rsidRPr="00C11976">
        <w:rPr>
          <w:rFonts w:asciiTheme="majorHAnsi" w:hAnsiTheme="majorHAnsi" w:cs="Times New Roman"/>
          <w:sz w:val="22"/>
          <w:szCs w:val="22"/>
          <w:lang w:val="pt-PT"/>
        </w:rPr>
        <w:t>perímetro abdomi</w:t>
      </w:r>
      <w:r w:rsidR="00F10FF1" w:rsidRPr="00C11976">
        <w:rPr>
          <w:rFonts w:asciiTheme="majorHAnsi" w:hAnsiTheme="majorHAnsi" w:cs="Times New Roman"/>
          <w:sz w:val="22"/>
          <w:szCs w:val="22"/>
          <w:lang w:val="pt-PT"/>
        </w:rPr>
        <w:t xml:space="preserve">nal e índice de massa corporal). </w:t>
      </w:r>
      <w:r w:rsidRPr="00C11976">
        <w:rPr>
          <w:rFonts w:asciiTheme="majorHAnsi" w:hAnsiTheme="majorHAnsi" w:cs="Times New Roman"/>
          <w:sz w:val="22"/>
          <w:szCs w:val="22"/>
          <w:lang w:val="pt-PT"/>
        </w:rPr>
        <w:t>No final de cada sessão</w:t>
      </w:r>
      <w:r w:rsidR="007D3DF1">
        <w:rPr>
          <w:rFonts w:asciiTheme="majorHAnsi" w:hAnsiTheme="majorHAnsi" w:cs="Times New Roman"/>
          <w:sz w:val="22"/>
          <w:szCs w:val="22"/>
          <w:lang w:val="pt-PT"/>
        </w:rPr>
        <w:t>,</w:t>
      </w:r>
      <w:r w:rsidR="00F10FF1" w:rsidRPr="00C11976">
        <w:rPr>
          <w:rFonts w:asciiTheme="majorHAnsi" w:hAnsiTheme="majorHAnsi" w:cs="Times New Roman"/>
          <w:sz w:val="22"/>
          <w:szCs w:val="22"/>
          <w:lang w:val="pt-PT"/>
        </w:rPr>
        <w:t xml:space="preserve"> os participantes tiveram a oportunidade de colocar as suas dúvidas e de emitir o seu parecer </w:t>
      </w:r>
      <w:r w:rsidR="007D3DF1">
        <w:rPr>
          <w:rFonts w:asciiTheme="majorHAnsi" w:hAnsiTheme="majorHAnsi" w:cs="Times New Roman"/>
          <w:sz w:val="22"/>
          <w:szCs w:val="22"/>
          <w:lang w:val="pt-PT"/>
        </w:rPr>
        <w:t>no que respeita à</w:t>
      </w:r>
      <w:r w:rsidR="00F10FF1" w:rsidRPr="00C11976">
        <w:rPr>
          <w:rFonts w:asciiTheme="majorHAnsi" w:hAnsiTheme="majorHAnsi" w:cs="Times New Roman"/>
          <w:sz w:val="22"/>
          <w:szCs w:val="22"/>
          <w:lang w:val="pt-PT"/>
        </w:rPr>
        <w:t xml:space="preserve"> forma como decorreram as sessões, apresentando sugestões e temas que gostariam de ver comtemplados. </w:t>
      </w:r>
      <w:r w:rsidR="00677EEE" w:rsidRPr="00C11976">
        <w:rPr>
          <w:rFonts w:asciiTheme="majorHAnsi" w:hAnsiTheme="majorHAnsi" w:cs="Times New Roman"/>
          <w:sz w:val="22"/>
          <w:szCs w:val="22"/>
          <w:lang w:val="pt-PT"/>
        </w:rPr>
        <w:t xml:space="preserve">No final do programa foi realizado um momento de avaliação final, com recurso a uma escala de </w:t>
      </w:r>
      <w:r w:rsidR="00677EEE" w:rsidRPr="00C11976">
        <w:rPr>
          <w:rFonts w:asciiTheme="majorHAnsi" w:hAnsiTheme="majorHAnsi" w:cs="Times New Roman"/>
          <w:i/>
          <w:sz w:val="22"/>
          <w:szCs w:val="22"/>
          <w:lang w:val="pt-PT"/>
        </w:rPr>
        <w:t xml:space="preserve">likert, </w:t>
      </w:r>
      <w:r w:rsidR="00677EEE" w:rsidRPr="00C11976">
        <w:rPr>
          <w:rFonts w:asciiTheme="majorHAnsi" w:hAnsiTheme="majorHAnsi" w:cs="Times New Roman"/>
          <w:sz w:val="22"/>
          <w:szCs w:val="22"/>
          <w:lang w:val="pt-PT"/>
        </w:rPr>
        <w:t>que pret</w:t>
      </w:r>
      <w:r w:rsidR="007D3DF1">
        <w:rPr>
          <w:rFonts w:asciiTheme="majorHAnsi" w:hAnsiTheme="majorHAnsi" w:cs="Times New Roman"/>
          <w:sz w:val="22"/>
          <w:szCs w:val="22"/>
          <w:lang w:val="pt-PT"/>
        </w:rPr>
        <w:t>endeu analisar qual foi a perce</w:t>
      </w:r>
      <w:r w:rsidR="00677EEE" w:rsidRPr="00C11976">
        <w:rPr>
          <w:rFonts w:asciiTheme="majorHAnsi" w:hAnsiTheme="majorHAnsi" w:cs="Times New Roman"/>
          <w:sz w:val="22"/>
          <w:szCs w:val="22"/>
          <w:lang w:val="pt-PT"/>
        </w:rPr>
        <w:t>ção sobre o impacto do programa nos participantes (</w:t>
      </w:r>
      <w:r w:rsidR="00CD6687" w:rsidRPr="00C11976">
        <w:rPr>
          <w:rFonts w:asciiTheme="majorHAnsi" w:hAnsiTheme="majorHAnsi" w:cs="Times New Roman"/>
          <w:sz w:val="22"/>
          <w:szCs w:val="22"/>
          <w:lang w:val="pt-PT"/>
        </w:rPr>
        <w:t>Anexo</w:t>
      </w:r>
      <w:r w:rsidR="005F2BA4" w:rsidRPr="00C11976">
        <w:rPr>
          <w:rFonts w:asciiTheme="majorHAnsi" w:hAnsiTheme="majorHAnsi" w:cs="Times New Roman"/>
          <w:sz w:val="22"/>
          <w:szCs w:val="22"/>
          <w:lang w:val="pt-PT"/>
        </w:rPr>
        <w:t xml:space="preserve"> 2</w:t>
      </w:r>
      <w:r w:rsidR="0075135E" w:rsidRPr="00C11976">
        <w:rPr>
          <w:rFonts w:asciiTheme="majorHAnsi" w:hAnsiTheme="majorHAnsi" w:cs="Times New Roman"/>
          <w:sz w:val="22"/>
          <w:szCs w:val="22"/>
          <w:lang w:val="pt-PT"/>
        </w:rPr>
        <w:t>)</w:t>
      </w:r>
      <w:r w:rsidR="00BB730C" w:rsidRPr="00C11976">
        <w:rPr>
          <w:rFonts w:asciiTheme="majorHAnsi" w:hAnsiTheme="majorHAnsi" w:cs="Times New Roman"/>
          <w:sz w:val="22"/>
          <w:szCs w:val="22"/>
          <w:lang w:val="pt-PT"/>
        </w:rPr>
        <w:t>.</w:t>
      </w:r>
    </w:p>
    <w:p w:rsidR="002361D3" w:rsidRDefault="002361D3" w:rsidP="007A730D">
      <w:pPr>
        <w:pStyle w:val="Default"/>
        <w:spacing w:line="360" w:lineRule="auto"/>
        <w:jc w:val="both"/>
        <w:rPr>
          <w:rFonts w:asciiTheme="majorHAnsi" w:hAnsiTheme="majorHAnsi" w:cs="Times New Roman"/>
          <w:sz w:val="22"/>
          <w:szCs w:val="22"/>
          <w:lang w:val="pt-PT"/>
        </w:rPr>
      </w:pPr>
    </w:p>
    <w:p w:rsidR="005F2BA4" w:rsidRPr="007A730D" w:rsidRDefault="005F2BA4" w:rsidP="007A730D">
      <w:pPr>
        <w:pStyle w:val="Default"/>
        <w:spacing w:line="360" w:lineRule="auto"/>
        <w:jc w:val="both"/>
        <w:rPr>
          <w:rFonts w:asciiTheme="majorHAnsi" w:hAnsiTheme="majorHAnsi" w:cs="Times New Roman"/>
          <w:sz w:val="22"/>
          <w:szCs w:val="22"/>
          <w:lang w:val="pt-PT"/>
        </w:rPr>
      </w:pPr>
    </w:p>
    <w:p w:rsidR="002361D3" w:rsidRDefault="000A3409" w:rsidP="002361D3">
      <w:pPr>
        <w:pStyle w:val="Ttulo2"/>
        <w:numPr>
          <w:ilvl w:val="0"/>
          <w:numId w:val="27"/>
        </w:numPr>
      </w:pPr>
      <w:bookmarkStart w:id="131" w:name="_Toc377071083"/>
      <w:bookmarkStart w:id="132" w:name="_Toc377154320"/>
      <w:bookmarkStart w:id="133" w:name="_Toc377492133"/>
      <w:bookmarkStart w:id="134" w:name="_Toc378174385"/>
      <w:bookmarkStart w:id="135" w:name="_Toc378767485"/>
      <w:bookmarkStart w:id="136" w:name="_Toc378767659"/>
      <w:bookmarkStart w:id="137" w:name="_Toc378776748"/>
      <w:r w:rsidRPr="00597478">
        <w:t xml:space="preserve">Hipóteses </w:t>
      </w:r>
      <w:r>
        <w:t>de investigação</w:t>
      </w:r>
      <w:bookmarkEnd w:id="131"/>
      <w:bookmarkEnd w:id="132"/>
      <w:bookmarkEnd w:id="133"/>
      <w:bookmarkEnd w:id="134"/>
      <w:bookmarkEnd w:id="135"/>
      <w:bookmarkEnd w:id="136"/>
      <w:bookmarkEnd w:id="137"/>
      <w:r>
        <w:t xml:space="preserve"> </w:t>
      </w:r>
    </w:p>
    <w:p w:rsidR="002361D3" w:rsidRPr="002361D3" w:rsidRDefault="002361D3" w:rsidP="002361D3"/>
    <w:p w:rsidR="0075135E" w:rsidRDefault="0075135E" w:rsidP="004B6293">
      <w:pPr>
        <w:jc w:val="both"/>
        <w:rPr>
          <w:sz w:val="24"/>
        </w:rPr>
      </w:pPr>
    </w:p>
    <w:p w:rsidR="004D3B7A" w:rsidRPr="00597478" w:rsidRDefault="004D3B7A" w:rsidP="004B6293">
      <w:pPr>
        <w:jc w:val="both"/>
        <w:rPr>
          <w:b w:val="0"/>
          <w:szCs w:val="22"/>
        </w:rPr>
      </w:pPr>
      <w:r w:rsidRPr="00597478">
        <w:rPr>
          <w:b w:val="0"/>
          <w:szCs w:val="22"/>
        </w:rPr>
        <w:t xml:space="preserve">A partir das questões de investigação e </w:t>
      </w:r>
      <w:r w:rsidR="004B6293" w:rsidRPr="00597478">
        <w:rPr>
          <w:b w:val="0"/>
          <w:szCs w:val="22"/>
        </w:rPr>
        <w:t xml:space="preserve">dos </w:t>
      </w:r>
      <w:r w:rsidRPr="00597478">
        <w:rPr>
          <w:b w:val="0"/>
          <w:szCs w:val="22"/>
        </w:rPr>
        <w:t>objetivos</w:t>
      </w:r>
      <w:r w:rsidR="007A730D">
        <w:rPr>
          <w:b w:val="0"/>
          <w:szCs w:val="22"/>
        </w:rPr>
        <w:t xml:space="preserve"> definidos previamente, elaborou-se</w:t>
      </w:r>
      <w:r w:rsidRPr="00597478">
        <w:rPr>
          <w:b w:val="0"/>
          <w:szCs w:val="22"/>
        </w:rPr>
        <w:t xml:space="preserve"> as seguintes hipóteses de investigação:</w:t>
      </w:r>
    </w:p>
    <w:p w:rsidR="00090DF6" w:rsidRPr="00597478" w:rsidRDefault="002361D3" w:rsidP="00B12DAA">
      <w:pPr>
        <w:pStyle w:val="PargrafodaLista"/>
        <w:numPr>
          <w:ilvl w:val="0"/>
          <w:numId w:val="17"/>
        </w:numPr>
        <w:jc w:val="both"/>
        <w:rPr>
          <w:rFonts w:asciiTheme="majorHAnsi" w:hAnsiTheme="majorHAnsi"/>
          <w:sz w:val="22"/>
          <w:szCs w:val="22"/>
        </w:rPr>
      </w:pPr>
      <w:r>
        <w:rPr>
          <w:rFonts w:asciiTheme="majorHAnsi" w:hAnsiTheme="majorHAnsi"/>
          <w:sz w:val="22"/>
          <w:szCs w:val="22"/>
        </w:rPr>
        <w:t xml:space="preserve">H1: </w:t>
      </w:r>
      <w:r w:rsidR="004D3B7A" w:rsidRPr="00597478">
        <w:rPr>
          <w:rFonts w:asciiTheme="majorHAnsi" w:hAnsiTheme="majorHAnsi"/>
          <w:sz w:val="22"/>
          <w:szCs w:val="22"/>
        </w:rPr>
        <w:t xml:space="preserve">Quando submetidos a um programa de educação para a saúde baseado no </w:t>
      </w:r>
      <w:r w:rsidR="00E67BEE" w:rsidRPr="00F10FF1">
        <w:rPr>
          <w:rFonts w:asciiTheme="majorHAnsi" w:hAnsiTheme="majorHAnsi"/>
          <w:i/>
          <w:sz w:val="22"/>
          <w:szCs w:val="22"/>
        </w:rPr>
        <w:t>empowerment</w:t>
      </w:r>
      <w:r w:rsidR="004D3B7A" w:rsidRPr="00597478">
        <w:rPr>
          <w:rFonts w:asciiTheme="majorHAnsi" w:hAnsiTheme="majorHAnsi"/>
          <w:sz w:val="22"/>
          <w:szCs w:val="22"/>
        </w:rPr>
        <w:t xml:space="preserve"> os utentes com </w:t>
      </w:r>
      <w:r w:rsidR="00E67BEE">
        <w:rPr>
          <w:rFonts w:asciiTheme="majorHAnsi" w:hAnsiTheme="majorHAnsi"/>
          <w:sz w:val="22"/>
          <w:szCs w:val="22"/>
        </w:rPr>
        <w:t>Diabetes</w:t>
      </w:r>
      <w:r w:rsidR="004D3B7A" w:rsidRPr="00597478">
        <w:rPr>
          <w:rFonts w:asciiTheme="majorHAnsi" w:hAnsiTheme="majorHAnsi"/>
          <w:sz w:val="22"/>
          <w:szCs w:val="22"/>
        </w:rPr>
        <w:t xml:space="preserve"> </w:t>
      </w:r>
      <w:r w:rsidR="00E67BEE" w:rsidRPr="0075135E">
        <w:rPr>
          <w:rFonts w:asciiTheme="majorHAnsi" w:hAnsiTheme="majorHAnsi"/>
          <w:i/>
          <w:sz w:val="22"/>
          <w:szCs w:val="22"/>
        </w:rPr>
        <w:t>Mellitus</w:t>
      </w:r>
      <w:r w:rsidR="004D3B7A" w:rsidRPr="00597478">
        <w:rPr>
          <w:rFonts w:asciiTheme="majorHAnsi" w:hAnsiTheme="majorHAnsi"/>
          <w:sz w:val="22"/>
          <w:szCs w:val="22"/>
        </w:rPr>
        <w:t xml:space="preserve"> tipo 2 apresentam </w:t>
      </w:r>
      <w:r w:rsidR="007A730D">
        <w:rPr>
          <w:rFonts w:asciiTheme="majorHAnsi" w:hAnsiTheme="majorHAnsi"/>
          <w:sz w:val="22"/>
          <w:szCs w:val="22"/>
        </w:rPr>
        <w:t>melhor comportamento</w:t>
      </w:r>
      <w:r w:rsidR="005F2BA4">
        <w:rPr>
          <w:rFonts w:asciiTheme="majorHAnsi" w:hAnsiTheme="majorHAnsi"/>
          <w:sz w:val="22"/>
          <w:szCs w:val="22"/>
        </w:rPr>
        <w:t xml:space="preserve"> de </w:t>
      </w:r>
      <w:r w:rsidR="004D3B7A" w:rsidRPr="00597478">
        <w:rPr>
          <w:rFonts w:asciiTheme="majorHAnsi" w:hAnsiTheme="majorHAnsi"/>
          <w:sz w:val="22"/>
          <w:szCs w:val="22"/>
        </w:rPr>
        <w:t>autocuidado do que aqueles que não são su</w:t>
      </w:r>
      <w:r w:rsidR="00394EE1">
        <w:rPr>
          <w:rFonts w:asciiTheme="majorHAnsi" w:hAnsiTheme="majorHAnsi"/>
          <w:sz w:val="22"/>
          <w:szCs w:val="22"/>
        </w:rPr>
        <w:t>bmetidos a este mesmo programa.</w:t>
      </w:r>
    </w:p>
    <w:p w:rsidR="0000622B" w:rsidRDefault="004D3B7A" w:rsidP="00A8752A">
      <w:pPr>
        <w:pStyle w:val="PargrafodaLista"/>
        <w:numPr>
          <w:ilvl w:val="0"/>
          <w:numId w:val="17"/>
        </w:numPr>
        <w:jc w:val="both"/>
        <w:rPr>
          <w:rFonts w:asciiTheme="majorHAnsi" w:hAnsiTheme="majorHAnsi"/>
          <w:sz w:val="22"/>
          <w:szCs w:val="22"/>
        </w:rPr>
      </w:pPr>
      <w:r w:rsidRPr="00597478">
        <w:rPr>
          <w:rFonts w:asciiTheme="majorHAnsi" w:hAnsiTheme="majorHAnsi"/>
          <w:sz w:val="22"/>
          <w:szCs w:val="22"/>
        </w:rPr>
        <w:t xml:space="preserve">H2: Quando submetidos a um programa de educação para a saúde baseado no </w:t>
      </w:r>
      <w:r w:rsidR="00E67BEE" w:rsidRPr="00F10FF1">
        <w:rPr>
          <w:rFonts w:asciiTheme="majorHAnsi" w:hAnsiTheme="majorHAnsi"/>
          <w:i/>
          <w:sz w:val="22"/>
          <w:szCs w:val="22"/>
        </w:rPr>
        <w:t>empowerment</w:t>
      </w:r>
      <w:r w:rsidR="007D3DF1">
        <w:rPr>
          <w:rFonts w:asciiTheme="majorHAnsi" w:hAnsiTheme="majorHAnsi"/>
          <w:sz w:val="22"/>
          <w:szCs w:val="22"/>
        </w:rPr>
        <w:t xml:space="preserve">, </w:t>
      </w:r>
      <w:r w:rsidRPr="00597478">
        <w:rPr>
          <w:rFonts w:asciiTheme="majorHAnsi" w:hAnsiTheme="majorHAnsi"/>
          <w:sz w:val="22"/>
          <w:szCs w:val="22"/>
        </w:rPr>
        <w:t xml:space="preserve">os utentes com </w:t>
      </w:r>
      <w:r w:rsidR="00E67BEE">
        <w:rPr>
          <w:rFonts w:asciiTheme="majorHAnsi" w:hAnsiTheme="majorHAnsi"/>
          <w:sz w:val="22"/>
          <w:szCs w:val="22"/>
        </w:rPr>
        <w:t>Diabetes</w:t>
      </w:r>
      <w:r w:rsidRPr="00597478">
        <w:rPr>
          <w:rFonts w:asciiTheme="majorHAnsi" w:hAnsiTheme="majorHAnsi"/>
          <w:sz w:val="22"/>
          <w:szCs w:val="22"/>
        </w:rPr>
        <w:t xml:space="preserve"> </w:t>
      </w:r>
      <w:r w:rsidR="00E67BEE" w:rsidRPr="0075135E">
        <w:rPr>
          <w:rFonts w:asciiTheme="majorHAnsi" w:hAnsiTheme="majorHAnsi"/>
          <w:i/>
          <w:sz w:val="22"/>
          <w:szCs w:val="22"/>
        </w:rPr>
        <w:t>Mellitus</w:t>
      </w:r>
      <w:r w:rsidRPr="0075135E">
        <w:rPr>
          <w:rFonts w:asciiTheme="majorHAnsi" w:hAnsiTheme="majorHAnsi"/>
          <w:i/>
          <w:sz w:val="22"/>
          <w:szCs w:val="22"/>
        </w:rPr>
        <w:t xml:space="preserve"> </w:t>
      </w:r>
      <w:r w:rsidRPr="00597478">
        <w:rPr>
          <w:rFonts w:asciiTheme="majorHAnsi" w:hAnsiTheme="majorHAnsi"/>
          <w:sz w:val="22"/>
          <w:szCs w:val="22"/>
        </w:rPr>
        <w:t>tipo 2 apresentam uma</w:t>
      </w:r>
      <w:r w:rsidR="002361D3">
        <w:rPr>
          <w:rFonts w:asciiTheme="majorHAnsi" w:hAnsiTheme="majorHAnsi"/>
          <w:sz w:val="22"/>
          <w:szCs w:val="22"/>
        </w:rPr>
        <w:t xml:space="preserve"> maior perce</w:t>
      </w:r>
      <w:r w:rsidRPr="00597478">
        <w:rPr>
          <w:rFonts w:asciiTheme="majorHAnsi" w:hAnsiTheme="majorHAnsi"/>
          <w:sz w:val="22"/>
          <w:szCs w:val="22"/>
        </w:rPr>
        <w:t>ção de autoeficácia do que aqueles que não são s</w:t>
      </w:r>
      <w:r w:rsidR="00D80CDE">
        <w:rPr>
          <w:rFonts w:asciiTheme="majorHAnsi" w:hAnsiTheme="majorHAnsi"/>
          <w:sz w:val="22"/>
          <w:szCs w:val="22"/>
        </w:rPr>
        <w:t>ubmetidos a este mesmo programa</w:t>
      </w:r>
      <w:r w:rsidR="002361D3">
        <w:rPr>
          <w:rFonts w:asciiTheme="majorHAnsi" w:hAnsiTheme="majorHAnsi"/>
          <w:sz w:val="22"/>
          <w:szCs w:val="22"/>
        </w:rPr>
        <w:t>.</w:t>
      </w:r>
    </w:p>
    <w:p w:rsidR="002361D3" w:rsidRPr="002361D3" w:rsidRDefault="002361D3" w:rsidP="002361D3">
      <w:pPr>
        <w:jc w:val="both"/>
        <w:rPr>
          <w:szCs w:val="22"/>
        </w:rPr>
      </w:pPr>
    </w:p>
    <w:p w:rsidR="0000622B" w:rsidRDefault="0000622B" w:rsidP="00A8752A">
      <w:pPr>
        <w:jc w:val="both"/>
        <w:rPr>
          <w:szCs w:val="22"/>
        </w:rPr>
      </w:pPr>
    </w:p>
    <w:p w:rsidR="007D3DF1" w:rsidRDefault="007D3DF1" w:rsidP="007D3DF1">
      <w:pPr>
        <w:pStyle w:val="Ttulo2"/>
      </w:pPr>
      <w:bookmarkStart w:id="138" w:name="_Toc377071084"/>
      <w:bookmarkStart w:id="139" w:name="_Toc377154321"/>
      <w:bookmarkStart w:id="140" w:name="_Toc377492134"/>
    </w:p>
    <w:p w:rsidR="004D3B7A" w:rsidRPr="00597478" w:rsidRDefault="00A8752A" w:rsidP="007D3DF1">
      <w:pPr>
        <w:pStyle w:val="Ttulo2"/>
      </w:pPr>
      <w:bookmarkStart w:id="141" w:name="_Toc378174386"/>
      <w:bookmarkStart w:id="142" w:name="_Toc378767486"/>
      <w:bookmarkStart w:id="143" w:name="_Toc378767660"/>
      <w:bookmarkStart w:id="144" w:name="_Toc378776749"/>
      <w:r>
        <w:t>4.</w:t>
      </w:r>
      <w:r w:rsidR="00677EEE">
        <w:t xml:space="preserve"> Operacionalização das v</w:t>
      </w:r>
      <w:r w:rsidR="000A3409">
        <w:t>ariáveis</w:t>
      </w:r>
      <w:bookmarkEnd w:id="138"/>
      <w:bookmarkEnd w:id="139"/>
      <w:bookmarkEnd w:id="140"/>
      <w:bookmarkEnd w:id="141"/>
      <w:bookmarkEnd w:id="142"/>
      <w:bookmarkEnd w:id="143"/>
      <w:bookmarkEnd w:id="144"/>
      <w:r w:rsidRPr="00597478">
        <w:t xml:space="preserve"> </w:t>
      </w:r>
    </w:p>
    <w:p w:rsidR="00090DF6" w:rsidRPr="008C2D6C" w:rsidRDefault="00090DF6" w:rsidP="008C2D6C">
      <w:pPr>
        <w:pStyle w:val="SemEspaamento"/>
        <w:spacing w:line="360" w:lineRule="auto"/>
        <w:ind w:firstLine="0"/>
        <w:rPr>
          <w:sz w:val="22"/>
        </w:rPr>
      </w:pPr>
    </w:p>
    <w:p w:rsidR="00090DF6" w:rsidRPr="008C2D6C" w:rsidRDefault="00090DF6" w:rsidP="008C2D6C">
      <w:pPr>
        <w:pStyle w:val="SemEspaamento"/>
        <w:spacing w:line="360" w:lineRule="auto"/>
        <w:ind w:firstLine="0"/>
        <w:rPr>
          <w:sz w:val="22"/>
        </w:rPr>
      </w:pPr>
    </w:p>
    <w:p w:rsidR="0066247B" w:rsidRDefault="004D3B7A" w:rsidP="004B6293">
      <w:pPr>
        <w:jc w:val="both"/>
        <w:rPr>
          <w:b w:val="0"/>
        </w:rPr>
      </w:pPr>
      <w:r w:rsidRPr="00597478">
        <w:rPr>
          <w:b w:val="0"/>
        </w:rPr>
        <w:t xml:space="preserve">Segundo </w:t>
      </w:r>
      <w:r w:rsidRPr="00F10FF1">
        <w:rPr>
          <w:b w:val="0"/>
        </w:rPr>
        <w:t>Fortin</w:t>
      </w:r>
      <w:r w:rsidRPr="00597478">
        <w:rPr>
          <w:b w:val="0"/>
        </w:rPr>
        <w:t xml:space="preserve"> (2009), as variáveis são qualidades, propriedades ou caraterísticas de objetos, pessoas ou situações, que são analisadas em investigação. Desta forma, uma</w:t>
      </w:r>
      <w:r w:rsidR="005F2BA4">
        <w:rPr>
          <w:b w:val="0"/>
        </w:rPr>
        <w:t xml:space="preserve"> variável pode assumir valores </w:t>
      </w:r>
      <w:r w:rsidRPr="00597478">
        <w:rPr>
          <w:b w:val="0"/>
        </w:rPr>
        <w:t xml:space="preserve">distintos para exprimir graus, quantidades e diferenças. Para a realização deste estudo, considerou-se um conjunto de variáveis necessárias e fundamentais, tendo como base a revisão teórica efetuada. </w:t>
      </w:r>
    </w:p>
    <w:p w:rsidR="007A730D" w:rsidRDefault="007A730D" w:rsidP="004B6293">
      <w:pPr>
        <w:jc w:val="both"/>
        <w:rPr>
          <w:b w:val="0"/>
        </w:rPr>
      </w:pPr>
      <w:r>
        <w:rPr>
          <w:b w:val="0"/>
        </w:rPr>
        <w:t>Definiu-se como variáveis principais:</w:t>
      </w:r>
    </w:p>
    <w:p w:rsidR="007A730D" w:rsidRPr="0075135E" w:rsidRDefault="0076496C" w:rsidP="00B12DAA">
      <w:pPr>
        <w:pStyle w:val="PargrafodaLista"/>
        <w:numPr>
          <w:ilvl w:val="0"/>
          <w:numId w:val="24"/>
        </w:numPr>
        <w:jc w:val="both"/>
        <w:rPr>
          <w:rFonts w:asciiTheme="majorHAnsi" w:hAnsiTheme="majorHAnsi"/>
          <w:sz w:val="22"/>
        </w:rPr>
      </w:pPr>
      <w:r w:rsidRPr="0075135E">
        <w:rPr>
          <w:rFonts w:asciiTheme="majorHAnsi" w:hAnsiTheme="majorHAnsi"/>
          <w:sz w:val="22"/>
        </w:rPr>
        <w:t>Comportamentos de autocuidado relacionados com a diabetes: quantidade de dieta, tipo de dieta, prática de exercício físico, monitorização de glicemia</w:t>
      </w:r>
      <w:r w:rsidR="0075135E">
        <w:rPr>
          <w:rFonts w:asciiTheme="majorHAnsi" w:hAnsiTheme="majorHAnsi"/>
          <w:sz w:val="22"/>
        </w:rPr>
        <w:t xml:space="preserve"> capilar, cuidados com os pés, </w:t>
      </w:r>
      <w:r w:rsidRPr="0075135E">
        <w:rPr>
          <w:rFonts w:asciiTheme="majorHAnsi" w:hAnsiTheme="majorHAnsi"/>
          <w:sz w:val="22"/>
        </w:rPr>
        <w:t xml:space="preserve">medicação </w:t>
      </w:r>
      <w:r w:rsidR="0075135E">
        <w:rPr>
          <w:rFonts w:asciiTheme="majorHAnsi" w:hAnsiTheme="majorHAnsi"/>
          <w:sz w:val="22"/>
        </w:rPr>
        <w:t>e hábitos tabágicos;</w:t>
      </w:r>
    </w:p>
    <w:p w:rsidR="007A730D" w:rsidRPr="0075135E" w:rsidRDefault="007D3DF1" w:rsidP="00B12DAA">
      <w:pPr>
        <w:pStyle w:val="PargrafodaLista"/>
        <w:numPr>
          <w:ilvl w:val="0"/>
          <w:numId w:val="24"/>
        </w:numPr>
        <w:jc w:val="both"/>
        <w:rPr>
          <w:rFonts w:asciiTheme="majorHAnsi" w:hAnsiTheme="majorHAnsi"/>
          <w:sz w:val="22"/>
        </w:rPr>
      </w:pPr>
      <w:r>
        <w:rPr>
          <w:rFonts w:asciiTheme="majorHAnsi" w:hAnsiTheme="majorHAnsi"/>
          <w:sz w:val="22"/>
        </w:rPr>
        <w:t>Perceção de a</w:t>
      </w:r>
      <w:r w:rsidR="007A730D" w:rsidRPr="0075135E">
        <w:rPr>
          <w:rFonts w:asciiTheme="majorHAnsi" w:hAnsiTheme="majorHAnsi"/>
          <w:sz w:val="22"/>
        </w:rPr>
        <w:t>utoeficácia</w:t>
      </w:r>
      <w:r w:rsidR="00D04981">
        <w:rPr>
          <w:rFonts w:asciiTheme="majorHAnsi" w:hAnsiTheme="majorHAnsi"/>
          <w:sz w:val="22"/>
        </w:rPr>
        <w:t xml:space="preserve"> psicossocial</w:t>
      </w:r>
      <w:r w:rsidR="007A730D" w:rsidRPr="0075135E">
        <w:rPr>
          <w:rFonts w:asciiTheme="majorHAnsi" w:hAnsiTheme="majorHAnsi"/>
          <w:sz w:val="22"/>
        </w:rPr>
        <w:t>;</w:t>
      </w:r>
    </w:p>
    <w:p w:rsidR="004D3B7A" w:rsidRDefault="0066247B" w:rsidP="004B6293">
      <w:pPr>
        <w:jc w:val="both"/>
        <w:rPr>
          <w:b w:val="0"/>
        </w:rPr>
      </w:pPr>
      <w:r>
        <w:rPr>
          <w:b w:val="0"/>
        </w:rPr>
        <w:t xml:space="preserve">Como </w:t>
      </w:r>
      <w:r w:rsidR="007D3DF1">
        <w:rPr>
          <w:b w:val="0"/>
        </w:rPr>
        <w:t>variáveis de atributo (</w:t>
      </w:r>
      <w:r w:rsidR="00B47B38">
        <w:rPr>
          <w:b w:val="0"/>
        </w:rPr>
        <w:t>ou secundá</w:t>
      </w:r>
      <w:r>
        <w:rPr>
          <w:b w:val="0"/>
        </w:rPr>
        <w:t>rias</w:t>
      </w:r>
      <w:r w:rsidR="007D3DF1">
        <w:rPr>
          <w:b w:val="0"/>
        </w:rPr>
        <w:t>)</w:t>
      </w:r>
      <w:r>
        <w:rPr>
          <w:b w:val="0"/>
        </w:rPr>
        <w:t xml:space="preserve"> foram definidas as seguintes: </w:t>
      </w:r>
    </w:p>
    <w:p w:rsidR="00002597" w:rsidRPr="00597478" w:rsidRDefault="00002597" w:rsidP="00002597">
      <w:pPr>
        <w:numPr>
          <w:ilvl w:val="0"/>
          <w:numId w:val="9"/>
        </w:numPr>
        <w:jc w:val="both"/>
        <w:rPr>
          <w:b w:val="0"/>
        </w:rPr>
      </w:pPr>
      <w:r w:rsidRPr="007D3DF1">
        <w:rPr>
          <w:b w:val="0"/>
          <w:u w:val="single"/>
        </w:rPr>
        <w:t>Idade</w:t>
      </w:r>
      <w:r w:rsidRPr="00597478">
        <w:rPr>
          <w:b w:val="0"/>
        </w:rPr>
        <w:t>: Número de anos completos, à data de preenchimento do questionário. No instrumento de colheita de dados, apresenta-se como uma questão aberta</w:t>
      </w:r>
      <w:r w:rsidRPr="00A27A9F">
        <w:rPr>
          <w:b w:val="0"/>
        </w:rPr>
        <w:t xml:space="preserve">. </w:t>
      </w:r>
    </w:p>
    <w:p w:rsidR="00002597" w:rsidRPr="00597478" w:rsidRDefault="00002597" w:rsidP="00002597">
      <w:pPr>
        <w:numPr>
          <w:ilvl w:val="0"/>
          <w:numId w:val="9"/>
        </w:numPr>
        <w:jc w:val="both"/>
        <w:rPr>
          <w:b w:val="0"/>
        </w:rPr>
      </w:pPr>
      <w:r w:rsidRPr="007D3DF1">
        <w:rPr>
          <w:b w:val="0"/>
          <w:u w:val="single"/>
        </w:rPr>
        <w:t>Género</w:t>
      </w:r>
      <w:r w:rsidRPr="00597478">
        <w:rPr>
          <w:b w:val="0"/>
        </w:rPr>
        <w:t>: Variável dicotómica com duas categorias: feminino/masculino.</w:t>
      </w:r>
    </w:p>
    <w:p w:rsidR="0075135E" w:rsidRDefault="00002597" w:rsidP="00002597">
      <w:pPr>
        <w:numPr>
          <w:ilvl w:val="0"/>
          <w:numId w:val="9"/>
        </w:numPr>
        <w:jc w:val="both"/>
        <w:rPr>
          <w:b w:val="0"/>
        </w:rPr>
      </w:pPr>
      <w:r w:rsidRPr="007D3DF1">
        <w:rPr>
          <w:b w:val="0"/>
          <w:u w:val="single"/>
        </w:rPr>
        <w:t>Estado Civil</w:t>
      </w:r>
      <w:r w:rsidRPr="00597478">
        <w:rPr>
          <w:b w:val="0"/>
        </w:rPr>
        <w:t>: Operacionalizada através de uma questão fechada, agrupada em q</w:t>
      </w:r>
      <w:r w:rsidR="007D3DF1">
        <w:rPr>
          <w:b w:val="0"/>
        </w:rPr>
        <w:t>uatro categorias: solteiro</w:t>
      </w:r>
      <w:r w:rsidR="00B47B38">
        <w:rPr>
          <w:b w:val="0"/>
        </w:rPr>
        <w:t>(a)</w:t>
      </w:r>
      <w:r w:rsidR="007D3DF1">
        <w:rPr>
          <w:b w:val="0"/>
        </w:rPr>
        <w:t>, casado</w:t>
      </w:r>
      <w:r w:rsidRPr="00597478">
        <w:rPr>
          <w:b w:val="0"/>
        </w:rPr>
        <w:t>(a) /</w:t>
      </w:r>
      <w:r w:rsidR="007D3DF1">
        <w:rPr>
          <w:b w:val="0"/>
        </w:rPr>
        <w:t xml:space="preserve"> </w:t>
      </w:r>
      <w:r w:rsidRPr="00597478">
        <w:rPr>
          <w:b w:val="0"/>
        </w:rPr>
        <w:t xml:space="preserve">união de facto, </w:t>
      </w:r>
      <w:proofErr w:type="gramStart"/>
      <w:r w:rsidRPr="00597478">
        <w:rPr>
          <w:b w:val="0"/>
        </w:rPr>
        <w:t>divor</w:t>
      </w:r>
      <w:r w:rsidR="007D3DF1">
        <w:rPr>
          <w:b w:val="0"/>
        </w:rPr>
        <w:t>ciado(a)</w:t>
      </w:r>
      <w:proofErr w:type="gramEnd"/>
      <w:r w:rsidR="007D3DF1">
        <w:rPr>
          <w:b w:val="0"/>
        </w:rPr>
        <w:t>/separado</w:t>
      </w:r>
      <w:r w:rsidR="008C2D6C">
        <w:rPr>
          <w:b w:val="0"/>
        </w:rPr>
        <w:t>(a) e viúvo</w:t>
      </w:r>
      <w:r w:rsidRPr="00597478">
        <w:rPr>
          <w:b w:val="0"/>
        </w:rPr>
        <w:t>(a).</w:t>
      </w:r>
    </w:p>
    <w:p w:rsidR="00002597" w:rsidRPr="00597478" w:rsidRDefault="00002597" w:rsidP="00002597">
      <w:pPr>
        <w:numPr>
          <w:ilvl w:val="0"/>
          <w:numId w:val="9"/>
        </w:numPr>
        <w:jc w:val="both"/>
        <w:rPr>
          <w:b w:val="0"/>
        </w:rPr>
      </w:pPr>
      <w:r w:rsidRPr="007D3DF1">
        <w:rPr>
          <w:b w:val="0"/>
          <w:u w:val="single"/>
        </w:rPr>
        <w:t>Habilitações literárias</w:t>
      </w:r>
      <w:r w:rsidRPr="00597478">
        <w:rPr>
          <w:b w:val="0"/>
        </w:rPr>
        <w:t>: Anos completos de escolaridade à data de preenchimento do questionário. No instrumento de colheita de dados, apresenta-se como uma questão aberta</w:t>
      </w:r>
      <w:r w:rsidRPr="00A27A9F">
        <w:rPr>
          <w:b w:val="0"/>
        </w:rPr>
        <w:t>.</w:t>
      </w:r>
    </w:p>
    <w:p w:rsidR="00002597" w:rsidRPr="00597478" w:rsidRDefault="00002597" w:rsidP="00002597">
      <w:pPr>
        <w:numPr>
          <w:ilvl w:val="0"/>
          <w:numId w:val="9"/>
        </w:numPr>
        <w:jc w:val="both"/>
        <w:rPr>
          <w:b w:val="0"/>
        </w:rPr>
      </w:pPr>
      <w:r w:rsidRPr="007D3DF1">
        <w:rPr>
          <w:b w:val="0"/>
          <w:u w:val="single"/>
        </w:rPr>
        <w:t>Situação profissional</w:t>
      </w:r>
      <w:r w:rsidRPr="00597478">
        <w:rPr>
          <w:b w:val="0"/>
        </w:rPr>
        <w:t xml:space="preserve">: Operacionalizada através de </w:t>
      </w:r>
      <w:r w:rsidR="007D3DF1">
        <w:rPr>
          <w:b w:val="0"/>
        </w:rPr>
        <w:t xml:space="preserve">uma </w:t>
      </w:r>
      <w:r w:rsidRPr="00597478">
        <w:rPr>
          <w:b w:val="0"/>
        </w:rPr>
        <w:t>pergunta fechada, com set</w:t>
      </w:r>
      <w:r w:rsidR="007D3DF1">
        <w:rPr>
          <w:b w:val="0"/>
        </w:rPr>
        <w:t xml:space="preserve">e opções de resposta: </w:t>
      </w:r>
      <w:proofErr w:type="gramStart"/>
      <w:r w:rsidR="007D3DF1">
        <w:rPr>
          <w:b w:val="0"/>
        </w:rPr>
        <w:t>empregado(a)</w:t>
      </w:r>
      <w:proofErr w:type="gramEnd"/>
      <w:r w:rsidR="007D3DF1">
        <w:rPr>
          <w:b w:val="0"/>
        </w:rPr>
        <w:t>/ativo/baixa clí</w:t>
      </w:r>
      <w:r w:rsidRPr="00597478">
        <w:rPr>
          <w:b w:val="0"/>
        </w:rPr>
        <w:t>nica; reformado/a; desempregado/a; tra</w:t>
      </w:r>
      <w:r w:rsidR="00B47B38">
        <w:rPr>
          <w:b w:val="0"/>
        </w:rPr>
        <w:t>balho não remunerado; estudante; nunca trabalhou e outra situação</w:t>
      </w:r>
      <w:r w:rsidRPr="00597478">
        <w:rPr>
          <w:b w:val="0"/>
        </w:rPr>
        <w:t xml:space="preserve">. </w:t>
      </w:r>
    </w:p>
    <w:p w:rsidR="00002597" w:rsidRPr="00597478" w:rsidRDefault="00002597" w:rsidP="00002597">
      <w:pPr>
        <w:numPr>
          <w:ilvl w:val="0"/>
          <w:numId w:val="9"/>
        </w:numPr>
        <w:jc w:val="both"/>
        <w:rPr>
          <w:b w:val="0"/>
        </w:rPr>
      </w:pPr>
      <w:r w:rsidRPr="007D3DF1">
        <w:rPr>
          <w:b w:val="0"/>
          <w:u w:val="single"/>
        </w:rPr>
        <w:t>Profissão atual ou anterior</w:t>
      </w:r>
      <w:r w:rsidRPr="00597478">
        <w:rPr>
          <w:b w:val="0"/>
        </w:rPr>
        <w:t>: Profissão exercida à data do preenchimento do questionário ou imediatamente anterior ao momento da reforma. No instrumento de colheita de dados, apresenta-se como uma questão aberta</w:t>
      </w:r>
      <w:r w:rsidRPr="00A27A9F">
        <w:rPr>
          <w:b w:val="0"/>
        </w:rPr>
        <w:t xml:space="preserve">. </w:t>
      </w:r>
    </w:p>
    <w:p w:rsidR="00002597" w:rsidRPr="00002597" w:rsidRDefault="00002597" w:rsidP="00002597">
      <w:pPr>
        <w:numPr>
          <w:ilvl w:val="0"/>
          <w:numId w:val="9"/>
        </w:numPr>
        <w:jc w:val="both"/>
        <w:rPr>
          <w:b w:val="0"/>
        </w:rPr>
      </w:pPr>
      <w:r w:rsidRPr="007D3DF1">
        <w:rPr>
          <w:b w:val="0"/>
          <w:u w:val="single"/>
        </w:rPr>
        <w:t>Agregado familiar</w:t>
      </w:r>
      <w:r w:rsidRPr="00597478">
        <w:rPr>
          <w:b w:val="0"/>
        </w:rPr>
        <w:t>: Avaliada através de uma questão fechada com sete opções d</w:t>
      </w:r>
      <w:r w:rsidR="00D04981">
        <w:rPr>
          <w:b w:val="0"/>
        </w:rPr>
        <w:t>e resposta: cônjuge/companheiro</w:t>
      </w:r>
      <w:r w:rsidRPr="00597478">
        <w:rPr>
          <w:b w:val="0"/>
        </w:rPr>
        <w:t xml:space="preserve">(a); família nuclear; família alargada; família reconstituída; sozinho (a); num lar, outros. </w:t>
      </w:r>
    </w:p>
    <w:p w:rsidR="00002597" w:rsidRPr="00597478" w:rsidRDefault="00002597" w:rsidP="00002597">
      <w:pPr>
        <w:numPr>
          <w:ilvl w:val="0"/>
          <w:numId w:val="8"/>
        </w:numPr>
        <w:jc w:val="both"/>
        <w:rPr>
          <w:b w:val="0"/>
        </w:rPr>
      </w:pPr>
      <w:r w:rsidRPr="007D3DF1">
        <w:rPr>
          <w:b w:val="0"/>
          <w:u w:val="single"/>
        </w:rPr>
        <w:lastRenderedPageBreak/>
        <w:t xml:space="preserve">Idade de diagnóstico da </w:t>
      </w:r>
      <w:r w:rsidR="00B47B38" w:rsidRPr="007D3DF1">
        <w:rPr>
          <w:b w:val="0"/>
          <w:u w:val="single"/>
        </w:rPr>
        <w:t>DM2</w:t>
      </w:r>
      <w:r w:rsidRPr="00597478">
        <w:rPr>
          <w:b w:val="0"/>
        </w:rPr>
        <w:t>: Idade que o participante tinha qu</w:t>
      </w:r>
      <w:r w:rsidR="007D3DF1">
        <w:rPr>
          <w:b w:val="0"/>
        </w:rPr>
        <w:t xml:space="preserve">ando lhe foi diagnosticado </w:t>
      </w:r>
      <w:r w:rsidR="005F2BA4">
        <w:rPr>
          <w:b w:val="0"/>
        </w:rPr>
        <w:t>DM2</w:t>
      </w:r>
      <w:r w:rsidRPr="00597478">
        <w:rPr>
          <w:b w:val="0"/>
        </w:rPr>
        <w:t>. No instrumento de colheita de dados, apresenta-se como uma questão aberta</w:t>
      </w:r>
      <w:r w:rsidRPr="00A27A9F">
        <w:rPr>
          <w:b w:val="0"/>
        </w:rPr>
        <w:t xml:space="preserve">. </w:t>
      </w:r>
    </w:p>
    <w:p w:rsidR="00002597" w:rsidRPr="00597478" w:rsidRDefault="00002597" w:rsidP="00002597">
      <w:pPr>
        <w:numPr>
          <w:ilvl w:val="0"/>
          <w:numId w:val="8"/>
        </w:numPr>
        <w:jc w:val="both"/>
        <w:rPr>
          <w:b w:val="0"/>
        </w:rPr>
      </w:pPr>
      <w:r w:rsidRPr="007D3DF1">
        <w:rPr>
          <w:b w:val="0"/>
          <w:u w:val="single"/>
        </w:rPr>
        <w:t xml:space="preserve">Idade de início da medicação para a </w:t>
      </w:r>
      <w:r w:rsidR="00B47B38" w:rsidRPr="007D3DF1">
        <w:rPr>
          <w:b w:val="0"/>
          <w:u w:val="single"/>
        </w:rPr>
        <w:t>DM2</w:t>
      </w:r>
      <w:r w:rsidRPr="00597478">
        <w:rPr>
          <w:b w:val="0"/>
        </w:rPr>
        <w:t xml:space="preserve">: Idade que o participante tinha quando iniciou a medicação para o controlo da </w:t>
      </w:r>
      <w:r w:rsidR="005F2BA4">
        <w:rPr>
          <w:b w:val="0"/>
        </w:rPr>
        <w:t>DM2</w:t>
      </w:r>
      <w:r w:rsidRPr="00597478">
        <w:rPr>
          <w:b w:val="0"/>
        </w:rPr>
        <w:t>. No instrumento de colheita de dados, apresenta-se como uma questão aberta</w:t>
      </w:r>
      <w:r w:rsidRPr="00A27A9F">
        <w:rPr>
          <w:b w:val="0"/>
        </w:rPr>
        <w:t xml:space="preserve">. </w:t>
      </w:r>
    </w:p>
    <w:p w:rsidR="00002597" w:rsidRPr="00597478" w:rsidRDefault="00002597" w:rsidP="00002597">
      <w:pPr>
        <w:numPr>
          <w:ilvl w:val="0"/>
          <w:numId w:val="8"/>
        </w:numPr>
        <w:jc w:val="both"/>
        <w:rPr>
          <w:b w:val="0"/>
        </w:rPr>
      </w:pPr>
      <w:r w:rsidRPr="007D3DF1">
        <w:rPr>
          <w:b w:val="0"/>
          <w:u w:val="single"/>
        </w:rPr>
        <w:t>Dificuldades específ</w:t>
      </w:r>
      <w:r w:rsidR="002361D3" w:rsidRPr="007D3DF1">
        <w:rPr>
          <w:b w:val="0"/>
          <w:u w:val="single"/>
        </w:rPr>
        <w:t>icas sentidas com o tratamento</w:t>
      </w:r>
      <w:r w:rsidR="002361D3">
        <w:rPr>
          <w:b w:val="0"/>
        </w:rPr>
        <w:t xml:space="preserve">: </w:t>
      </w:r>
      <w:r w:rsidR="007D3DF1">
        <w:rPr>
          <w:b w:val="0"/>
        </w:rPr>
        <w:t>Foi q</w:t>
      </w:r>
      <w:r w:rsidRPr="00597478">
        <w:rPr>
          <w:b w:val="0"/>
        </w:rPr>
        <w:t xml:space="preserve">uestionado ao participante se </w:t>
      </w:r>
      <w:r w:rsidR="007D3DF1">
        <w:rPr>
          <w:b w:val="0"/>
        </w:rPr>
        <w:t>sentia</w:t>
      </w:r>
      <w:r w:rsidRPr="00597478">
        <w:rPr>
          <w:b w:val="0"/>
        </w:rPr>
        <w:t xml:space="preserve"> dificuldades em aderir ao tratamento, nomeadam</w:t>
      </w:r>
      <w:r w:rsidR="002361D3">
        <w:rPr>
          <w:b w:val="0"/>
        </w:rPr>
        <w:t>ente, no que diz respeito à ado</w:t>
      </w:r>
      <w:r w:rsidRPr="00597478">
        <w:rPr>
          <w:b w:val="0"/>
        </w:rPr>
        <w:t xml:space="preserve">ção de uma alimentação saudável, prática de exercício físico e adesão à medicação. Variável dicotómica com duas categorias: Sim/Não. </w:t>
      </w:r>
    </w:p>
    <w:p w:rsidR="00002597" w:rsidRPr="00597478" w:rsidRDefault="00002597" w:rsidP="00002597">
      <w:pPr>
        <w:numPr>
          <w:ilvl w:val="0"/>
          <w:numId w:val="10"/>
        </w:numPr>
        <w:jc w:val="both"/>
        <w:rPr>
          <w:b w:val="0"/>
        </w:rPr>
      </w:pPr>
      <w:r w:rsidRPr="007D3DF1">
        <w:rPr>
          <w:b w:val="0"/>
          <w:u w:val="single"/>
        </w:rPr>
        <w:t xml:space="preserve">Comorbilidades </w:t>
      </w:r>
      <w:r w:rsidR="00D30A57">
        <w:rPr>
          <w:b w:val="0"/>
          <w:u w:val="single"/>
        </w:rPr>
        <w:t>diagnosticadas</w:t>
      </w:r>
      <w:r w:rsidR="007D3DF1">
        <w:rPr>
          <w:b w:val="0"/>
          <w:u w:val="single"/>
        </w:rPr>
        <w:t xml:space="preserve"> </w:t>
      </w:r>
      <w:r w:rsidRPr="007D3DF1">
        <w:rPr>
          <w:b w:val="0"/>
          <w:u w:val="single"/>
        </w:rPr>
        <w:t xml:space="preserve">e a sua relação com a </w:t>
      </w:r>
      <w:r w:rsidR="002361D3" w:rsidRPr="007D3DF1">
        <w:rPr>
          <w:b w:val="0"/>
          <w:u w:val="single"/>
        </w:rPr>
        <w:t>DM2</w:t>
      </w:r>
      <w:r w:rsidR="002361D3">
        <w:rPr>
          <w:b w:val="0"/>
        </w:rPr>
        <w:t xml:space="preserve">: </w:t>
      </w:r>
      <w:r w:rsidR="00D30A57">
        <w:rPr>
          <w:b w:val="0"/>
        </w:rPr>
        <w:t>Foi q</w:t>
      </w:r>
      <w:r w:rsidRPr="00597478">
        <w:rPr>
          <w:b w:val="0"/>
        </w:rPr>
        <w:t xml:space="preserve">uestionado ao participante se apresenta patologias do foro oftalmológico, cardíaco, renal e neuropáticas e se </w:t>
      </w:r>
      <w:r w:rsidR="00D04981">
        <w:rPr>
          <w:b w:val="0"/>
        </w:rPr>
        <w:t xml:space="preserve">pensa que </w:t>
      </w:r>
      <w:r w:rsidRPr="00597478">
        <w:rPr>
          <w:b w:val="0"/>
        </w:rPr>
        <w:t>as mes</w:t>
      </w:r>
      <w:r w:rsidR="00D30A57">
        <w:rPr>
          <w:b w:val="0"/>
        </w:rPr>
        <w:t>mas estão ou não associadas à</w:t>
      </w:r>
      <w:r w:rsidRPr="00597478">
        <w:rPr>
          <w:b w:val="0"/>
        </w:rPr>
        <w:t xml:space="preserve"> </w:t>
      </w:r>
      <w:r w:rsidR="005F2BA4">
        <w:rPr>
          <w:b w:val="0"/>
        </w:rPr>
        <w:t xml:space="preserve">DM2. </w:t>
      </w:r>
      <w:r w:rsidRPr="00597478">
        <w:rPr>
          <w:b w:val="0"/>
        </w:rPr>
        <w:t>Variável dicotómica com duas categorias: Sim/Não.</w:t>
      </w:r>
    </w:p>
    <w:p w:rsidR="00002597" w:rsidRPr="00597478" w:rsidRDefault="00002597" w:rsidP="00002597">
      <w:pPr>
        <w:numPr>
          <w:ilvl w:val="0"/>
          <w:numId w:val="10"/>
        </w:numPr>
        <w:jc w:val="both"/>
        <w:rPr>
          <w:b w:val="0"/>
        </w:rPr>
      </w:pPr>
      <w:r w:rsidRPr="00D30A57">
        <w:rPr>
          <w:b w:val="0"/>
          <w:u w:val="single"/>
        </w:rPr>
        <w:t>Antecedentes</w:t>
      </w:r>
      <w:r w:rsidR="00B47B38" w:rsidRPr="00D30A57">
        <w:rPr>
          <w:b w:val="0"/>
          <w:u w:val="single"/>
        </w:rPr>
        <w:t xml:space="preserve"> familiares </w:t>
      </w:r>
      <w:r w:rsidR="00D30A57">
        <w:rPr>
          <w:b w:val="0"/>
          <w:u w:val="single"/>
        </w:rPr>
        <w:t xml:space="preserve">de DM2 e grau de </w:t>
      </w:r>
      <w:r w:rsidR="00B47B38" w:rsidRPr="00D30A57">
        <w:rPr>
          <w:b w:val="0"/>
          <w:u w:val="single"/>
        </w:rPr>
        <w:t>parentesco</w:t>
      </w:r>
      <w:r w:rsidR="00B47B38">
        <w:rPr>
          <w:b w:val="0"/>
        </w:rPr>
        <w:t xml:space="preserve">: </w:t>
      </w:r>
      <w:r w:rsidR="00D30A57">
        <w:rPr>
          <w:b w:val="0"/>
        </w:rPr>
        <w:t>Foi q</w:t>
      </w:r>
      <w:r w:rsidRPr="00597478">
        <w:rPr>
          <w:b w:val="0"/>
        </w:rPr>
        <w:t>uestionado ao participante se tem</w:t>
      </w:r>
      <w:r w:rsidR="00D30A57">
        <w:rPr>
          <w:b w:val="0"/>
        </w:rPr>
        <w:t xml:space="preserve"> co</w:t>
      </w:r>
      <w:r w:rsidRPr="00597478">
        <w:rPr>
          <w:b w:val="0"/>
        </w:rPr>
        <w:t xml:space="preserve">nhecimento </w:t>
      </w:r>
      <w:r w:rsidR="00D30A57">
        <w:rPr>
          <w:b w:val="0"/>
        </w:rPr>
        <w:t>de algum familiar com diagnóstico de DM2</w:t>
      </w:r>
      <w:r w:rsidRPr="00597478">
        <w:rPr>
          <w:b w:val="0"/>
        </w:rPr>
        <w:t xml:space="preserve"> e</w:t>
      </w:r>
      <w:r w:rsidR="008C2D6C">
        <w:rPr>
          <w:b w:val="0"/>
        </w:rPr>
        <w:t xml:space="preserve"> qual o seu grau de parentesco.</w:t>
      </w:r>
    </w:p>
    <w:p w:rsidR="00002597" w:rsidRDefault="00002597" w:rsidP="00002597">
      <w:pPr>
        <w:numPr>
          <w:ilvl w:val="0"/>
          <w:numId w:val="10"/>
        </w:numPr>
        <w:jc w:val="both"/>
        <w:rPr>
          <w:b w:val="0"/>
        </w:rPr>
      </w:pPr>
      <w:r w:rsidRPr="00D30A57">
        <w:rPr>
          <w:b w:val="0"/>
          <w:u w:val="single"/>
        </w:rPr>
        <w:t>Informação específica sobre a Diabetes</w:t>
      </w:r>
      <w:r w:rsidRPr="00597478">
        <w:rPr>
          <w:b w:val="0"/>
        </w:rPr>
        <w:t xml:space="preserve">: </w:t>
      </w:r>
      <w:r w:rsidR="00D30A57">
        <w:rPr>
          <w:b w:val="0"/>
        </w:rPr>
        <w:t>Foi q</w:t>
      </w:r>
      <w:r w:rsidRPr="00597478">
        <w:rPr>
          <w:b w:val="0"/>
        </w:rPr>
        <w:t xml:space="preserve">uestionado ao participante se </w:t>
      </w:r>
      <w:r w:rsidR="00D30A57">
        <w:rPr>
          <w:b w:val="0"/>
        </w:rPr>
        <w:t>perceciona que tem</w:t>
      </w:r>
      <w:r w:rsidRPr="00597478">
        <w:rPr>
          <w:b w:val="0"/>
        </w:rPr>
        <w:t xml:space="preserve"> a informação necessária para lidar com a sua patologia</w:t>
      </w:r>
      <w:r w:rsidR="00B47B38">
        <w:rPr>
          <w:b w:val="0"/>
        </w:rPr>
        <w:t>,</w:t>
      </w:r>
      <w:r w:rsidRPr="00597478">
        <w:rPr>
          <w:b w:val="0"/>
        </w:rPr>
        <w:t xml:space="preserve"> no que diz respeito </w:t>
      </w:r>
      <w:r w:rsidR="005F2BA4">
        <w:rPr>
          <w:b w:val="0"/>
        </w:rPr>
        <w:t>à</w:t>
      </w:r>
      <w:r w:rsidR="002361D3">
        <w:rPr>
          <w:b w:val="0"/>
        </w:rPr>
        <w:t xml:space="preserve"> ado</w:t>
      </w:r>
      <w:r w:rsidRPr="00597478">
        <w:rPr>
          <w:b w:val="0"/>
        </w:rPr>
        <w:t xml:space="preserve">ção de uma alimentação saudável, prática de exercício físico e adesão à toma da medicação. </w:t>
      </w:r>
    </w:p>
    <w:p w:rsidR="007D3DF1" w:rsidRPr="007D3DF1" w:rsidRDefault="007D3DF1" w:rsidP="007D3DF1">
      <w:pPr>
        <w:pStyle w:val="PargrafodaLista"/>
        <w:numPr>
          <w:ilvl w:val="0"/>
          <w:numId w:val="10"/>
        </w:numPr>
        <w:jc w:val="both"/>
        <w:rPr>
          <w:rFonts w:asciiTheme="majorHAnsi" w:hAnsiTheme="majorHAnsi"/>
          <w:sz w:val="22"/>
        </w:rPr>
      </w:pPr>
      <w:r w:rsidRPr="00D30A57">
        <w:rPr>
          <w:rFonts w:asciiTheme="majorHAnsi" w:hAnsiTheme="majorHAnsi"/>
          <w:sz w:val="22"/>
          <w:u w:val="single"/>
        </w:rPr>
        <w:t>Crenças de saúde</w:t>
      </w:r>
      <w:r w:rsidR="00D04981">
        <w:rPr>
          <w:rFonts w:asciiTheme="majorHAnsi" w:hAnsiTheme="majorHAnsi"/>
          <w:sz w:val="22"/>
        </w:rPr>
        <w:t>: Relativas à DM2, avaliadas através da escala Brief-IPQ</w:t>
      </w:r>
    </w:p>
    <w:p w:rsidR="00002597" w:rsidRPr="00597478" w:rsidRDefault="002361D3" w:rsidP="00002597">
      <w:pPr>
        <w:numPr>
          <w:ilvl w:val="0"/>
          <w:numId w:val="10"/>
        </w:numPr>
        <w:jc w:val="both"/>
        <w:rPr>
          <w:b w:val="0"/>
        </w:rPr>
      </w:pPr>
      <w:r w:rsidRPr="00D30A57">
        <w:rPr>
          <w:b w:val="0"/>
          <w:u w:val="single"/>
        </w:rPr>
        <w:t>Tensão arterial</w:t>
      </w:r>
      <w:r>
        <w:rPr>
          <w:b w:val="0"/>
        </w:rPr>
        <w:t xml:space="preserve">: </w:t>
      </w:r>
      <w:r w:rsidR="00F10FF1">
        <w:rPr>
          <w:b w:val="0"/>
        </w:rPr>
        <w:t>Avaliada com recurso a um tensió</w:t>
      </w:r>
      <w:r w:rsidR="00002597" w:rsidRPr="00597478">
        <w:rPr>
          <w:b w:val="0"/>
        </w:rPr>
        <w:t xml:space="preserve">metro digital, com o participante sentado e após um período de repouso de </w:t>
      </w:r>
      <w:r w:rsidR="00D30A57">
        <w:rPr>
          <w:b w:val="0"/>
        </w:rPr>
        <w:t>dez</w:t>
      </w:r>
      <w:r w:rsidR="00002597" w:rsidRPr="00597478">
        <w:rPr>
          <w:b w:val="0"/>
        </w:rPr>
        <w:t xml:space="preserve"> minutos, com o membro superior (habitualmente o esquerdo) colo</w:t>
      </w:r>
      <w:r w:rsidR="00B47B38">
        <w:rPr>
          <w:b w:val="0"/>
        </w:rPr>
        <w:t xml:space="preserve">cado em cima de uma superfície </w:t>
      </w:r>
      <w:r w:rsidR="00002597" w:rsidRPr="00597478">
        <w:rPr>
          <w:b w:val="0"/>
        </w:rPr>
        <w:t xml:space="preserve">com um apoio almofadado, ao nível do coração. </w:t>
      </w:r>
    </w:p>
    <w:p w:rsidR="00002597" w:rsidRPr="00597478" w:rsidRDefault="00002597" w:rsidP="00002597">
      <w:pPr>
        <w:numPr>
          <w:ilvl w:val="0"/>
          <w:numId w:val="10"/>
        </w:numPr>
        <w:jc w:val="both"/>
        <w:rPr>
          <w:b w:val="0"/>
        </w:rPr>
      </w:pPr>
      <w:r w:rsidRPr="00D30A57">
        <w:rPr>
          <w:b w:val="0"/>
          <w:u w:val="single"/>
        </w:rPr>
        <w:t>Peso</w:t>
      </w:r>
      <w:r w:rsidRPr="00597478">
        <w:rPr>
          <w:b w:val="0"/>
        </w:rPr>
        <w:t xml:space="preserve">: </w:t>
      </w:r>
      <w:r w:rsidR="00D30A57">
        <w:rPr>
          <w:b w:val="0"/>
        </w:rPr>
        <w:t>Foi utilizada</w:t>
      </w:r>
      <w:r w:rsidRPr="00597478">
        <w:rPr>
          <w:b w:val="0"/>
        </w:rPr>
        <w:t xml:space="preserve"> uma balança digita</w:t>
      </w:r>
      <w:r w:rsidR="005F2BA4">
        <w:rPr>
          <w:b w:val="0"/>
        </w:rPr>
        <w:t xml:space="preserve">l, calibrada com escala em </w:t>
      </w:r>
      <w:r w:rsidR="00F10FF1">
        <w:rPr>
          <w:b w:val="0"/>
        </w:rPr>
        <w:t>quilogramas</w:t>
      </w:r>
      <w:r w:rsidR="005F2BA4">
        <w:rPr>
          <w:b w:val="0"/>
        </w:rPr>
        <w:t xml:space="preserve">. </w:t>
      </w:r>
      <w:r w:rsidRPr="00597478">
        <w:rPr>
          <w:b w:val="0"/>
        </w:rPr>
        <w:t>O participante colocou-se no centro da pla</w:t>
      </w:r>
      <w:r w:rsidR="00D30A57">
        <w:rPr>
          <w:b w:val="0"/>
        </w:rPr>
        <w:t xml:space="preserve">taforma em posição ortostática, preferencialmente descalço. </w:t>
      </w:r>
    </w:p>
    <w:p w:rsidR="00002597" w:rsidRPr="00597478" w:rsidRDefault="00F10FF1" w:rsidP="00002597">
      <w:pPr>
        <w:numPr>
          <w:ilvl w:val="0"/>
          <w:numId w:val="11"/>
        </w:numPr>
        <w:jc w:val="both"/>
        <w:rPr>
          <w:b w:val="0"/>
        </w:rPr>
      </w:pPr>
      <w:r w:rsidRPr="00D30A57">
        <w:rPr>
          <w:b w:val="0"/>
          <w:u w:val="single"/>
        </w:rPr>
        <w:t>Estatura</w:t>
      </w:r>
      <w:r>
        <w:rPr>
          <w:b w:val="0"/>
        </w:rPr>
        <w:t xml:space="preserve">: </w:t>
      </w:r>
      <w:r w:rsidR="00D30A57">
        <w:rPr>
          <w:b w:val="0"/>
        </w:rPr>
        <w:t>Foi utilizado um e</w:t>
      </w:r>
      <w:r>
        <w:rPr>
          <w:b w:val="0"/>
        </w:rPr>
        <w:t>stadiómetro em centímetros</w:t>
      </w:r>
      <w:r w:rsidR="00002597" w:rsidRPr="00597478">
        <w:rPr>
          <w:b w:val="0"/>
        </w:rPr>
        <w:t xml:space="preserve">. </w:t>
      </w:r>
    </w:p>
    <w:p w:rsidR="00002597" w:rsidRPr="00597478" w:rsidRDefault="00002597" w:rsidP="00002597">
      <w:pPr>
        <w:numPr>
          <w:ilvl w:val="0"/>
          <w:numId w:val="11"/>
        </w:numPr>
        <w:jc w:val="both"/>
        <w:rPr>
          <w:b w:val="0"/>
        </w:rPr>
      </w:pPr>
      <w:r w:rsidRPr="00D30A57">
        <w:rPr>
          <w:b w:val="0"/>
          <w:u w:val="single"/>
        </w:rPr>
        <w:t>IMC</w:t>
      </w:r>
      <w:r w:rsidR="00D30A57">
        <w:rPr>
          <w:b w:val="0"/>
        </w:rPr>
        <w:t>: O cálculo foi</w:t>
      </w:r>
      <w:r w:rsidRPr="00597478">
        <w:rPr>
          <w:b w:val="0"/>
        </w:rPr>
        <w:t xml:space="preserve"> realizado </w:t>
      </w:r>
      <w:r w:rsidR="002F7EB4">
        <w:rPr>
          <w:b w:val="0"/>
        </w:rPr>
        <w:t xml:space="preserve">com base </w:t>
      </w:r>
      <w:r w:rsidR="00D30A57">
        <w:rPr>
          <w:b w:val="0"/>
        </w:rPr>
        <w:t>nos</w:t>
      </w:r>
      <w:r w:rsidRPr="00597478">
        <w:rPr>
          <w:b w:val="0"/>
        </w:rPr>
        <w:t xml:space="preserve"> valor</w:t>
      </w:r>
      <w:r w:rsidR="00D30A57">
        <w:rPr>
          <w:b w:val="0"/>
        </w:rPr>
        <w:t>es de peso e</w:t>
      </w:r>
      <w:r w:rsidR="00B47B38">
        <w:rPr>
          <w:b w:val="0"/>
        </w:rPr>
        <w:t xml:space="preserve"> altura, através da fó</w:t>
      </w:r>
      <w:r w:rsidRPr="00597478">
        <w:rPr>
          <w:b w:val="0"/>
        </w:rPr>
        <w:t xml:space="preserve">rmula </w:t>
      </w:r>
      <w:r w:rsidRPr="00D30A57">
        <w:rPr>
          <w:b w:val="0"/>
          <w:i/>
        </w:rPr>
        <w:t>IMC=</w:t>
      </w:r>
      <w:r w:rsidR="008C2D6C" w:rsidRPr="00D30A57">
        <w:rPr>
          <w:b w:val="0"/>
          <w:i/>
        </w:rPr>
        <w:t xml:space="preserve"> </w:t>
      </w:r>
      <w:r w:rsidRPr="00D30A57">
        <w:rPr>
          <w:b w:val="0"/>
          <w:i/>
        </w:rPr>
        <w:t>Peso (</w:t>
      </w:r>
      <w:proofErr w:type="gramStart"/>
      <w:r w:rsidRPr="00D30A57">
        <w:rPr>
          <w:b w:val="0"/>
          <w:i/>
        </w:rPr>
        <w:t>kg)</w:t>
      </w:r>
      <w:proofErr w:type="gramEnd"/>
      <w:r w:rsidRPr="00D30A57">
        <w:rPr>
          <w:b w:val="0"/>
          <w:i/>
        </w:rPr>
        <w:t>/Altura(m)2</w:t>
      </w:r>
      <w:r w:rsidR="00D30A57">
        <w:rPr>
          <w:b w:val="0"/>
        </w:rPr>
        <w:t>.</w:t>
      </w:r>
    </w:p>
    <w:p w:rsidR="00002597" w:rsidRPr="00597478" w:rsidRDefault="00002597" w:rsidP="00002597">
      <w:pPr>
        <w:numPr>
          <w:ilvl w:val="0"/>
          <w:numId w:val="11"/>
        </w:numPr>
        <w:jc w:val="both"/>
        <w:rPr>
          <w:b w:val="0"/>
        </w:rPr>
      </w:pPr>
      <w:r w:rsidRPr="00D30A57">
        <w:rPr>
          <w:b w:val="0"/>
          <w:u w:val="single"/>
        </w:rPr>
        <w:t>Perímetro abdominal</w:t>
      </w:r>
      <w:r w:rsidRPr="00597478">
        <w:rPr>
          <w:b w:val="0"/>
        </w:rPr>
        <w:t>: Avaliado com uma fita métrica específica. A me</w:t>
      </w:r>
      <w:r w:rsidR="00D30A57">
        <w:rPr>
          <w:b w:val="0"/>
        </w:rPr>
        <w:t>dição foi</w:t>
      </w:r>
      <w:r w:rsidR="00B47B38">
        <w:rPr>
          <w:b w:val="0"/>
        </w:rPr>
        <w:t xml:space="preserve"> feita sobre a pele, dois centímetros</w:t>
      </w:r>
      <w:r w:rsidRPr="00597478">
        <w:rPr>
          <w:b w:val="0"/>
        </w:rPr>
        <w:t xml:space="preserve"> acima das cristas ilíacas.</w:t>
      </w:r>
    </w:p>
    <w:p w:rsidR="00A8752A" w:rsidRDefault="00B47B38" w:rsidP="00A8752A">
      <w:pPr>
        <w:numPr>
          <w:ilvl w:val="0"/>
          <w:numId w:val="10"/>
        </w:numPr>
        <w:jc w:val="both"/>
        <w:rPr>
          <w:b w:val="0"/>
        </w:rPr>
      </w:pPr>
      <w:r w:rsidRPr="00D30A57">
        <w:rPr>
          <w:b w:val="0"/>
          <w:u w:val="single"/>
        </w:rPr>
        <w:lastRenderedPageBreak/>
        <w:t>Hemoglobina glicada</w:t>
      </w:r>
      <w:r w:rsidR="00002597" w:rsidRPr="00002597">
        <w:rPr>
          <w:b w:val="0"/>
        </w:rPr>
        <w:t xml:space="preserve">: </w:t>
      </w:r>
      <w:r w:rsidR="00D30A57">
        <w:rPr>
          <w:b w:val="0"/>
        </w:rPr>
        <w:t>Foi considerado o ú</w:t>
      </w:r>
      <w:r w:rsidR="00002597" w:rsidRPr="00002597">
        <w:rPr>
          <w:b w:val="0"/>
        </w:rPr>
        <w:t xml:space="preserve">ltimo valor </w:t>
      </w:r>
      <w:r w:rsidR="00F10FF1">
        <w:rPr>
          <w:b w:val="0"/>
        </w:rPr>
        <w:t xml:space="preserve">analítico </w:t>
      </w:r>
      <w:r w:rsidR="00002597" w:rsidRPr="00002597">
        <w:rPr>
          <w:b w:val="0"/>
        </w:rPr>
        <w:t>da hemoglobina glicada apresentado pelo utente</w:t>
      </w:r>
      <w:r w:rsidR="0075135E">
        <w:rPr>
          <w:b w:val="0"/>
        </w:rPr>
        <w:t xml:space="preserve"> antes de iniciar o estudo</w:t>
      </w:r>
      <w:r w:rsidR="00002597" w:rsidRPr="00002597">
        <w:rPr>
          <w:b w:val="0"/>
        </w:rPr>
        <w:t>, atr</w:t>
      </w:r>
      <w:r>
        <w:rPr>
          <w:b w:val="0"/>
        </w:rPr>
        <w:t>avés da consulta do processo clí</w:t>
      </w:r>
      <w:r w:rsidR="00002597" w:rsidRPr="00002597">
        <w:rPr>
          <w:b w:val="0"/>
        </w:rPr>
        <w:t xml:space="preserve">nico. </w:t>
      </w:r>
    </w:p>
    <w:p w:rsidR="002361D3" w:rsidRDefault="002361D3" w:rsidP="002361D3">
      <w:pPr>
        <w:jc w:val="both"/>
        <w:rPr>
          <w:b w:val="0"/>
        </w:rPr>
      </w:pPr>
    </w:p>
    <w:p w:rsidR="00C94C0E" w:rsidRPr="002361D3" w:rsidRDefault="00C94C0E" w:rsidP="002361D3">
      <w:pPr>
        <w:jc w:val="both"/>
        <w:rPr>
          <w:b w:val="0"/>
        </w:rPr>
      </w:pPr>
    </w:p>
    <w:p w:rsidR="00090DF6" w:rsidRDefault="00A8752A" w:rsidP="00A8752A">
      <w:pPr>
        <w:pStyle w:val="Ttulo2"/>
      </w:pPr>
      <w:bookmarkStart w:id="145" w:name="_Toc377071085"/>
      <w:bookmarkStart w:id="146" w:name="_Toc377154322"/>
      <w:bookmarkStart w:id="147" w:name="_Toc377492135"/>
      <w:bookmarkStart w:id="148" w:name="_Toc378174387"/>
      <w:bookmarkStart w:id="149" w:name="_Toc378767487"/>
      <w:bookmarkStart w:id="150" w:name="_Toc378767661"/>
      <w:bookmarkStart w:id="151" w:name="_Toc378776750"/>
      <w:r>
        <w:t>5.</w:t>
      </w:r>
      <w:r w:rsidR="000A3409">
        <w:t xml:space="preserve"> </w:t>
      </w:r>
      <w:r w:rsidR="00F10FF1">
        <w:t>Meio, p</w:t>
      </w:r>
      <w:r w:rsidR="000A3409">
        <w:t>opulação e</w:t>
      </w:r>
      <w:r w:rsidR="000A3409" w:rsidRPr="00597478">
        <w:t xml:space="preserve"> amostra</w:t>
      </w:r>
      <w:bookmarkEnd w:id="145"/>
      <w:bookmarkEnd w:id="146"/>
      <w:bookmarkEnd w:id="147"/>
      <w:bookmarkEnd w:id="148"/>
      <w:bookmarkEnd w:id="149"/>
      <w:bookmarkEnd w:id="150"/>
      <w:bookmarkEnd w:id="151"/>
      <w:r w:rsidR="000A3409" w:rsidRPr="00597478">
        <w:t xml:space="preserve"> </w:t>
      </w:r>
    </w:p>
    <w:p w:rsidR="00CC116F" w:rsidRPr="00B47B38" w:rsidRDefault="00CC116F" w:rsidP="0075135E">
      <w:pPr>
        <w:pStyle w:val="SemEspaamento"/>
        <w:spacing w:line="360" w:lineRule="auto"/>
        <w:ind w:left="360" w:firstLine="0"/>
        <w:rPr>
          <w:sz w:val="22"/>
        </w:rPr>
      </w:pPr>
    </w:p>
    <w:p w:rsidR="00CC116F" w:rsidRPr="00B47B38" w:rsidRDefault="00CC116F" w:rsidP="0075135E">
      <w:pPr>
        <w:pStyle w:val="SemEspaamento"/>
        <w:spacing w:line="360" w:lineRule="auto"/>
        <w:ind w:left="360" w:firstLine="0"/>
        <w:rPr>
          <w:sz w:val="22"/>
        </w:rPr>
      </w:pPr>
    </w:p>
    <w:p w:rsidR="00F10FF1" w:rsidRPr="00597478" w:rsidRDefault="00F10FF1" w:rsidP="00F10FF1">
      <w:pPr>
        <w:jc w:val="both"/>
        <w:rPr>
          <w:b w:val="0"/>
          <w:szCs w:val="22"/>
        </w:rPr>
      </w:pPr>
      <w:r w:rsidRPr="00597478">
        <w:rPr>
          <w:b w:val="0"/>
          <w:szCs w:val="22"/>
        </w:rPr>
        <w:t>Para a realização de um estudo de investigação</w:t>
      </w:r>
      <w:r w:rsidR="00D30A57">
        <w:rPr>
          <w:b w:val="0"/>
          <w:szCs w:val="22"/>
        </w:rPr>
        <w:t xml:space="preserve">, </w:t>
      </w:r>
      <w:r w:rsidR="00D30A57" w:rsidRPr="00597478">
        <w:rPr>
          <w:b w:val="0"/>
          <w:szCs w:val="22"/>
        </w:rPr>
        <w:t>para sermos</w:t>
      </w:r>
      <w:r w:rsidR="00D30A57">
        <w:rPr>
          <w:b w:val="0"/>
          <w:szCs w:val="22"/>
        </w:rPr>
        <w:t xml:space="preserve"> capazes de cumprir os objetivos </w:t>
      </w:r>
      <w:r w:rsidR="00D30A57" w:rsidRPr="00597478">
        <w:rPr>
          <w:b w:val="0"/>
          <w:szCs w:val="22"/>
        </w:rPr>
        <w:t>propostos</w:t>
      </w:r>
      <w:r w:rsidR="00D30A57">
        <w:rPr>
          <w:b w:val="0"/>
          <w:szCs w:val="22"/>
        </w:rPr>
        <w:t>,</w:t>
      </w:r>
      <w:r w:rsidRPr="00597478">
        <w:rPr>
          <w:b w:val="0"/>
          <w:szCs w:val="22"/>
        </w:rPr>
        <w:t xml:space="preserve"> é </w:t>
      </w:r>
      <w:r w:rsidR="00D30A57">
        <w:rPr>
          <w:b w:val="0"/>
          <w:szCs w:val="22"/>
        </w:rPr>
        <w:t xml:space="preserve">necessário definir a população em análise. </w:t>
      </w:r>
      <w:r w:rsidRPr="00597478">
        <w:rPr>
          <w:b w:val="0"/>
          <w:szCs w:val="22"/>
        </w:rPr>
        <w:t xml:space="preserve">Segundo </w:t>
      </w:r>
      <w:r w:rsidRPr="007F650F">
        <w:rPr>
          <w:b w:val="0"/>
          <w:szCs w:val="22"/>
        </w:rPr>
        <w:t xml:space="preserve">Fortin </w:t>
      </w:r>
      <w:r w:rsidRPr="00597478">
        <w:rPr>
          <w:b w:val="0"/>
          <w:szCs w:val="22"/>
        </w:rPr>
        <w:t>(2009</w:t>
      </w:r>
      <w:r>
        <w:rPr>
          <w:b w:val="0"/>
          <w:szCs w:val="22"/>
        </w:rPr>
        <w:t>, p.69</w:t>
      </w:r>
      <w:r w:rsidRPr="00597478">
        <w:rPr>
          <w:b w:val="0"/>
          <w:szCs w:val="22"/>
        </w:rPr>
        <w:t>)</w:t>
      </w:r>
      <w:r w:rsidR="00D30A57">
        <w:rPr>
          <w:b w:val="0"/>
          <w:szCs w:val="22"/>
        </w:rPr>
        <w:t>,</w:t>
      </w:r>
      <w:r w:rsidRPr="00597478">
        <w:rPr>
          <w:b w:val="0"/>
          <w:szCs w:val="22"/>
        </w:rPr>
        <w:t xml:space="preserve"> a população é “</w:t>
      </w:r>
      <w:proofErr w:type="gramStart"/>
      <w:r w:rsidRPr="00597478">
        <w:rPr>
          <w:b w:val="0"/>
          <w:szCs w:val="22"/>
        </w:rPr>
        <w:t>(</w:t>
      </w:r>
      <w:proofErr w:type="gramEnd"/>
      <w:r w:rsidRPr="00597478">
        <w:rPr>
          <w:b w:val="0"/>
          <w:szCs w:val="22"/>
        </w:rPr>
        <w:t xml:space="preserve">…) </w:t>
      </w:r>
      <w:r w:rsidRPr="00597478">
        <w:rPr>
          <w:b w:val="0"/>
          <w:i/>
          <w:szCs w:val="22"/>
        </w:rPr>
        <w:t>um grupo de pessoas ou de elementos que têm características comuns</w:t>
      </w:r>
      <w:r>
        <w:rPr>
          <w:b w:val="0"/>
          <w:szCs w:val="22"/>
        </w:rPr>
        <w:t>.”</w:t>
      </w:r>
    </w:p>
    <w:p w:rsidR="004D3B7A" w:rsidRPr="00597478" w:rsidRDefault="00AD654F" w:rsidP="0045740B">
      <w:pPr>
        <w:jc w:val="both"/>
        <w:rPr>
          <w:b w:val="0"/>
          <w:szCs w:val="22"/>
        </w:rPr>
      </w:pPr>
      <w:r>
        <w:rPr>
          <w:b w:val="0"/>
          <w:szCs w:val="22"/>
        </w:rPr>
        <w:t>No</w:t>
      </w:r>
      <w:r w:rsidR="004D3B7A" w:rsidRPr="00597478">
        <w:rPr>
          <w:b w:val="0"/>
          <w:szCs w:val="22"/>
        </w:rPr>
        <w:t xml:space="preserve"> presente estudo</w:t>
      </w:r>
      <w:r w:rsidR="00D30A57">
        <w:rPr>
          <w:b w:val="0"/>
          <w:szCs w:val="22"/>
        </w:rPr>
        <w:t>,</w:t>
      </w:r>
      <w:r w:rsidR="004D3B7A" w:rsidRPr="00597478">
        <w:rPr>
          <w:b w:val="0"/>
          <w:szCs w:val="22"/>
        </w:rPr>
        <w:t xml:space="preserve"> </w:t>
      </w:r>
      <w:r>
        <w:rPr>
          <w:b w:val="0"/>
          <w:szCs w:val="22"/>
        </w:rPr>
        <w:t>o</w:t>
      </w:r>
      <w:r w:rsidR="00D04981">
        <w:rPr>
          <w:b w:val="0"/>
          <w:szCs w:val="22"/>
        </w:rPr>
        <w:t xml:space="preserve"> contexto</w:t>
      </w:r>
      <w:r>
        <w:rPr>
          <w:b w:val="0"/>
          <w:szCs w:val="22"/>
        </w:rPr>
        <w:t xml:space="preserve"> de desenvolvimento foi a </w:t>
      </w:r>
      <w:r w:rsidR="00D30A57">
        <w:rPr>
          <w:b w:val="0"/>
          <w:szCs w:val="22"/>
        </w:rPr>
        <w:t>USF</w:t>
      </w:r>
      <w:r w:rsidR="00004E8E">
        <w:rPr>
          <w:b w:val="0"/>
          <w:szCs w:val="22"/>
        </w:rPr>
        <w:t xml:space="preserve"> </w:t>
      </w:r>
      <w:r w:rsidR="004D3B7A" w:rsidRPr="00597478">
        <w:rPr>
          <w:b w:val="0"/>
          <w:szCs w:val="22"/>
        </w:rPr>
        <w:t>de Santa Joana do ACES Baixo Vouga pertencente à</w:t>
      </w:r>
      <w:r>
        <w:rPr>
          <w:b w:val="0"/>
          <w:szCs w:val="22"/>
        </w:rPr>
        <w:t xml:space="preserve"> ARS Centro, tendo sido considerado como </w:t>
      </w:r>
      <w:r w:rsidR="002F7EB4">
        <w:rPr>
          <w:b w:val="0"/>
          <w:szCs w:val="22"/>
        </w:rPr>
        <w:t xml:space="preserve">população alvo todos os </w:t>
      </w:r>
      <w:r w:rsidR="004D3B7A" w:rsidRPr="00597478">
        <w:rPr>
          <w:b w:val="0"/>
          <w:szCs w:val="22"/>
        </w:rPr>
        <w:t>utentes com</w:t>
      </w:r>
      <w:r w:rsidR="00D30A57">
        <w:rPr>
          <w:b w:val="0"/>
          <w:szCs w:val="22"/>
        </w:rPr>
        <w:t xml:space="preserve"> </w:t>
      </w:r>
      <w:r w:rsidR="0076496C">
        <w:rPr>
          <w:b w:val="0"/>
          <w:szCs w:val="22"/>
        </w:rPr>
        <w:t xml:space="preserve">diagnóstico de </w:t>
      </w:r>
      <w:r w:rsidR="003112C9">
        <w:rPr>
          <w:b w:val="0"/>
          <w:szCs w:val="22"/>
        </w:rPr>
        <w:t>DM2</w:t>
      </w:r>
      <w:r w:rsidR="007F650F">
        <w:rPr>
          <w:b w:val="0"/>
          <w:szCs w:val="22"/>
        </w:rPr>
        <w:t xml:space="preserve"> inscritos e a </w:t>
      </w:r>
      <w:r w:rsidR="004D3B7A" w:rsidRPr="00597478">
        <w:rPr>
          <w:b w:val="0"/>
          <w:szCs w:val="22"/>
        </w:rPr>
        <w:t xml:space="preserve">realizar a sua vigilância de saúde </w:t>
      </w:r>
      <w:r>
        <w:rPr>
          <w:b w:val="0"/>
          <w:szCs w:val="22"/>
        </w:rPr>
        <w:t>nesta mesma unidade</w:t>
      </w:r>
      <w:r w:rsidR="004D3B7A" w:rsidRPr="00597478">
        <w:rPr>
          <w:b w:val="0"/>
          <w:szCs w:val="22"/>
        </w:rPr>
        <w:t xml:space="preserve">. A população </w:t>
      </w:r>
      <w:r w:rsidR="00D30A57">
        <w:rPr>
          <w:b w:val="0"/>
          <w:szCs w:val="22"/>
        </w:rPr>
        <w:t xml:space="preserve">total elegível para inclusão neste </w:t>
      </w:r>
      <w:r w:rsidR="004D3B7A" w:rsidRPr="00597478">
        <w:rPr>
          <w:b w:val="0"/>
          <w:szCs w:val="22"/>
        </w:rPr>
        <w:t xml:space="preserve">estudo foi de </w:t>
      </w:r>
      <w:r>
        <w:rPr>
          <w:b w:val="0"/>
          <w:szCs w:val="22"/>
        </w:rPr>
        <w:t>722 utentes.</w:t>
      </w:r>
    </w:p>
    <w:p w:rsidR="004D3B7A" w:rsidRPr="00597478" w:rsidRDefault="004D3B7A" w:rsidP="0045740B">
      <w:pPr>
        <w:jc w:val="both"/>
        <w:rPr>
          <w:b w:val="0"/>
          <w:szCs w:val="22"/>
        </w:rPr>
      </w:pPr>
      <w:r w:rsidRPr="00597478">
        <w:rPr>
          <w:b w:val="0"/>
          <w:szCs w:val="22"/>
        </w:rPr>
        <w:t xml:space="preserve">A amostra é definida por </w:t>
      </w:r>
      <w:r w:rsidRPr="00AD654F">
        <w:rPr>
          <w:b w:val="0"/>
          <w:szCs w:val="22"/>
        </w:rPr>
        <w:t>Fortin</w:t>
      </w:r>
      <w:r w:rsidRPr="00597478">
        <w:rPr>
          <w:b w:val="0"/>
          <w:szCs w:val="22"/>
        </w:rPr>
        <w:t xml:space="preserve"> (2009), como sendo um </w:t>
      </w:r>
      <w:r w:rsidR="00D30A57">
        <w:rPr>
          <w:b w:val="0"/>
          <w:szCs w:val="22"/>
        </w:rPr>
        <w:t>s</w:t>
      </w:r>
      <w:r w:rsidRPr="00597478">
        <w:rPr>
          <w:b w:val="0"/>
          <w:szCs w:val="22"/>
        </w:rPr>
        <w:t>ubconjunto da população sobre a qual se faz o estudo</w:t>
      </w:r>
      <w:r w:rsidR="00D30A57">
        <w:rPr>
          <w:b w:val="0"/>
          <w:szCs w:val="22"/>
        </w:rPr>
        <w:t>.</w:t>
      </w:r>
      <w:r w:rsidRPr="00597478">
        <w:rPr>
          <w:b w:val="0"/>
          <w:szCs w:val="22"/>
        </w:rPr>
        <w:t xml:space="preserve"> É crucial que a mesma seja representativa da população alvo, ou seja</w:t>
      </w:r>
      <w:r w:rsidR="00D30A57">
        <w:rPr>
          <w:b w:val="0"/>
          <w:szCs w:val="22"/>
        </w:rPr>
        <w:t xml:space="preserve">, as suas características devem </w:t>
      </w:r>
      <w:r w:rsidRPr="00597478">
        <w:rPr>
          <w:b w:val="0"/>
          <w:szCs w:val="22"/>
        </w:rPr>
        <w:t>assemelhar</w:t>
      </w:r>
      <w:r w:rsidR="00D30A57">
        <w:rPr>
          <w:b w:val="0"/>
          <w:szCs w:val="22"/>
        </w:rPr>
        <w:t>-se</w:t>
      </w:r>
      <w:r w:rsidRPr="00597478">
        <w:rPr>
          <w:b w:val="0"/>
          <w:szCs w:val="22"/>
        </w:rPr>
        <w:t xml:space="preserve"> o mais</w:t>
      </w:r>
      <w:r w:rsidR="00A65C80">
        <w:rPr>
          <w:b w:val="0"/>
          <w:szCs w:val="22"/>
        </w:rPr>
        <w:t xml:space="preserve"> possível às da população alvo. O </w:t>
      </w:r>
      <w:r w:rsidRPr="00597478">
        <w:rPr>
          <w:b w:val="0"/>
          <w:szCs w:val="22"/>
        </w:rPr>
        <w:t xml:space="preserve">método de amostragem </w:t>
      </w:r>
      <w:r w:rsidR="00A65C80">
        <w:rPr>
          <w:b w:val="0"/>
          <w:szCs w:val="22"/>
        </w:rPr>
        <w:t xml:space="preserve">utilizado </w:t>
      </w:r>
      <w:r w:rsidR="00AD654F">
        <w:rPr>
          <w:b w:val="0"/>
          <w:szCs w:val="22"/>
        </w:rPr>
        <w:t xml:space="preserve">neste estudo </w:t>
      </w:r>
      <w:r w:rsidR="00A65C80">
        <w:rPr>
          <w:b w:val="0"/>
          <w:szCs w:val="22"/>
        </w:rPr>
        <w:t xml:space="preserve">foi o </w:t>
      </w:r>
      <w:r w:rsidR="00D30A57">
        <w:rPr>
          <w:b w:val="0"/>
          <w:szCs w:val="22"/>
        </w:rPr>
        <w:t>probabilístico. A</w:t>
      </w:r>
      <w:r w:rsidRPr="00597478">
        <w:rPr>
          <w:b w:val="0"/>
          <w:szCs w:val="22"/>
        </w:rPr>
        <w:t xml:space="preserve">ssim, </w:t>
      </w:r>
      <w:r w:rsidR="00D30A57">
        <w:rPr>
          <w:b w:val="0"/>
          <w:szCs w:val="22"/>
        </w:rPr>
        <w:t>cada elemento da população alvo</w:t>
      </w:r>
      <w:r w:rsidR="00090DF6" w:rsidRPr="00597478">
        <w:rPr>
          <w:b w:val="0"/>
          <w:szCs w:val="22"/>
        </w:rPr>
        <w:t xml:space="preserve"> </w:t>
      </w:r>
      <w:r w:rsidRPr="00597478">
        <w:rPr>
          <w:b w:val="0"/>
          <w:szCs w:val="22"/>
        </w:rPr>
        <w:t>teve uma probabilidade conhecida e diferent</w:t>
      </w:r>
      <w:r w:rsidR="00D30A57">
        <w:rPr>
          <w:b w:val="0"/>
          <w:szCs w:val="22"/>
        </w:rPr>
        <w:t>e de zero de integrar a amostra, que</w:t>
      </w:r>
      <w:r w:rsidR="0076496C">
        <w:rPr>
          <w:b w:val="0"/>
          <w:szCs w:val="22"/>
        </w:rPr>
        <w:t xml:space="preserve"> foi</w:t>
      </w:r>
      <w:r w:rsidRPr="00597478">
        <w:rPr>
          <w:b w:val="0"/>
          <w:szCs w:val="22"/>
        </w:rPr>
        <w:t xml:space="preserve"> constituída por utentes com </w:t>
      </w:r>
      <w:r w:rsidR="00B47B38">
        <w:rPr>
          <w:b w:val="0"/>
          <w:szCs w:val="22"/>
        </w:rPr>
        <w:t>DM2</w:t>
      </w:r>
      <w:r w:rsidRPr="00597478">
        <w:rPr>
          <w:b w:val="0"/>
          <w:szCs w:val="22"/>
        </w:rPr>
        <w:t xml:space="preserve"> que reuniam os seguintes critérios de inclusão:</w:t>
      </w:r>
    </w:p>
    <w:p w:rsidR="00D30A57" w:rsidRDefault="00D30A57" w:rsidP="00004E8E">
      <w:pPr>
        <w:pStyle w:val="PargrafodaLista"/>
        <w:numPr>
          <w:ilvl w:val="0"/>
          <w:numId w:val="12"/>
        </w:numPr>
        <w:jc w:val="both"/>
        <w:rPr>
          <w:rFonts w:asciiTheme="majorHAnsi" w:hAnsiTheme="majorHAnsi"/>
          <w:sz w:val="22"/>
          <w:szCs w:val="22"/>
        </w:rPr>
      </w:pPr>
      <w:r>
        <w:rPr>
          <w:rFonts w:asciiTheme="majorHAnsi" w:hAnsiTheme="majorHAnsi"/>
          <w:sz w:val="22"/>
          <w:szCs w:val="22"/>
        </w:rPr>
        <w:t>Estar inscrito na USF em estudo;</w:t>
      </w:r>
    </w:p>
    <w:p w:rsidR="004D3B7A" w:rsidRPr="00597478" w:rsidRDefault="00090DF6" w:rsidP="00004E8E">
      <w:pPr>
        <w:pStyle w:val="PargrafodaLista"/>
        <w:numPr>
          <w:ilvl w:val="0"/>
          <w:numId w:val="12"/>
        </w:numPr>
        <w:jc w:val="both"/>
        <w:rPr>
          <w:rFonts w:asciiTheme="majorHAnsi" w:hAnsiTheme="majorHAnsi"/>
          <w:sz w:val="22"/>
          <w:szCs w:val="22"/>
        </w:rPr>
      </w:pPr>
      <w:r w:rsidRPr="00597478">
        <w:rPr>
          <w:rFonts w:asciiTheme="majorHAnsi" w:hAnsiTheme="majorHAnsi"/>
          <w:sz w:val="22"/>
          <w:szCs w:val="22"/>
        </w:rPr>
        <w:t>Realiza</w:t>
      </w:r>
      <w:r w:rsidR="00D30A57">
        <w:rPr>
          <w:rFonts w:asciiTheme="majorHAnsi" w:hAnsiTheme="majorHAnsi"/>
          <w:sz w:val="22"/>
          <w:szCs w:val="22"/>
        </w:rPr>
        <w:t>r</w:t>
      </w:r>
      <w:r w:rsidR="004D3B7A" w:rsidRPr="00597478">
        <w:rPr>
          <w:rFonts w:asciiTheme="majorHAnsi" w:hAnsiTheme="majorHAnsi"/>
          <w:sz w:val="22"/>
          <w:szCs w:val="22"/>
        </w:rPr>
        <w:t xml:space="preserve"> a sua vigilância de saúde </w:t>
      </w:r>
      <w:r w:rsidR="00D30A57">
        <w:rPr>
          <w:rFonts w:asciiTheme="majorHAnsi" w:hAnsiTheme="majorHAnsi"/>
          <w:sz w:val="22"/>
          <w:szCs w:val="22"/>
        </w:rPr>
        <w:t>na mesma</w:t>
      </w:r>
      <w:r w:rsidR="004D3B7A" w:rsidRPr="00597478">
        <w:rPr>
          <w:rFonts w:asciiTheme="majorHAnsi" w:hAnsiTheme="majorHAnsi"/>
          <w:sz w:val="22"/>
          <w:szCs w:val="22"/>
        </w:rPr>
        <w:t>;</w:t>
      </w:r>
    </w:p>
    <w:p w:rsidR="004D3B7A" w:rsidRDefault="00D30A57" w:rsidP="0045740B">
      <w:pPr>
        <w:numPr>
          <w:ilvl w:val="0"/>
          <w:numId w:val="13"/>
        </w:numPr>
        <w:jc w:val="both"/>
        <w:rPr>
          <w:b w:val="0"/>
          <w:szCs w:val="22"/>
        </w:rPr>
      </w:pPr>
      <w:r>
        <w:rPr>
          <w:b w:val="0"/>
          <w:szCs w:val="22"/>
        </w:rPr>
        <w:t xml:space="preserve">Ser portador de </w:t>
      </w:r>
      <w:r w:rsidR="00632AE5">
        <w:rPr>
          <w:b w:val="0"/>
          <w:szCs w:val="22"/>
        </w:rPr>
        <w:t>DM2</w:t>
      </w:r>
      <w:r>
        <w:rPr>
          <w:b w:val="0"/>
          <w:szCs w:val="22"/>
        </w:rPr>
        <w:t xml:space="preserve"> há, pelo menos, </w:t>
      </w:r>
      <w:r w:rsidR="0076496C">
        <w:rPr>
          <w:b w:val="0"/>
          <w:szCs w:val="22"/>
        </w:rPr>
        <w:t>um ano;</w:t>
      </w:r>
    </w:p>
    <w:p w:rsidR="0076496C" w:rsidRDefault="00D30A57" w:rsidP="00004E8E">
      <w:pPr>
        <w:numPr>
          <w:ilvl w:val="0"/>
          <w:numId w:val="13"/>
        </w:numPr>
        <w:jc w:val="both"/>
        <w:rPr>
          <w:b w:val="0"/>
          <w:szCs w:val="22"/>
        </w:rPr>
      </w:pPr>
      <w:r>
        <w:rPr>
          <w:b w:val="0"/>
          <w:szCs w:val="22"/>
        </w:rPr>
        <w:t>Possuir</w:t>
      </w:r>
      <w:r w:rsidR="0076496C">
        <w:rPr>
          <w:b w:val="0"/>
          <w:szCs w:val="22"/>
        </w:rPr>
        <w:t xml:space="preserve"> capacidade</w:t>
      </w:r>
      <w:r w:rsidR="00AD654F">
        <w:rPr>
          <w:b w:val="0"/>
          <w:szCs w:val="22"/>
        </w:rPr>
        <w:t xml:space="preserve"> física, cognitiva e emocional</w:t>
      </w:r>
      <w:r w:rsidR="0076496C">
        <w:rPr>
          <w:b w:val="0"/>
          <w:szCs w:val="22"/>
        </w:rPr>
        <w:t xml:space="preserve"> para gerir autonomamente a sua DM</w:t>
      </w:r>
      <w:r w:rsidR="00004E8E">
        <w:rPr>
          <w:b w:val="0"/>
          <w:szCs w:val="22"/>
        </w:rPr>
        <w:t>2</w:t>
      </w:r>
      <w:r w:rsidR="00D04981">
        <w:rPr>
          <w:b w:val="0"/>
          <w:szCs w:val="22"/>
        </w:rPr>
        <w:t>;</w:t>
      </w:r>
    </w:p>
    <w:p w:rsidR="00D04981" w:rsidRPr="00597478" w:rsidRDefault="00D04981" w:rsidP="00004E8E">
      <w:pPr>
        <w:numPr>
          <w:ilvl w:val="0"/>
          <w:numId w:val="13"/>
        </w:numPr>
        <w:jc w:val="both"/>
        <w:rPr>
          <w:b w:val="0"/>
          <w:szCs w:val="22"/>
        </w:rPr>
      </w:pPr>
      <w:r>
        <w:rPr>
          <w:b w:val="0"/>
          <w:szCs w:val="22"/>
        </w:rPr>
        <w:t>Ter mais de 18 anos.</w:t>
      </w:r>
    </w:p>
    <w:p w:rsidR="00D04981" w:rsidRDefault="004D3B7A" w:rsidP="00D04981">
      <w:pPr>
        <w:jc w:val="both"/>
        <w:rPr>
          <w:b w:val="0"/>
          <w:szCs w:val="22"/>
        </w:rPr>
      </w:pPr>
      <w:r w:rsidRPr="00597478">
        <w:rPr>
          <w:b w:val="0"/>
          <w:szCs w:val="22"/>
        </w:rPr>
        <w:t>Uma vez selecionada a amostra</w:t>
      </w:r>
      <w:r w:rsidR="00AD654F">
        <w:rPr>
          <w:b w:val="0"/>
          <w:szCs w:val="22"/>
        </w:rPr>
        <w:t>, e por forma a minimizar o risco de enviesamento dos resultados,</w:t>
      </w:r>
      <w:r w:rsidRPr="00597478">
        <w:rPr>
          <w:b w:val="0"/>
          <w:szCs w:val="22"/>
        </w:rPr>
        <w:t xml:space="preserve"> procedeu-se a uma repartição aleatória en</w:t>
      </w:r>
      <w:r w:rsidR="003112C9">
        <w:rPr>
          <w:b w:val="0"/>
          <w:szCs w:val="22"/>
        </w:rPr>
        <w:t>tre grupos: G</w:t>
      </w:r>
      <w:r w:rsidR="0076496C">
        <w:rPr>
          <w:b w:val="0"/>
          <w:szCs w:val="22"/>
        </w:rPr>
        <w:t xml:space="preserve">rupo </w:t>
      </w:r>
      <w:r w:rsidR="003112C9">
        <w:rPr>
          <w:b w:val="0"/>
          <w:szCs w:val="22"/>
        </w:rPr>
        <w:t>E</w:t>
      </w:r>
      <w:r w:rsidR="00D30A57">
        <w:rPr>
          <w:b w:val="0"/>
          <w:szCs w:val="22"/>
        </w:rPr>
        <w:t>xperimental</w:t>
      </w:r>
      <w:r w:rsidRPr="00597478">
        <w:rPr>
          <w:b w:val="0"/>
          <w:szCs w:val="22"/>
        </w:rPr>
        <w:t xml:space="preserve">, </w:t>
      </w:r>
      <w:r w:rsidR="0076496C">
        <w:rPr>
          <w:b w:val="0"/>
          <w:szCs w:val="22"/>
        </w:rPr>
        <w:t xml:space="preserve">cujos elementos participariam no </w:t>
      </w:r>
      <w:r w:rsidRPr="00597478">
        <w:rPr>
          <w:b w:val="0"/>
          <w:szCs w:val="22"/>
        </w:rPr>
        <w:t xml:space="preserve">programa educacional baseado no </w:t>
      </w:r>
      <w:r w:rsidR="00E67BEE" w:rsidRPr="00004E8E">
        <w:rPr>
          <w:b w:val="0"/>
          <w:i/>
          <w:szCs w:val="22"/>
        </w:rPr>
        <w:t>empowerment</w:t>
      </w:r>
      <w:r w:rsidRPr="00004E8E">
        <w:rPr>
          <w:b w:val="0"/>
          <w:i/>
          <w:szCs w:val="22"/>
        </w:rPr>
        <w:t>,</w:t>
      </w:r>
      <w:r w:rsidR="00D30A57">
        <w:rPr>
          <w:b w:val="0"/>
          <w:szCs w:val="22"/>
        </w:rPr>
        <w:t xml:space="preserve"> e</w:t>
      </w:r>
      <w:r w:rsidRPr="00597478">
        <w:rPr>
          <w:b w:val="0"/>
          <w:szCs w:val="22"/>
        </w:rPr>
        <w:t xml:space="preserve"> </w:t>
      </w:r>
      <w:r w:rsidR="003112C9">
        <w:rPr>
          <w:b w:val="0"/>
          <w:szCs w:val="22"/>
        </w:rPr>
        <w:t>G</w:t>
      </w:r>
      <w:r w:rsidRPr="00597478">
        <w:rPr>
          <w:b w:val="0"/>
          <w:szCs w:val="22"/>
        </w:rPr>
        <w:t xml:space="preserve">rupo de </w:t>
      </w:r>
      <w:r w:rsidR="003112C9">
        <w:rPr>
          <w:b w:val="0"/>
          <w:szCs w:val="22"/>
        </w:rPr>
        <w:t>C</w:t>
      </w:r>
      <w:r w:rsidRPr="00597478">
        <w:rPr>
          <w:b w:val="0"/>
          <w:szCs w:val="22"/>
        </w:rPr>
        <w:t>ontrolo</w:t>
      </w:r>
      <w:r w:rsidR="00D30A57">
        <w:rPr>
          <w:b w:val="0"/>
          <w:szCs w:val="22"/>
        </w:rPr>
        <w:t>, cujos elementos</w:t>
      </w:r>
      <w:r w:rsidR="0076496C">
        <w:rPr>
          <w:b w:val="0"/>
          <w:szCs w:val="22"/>
        </w:rPr>
        <w:t xml:space="preserve"> não participariam em qualquer int</w:t>
      </w:r>
      <w:r w:rsidR="00D04981">
        <w:rPr>
          <w:b w:val="0"/>
          <w:szCs w:val="22"/>
        </w:rPr>
        <w:t xml:space="preserve">ervenção prescrita por parte da </w:t>
      </w:r>
      <w:r w:rsidR="0076496C">
        <w:rPr>
          <w:b w:val="0"/>
          <w:szCs w:val="22"/>
        </w:rPr>
        <w:t>investigador</w:t>
      </w:r>
      <w:r w:rsidR="00D04981">
        <w:rPr>
          <w:b w:val="0"/>
          <w:szCs w:val="22"/>
        </w:rPr>
        <w:t>a, continuando com os cuidados de saúde habituais.</w:t>
      </w:r>
    </w:p>
    <w:p w:rsidR="00004E8E" w:rsidRDefault="0037081C" w:rsidP="00D04981">
      <w:pPr>
        <w:jc w:val="both"/>
        <w:rPr>
          <w:b w:val="0"/>
          <w:szCs w:val="22"/>
        </w:rPr>
      </w:pPr>
      <w:r>
        <w:rPr>
          <w:b w:val="0"/>
          <w:szCs w:val="22"/>
        </w:rPr>
        <w:lastRenderedPageBreak/>
        <w:t>Assim, p</w:t>
      </w:r>
      <w:r w:rsidR="00004E8E">
        <w:rPr>
          <w:b w:val="0"/>
          <w:szCs w:val="22"/>
        </w:rPr>
        <w:t xml:space="preserve">articiparam no </w:t>
      </w:r>
      <w:proofErr w:type="gramStart"/>
      <w:r w:rsidR="00004E8E">
        <w:rPr>
          <w:b w:val="0"/>
          <w:szCs w:val="22"/>
        </w:rPr>
        <w:t>estudo</w:t>
      </w:r>
      <w:proofErr w:type="gramEnd"/>
      <w:r w:rsidR="00004E8E">
        <w:rPr>
          <w:b w:val="0"/>
          <w:szCs w:val="22"/>
        </w:rPr>
        <w:t xml:space="preserve"> </w:t>
      </w:r>
      <w:proofErr w:type="gramStart"/>
      <w:r w:rsidR="00004E8E">
        <w:rPr>
          <w:b w:val="0"/>
          <w:szCs w:val="22"/>
        </w:rPr>
        <w:t>um</w:t>
      </w:r>
      <w:proofErr w:type="gramEnd"/>
      <w:r w:rsidR="00004E8E">
        <w:rPr>
          <w:b w:val="0"/>
          <w:szCs w:val="22"/>
        </w:rPr>
        <w:t xml:space="preserve"> total de </w:t>
      </w:r>
      <w:r w:rsidR="00F06B0F">
        <w:rPr>
          <w:b w:val="0"/>
          <w:szCs w:val="22"/>
        </w:rPr>
        <w:t>42</w:t>
      </w:r>
      <w:r w:rsidR="00004E8E">
        <w:rPr>
          <w:b w:val="0"/>
          <w:szCs w:val="22"/>
        </w:rPr>
        <w:t xml:space="preserve"> pessoas</w:t>
      </w:r>
      <w:r w:rsidR="00F06B0F">
        <w:rPr>
          <w:b w:val="0"/>
          <w:szCs w:val="22"/>
        </w:rPr>
        <w:t xml:space="preserve"> (n=42)</w:t>
      </w:r>
      <w:r w:rsidR="00004E8E">
        <w:rPr>
          <w:b w:val="0"/>
          <w:szCs w:val="22"/>
        </w:rPr>
        <w:t xml:space="preserve">, sendo que </w:t>
      </w:r>
      <w:r w:rsidR="00F06B0F">
        <w:rPr>
          <w:b w:val="0"/>
          <w:szCs w:val="22"/>
        </w:rPr>
        <w:t>19</w:t>
      </w:r>
      <w:r>
        <w:rPr>
          <w:b w:val="0"/>
          <w:szCs w:val="22"/>
        </w:rPr>
        <w:t xml:space="preserve"> foram submetida</w:t>
      </w:r>
      <w:r w:rsidR="00004E8E">
        <w:rPr>
          <w:b w:val="0"/>
          <w:szCs w:val="22"/>
        </w:rPr>
        <w:t xml:space="preserve">s a intervenção </w:t>
      </w:r>
      <w:r w:rsidR="00F06B0F">
        <w:rPr>
          <w:b w:val="0"/>
          <w:szCs w:val="22"/>
        </w:rPr>
        <w:t>(GE=19)</w:t>
      </w:r>
      <w:r w:rsidR="00A65C80">
        <w:rPr>
          <w:b w:val="0"/>
          <w:szCs w:val="22"/>
        </w:rPr>
        <w:t xml:space="preserve"> e </w:t>
      </w:r>
      <w:r>
        <w:rPr>
          <w:b w:val="0"/>
          <w:szCs w:val="22"/>
        </w:rPr>
        <w:t>23</w:t>
      </w:r>
      <w:r w:rsidR="00004E8E">
        <w:rPr>
          <w:b w:val="0"/>
          <w:szCs w:val="22"/>
        </w:rPr>
        <w:t xml:space="preserve"> constituíram o grupo de controlo</w:t>
      </w:r>
      <w:r w:rsidR="00F06B0F">
        <w:rPr>
          <w:b w:val="0"/>
          <w:szCs w:val="22"/>
        </w:rPr>
        <w:t xml:space="preserve"> (GC=23)</w:t>
      </w:r>
      <w:r w:rsidR="00004E8E">
        <w:rPr>
          <w:b w:val="0"/>
          <w:szCs w:val="22"/>
        </w:rPr>
        <w:t xml:space="preserve">. </w:t>
      </w:r>
    </w:p>
    <w:p w:rsidR="00C94C0E" w:rsidRPr="004E34DA" w:rsidRDefault="00C94C0E" w:rsidP="005C4A51">
      <w:pPr>
        <w:rPr>
          <w:rFonts w:eastAsiaTheme="majorEastAsia" w:cstheme="majorBidi"/>
          <w:bCs/>
          <w:sz w:val="26"/>
          <w:szCs w:val="28"/>
          <w:lang w:bidi="en-US"/>
        </w:rPr>
      </w:pPr>
    </w:p>
    <w:p w:rsidR="007F650F" w:rsidRDefault="007F650F" w:rsidP="005C4A51"/>
    <w:p w:rsidR="005C4A51" w:rsidRDefault="005C4A51" w:rsidP="005C4A51">
      <w:pPr>
        <w:pStyle w:val="Ttulo3"/>
      </w:pPr>
      <w:bookmarkStart w:id="152" w:name="_Toc377492136"/>
      <w:bookmarkStart w:id="153" w:name="_Toc378174388"/>
      <w:bookmarkStart w:id="154" w:name="_Toc378767488"/>
      <w:bookmarkStart w:id="155" w:name="_Toc378767662"/>
      <w:bookmarkStart w:id="156" w:name="_Toc378776751"/>
      <w:r>
        <w:t>5.1. Caracterização sociodemográfica da amostra</w:t>
      </w:r>
      <w:bookmarkEnd w:id="152"/>
      <w:bookmarkEnd w:id="153"/>
      <w:bookmarkEnd w:id="154"/>
      <w:bookmarkEnd w:id="155"/>
      <w:bookmarkEnd w:id="156"/>
      <w:r>
        <w:t xml:space="preserve"> </w:t>
      </w:r>
    </w:p>
    <w:p w:rsidR="005C4A51" w:rsidRDefault="005C4A51" w:rsidP="005C4A51"/>
    <w:p w:rsidR="005C4A51" w:rsidRPr="005C4A51" w:rsidRDefault="005C4A51" w:rsidP="005C4A51"/>
    <w:p w:rsidR="00004E8E" w:rsidRDefault="00004E8E" w:rsidP="00004E8E">
      <w:pPr>
        <w:pStyle w:val="SemEspaamento"/>
        <w:spacing w:line="360" w:lineRule="auto"/>
        <w:ind w:firstLine="0"/>
        <w:jc w:val="both"/>
        <w:rPr>
          <w:b w:val="0"/>
          <w:sz w:val="22"/>
          <w:szCs w:val="22"/>
        </w:rPr>
      </w:pPr>
      <w:r>
        <w:rPr>
          <w:b w:val="0"/>
          <w:sz w:val="22"/>
          <w:szCs w:val="22"/>
        </w:rPr>
        <w:t xml:space="preserve">Relativamente ao </w:t>
      </w:r>
      <w:r w:rsidR="0037081C">
        <w:rPr>
          <w:b w:val="0"/>
          <w:sz w:val="22"/>
          <w:szCs w:val="22"/>
          <w:u w:val="single"/>
        </w:rPr>
        <w:t>Grupo E</w:t>
      </w:r>
      <w:r w:rsidRPr="0037081C">
        <w:rPr>
          <w:b w:val="0"/>
          <w:sz w:val="22"/>
          <w:szCs w:val="22"/>
          <w:u w:val="single"/>
        </w:rPr>
        <w:t>xperimental</w:t>
      </w:r>
      <w:r>
        <w:rPr>
          <w:b w:val="0"/>
          <w:sz w:val="22"/>
          <w:szCs w:val="22"/>
        </w:rPr>
        <w:t xml:space="preserve">, este foi constituído por </w:t>
      </w:r>
      <w:r w:rsidR="008C2D6C">
        <w:rPr>
          <w:b w:val="0"/>
          <w:sz w:val="22"/>
          <w:szCs w:val="22"/>
        </w:rPr>
        <w:t>dez</w:t>
      </w:r>
      <w:r w:rsidRPr="00F32E82">
        <w:rPr>
          <w:b w:val="0"/>
          <w:sz w:val="22"/>
          <w:szCs w:val="22"/>
        </w:rPr>
        <w:t xml:space="preserve"> mulheres (</w:t>
      </w:r>
      <w:r>
        <w:rPr>
          <w:b w:val="0"/>
          <w:sz w:val="22"/>
          <w:szCs w:val="22"/>
        </w:rPr>
        <w:t>52,6</w:t>
      </w:r>
      <w:r w:rsidRPr="00F32E82">
        <w:rPr>
          <w:b w:val="0"/>
          <w:sz w:val="22"/>
          <w:szCs w:val="22"/>
        </w:rPr>
        <w:t xml:space="preserve">%) e </w:t>
      </w:r>
      <w:r w:rsidR="00632AE5">
        <w:rPr>
          <w:b w:val="0"/>
          <w:sz w:val="22"/>
          <w:szCs w:val="22"/>
        </w:rPr>
        <w:t>nove</w:t>
      </w:r>
      <w:r>
        <w:rPr>
          <w:b w:val="0"/>
          <w:sz w:val="22"/>
          <w:szCs w:val="22"/>
        </w:rPr>
        <w:t xml:space="preserve"> </w:t>
      </w:r>
      <w:r w:rsidRPr="00F32E82">
        <w:rPr>
          <w:b w:val="0"/>
          <w:sz w:val="22"/>
          <w:szCs w:val="22"/>
        </w:rPr>
        <w:t>homens (</w:t>
      </w:r>
      <w:r>
        <w:rPr>
          <w:b w:val="0"/>
          <w:sz w:val="22"/>
          <w:szCs w:val="22"/>
        </w:rPr>
        <w:t xml:space="preserve">47,4%), com uma idade média de </w:t>
      </w:r>
      <w:r w:rsidR="00957049">
        <w:rPr>
          <w:b w:val="0"/>
          <w:sz w:val="22"/>
          <w:szCs w:val="22"/>
        </w:rPr>
        <w:t>71</w:t>
      </w:r>
      <w:r w:rsidR="008C2D6C">
        <w:rPr>
          <w:b w:val="0"/>
          <w:sz w:val="22"/>
          <w:szCs w:val="22"/>
        </w:rPr>
        <w:t xml:space="preserve"> anos</w:t>
      </w:r>
      <w:r>
        <w:rPr>
          <w:b w:val="0"/>
          <w:sz w:val="22"/>
          <w:szCs w:val="22"/>
        </w:rPr>
        <w:t xml:space="preserve"> (</w:t>
      </w:r>
      <w:r w:rsidR="00F471AF">
        <w:rPr>
          <w:b w:val="0"/>
          <w:sz w:val="22"/>
          <w:szCs w:val="22"/>
        </w:rPr>
        <w:t>DP= 6,8</w:t>
      </w:r>
      <w:r w:rsidR="00957049">
        <w:rPr>
          <w:b w:val="0"/>
          <w:sz w:val="22"/>
          <w:szCs w:val="22"/>
        </w:rPr>
        <w:t xml:space="preserve">; </w:t>
      </w:r>
      <w:r>
        <w:rPr>
          <w:b w:val="0"/>
          <w:sz w:val="22"/>
          <w:szCs w:val="22"/>
        </w:rPr>
        <w:t xml:space="preserve">Mn=59; Mx=87). </w:t>
      </w:r>
    </w:p>
    <w:p w:rsidR="00004E8E" w:rsidRDefault="00004E8E" w:rsidP="00004E8E">
      <w:pPr>
        <w:pStyle w:val="SemEspaamento"/>
        <w:spacing w:line="360" w:lineRule="auto"/>
        <w:ind w:firstLine="0"/>
        <w:jc w:val="both"/>
        <w:rPr>
          <w:b w:val="0"/>
          <w:sz w:val="22"/>
          <w:szCs w:val="22"/>
        </w:rPr>
      </w:pPr>
      <w:proofErr w:type="gramStart"/>
      <w:r w:rsidRPr="00F32E82">
        <w:rPr>
          <w:b w:val="0"/>
          <w:sz w:val="22"/>
          <w:szCs w:val="22"/>
        </w:rPr>
        <w:t>A maioria dos participantes é casad</w:t>
      </w:r>
      <w:r>
        <w:rPr>
          <w:b w:val="0"/>
          <w:sz w:val="22"/>
          <w:szCs w:val="22"/>
        </w:rPr>
        <w:t>o</w:t>
      </w:r>
      <w:proofErr w:type="gramEnd"/>
      <w:r w:rsidR="00B735E8">
        <w:rPr>
          <w:b w:val="0"/>
          <w:sz w:val="22"/>
          <w:szCs w:val="22"/>
        </w:rPr>
        <w:t xml:space="preserve"> ou vive em união de facto (f</w:t>
      </w:r>
      <w:r w:rsidR="00A65C80">
        <w:rPr>
          <w:b w:val="0"/>
          <w:sz w:val="22"/>
          <w:szCs w:val="22"/>
          <w:vertAlign w:val="subscript"/>
        </w:rPr>
        <w:t>a</w:t>
      </w:r>
      <w:r w:rsidRPr="00F32E82">
        <w:rPr>
          <w:b w:val="0"/>
          <w:sz w:val="22"/>
          <w:szCs w:val="22"/>
        </w:rPr>
        <w:t>=</w:t>
      </w:r>
      <w:r>
        <w:rPr>
          <w:b w:val="0"/>
          <w:sz w:val="22"/>
          <w:szCs w:val="22"/>
        </w:rPr>
        <w:t xml:space="preserve">18; 95,7%), </w:t>
      </w:r>
      <w:r w:rsidR="0037081C">
        <w:rPr>
          <w:b w:val="0"/>
          <w:sz w:val="22"/>
          <w:szCs w:val="22"/>
        </w:rPr>
        <w:t xml:space="preserve">sendo que </w:t>
      </w:r>
      <w:r>
        <w:rPr>
          <w:b w:val="0"/>
          <w:sz w:val="22"/>
          <w:szCs w:val="22"/>
        </w:rPr>
        <w:t xml:space="preserve">apenas um participante é viúvo (5,3%). Assim, </w:t>
      </w:r>
      <w:r w:rsidR="008C2D6C">
        <w:rPr>
          <w:b w:val="0"/>
          <w:sz w:val="22"/>
          <w:szCs w:val="22"/>
        </w:rPr>
        <w:t>15</w:t>
      </w:r>
      <w:r>
        <w:rPr>
          <w:b w:val="0"/>
          <w:sz w:val="22"/>
          <w:szCs w:val="22"/>
        </w:rPr>
        <w:t xml:space="preserve"> participantes </w:t>
      </w:r>
      <w:r w:rsidRPr="00F32E82">
        <w:rPr>
          <w:b w:val="0"/>
          <w:sz w:val="22"/>
          <w:szCs w:val="22"/>
        </w:rPr>
        <w:t>vivem apenas com o cônjuge/companheir</w:t>
      </w:r>
      <w:r>
        <w:rPr>
          <w:b w:val="0"/>
          <w:sz w:val="22"/>
          <w:szCs w:val="22"/>
        </w:rPr>
        <w:t>o (79,9%)</w:t>
      </w:r>
      <w:r w:rsidRPr="00F32E82">
        <w:rPr>
          <w:b w:val="0"/>
          <w:sz w:val="22"/>
          <w:szCs w:val="22"/>
        </w:rPr>
        <w:t xml:space="preserve">, </w:t>
      </w:r>
      <w:r w:rsidR="00632AE5">
        <w:rPr>
          <w:b w:val="0"/>
          <w:sz w:val="22"/>
          <w:szCs w:val="22"/>
        </w:rPr>
        <w:t>um</w:t>
      </w:r>
      <w:r>
        <w:rPr>
          <w:b w:val="0"/>
          <w:sz w:val="22"/>
          <w:szCs w:val="22"/>
        </w:rPr>
        <w:t xml:space="preserve"> vi</w:t>
      </w:r>
      <w:r w:rsidR="00A65C80">
        <w:rPr>
          <w:b w:val="0"/>
          <w:sz w:val="22"/>
          <w:szCs w:val="22"/>
        </w:rPr>
        <w:t xml:space="preserve">ve também com os filhos (5,3%) </w:t>
      </w:r>
      <w:r w:rsidR="0037081C">
        <w:rPr>
          <w:b w:val="0"/>
          <w:sz w:val="22"/>
          <w:szCs w:val="22"/>
        </w:rPr>
        <w:t xml:space="preserve">e, </w:t>
      </w:r>
      <w:r>
        <w:rPr>
          <w:b w:val="0"/>
          <w:sz w:val="22"/>
          <w:szCs w:val="22"/>
        </w:rPr>
        <w:t>por fim</w:t>
      </w:r>
      <w:r w:rsidR="0037081C">
        <w:rPr>
          <w:b w:val="0"/>
          <w:sz w:val="22"/>
          <w:szCs w:val="22"/>
        </w:rPr>
        <w:t>,</w:t>
      </w:r>
      <w:r>
        <w:rPr>
          <w:b w:val="0"/>
          <w:sz w:val="22"/>
          <w:szCs w:val="22"/>
        </w:rPr>
        <w:t xml:space="preserve"> </w:t>
      </w:r>
      <w:r w:rsidR="0037081C">
        <w:rPr>
          <w:b w:val="0"/>
          <w:sz w:val="22"/>
          <w:szCs w:val="22"/>
        </w:rPr>
        <w:t>um vive sozinho (5,3%).</w:t>
      </w:r>
    </w:p>
    <w:p w:rsidR="0037081C" w:rsidRDefault="00A65C80" w:rsidP="00004E8E">
      <w:pPr>
        <w:pStyle w:val="SemEspaamento"/>
        <w:spacing w:line="360" w:lineRule="auto"/>
        <w:ind w:firstLine="0"/>
        <w:jc w:val="both"/>
        <w:rPr>
          <w:b w:val="0"/>
          <w:sz w:val="22"/>
          <w:szCs w:val="22"/>
        </w:rPr>
      </w:pPr>
      <w:r>
        <w:rPr>
          <w:b w:val="0"/>
          <w:sz w:val="22"/>
          <w:szCs w:val="22"/>
        </w:rPr>
        <w:t>No que diz respeito</w:t>
      </w:r>
      <w:r w:rsidR="00004E8E">
        <w:rPr>
          <w:b w:val="0"/>
          <w:sz w:val="22"/>
          <w:szCs w:val="22"/>
        </w:rPr>
        <w:t xml:space="preserve"> às habilitações literárias, </w:t>
      </w:r>
      <w:r w:rsidR="00632AE5">
        <w:rPr>
          <w:b w:val="0"/>
          <w:sz w:val="22"/>
          <w:szCs w:val="22"/>
        </w:rPr>
        <w:t>a</w:t>
      </w:r>
      <w:r w:rsidR="00004E8E" w:rsidRPr="00F32E82">
        <w:rPr>
          <w:b w:val="0"/>
          <w:sz w:val="22"/>
          <w:szCs w:val="22"/>
        </w:rPr>
        <w:t xml:space="preserve"> população </w:t>
      </w:r>
      <w:r w:rsidR="00632AE5">
        <w:rPr>
          <w:b w:val="0"/>
          <w:sz w:val="22"/>
          <w:szCs w:val="22"/>
        </w:rPr>
        <w:t xml:space="preserve">apresentava </w:t>
      </w:r>
      <w:r w:rsidR="0037081C">
        <w:rPr>
          <w:b w:val="0"/>
          <w:sz w:val="22"/>
          <w:szCs w:val="22"/>
        </w:rPr>
        <w:t xml:space="preserve">um nível baixo de </w:t>
      </w:r>
      <w:r w:rsidR="00004E8E" w:rsidRPr="00F32E82">
        <w:rPr>
          <w:b w:val="0"/>
          <w:sz w:val="22"/>
          <w:szCs w:val="22"/>
        </w:rPr>
        <w:t>escolaridade</w:t>
      </w:r>
      <w:r w:rsidR="00004E8E">
        <w:rPr>
          <w:b w:val="0"/>
          <w:sz w:val="22"/>
          <w:szCs w:val="22"/>
        </w:rPr>
        <w:t>, tendo a maioria frequentado apenas o ensino primário (f</w:t>
      </w:r>
      <w:r>
        <w:rPr>
          <w:b w:val="0"/>
          <w:sz w:val="22"/>
          <w:szCs w:val="22"/>
          <w:vertAlign w:val="subscript"/>
        </w:rPr>
        <w:t>a</w:t>
      </w:r>
      <w:r w:rsidR="00004E8E">
        <w:rPr>
          <w:b w:val="0"/>
          <w:sz w:val="22"/>
          <w:szCs w:val="22"/>
        </w:rPr>
        <w:t xml:space="preserve">=13, 68,4%), </w:t>
      </w:r>
      <w:r w:rsidR="00632AE5">
        <w:rPr>
          <w:b w:val="0"/>
          <w:sz w:val="22"/>
          <w:szCs w:val="22"/>
        </w:rPr>
        <w:t xml:space="preserve">quatro </w:t>
      </w:r>
      <w:r w:rsidR="00004E8E">
        <w:rPr>
          <w:b w:val="0"/>
          <w:sz w:val="22"/>
          <w:szCs w:val="22"/>
        </w:rPr>
        <w:t xml:space="preserve">frequentaram o ensino básico (21,1%) e apenas </w:t>
      </w:r>
      <w:r w:rsidR="00632AE5">
        <w:rPr>
          <w:b w:val="0"/>
          <w:sz w:val="22"/>
          <w:szCs w:val="22"/>
        </w:rPr>
        <w:t>um</w:t>
      </w:r>
      <w:r w:rsidR="00004E8E">
        <w:rPr>
          <w:b w:val="0"/>
          <w:sz w:val="22"/>
          <w:szCs w:val="22"/>
        </w:rPr>
        <w:t xml:space="preserve"> participante frequentou o ensino secundário (5,3%). </w:t>
      </w:r>
    </w:p>
    <w:p w:rsidR="0037081C" w:rsidRPr="0037081C" w:rsidRDefault="00004E8E" w:rsidP="0037081C">
      <w:pPr>
        <w:pStyle w:val="SemEspaamento"/>
        <w:spacing w:line="360" w:lineRule="auto"/>
        <w:ind w:firstLine="0"/>
        <w:jc w:val="both"/>
        <w:rPr>
          <w:b w:val="0"/>
          <w:sz w:val="22"/>
          <w:szCs w:val="22"/>
        </w:rPr>
      </w:pPr>
      <w:r w:rsidRPr="00F32E82">
        <w:rPr>
          <w:b w:val="0"/>
          <w:sz w:val="22"/>
          <w:szCs w:val="22"/>
        </w:rPr>
        <w:t>Em termos laborais, a maioria já não se encontra</w:t>
      </w:r>
      <w:r w:rsidR="0037081C">
        <w:rPr>
          <w:b w:val="0"/>
          <w:sz w:val="22"/>
          <w:szCs w:val="22"/>
        </w:rPr>
        <w:t>va</w:t>
      </w:r>
      <w:r w:rsidRPr="00F32E82">
        <w:rPr>
          <w:b w:val="0"/>
          <w:sz w:val="22"/>
          <w:szCs w:val="22"/>
        </w:rPr>
        <w:t xml:space="preserve"> ativa, por motivo de reforma ou invalidez </w:t>
      </w:r>
      <w:r w:rsidR="00A65C80">
        <w:rPr>
          <w:b w:val="0"/>
          <w:sz w:val="22"/>
          <w:szCs w:val="22"/>
        </w:rPr>
        <w:t>(f</w:t>
      </w:r>
      <w:r w:rsidR="00A65C80">
        <w:rPr>
          <w:b w:val="0"/>
          <w:sz w:val="22"/>
          <w:szCs w:val="22"/>
          <w:vertAlign w:val="subscript"/>
        </w:rPr>
        <w:t>a</w:t>
      </w:r>
      <w:r w:rsidRPr="00F32E82">
        <w:rPr>
          <w:b w:val="0"/>
          <w:sz w:val="22"/>
          <w:szCs w:val="22"/>
        </w:rPr>
        <w:t>=</w:t>
      </w:r>
      <w:r w:rsidR="00632AE5">
        <w:rPr>
          <w:b w:val="0"/>
          <w:sz w:val="22"/>
          <w:szCs w:val="22"/>
        </w:rPr>
        <w:t xml:space="preserve">17; 89,5%), </w:t>
      </w:r>
      <w:r w:rsidR="0037081C">
        <w:rPr>
          <w:b w:val="0"/>
          <w:sz w:val="22"/>
          <w:szCs w:val="22"/>
        </w:rPr>
        <w:t xml:space="preserve">sendo que </w:t>
      </w:r>
      <w:r w:rsidR="00A65C80">
        <w:rPr>
          <w:b w:val="0"/>
          <w:sz w:val="22"/>
          <w:szCs w:val="22"/>
        </w:rPr>
        <w:t>apenas</w:t>
      </w:r>
      <w:r>
        <w:rPr>
          <w:b w:val="0"/>
          <w:sz w:val="22"/>
          <w:szCs w:val="22"/>
        </w:rPr>
        <w:t xml:space="preserve"> </w:t>
      </w:r>
      <w:r w:rsidR="00632AE5">
        <w:rPr>
          <w:b w:val="0"/>
          <w:sz w:val="22"/>
          <w:szCs w:val="22"/>
        </w:rPr>
        <w:t>duas</w:t>
      </w:r>
      <w:r w:rsidR="0037081C">
        <w:rPr>
          <w:b w:val="0"/>
          <w:sz w:val="22"/>
          <w:szCs w:val="22"/>
        </w:rPr>
        <w:t xml:space="preserve"> pessoas se encontravam, à data,</w:t>
      </w:r>
      <w:r>
        <w:rPr>
          <w:b w:val="0"/>
          <w:sz w:val="22"/>
          <w:szCs w:val="22"/>
        </w:rPr>
        <w:t xml:space="preserve"> ainda empregadas (10,5%). </w:t>
      </w:r>
    </w:p>
    <w:p w:rsidR="00004E8E" w:rsidRDefault="00004E8E" w:rsidP="00004E8E">
      <w:pPr>
        <w:pStyle w:val="SemEspaamento"/>
        <w:spacing w:line="360" w:lineRule="auto"/>
        <w:ind w:firstLine="0"/>
        <w:jc w:val="both"/>
        <w:rPr>
          <w:b w:val="0"/>
          <w:sz w:val="22"/>
          <w:szCs w:val="22"/>
        </w:rPr>
      </w:pPr>
      <w:r>
        <w:rPr>
          <w:b w:val="0"/>
          <w:sz w:val="22"/>
          <w:szCs w:val="22"/>
        </w:rPr>
        <w:t xml:space="preserve">No que diz respeito ao </w:t>
      </w:r>
      <w:r w:rsidR="0037081C">
        <w:rPr>
          <w:b w:val="0"/>
          <w:sz w:val="22"/>
          <w:szCs w:val="22"/>
          <w:u w:val="single"/>
        </w:rPr>
        <w:t>Grupo de C</w:t>
      </w:r>
      <w:r w:rsidRPr="0037081C">
        <w:rPr>
          <w:b w:val="0"/>
          <w:sz w:val="22"/>
          <w:szCs w:val="22"/>
          <w:u w:val="single"/>
        </w:rPr>
        <w:t>ontrolo</w:t>
      </w:r>
      <w:r>
        <w:rPr>
          <w:b w:val="0"/>
          <w:sz w:val="22"/>
          <w:szCs w:val="22"/>
        </w:rPr>
        <w:t xml:space="preserve">, este foi constituído por </w:t>
      </w:r>
      <w:r w:rsidR="0037081C">
        <w:rPr>
          <w:b w:val="0"/>
          <w:sz w:val="22"/>
          <w:szCs w:val="22"/>
        </w:rPr>
        <w:t>10</w:t>
      </w:r>
      <w:r w:rsidR="00632AE5">
        <w:rPr>
          <w:b w:val="0"/>
          <w:sz w:val="22"/>
          <w:szCs w:val="22"/>
        </w:rPr>
        <w:t xml:space="preserve"> </w:t>
      </w:r>
      <w:r w:rsidRPr="00F32E82">
        <w:rPr>
          <w:b w:val="0"/>
          <w:sz w:val="22"/>
          <w:szCs w:val="22"/>
        </w:rPr>
        <w:t>mulheres (</w:t>
      </w:r>
      <w:r>
        <w:rPr>
          <w:b w:val="0"/>
          <w:sz w:val="22"/>
          <w:szCs w:val="22"/>
        </w:rPr>
        <w:t>43,5</w:t>
      </w:r>
      <w:r w:rsidRPr="00F32E82">
        <w:rPr>
          <w:b w:val="0"/>
          <w:sz w:val="22"/>
          <w:szCs w:val="22"/>
        </w:rPr>
        <w:t>%) e</w:t>
      </w:r>
      <w:r>
        <w:rPr>
          <w:b w:val="0"/>
          <w:sz w:val="22"/>
          <w:szCs w:val="22"/>
        </w:rPr>
        <w:t xml:space="preserve"> </w:t>
      </w:r>
      <w:r w:rsidR="0037081C">
        <w:rPr>
          <w:b w:val="0"/>
          <w:sz w:val="22"/>
          <w:szCs w:val="22"/>
        </w:rPr>
        <w:t>13</w:t>
      </w:r>
      <w:r>
        <w:rPr>
          <w:b w:val="0"/>
          <w:sz w:val="22"/>
          <w:szCs w:val="22"/>
        </w:rPr>
        <w:t xml:space="preserve"> </w:t>
      </w:r>
      <w:r w:rsidRPr="00F32E82">
        <w:rPr>
          <w:b w:val="0"/>
          <w:sz w:val="22"/>
          <w:szCs w:val="22"/>
        </w:rPr>
        <w:t>homens (</w:t>
      </w:r>
      <w:r>
        <w:rPr>
          <w:b w:val="0"/>
          <w:sz w:val="22"/>
          <w:szCs w:val="22"/>
        </w:rPr>
        <w:t>56,5%), com uma idade média de</w:t>
      </w:r>
      <w:r w:rsidR="00632AE5">
        <w:rPr>
          <w:b w:val="0"/>
          <w:sz w:val="22"/>
          <w:szCs w:val="22"/>
        </w:rPr>
        <w:t xml:space="preserve"> </w:t>
      </w:r>
      <w:r w:rsidR="00B22C4C">
        <w:rPr>
          <w:b w:val="0"/>
          <w:sz w:val="22"/>
          <w:szCs w:val="22"/>
        </w:rPr>
        <w:t>6</w:t>
      </w:r>
      <w:r w:rsidR="008C2D6C">
        <w:rPr>
          <w:b w:val="0"/>
          <w:sz w:val="22"/>
          <w:szCs w:val="22"/>
        </w:rPr>
        <w:t>7</w:t>
      </w:r>
      <w:r w:rsidR="00632AE5">
        <w:rPr>
          <w:b w:val="0"/>
          <w:sz w:val="22"/>
          <w:szCs w:val="22"/>
        </w:rPr>
        <w:t xml:space="preserve"> </w:t>
      </w:r>
      <w:r>
        <w:rPr>
          <w:b w:val="0"/>
          <w:sz w:val="22"/>
          <w:szCs w:val="22"/>
        </w:rPr>
        <w:t xml:space="preserve">anos </w:t>
      </w:r>
      <w:r w:rsidRPr="00722BBB">
        <w:rPr>
          <w:b w:val="0"/>
          <w:sz w:val="22"/>
          <w:szCs w:val="22"/>
        </w:rPr>
        <w:t>(</w:t>
      </w:r>
      <w:r w:rsidR="00957049" w:rsidRPr="00722BBB">
        <w:rPr>
          <w:b w:val="0"/>
          <w:sz w:val="22"/>
          <w:szCs w:val="22"/>
        </w:rPr>
        <w:t>DP=</w:t>
      </w:r>
      <w:r w:rsidR="00722BBB">
        <w:rPr>
          <w:b w:val="0"/>
          <w:sz w:val="22"/>
          <w:szCs w:val="22"/>
        </w:rPr>
        <w:t>10,45</w:t>
      </w:r>
      <w:r w:rsidR="00B22C4C" w:rsidRPr="00722BBB">
        <w:rPr>
          <w:b w:val="0"/>
          <w:sz w:val="22"/>
          <w:szCs w:val="22"/>
        </w:rPr>
        <w:t>;</w:t>
      </w:r>
      <w:r w:rsidR="00957049">
        <w:rPr>
          <w:b w:val="0"/>
          <w:sz w:val="22"/>
          <w:szCs w:val="22"/>
        </w:rPr>
        <w:t xml:space="preserve"> </w:t>
      </w:r>
      <w:r>
        <w:rPr>
          <w:b w:val="0"/>
          <w:sz w:val="22"/>
          <w:szCs w:val="22"/>
        </w:rPr>
        <w:t xml:space="preserve">Mn=44; Mx=84). </w:t>
      </w:r>
      <w:r w:rsidR="0037081C">
        <w:rPr>
          <w:b w:val="0"/>
          <w:sz w:val="22"/>
          <w:szCs w:val="22"/>
        </w:rPr>
        <w:t>A maioria dos participantes é</w:t>
      </w:r>
      <w:r w:rsidRPr="00F32E82">
        <w:rPr>
          <w:b w:val="0"/>
          <w:sz w:val="22"/>
          <w:szCs w:val="22"/>
        </w:rPr>
        <w:t xml:space="preserve"> casad</w:t>
      </w:r>
      <w:r>
        <w:rPr>
          <w:b w:val="0"/>
          <w:sz w:val="22"/>
          <w:szCs w:val="22"/>
        </w:rPr>
        <w:t>o</w:t>
      </w:r>
      <w:r w:rsidR="00A65C80">
        <w:rPr>
          <w:b w:val="0"/>
          <w:sz w:val="22"/>
          <w:szCs w:val="22"/>
        </w:rPr>
        <w:t xml:space="preserve"> ou vive em união de facto (f</w:t>
      </w:r>
      <w:r w:rsidR="00A65C80">
        <w:rPr>
          <w:b w:val="0"/>
          <w:sz w:val="22"/>
          <w:szCs w:val="22"/>
          <w:vertAlign w:val="subscript"/>
        </w:rPr>
        <w:t>a</w:t>
      </w:r>
      <w:r w:rsidRPr="00F32E82">
        <w:rPr>
          <w:b w:val="0"/>
          <w:sz w:val="22"/>
          <w:szCs w:val="22"/>
        </w:rPr>
        <w:t>=</w:t>
      </w:r>
      <w:r>
        <w:rPr>
          <w:b w:val="0"/>
          <w:sz w:val="22"/>
          <w:szCs w:val="22"/>
        </w:rPr>
        <w:t xml:space="preserve">20; 87%), </w:t>
      </w:r>
      <w:r w:rsidR="00632AE5">
        <w:rPr>
          <w:b w:val="0"/>
          <w:sz w:val="22"/>
          <w:szCs w:val="22"/>
        </w:rPr>
        <w:t>dois</w:t>
      </w:r>
      <w:r>
        <w:rPr>
          <w:b w:val="0"/>
          <w:sz w:val="22"/>
          <w:szCs w:val="22"/>
        </w:rPr>
        <w:t xml:space="preserve"> participantes são viúvos (8,7%) e apenas </w:t>
      </w:r>
      <w:r w:rsidR="00632AE5">
        <w:rPr>
          <w:b w:val="0"/>
          <w:sz w:val="22"/>
          <w:szCs w:val="22"/>
        </w:rPr>
        <w:t>um</w:t>
      </w:r>
      <w:r>
        <w:rPr>
          <w:b w:val="0"/>
          <w:sz w:val="22"/>
          <w:szCs w:val="22"/>
        </w:rPr>
        <w:t xml:space="preserve"> é divorciado (4,3%). Assim, </w:t>
      </w:r>
      <w:r w:rsidR="0037081C">
        <w:rPr>
          <w:b w:val="0"/>
          <w:sz w:val="22"/>
          <w:szCs w:val="22"/>
        </w:rPr>
        <w:t>16</w:t>
      </w:r>
      <w:r>
        <w:rPr>
          <w:b w:val="0"/>
          <w:sz w:val="22"/>
          <w:szCs w:val="22"/>
        </w:rPr>
        <w:t xml:space="preserve"> participantes </w:t>
      </w:r>
      <w:r w:rsidRPr="00F32E82">
        <w:rPr>
          <w:b w:val="0"/>
          <w:sz w:val="22"/>
          <w:szCs w:val="22"/>
        </w:rPr>
        <w:t>vivem apenas com o cônjuge/companheiro</w:t>
      </w:r>
      <w:r w:rsidR="00A65C80">
        <w:rPr>
          <w:b w:val="0"/>
          <w:sz w:val="22"/>
          <w:szCs w:val="22"/>
        </w:rPr>
        <w:t xml:space="preserve"> </w:t>
      </w:r>
      <w:r>
        <w:rPr>
          <w:b w:val="0"/>
          <w:sz w:val="22"/>
          <w:szCs w:val="22"/>
        </w:rPr>
        <w:t>(69,6</w:t>
      </w:r>
      <w:r w:rsidRPr="00F32E82">
        <w:rPr>
          <w:b w:val="0"/>
          <w:sz w:val="22"/>
          <w:szCs w:val="22"/>
        </w:rPr>
        <w:t xml:space="preserve">%), </w:t>
      </w:r>
      <w:r w:rsidR="00632AE5">
        <w:rPr>
          <w:b w:val="0"/>
          <w:sz w:val="22"/>
          <w:szCs w:val="22"/>
        </w:rPr>
        <w:t>cinco</w:t>
      </w:r>
      <w:r>
        <w:rPr>
          <w:b w:val="0"/>
          <w:sz w:val="22"/>
          <w:szCs w:val="22"/>
        </w:rPr>
        <w:t xml:space="preserve"> vivem também com os filhos (21,7%), </w:t>
      </w:r>
      <w:r w:rsidR="00632AE5">
        <w:rPr>
          <w:b w:val="0"/>
          <w:sz w:val="22"/>
          <w:szCs w:val="22"/>
        </w:rPr>
        <w:t>um</w:t>
      </w:r>
      <w:r w:rsidR="0037081C">
        <w:rPr>
          <w:b w:val="0"/>
          <w:sz w:val="22"/>
          <w:szCs w:val="22"/>
        </w:rPr>
        <w:t xml:space="preserve"> vive sozinho (4,3%) e um declarou</w:t>
      </w:r>
      <w:r>
        <w:rPr>
          <w:b w:val="0"/>
          <w:sz w:val="22"/>
          <w:szCs w:val="22"/>
        </w:rPr>
        <w:t xml:space="preserve"> vive</w:t>
      </w:r>
      <w:r w:rsidR="0037081C">
        <w:rPr>
          <w:b w:val="0"/>
          <w:sz w:val="22"/>
          <w:szCs w:val="22"/>
        </w:rPr>
        <w:t>r</w:t>
      </w:r>
      <w:r>
        <w:rPr>
          <w:b w:val="0"/>
          <w:sz w:val="22"/>
          <w:szCs w:val="22"/>
        </w:rPr>
        <w:t xml:space="preserve"> noutra situação (4,3%). </w:t>
      </w:r>
    </w:p>
    <w:p w:rsidR="008C2D6C" w:rsidRDefault="00004E8E" w:rsidP="002361D3">
      <w:pPr>
        <w:pStyle w:val="SemEspaamento"/>
        <w:spacing w:line="360" w:lineRule="auto"/>
        <w:ind w:firstLine="0"/>
        <w:jc w:val="both"/>
        <w:rPr>
          <w:b w:val="0"/>
          <w:sz w:val="22"/>
          <w:szCs w:val="22"/>
        </w:rPr>
      </w:pPr>
      <w:r>
        <w:rPr>
          <w:b w:val="0"/>
          <w:sz w:val="22"/>
          <w:szCs w:val="22"/>
        </w:rPr>
        <w:t xml:space="preserve">No que concerne às habilitações literárias, também </w:t>
      </w:r>
      <w:r w:rsidR="00632AE5">
        <w:rPr>
          <w:b w:val="0"/>
          <w:sz w:val="22"/>
          <w:szCs w:val="22"/>
        </w:rPr>
        <w:t>se constatou que</w:t>
      </w:r>
      <w:r w:rsidRPr="00F32E82">
        <w:rPr>
          <w:b w:val="0"/>
          <w:sz w:val="22"/>
          <w:szCs w:val="22"/>
        </w:rPr>
        <w:t xml:space="preserve"> </w:t>
      </w:r>
      <w:r w:rsidR="00632AE5">
        <w:rPr>
          <w:b w:val="0"/>
          <w:sz w:val="22"/>
          <w:szCs w:val="22"/>
        </w:rPr>
        <w:t xml:space="preserve">a </w:t>
      </w:r>
      <w:r w:rsidRPr="00F32E82">
        <w:rPr>
          <w:b w:val="0"/>
          <w:sz w:val="22"/>
          <w:szCs w:val="22"/>
        </w:rPr>
        <w:t>população</w:t>
      </w:r>
      <w:r w:rsidR="00632AE5">
        <w:rPr>
          <w:b w:val="0"/>
          <w:sz w:val="22"/>
          <w:szCs w:val="22"/>
        </w:rPr>
        <w:t xml:space="preserve"> apresentava</w:t>
      </w:r>
      <w:r w:rsidRPr="00F32E82">
        <w:rPr>
          <w:b w:val="0"/>
          <w:sz w:val="22"/>
          <w:szCs w:val="22"/>
        </w:rPr>
        <w:t xml:space="preserve"> </w:t>
      </w:r>
      <w:r w:rsidR="0037081C">
        <w:rPr>
          <w:b w:val="0"/>
          <w:sz w:val="22"/>
          <w:szCs w:val="22"/>
        </w:rPr>
        <w:t>um baixo nível de</w:t>
      </w:r>
      <w:r w:rsidRPr="00F32E82">
        <w:rPr>
          <w:b w:val="0"/>
          <w:sz w:val="22"/>
          <w:szCs w:val="22"/>
        </w:rPr>
        <w:t xml:space="preserve"> escolaridade</w:t>
      </w:r>
      <w:r>
        <w:rPr>
          <w:b w:val="0"/>
          <w:sz w:val="22"/>
          <w:szCs w:val="22"/>
        </w:rPr>
        <w:t>, tendo a maioria frequentado apenas o ensino primário (f</w:t>
      </w:r>
      <w:r w:rsidR="00A65C80">
        <w:rPr>
          <w:b w:val="0"/>
          <w:sz w:val="22"/>
          <w:szCs w:val="22"/>
          <w:vertAlign w:val="subscript"/>
        </w:rPr>
        <w:t>a</w:t>
      </w:r>
      <w:r>
        <w:rPr>
          <w:b w:val="0"/>
          <w:sz w:val="22"/>
          <w:szCs w:val="22"/>
        </w:rPr>
        <w:t xml:space="preserve">=13, 56,5%), </w:t>
      </w:r>
      <w:r w:rsidR="00632AE5">
        <w:rPr>
          <w:b w:val="0"/>
          <w:sz w:val="22"/>
          <w:szCs w:val="22"/>
        </w:rPr>
        <w:t>dois</w:t>
      </w:r>
      <w:r>
        <w:rPr>
          <w:b w:val="0"/>
          <w:sz w:val="22"/>
          <w:szCs w:val="22"/>
        </w:rPr>
        <w:t xml:space="preserve"> frequentaram o ensino básico (8,7%), </w:t>
      </w:r>
      <w:r w:rsidR="00632AE5">
        <w:rPr>
          <w:b w:val="0"/>
          <w:sz w:val="22"/>
          <w:szCs w:val="22"/>
        </w:rPr>
        <w:t>cinco</w:t>
      </w:r>
      <w:r>
        <w:rPr>
          <w:b w:val="0"/>
          <w:sz w:val="22"/>
          <w:szCs w:val="22"/>
        </w:rPr>
        <w:t xml:space="preserve"> frequentaram o ensino secundário (21,7%) e o restante frequentou o bacharelato (4,3%). Dois participantes não responderam a esta questão. </w:t>
      </w:r>
    </w:p>
    <w:p w:rsidR="00004E8E" w:rsidRDefault="00004E8E" w:rsidP="002361D3">
      <w:pPr>
        <w:pStyle w:val="SemEspaamento"/>
        <w:spacing w:line="360" w:lineRule="auto"/>
        <w:ind w:firstLine="0"/>
        <w:jc w:val="both"/>
        <w:rPr>
          <w:b w:val="0"/>
          <w:sz w:val="22"/>
          <w:szCs w:val="22"/>
        </w:rPr>
      </w:pPr>
      <w:r w:rsidRPr="00F32E82">
        <w:rPr>
          <w:b w:val="0"/>
          <w:sz w:val="22"/>
          <w:szCs w:val="22"/>
        </w:rPr>
        <w:t>Em termos laborais, a maioria já não se encontra</w:t>
      </w:r>
      <w:r w:rsidR="0037081C">
        <w:rPr>
          <w:b w:val="0"/>
          <w:sz w:val="22"/>
          <w:szCs w:val="22"/>
        </w:rPr>
        <w:t>va</w:t>
      </w:r>
      <w:r w:rsidRPr="00F32E82">
        <w:rPr>
          <w:b w:val="0"/>
          <w:sz w:val="22"/>
          <w:szCs w:val="22"/>
        </w:rPr>
        <w:t xml:space="preserve"> ativa, por moti</w:t>
      </w:r>
      <w:r w:rsidR="00A65C80">
        <w:rPr>
          <w:b w:val="0"/>
          <w:sz w:val="22"/>
          <w:szCs w:val="22"/>
        </w:rPr>
        <w:t>vo de reforma ou invalidez (f</w:t>
      </w:r>
      <w:r w:rsidR="00A65C80">
        <w:rPr>
          <w:b w:val="0"/>
          <w:sz w:val="22"/>
          <w:szCs w:val="22"/>
          <w:vertAlign w:val="subscript"/>
        </w:rPr>
        <w:t>a</w:t>
      </w:r>
      <w:r w:rsidRPr="00F32E82">
        <w:rPr>
          <w:b w:val="0"/>
          <w:sz w:val="22"/>
          <w:szCs w:val="22"/>
        </w:rPr>
        <w:t>=</w:t>
      </w:r>
      <w:r>
        <w:rPr>
          <w:b w:val="0"/>
          <w:sz w:val="22"/>
          <w:szCs w:val="22"/>
        </w:rPr>
        <w:t xml:space="preserve">18; 78,3%), </w:t>
      </w:r>
      <w:r w:rsidR="00632AE5">
        <w:rPr>
          <w:b w:val="0"/>
          <w:sz w:val="22"/>
          <w:szCs w:val="22"/>
        </w:rPr>
        <w:t>quatro</w:t>
      </w:r>
      <w:r w:rsidR="0037081C">
        <w:rPr>
          <w:b w:val="0"/>
          <w:sz w:val="22"/>
          <w:szCs w:val="22"/>
        </w:rPr>
        <w:t xml:space="preserve"> pessoas encontravam</w:t>
      </w:r>
      <w:r>
        <w:rPr>
          <w:b w:val="0"/>
          <w:sz w:val="22"/>
          <w:szCs w:val="22"/>
        </w:rPr>
        <w:t>-se</w:t>
      </w:r>
      <w:r w:rsidR="0037081C">
        <w:rPr>
          <w:b w:val="0"/>
          <w:sz w:val="22"/>
          <w:szCs w:val="22"/>
        </w:rPr>
        <w:t>, à data,</w:t>
      </w:r>
      <w:r>
        <w:rPr>
          <w:b w:val="0"/>
          <w:sz w:val="22"/>
          <w:szCs w:val="22"/>
        </w:rPr>
        <w:t xml:space="preserve"> empregadas (17,4%) e </w:t>
      </w:r>
      <w:r w:rsidR="00632AE5">
        <w:rPr>
          <w:b w:val="0"/>
          <w:sz w:val="22"/>
          <w:szCs w:val="22"/>
        </w:rPr>
        <w:t>um</w:t>
      </w:r>
      <w:r>
        <w:rPr>
          <w:b w:val="0"/>
          <w:sz w:val="22"/>
          <w:szCs w:val="22"/>
        </w:rPr>
        <w:t xml:space="preserve"> participante realiza</w:t>
      </w:r>
      <w:r w:rsidR="0037081C">
        <w:rPr>
          <w:b w:val="0"/>
          <w:sz w:val="22"/>
          <w:szCs w:val="22"/>
        </w:rPr>
        <w:t>va</w:t>
      </w:r>
      <w:r>
        <w:rPr>
          <w:b w:val="0"/>
          <w:sz w:val="22"/>
          <w:szCs w:val="22"/>
        </w:rPr>
        <w:t xml:space="preserve"> trabalho não renumerado (4,3%).</w:t>
      </w:r>
    </w:p>
    <w:p w:rsidR="00A8752A" w:rsidRPr="0037081C" w:rsidRDefault="00004E8E" w:rsidP="0037081C">
      <w:pPr>
        <w:jc w:val="both"/>
        <w:rPr>
          <w:b w:val="0"/>
          <w:szCs w:val="22"/>
        </w:rPr>
      </w:pPr>
      <w:r>
        <w:rPr>
          <w:b w:val="0"/>
          <w:szCs w:val="22"/>
        </w:rPr>
        <w:lastRenderedPageBreak/>
        <w:t xml:space="preserve">Foram realizados testes estatísticos para avaliar a homogeneidade </w:t>
      </w:r>
      <w:r w:rsidR="0037081C">
        <w:rPr>
          <w:b w:val="0"/>
          <w:szCs w:val="22"/>
        </w:rPr>
        <w:t xml:space="preserve">dos grupos, </w:t>
      </w:r>
      <w:r>
        <w:rPr>
          <w:b w:val="0"/>
          <w:szCs w:val="22"/>
        </w:rPr>
        <w:t>em relação à</w:t>
      </w:r>
      <w:r w:rsidR="0037081C">
        <w:rPr>
          <w:b w:val="0"/>
          <w:szCs w:val="22"/>
        </w:rPr>
        <w:t>s variáveis</w:t>
      </w:r>
      <w:r>
        <w:rPr>
          <w:b w:val="0"/>
          <w:szCs w:val="22"/>
        </w:rPr>
        <w:t xml:space="preserve"> idade, </w:t>
      </w:r>
      <w:r w:rsidR="00F85B72">
        <w:rPr>
          <w:b w:val="0"/>
          <w:szCs w:val="22"/>
        </w:rPr>
        <w:t>sexo e habilitações literárias</w:t>
      </w:r>
      <w:r w:rsidR="0037081C">
        <w:rPr>
          <w:b w:val="0"/>
          <w:szCs w:val="22"/>
        </w:rPr>
        <w:t>. Verificou-se a homogeneidade dos grupos em relação à idade (</w:t>
      </w:r>
      <w:r w:rsidR="0037081C" w:rsidRPr="008C7B58">
        <w:rPr>
          <w:b w:val="0"/>
          <w:i/>
          <w:szCs w:val="22"/>
        </w:rPr>
        <w:t>p=</w:t>
      </w:r>
      <w:r w:rsidR="0037081C">
        <w:rPr>
          <w:b w:val="0"/>
          <w:szCs w:val="22"/>
        </w:rPr>
        <w:t>0,86), sexo (</w:t>
      </w:r>
      <w:r w:rsidR="0037081C" w:rsidRPr="007F650F">
        <w:rPr>
          <w:b w:val="0"/>
          <w:bCs/>
          <w:i/>
          <w:szCs w:val="22"/>
        </w:rPr>
        <w:t>p</w:t>
      </w:r>
      <w:r w:rsidR="0037081C">
        <w:rPr>
          <w:b w:val="0"/>
          <w:bCs/>
          <w:szCs w:val="22"/>
        </w:rPr>
        <w:t> = 0,55) e habilitações literárias (</w:t>
      </w:r>
      <w:r w:rsidR="0037081C">
        <w:rPr>
          <w:b w:val="0"/>
          <w:bCs/>
          <w:i/>
          <w:szCs w:val="22"/>
        </w:rPr>
        <w:t>p=</w:t>
      </w:r>
      <w:r w:rsidR="0037081C">
        <w:rPr>
          <w:b w:val="0"/>
          <w:bCs/>
          <w:szCs w:val="22"/>
        </w:rPr>
        <w:t>0,29</w:t>
      </w:r>
      <w:r w:rsidR="0037081C" w:rsidRPr="00654AF4">
        <w:rPr>
          <w:b w:val="0"/>
          <w:bCs/>
          <w:szCs w:val="22"/>
        </w:rPr>
        <w:t>)</w:t>
      </w:r>
      <w:r w:rsidR="00654AF4" w:rsidRPr="00654AF4">
        <w:rPr>
          <w:b w:val="0"/>
          <w:bCs/>
          <w:szCs w:val="22"/>
        </w:rPr>
        <w:t xml:space="preserve"> </w:t>
      </w:r>
      <w:r w:rsidR="00654AF4" w:rsidRPr="003335C3">
        <w:rPr>
          <w:b w:val="0"/>
          <w:bCs/>
          <w:szCs w:val="22"/>
        </w:rPr>
        <w:t>(</w:t>
      </w:r>
      <w:r w:rsidR="00BF3799">
        <w:rPr>
          <w:b w:val="0"/>
          <w:bCs/>
          <w:szCs w:val="22"/>
        </w:rPr>
        <w:t>Tabela 2</w:t>
      </w:r>
      <w:r w:rsidR="00654AF4" w:rsidRPr="003335C3">
        <w:rPr>
          <w:b w:val="0"/>
          <w:bCs/>
          <w:szCs w:val="22"/>
        </w:rPr>
        <w:t>).</w:t>
      </w:r>
    </w:p>
    <w:p w:rsidR="00632AE5" w:rsidRPr="00632AE5" w:rsidRDefault="00632AE5" w:rsidP="00632AE5">
      <w:pPr>
        <w:pStyle w:val="Legenda"/>
        <w:keepNext/>
        <w:jc w:val="right"/>
        <w:rPr>
          <w:color w:val="auto"/>
        </w:rPr>
      </w:pPr>
    </w:p>
    <w:p w:rsidR="00C94C0E" w:rsidRPr="00C94C0E" w:rsidRDefault="00C94C0E" w:rsidP="00957049">
      <w:pPr>
        <w:pStyle w:val="Legenda"/>
        <w:keepNext/>
        <w:jc w:val="right"/>
        <w:rPr>
          <w:color w:val="auto"/>
        </w:rPr>
      </w:pPr>
      <w:bookmarkStart w:id="157" w:name="_Ref377490383"/>
      <w:bookmarkStart w:id="158" w:name="_Toc377492220"/>
      <w:bookmarkStart w:id="159" w:name="_Toc378174493"/>
      <w:bookmarkStart w:id="160" w:name="_Toc378768721"/>
      <w:bookmarkStart w:id="161" w:name="_Toc378768944"/>
      <w:r w:rsidRPr="00C94C0E">
        <w:rPr>
          <w:color w:val="auto"/>
        </w:rPr>
        <w:t xml:space="preserve">Tabela </w:t>
      </w:r>
      <w:r w:rsidR="00E65CC1">
        <w:rPr>
          <w:color w:val="auto"/>
        </w:rPr>
        <w:fldChar w:fldCharType="begin"/>
      </w:r>
      <w:r w:rsidR="00011710">
        <w:rPr>
          <w:color w:val="auto"/>
        </w:rPr>
        <w:instrText xml:space="preserve"> SEQ Tabela \* ARABIC </w:instrText>
      </w:r>
      <w:r w:rsidR="00E65CC1">
        <w:rPr>
          <w:color w:val="auto"/>
        </w:rPr>
        <w:fldChar w:fldCharType="separate"/>
      </w:r>
      <w:r w:rsidR="00B02A91">
        <w:rPr>
          <w:noProof/>
          <w:color w:val="auto"/>
        </w:rPr>
        <w:t>2</w:t>
      </w:r>
      <w:r w:rsidR="00E65CC1">
        <w:rPr>
          <w:color w:val="auto"/>
        </w:rPr>
        <w:fldChar w:fldCharType="end"/>
      </w:r>
      <w:bookmarkEnd w:id="157"/>
      <w:r w:rsidRPr="00C94C0E">
        <w:rPr>
          <w:color w:val="auto"/>
        </w:rPr>
        <w:t xml:space="preserve"> - Homogeneidade das variáveis</w:t>
      </w:r>
      <w:bookmarkEnd w:id="158"/>
      <w:bookmarkEnd w:id="159"/>
      <w:bookmarkEnd w:id="160"/>
      <w:bookmarkEnd w:id="161"/>
    </w:p>
    <w:tbl>
      <w:tblPr>
        <w:tblStyle w:val="Tabelacomgrelha"/>
        <w:tblW w:w="4877" w:type="pct"/>
        <w:tblInd w:w="108" w:type="dxa"/>
        <w:tblBorders>
          <w:left w:val="none" w:sz="0" w:space="0" w:color="auto"/>
          <w:right w:val="none" w:sz="0" w:space="0" w:color="auto"/>
        </w:tblBorders>
        <w:tblLook w:val="04A0"/>
      </w:tblPr>
      <w:tblGrid>
        <w:gridCol w:w="4797"/>
        <w:gridCol w:w="3426"/>
      </w:tblGrid>
      <w:tr w:rsidR="00F85B72" w:rsidTr="00C94C0E">
        <w:trPr>
          <w:cantSplit/>
          <w:trHeight w:val="236"/>
          <w:tblHeader/>
        </w:trPr>
        <w:tc>
          <w:tcPr>
            <w:tcW w:w="2917" w:type="pct"/>
          </w:tcPr>
          <w:p w:rsidR="00F85B72" w:rsidRPr="00632AE5" w:rsidRDefault="00F85B72" w:rsidP="00687418">
            <w:pPr>
              <w:jc w:val="center"/>
              <w:rPr>
                <w:sz w:val="18"/>
                <w:szCs w:val="18"/>
              </w:rPr>
            </w:pPr>
            <w:r w:rsidRPr="00632AE5">
              <w:rPr>
                <w:sz w:val="18"/>
                <w:szCs w:val="18"/>
              </w:rPr>
              <w:t>Variável</w:t>
            </w:r>
          </w:p>
        </w:tc>
        <w:tc>
          <w:tcPr>
            <w:tcW w:w="2083" w:type="pct"/>
          </w:tcPr>
          <w:p w:rsidR="00F85B72" w:rsidRPr="00632AE5" w:rsidRDefault="007F650F" w:rsidP="007F650F">
            <w:pPr>
              <w:jc w:val="center"/>
              <w:rPr>
                <w:sz w:val="18"/>
                <w:szCs w:val="18"/>
              </w:rPr>
            </w:pPr>
            <w:r>
              <w:rPr>
                <w:sz w:val="18"/>
                <w:szCs w:val="18"/>
              </w:rPr>
              <w:t xml:space="preserve">Sig. </w:t>
            </w:r>
          </w:p>
        </w:tc>
      </w:tr>
      <w:tr w:rsidR="00F85B72" w:rsidTr="00C94C0E">
        <w:trPr>
          <w:cantSplit/>
          <w:trHeight w:val="183"/>
          <w:tblHeader/>
        </w:trPr>
        <w:tc>
          <w:tcPr>
            <w:tcW w:w="2917" w:type="pct"/>
          </w:tcPr>
          <w:p w:rsidR="00F85B72" w:rsidRPr="00632AE5" w:rsidRDefault="00F85B72" w:rsidP="00687418">
            <w:pPr>
              <w:jc w:val="center"/>
              <w:rPr>
                <w:b w:val="0"/>
                <w:sz w:val="18"/>
                <w:szCs w:val="18"/>
              </w:rPr>
            </w:pPr>
            <w:r w:rsidRPr="00632AE5">
              <w:rPr>
                <w:b w:val="0"/>
                <w:sz w:val="18"/>
                <w:szCs w:val="18"/>
              </w:rPr>
              <w:t>Idade</w:t>
            </w:r>
          </w:p>
        </w:tc>
        <w:tc>
          <w:tcPr>
            <w:tcW w:w="2083" w:type="pct"/>
          </w:tcPr>
          <w:p w:rsidR="00F85B72" w:rsidRPr="00632AE5" w:rsidRDefault="00687418" w:rsidP="00C94C0E">
            <w:pPr>
              <w:jc w:val="center"/>
              <w:rPr>
                <w:b w:val="0"/>
                <w:sz w:val="18"/>
                <w:szCs w:val="18"/>
              </w:rPr>
            </w:pPr>
            <w:r w:rsidRPr="00632AE5">
              <w:rPr>
                <w:b w:val="0"/>
                <w:sz w:val="18"/>
                <w:szCs w:val="18"/>
              </w:rPr>
              <w:t>3,09 (0,86)</w:t>
            </w:r>
            <w:r w:rsidR="00C94C0E">
              <w:rPr>
                <w:b w:val="0"/>
                <w:sz w:val="18"/>
                <w:szCs w:val="18"/>
              </w:rPr>
              <w:t xml:space="preserve"> </w:t>
            </w:r>
            <w:r w:rsidR="00C94C0E" w:rsidRPr="00677EEE">
              <w:rPr>
                <w:rFonts w:eastAsia="Times New Roman" w:cs="Times New Roman"/>
                <w:b w:val="0"/>
                <w:sz w:val="18"/>
                <w:szCs w:val="18"/>
              </w:rPr>
              <w:t>†</w:t>
            </w:r>
          </w:p>
        </w:tc>
      </w:tr>
      <w:tr w:rsidR="00F85B72" w:rsidTr="00C94C0E">
        <w:trPr>
          <w:cantSplit/>
          <w:trHeight w:val="131"/>
          <w:tblHeader/>
        </w:trPr>
        <w:tc>
          <w:tcPr>
            <w:tcW w:w="2917" w:type="pct"/>
          </w:tcPr>
          <w:p w:rsidR="00F85B72" w:rsidRPr="00632AE5" w:rsidRDefault="00F85B72" w:rsidP="00687418">
            <w:pPr>
              <w:jc w:val="center"/>
              <w:rPr>
                <w:b w:val="0"/>
                <w:sz w:val="18"/>
                <w:szCs w:val="18"/>
              </w:rPr>
            </w:pPr>
            <w:r w:rsidRPr="00632AE5">
              <w:rPr>
                <w:b w:val="0"/>
                <w:sz w:val="18"/>
                <w:szCs w:val="18"/>
              </w:rPr>
              <w:t>Sexo</w:t>
            </w:r>
          </w:p>
        </w:tc>
        <w:tc>
          <w:tcPr>
            <w:tcW w:w="2083" w:type="pct"/>
          </w:tcPr>
          <w:p w:rsidR="00F85B72" w:rsidRPr="00632AE5" w:rsidRDefault="00F85B72" w:rsidP="00C94C0E">
            <w:pPr>
              <w:jc w:val="center"/>
              <w:rPr>
                <w:b w:val="0"/>
                <w:sz w:val="18"/>
                <w:szCs w:val="18"/>
              </w:rPr>
            </w:pPr>
            <w:r w:rsidRPr="00632AE5">
              <w:rPr>
                <w:b w:val="0"/>
                <w:sz w:val="18"/>
                <w:szCs w:val="18"/>
              </w:rPr>
              <w:t>0,35 (0,55)</w:t>
            </w:r>
            <w:r w:rsidR="00C94C0E">
              <w:rPr>
                <w:b w:val="0"/>
                <w:sz w:val="18"/>
                <w:szCs w:val="18"/>
              </w:rPr>
              <w:t xml:space="preserve"> *</w:t>
            </w:r>
          </w:p>
        </w:tc>
      </w:tr>
      <w:tr w:rsidR="00F85B72" w:rsidTr="00C94C0E">
        <w:trPr>
          <w:cantSplit/>
          <w:trHeight w:val="207"/>
          <w:tblHeader/>
        </w:trPr>
        <w:tc>
          <w:tcPr>
            <w:tcW w:w="2917" w:type="pct"/>
          </w:tcPr>
          <w:p w:rsidR="00F85B72" w:rsidRPr="00632AE5" w:rsidRDefault="00F85B72" w:rsidP="00687418">
            <w:pPr>
              <w:jc w:val="center"/>
              <w:rPr>
                <w:b w:val="0"/>
                <w:sz w:val="18"/>
                <w:szCs w:val="18"/>
              </w:rPr>
            </w:pPr>
            <w:r w:rsidRPr="00632AE5">
              <w:rPr>
                <w:b w:val="0"/>
                <w:sz w:val="18"/>
                <w:szCs w:val="18"/>
              </w:rPr>
              <w:t>Habilitações literárias</w:t>
            </w:r>
          </w:p>
        </w:tc>
        <w:tc>
          <w:tcPr>
            <w:tcW w:w="2083" w:type="pct"/>
          </w:tcPr>
          <w:p w:rsidR="00F85B72" w:rsidRPr="00632AE5" w:rsidRDefault="00F85B72" w:rsidP="00C94C0E">
            <w:pPr>
              <w:jc w:val="center"/>
              <w:rPr>
                <w:b w:val="0"/>
                <w:sz w:val="18"/>
                <w:szCs w:val="18"/>
              </w:rPr>
            </w:pPr>
            <w:r w:rsidRPr="00632AE5">
              <w:rPr>
                <w:b w:val="0"/>
                <w:sz w:val="18"/>
                <w:szCs w:val="18"/>
              </w:rPr>
              <w:t>4,13 (0,29)</w:t>
            </w:r>
            <w:r w:rsidR="007F650F">
              <w:rPr>
                <w:b w:val="0"/>
                <w:sz w:val="18"/>
                <w:szCs w:val="18"/>
              </w:rPr>
              <w:t xml:space="preserve"> *</w:t>
            </w:r>
          </w:p>
        </w:tc>
      </w:tr>
    </w:tbl>
    <w:p w:rsidR="00DF65A1" w:rsidRPr="00C94C0E" w:rsidRDefault="00C94C0E" w:rsidP="00687418">
      <w:pPr>
        <w:jc w:val="both"/>
        <w:rPr>
          <w:b w:val="0"/>
          <w:sz w:val="18"/>
          <w:szCs w:val="18"/>
        </w:rPr>
      </w:pPr>
      <w:r w:rsidRPr="00C94C0E">
        <w:rPr>
          <w:rFonts w:eastAsia="Times New Roman" w:cs="Times New Roman"/>
          <w:b w:val="0"/>
          <w:sz w:val="18"/>
          <w:szCs w:val="18"/>
        </w:rPr>
        <w:t>† Teste de Levene</w:t>
      </w:r>
      <w:r w:rsidR="004A5490">
        <w:rPr>
          <w:b w:val="0"/>
          <w:sz w:val="18"/>
          <w:szCs w:val="18"/>
        </w:rPr>
        <w:t>* Teste Q</w:t>
      </w:r>
      <w:r w:rsidRPr="00C94C0E">
        <w:rPr>
          <w:b w:val="0"/>
          <w:sz w:val="18"/>
          <w:szCs w:val="18"/>
        </w:rPr>
        <w:t xml:space="preserve">ui-quadro; </w:t>
      </w:r>
    </w:p>
    <w:p w:rsidR="00687418" w:rsidRDefault="00687418" w:rsidP="00687418">
      <w:pPr>
        <w:jc w:val="both"/>
        <w:rPr>
          <w:b w:val="0"/>
          <w:szCs w:val="22"/>
        </w:rPr>
      </w:pPr>
    </w:p>
    <w:p w:rsidR="00C94C0E" w:rsidRDefault="00C94C0E" w:rsidP="00687418">
      <w:pPr>
        <w:jc w:val="both"/>
        <w:rPr>
          <w:b w:val="0"/>
          <w:szCs w:val="22"/>
        </w:rPr>
      </w:pPr>
    </w:p>
    <w:p w:rsidR="008C2D6C" w:rsidRDefault="005C4A51" w:rsidP="005C4A51">
      <w:pPr>
        <w:pStyle w:val="Ttulo3"/>
      </w:pPr>
      <w:bookmarkStart w:id="162" w:name="_Toc377492137"/>
      <w:bookmarkStart w:id="163" w:name="_Toc378174389"/>
      <w:bookmarkStart w:id="164" w:name="_Toc378767489"/>
      <w:bookmarkStart w:id="165" w:name="_Toc378767663"/>
      <w:bookmarkStart w:id="166" w:name="_Toc378776752"/>
      <w:r>
        <w:t>5.2. Caracterização clínica da amostra</w:t>
      </w:r>
      <w:bookmarkEnd w:id="162"/>
      <w:bookmarkEnd w:id="163"/>
      <w:bookmarkEnd w:id="164"/>
      <w:bookmarkEnd w:id="165"/>
      <w:bookmarkEnd w:id="166"/>
      <w:r>
        <w:t xml:space="preserve"> </w:t>
      </w:r>
    </w:p>
    <w:p w:rsidR="005C4A51" w:rsidRDefault="005C4A51" w:rsidP="005C4A51"/>
    <w:p w:rsidR="00F471AF" w:rsidRDefault="00F471AF" w:rsidP="005C4A51">
      <w:pPr>
        <w:pStyle w:val="SemEspaamento"/>
        <w:spacing w:line="360" w:lineRule="auto"/>
        <w:ind w:firstLine="0"/>
        <w:jc w:val="both"/>
        <w:rPr>
          <w:b w:val="0"/>
          <w:sz w:val="22"/>
          <w:szCs w:val="22"/>
        </w:rPr>
      </w:pPr>
    </w:p>
    <w:p w:rsidR="005C4A51" w:rsidRDefault="005C4A51" w:rsidP="005C4A51">
      <w:pPr>
        <w:pStyle w:val="SemEspaamento"/>
        <w:spacing w:line="360" w:lineRule="auto"/>
        <w:ind w:firstLine="0"/>
        <w:jc w:val="both"/>
        <w:rPr>
          <w:b w:val="0"/>
          <w:sz w:val="22"/>
          <w:szCs w:val="22"/>
        </w:rPr>
      </w:pPr>
      <w:r>
        <w:rPr>
          <w:b w:val="0"/>
          <w:sz w:val="22"/>
          <w:szCs w:val="22"/>
        </w:rPr>
        <w:t xml:space="preserve">No </w:t>
      </w:r>
      <w:r w:rsidR="0037081C">
        <w:rPr>
          <w:b w:val="0"/>
          <w:sz w:val="22"/>
          <w:szCs w:val="22"/>
          <w:u w:val="single"/>
        </w:rPr>
        <w:t>Grupo E</w:t>
      </w:r>
      <w:r w:rsidRPr="0037081C">
        <w:rPr>
          <w:b w:val="0"/>
          <w:sz w:val="22"/>
          <w:szCs w:val="22"/>
          <w:u w:val="single"/>
        </w:rPr>
        <w:t>xperimental</w:t>
      </w:r>
      <w:r w:rsidRPr="002253EE">
        <w:rPr>
          <w:b w:val="0"/>
          <w:sz w:val="22"/>
          <w:szCs w:val="22"/>
        </w:rPr>
        <w:t xml:space="preserve">, a idade média de diagnóstico de DM2 foi </w:t>
      </w:r>
      <w:r>
        <w:rPr>
          <w:b w:val="0"/>
          <w:sz w:val="22"/>
          <w:szCs w:val="22"/>
        </w:rPr>
        <w:t>56</w:t>
      </w:r>
      <w:r w:rsidRPr="002253EE">
        <w:rPr>
          <w:b w:val="0"/>
          <w:sz w:val="22"/>
          <w:szCs w:val="22"/>
        </w:rPr>
        <w:t xml:space="preserve"> anos</w:t>
      </w:r>
      <w:r>
        <w:rPr>
          <w:b w:val="0"/>
          <w:sz w:val="22"/>
          <w:szCs w:val="22"/>
        </w:rPr>
        <w:t xml:space="preserve"> (D</w:t>
      </w:r>
      <w:r w:rsidR="003112C9">
        <w:rPr>
          <w:b w:val="0"/>
          <w:sz w:val="22"/>
          <w:szCs w:val="22"/>
        </w:rPr>
        <w:t>P=</w:t>
      </w:r>
      <w:r>
        <w:rPr>
          <w:b w:val="0"/>
          <w:sz w:val="22"/>
          <w:szCs w:val="22"/>
        </w:rPr>
        <w:t xml:space="preserve">10,1). No que concerne à toma de ADO, apenas um participante mencionou não </w:t>
      </w:r>
      <w:r w:rsidR="008713A0">
        <w:rPr>
          <w:b w:val="0"/>
          <w:sz w:val="22"/>
          <w:szCs w:val="22"/>
        </w:rPr>
        <w:t>a realizar. Por sua vez, relativamente a todos os</w:t>
      </w:r>
      <w:r>
        <w:rPr>
          <w:b w:val="0"/>
          <w:sz w:val="22"/>
          <w:szCs w:val="22"/>
        </w:rPr>
        <w:t xml:space="preserve"> restantes elementos, a média de idade do início da toma foi 54 anos (D</w:t>
      </w:r>
      <w:r w:rsidR="003112C9">
        <w:rPr>
          <w:b w:val="0"/>
          <w:sz w:val="22"/>
          <w:szCs w:val="22"/>
        </w:rPr>
        <w:t>P=</w:t>
      </w:r>
      <w:r w:rsidR="00A7112D">
        <w:rPr>
          <w:b w:val="0"/>
          <w:sz w:val="22"/>
          <w:szCs w:val="22"/>
        </w:rPr>
        <w:t>16,</w:t>
      </w:r>
      <w:r>
        <w:rPr>
          <w:b w:val="0"/>
          <w:sz w:val="22"/>
          <w:szCs w:val="22"/>
        </w:rPr>
        <w:t>4).</w:t>
      </w:r>
      <w:r w:rsidR="00F471AF">
        <w:rPr>
          <w:b w:val="0"/>
          <w:sz w:val="22"/>
          <w:szCs w:val="22"/>
        </w:rPr>
        <w:t xml:space="preserve"> O tempo médio de duração da doença foi de 15 anos (DP=11,7).</w:t>
      </w:r>
    </w:p>
    <w:p w:rsidR="005C4A51" w:rsidRDefault="005C4A51" w:rsidP="005C4A51">
      <w:pPr>
        <w:pStyle w:val="SemEspaamento"/>
        <w:spacing w:line="360" w:lineRule="auto"/>
        <w:ind w:firstLine="0"/>
        <w:jc w:val="both"/>
        <w:rPr>
          <w:b w:val="0"/>
          <w:sz w:val="22"/>
          <w:szCs w:val="22"/>
        </w:rPr>
      </w:pPr>
      <w:r>
        <w:rPr>
          <w:b w:val="0"/>
          <w:sz w:val="22"/>
          <w:szCs w:val="22"/>
        </w:rPr>
        <w:t xml:space="preserve">Em relação aos antecedentes familiares, </w:t>
      </w:r>
      <w:r w:rsidR="008713A0">
        <w:rPr>
          <w:b w:val="0"/>
          <w:sz w:val="22"/>
          <w:szCs w:val="22"/>
        </w:rPr>
        <w:t>12</w:t>
      </w:r>
      <w:r>
        <w:rPr>
          <w:b w:val="0"/>
          <w:sz w:val="22"/>
          <w:szCs w:val="22"/>
        </w:rPr>
        <w:t xml:space="preserve"> dos participantes (63,2%) referiram</w:t>
      </w:r>
      <w:r w:rsidRPr="0047358A">
        <w:rPr>
          <w:b w:val="0"/>
          <w:sz w:val="22"/>
          <w:szCs w:val="22"/>
        </w:rPr>
        <w:t xml:space="preserve"> ter familiares com </w:t>
      </w:r>
      <w:r w:rsidR="008713A0">
        <w:rPr>
          <w:b w:val="0"/>
          <w:sz w:val="22"/>
          <w:szCs w:val="22"/>
        </w:rPr>
        <w:t xml:space="preserve">diagnóstico </w:t>
      </w:r>
      <w:r>
        <w:rPr>
          <w:b w:val="0"/>
          <w:sz w:val="22"/>
          <w:szCs w:val="22"/>
        </w:rPr>
        <w:t>DM</w:t>
      </w:r>
      <w:r w:rsidR="008713A0">
        <w:rPr>
          <w:b w:val="0"/>
          <w:sz w:val="22"/>
          <w:szCs w:val="22"/>
        </w:rPr>
        <w:t xml:space="preserve">2. Relativamente ao grau de parentesco, </w:t>
      </w:r>
      <w:r>
        <w:rPr>
          <w:b w:val="0"/>
          <w:sz w:val="22"/>
          <w:szCs w:val="22"/>
        </w:rPr>
        <w:t xml:space="preserve">sete </w:t>
      </w:r>
      <w:r w:rsidR="008713A0">
        <w:rPr>
          <w:b w:val="0"/>
          <w:sz w:val="22"/>
          <w:szCs w:val="22"/>
        </w:rPr>
        <w:t>declararam</w:t>
      </w:r>
      <w:r>
        <w:rPr>
          <w:b w:val="0"/>
          <w:sz w:val="22"/>
          <w:szCs w:val="22"/>
        </w:rPr>
        <w:t xml:space="preserve"> os </w:t>
      </w:r>
      <w:r w:rsidRPr="0047358A">
        <w:rPr>
          <w:b w:val="0"/>
          <w:sz w:val="22"/>
          <w:szCs w:val="22"/>
        </w:rPr>
        <w:t>pais</w:t>
      </w:r>
      <w:r>
        <w:rPr>
          <w:b w:val="0"/>
          <w:sz w:val="22"/>
          <w:szCs w:val="22"/>
        </w:rPr>
        <w:t xml:space="preserve"> (36,9%), dois r</w:t>
      </w:r>
      <w:r w:rsidR="008713A0">
        <w:rPr>
          <w:b w:val="0"/>
          <w:sz w:val="22"/>
          <w:szCs w:val="22"/>
        </w:rPr>
        <w:t xml:space="preserve">eferiram </w:t>
      </w:r>
      <w:r>
        <w:rPr>
          <w:b w:val="0"/>
          <w:sz w:val="22"/>
          <w:szCs w:val="22"/>
        </w:rPr>
        <w:t>os irmão</w:t>
      </w:r>
      <w:r w:rsidR="008713A0">
        <w:rPr>
          <w:b w:val="0"/>
          <w:sz w:val="22"/>
          <w:szCs w:val="22"/>
        </w:rPr>
        <w:t>s</w:t>
      </w:r>
      <w:r>
        <w:rPr>
          <w:b w:val="0"/>
          <w:sz w:val="22"/>
          <w:szCs w:val="22"/>
        </w:rPr>
        <w:t xml:space="preserve"> (10,5%) e outros d</w:t>
      </w:r>
      <w:r w:rsidR="008713A0">
        <w:rPr>
          <w:b w:val="0"/>
          <w:sz w:val="22"/>
          <w:szCs w:val="22"/>
        </w:rPr>
        <w:t>ois mencionaram os avós (10,5%) como portadores de DM2.</w:t>
      </w:r>
      <w:r>
        <w:rPr>
          <w:b w:val="0"/>
          <w:sz w:val="22"/>
          <w:szCs w:val="22"/>
        </w:rPr>
        <w:t xml:space="preserve"> Ressalva-se que dois dos participantes não responderam a esta questão (10,5%). </w:t>
      </w:r>
    </w:p>
    <w:p w:rsidR="005C4A51" w:rsidRDefault="005C4A51" w:rsidP="00C32B40">
      <w:pPr>
        <w:pStyle w:val="SemEspaamento"/>
        <w:spacing w:line="360" w:lineRule="auto"/>
        <w:ind w:firstLine="0"/>
        <w:jc w:val="both"/>
        <w:rPr>
          <w:b w:val="0"/>
          <w:sz w:val="22"/>
          <w:szCs w:val="22"/>
        </w:rPr>
      </w:pPr>
      <w:r>
        <w:rPr>
          <w:b w:val="0"/>
          <w:sz w:val="22"/>
          <w:szCs w:val="22"/>
        </w:rPr>
        <w:t>No que concerne às</w:t>
      </w:r>
      <w:r w:rsidRPr="0047358A">
        <w:rPr>
          <w:b w:val="0"/>
          <w:sz w:val="22"/>
          <w:szCs w:val="22"/>
        </w:rPr>
        <w:t xml:space="preserve"> comorbilidades</w:t>
      </w:r>
      <w:r>
        <w:rPr>
          <w:b w:val="0"/>
          <w:sz w:val="22"/>
          <w:szCs w:val="22"/>
        </w:rPr>
        <w:t xml:space="preserve"> associadas à </w:t>
      </w:r>
      <w:r w:rsidR="008713A0">
        <w:rPr>
          <w:b w:val="0"/>
          <w:sz w:val="22"/>
          <w:szCs w:val="22"/>
        </w:rPr>
        <w:t>patologia em estudo,</w:t>
      </w:r>
      <w:r w:rsidRPr="0047358A">
        <w:rPr>
          <w:b w:val="0"/>
          <w:sz w:val="22"/>
          <w:szCs w:val="22"/>
        </w:rPr>
        <w:t xml:space="preserve"> verific</w:t>
      </w:r>
      <w:r>
        <w:rPr>
          <w:b w:val="0"/>
          <w:sz w:val="22"/>
          <w:szCs w:val="22"/>
        </w:rPr>
        <w:t>ou-se</w:t>
      </w:r>
      <w:r w:rsidRPr="0047358A">
        <w:rPr>
          <w:b w:val="0"/>
          <w:sz w:val="22"/>
          <w:szCs w:val="22"/>
        </w:rPr>
        <w:t xml:space="preserve"> que os pr</w:t>
      </w:r>
      <w:r>
        <w:rPr>
          <w:b w:val="0"/>
          <w:sz w:val="22"/>
          <w:szCs w:val="22"/>
        </w:rPr>
        <w:t>oblemas de saúde que mais afetavam</w:t>
      </w:r>
      <w:r w:rsidRPr="0047358A">
        <w:rPr>
          <w:b w:val="0"/>
          <w:sz w:val="22"/>
          <w:szCs w:val="22"/>
        </w:rPr>
        <w:t xml:space="preserve"> os participantes </w:t>
      </w:r>
      <w:r>
        <w:rPr>
          <w:b w:val="0"/>
          <w:sz w:val="22"/>
          <w:szCs w:val="22"/>
        </w:rPr>
        <w:t>eram:</w:t>
      </w:r>
      <w:r w:rsidRPr="0047358A">
        <w:rPr>
          <w:b w:val="0"/>
          <w:sz w:val="22"/>
          <w:szCs w:val="22"/>
        </w:rPr>
        <w:t xml:space="preserve"> os problemas visu</w:t>
      </w:r>
      <w:r>
        <w:rPr>
          <w:b w:val="0"/>
          <w:sz w:val="22"/>
          <w:szCs w:val="22"/>
        </w:rPr>
        <w:t>ais (f</w:t>
      </w:r>
      <w:r>
        <w:rPr>
          <w:b w:val="0"/>
          <w:sz w:val="22"/>
          <w:szCs w:val="22"/>
          <w:vertAlign w:val="subscript"/>
        </w:rPr>
        <w:t>a</w:t>
      </w:r>
      <w:r>
        <w:rPr>
          <w:b w:val="0"/>
          <w:sz w:val="22"/>
          <w:szCs w:val="22"/>
        </w:rPr>
        <w:t>=11; 57,9%), a hipertensão (f</w:t>
      </w:r>
      <w:r>
        <w:rPr>
          <w:b w:val="0"/>
          <w:sz w:val="22"/>
          <w:szCs w:val="22"/>
          <w:vertAlign w:val="subscript"/>
        </w:rPr>
        <w:t>a</w:t>
      </w:r>
      <w:r>
        <w:rPr>
          <w:b w:val="0"/>
          <w:sz w:val="22"/>
          <w:szCs w:val="22"/>
        </w:rPr>
        <w:t>=8; 42,1%) e os problemas cardíacos (f</w:t>
      </w:r>
      <w:r>
        <w:rPr>
          <w:b w:val="0"/>
          <w:sz w:val="22"/>
          <w:szCs w:val="22"/>
          <w:vertAlign w:val="subscript"/>
        </w:rPr>
        <w:t>a</w:t>
      </w:r>
      <w:r>
        <w:rPr>
          <w:b w:val="0"/>
          <w:sz w:val="22"/>
          <w:szCs w:val="22"/>
        </w:rPr>
        <w:t xml:space="preserve">=7; 36,8%) </w:t>
      </w:r>
      <w:r w:rsidR="00C94C0E" w:rsidRPr="003335C3">
        <w:rPr>
          <w:b w:val="0"/>
          <w:sz w:val="22"/>
          <w:szCs w:val="22"/>
        </w:rPr>
        <w:t>(</w:t>
      </w:r>
      <w:r w:rsidR="00BF3799">
        <w:rPr>
          <w:b w:val="0"/>
          <w:sz w:val="22"/>
          <w:szCs w:val="22"/>
        </w:rPr>
        <w:t>Tabela 3</w:t>
      </w:r>
      <w:r w:rsidR="00C94C0E" w:rsidRPr="003335C3">
        <w:rPr>
          <w:b w:val="0"/>
          <w:sz w:val="22"/>
          <w:szCs w:val="22"/>
        </w:rPr>
        <w:t>).</w:t>
      </w:r>
      <w:r w:rsidR="00C94C0E">
        <w:rPr>
          <w:b w:val="0"/>
          <w:sz w:val="22"/>
          <w:szCs w:val="22"/>
        </w:rPr>
        <w:t xml:space="preserve"> </w:t>
      </w:r>
      <w:r>
        <w:rPr>
          <w:b w:val="0"/>
          <w:sz w:val="22"/>
          <w:szCs w:val="22"/>
        </w:rPr>
        <w:t>Pretendeu-se</w:t>
      </w:r>
      <w:r w:rsidR="008713A0">
        <w:rPr>
          <w:b w:val="0"/>
          <w:sz w:val="22"/>
          <w:szCs w:val="22"/>
        </w:rPr>
        <w:t>, também,</w:t>
      </w:r>
      <w:r>
        <w:rPr>
          <w:b w:val="0"/>
          <w:sz w:val="22"/>
          <w:szCs w:val="22"/>
        </w:rPr>
        <w:t xml:space="preserve"> analisar</w:t>
      </w:r>
      <w:r w:rsidRPr="0047358A">
        <w:rPr>
          <w:b w:val="0"/>
          <w:sz w:val="22"/>
          <w:szCs w:val="22"/>
        </w:rPr>
        <w:t xml:space="preserve"> se </w:t>
      </w:r>
      <w:r>
        <w:rPr>
          <w:b w:val="0"/>
          <w:sz w:val="22"/>
          <w:szCs w:val="22"/>
        </w:rPr>
        <w:t>os participantes</w:t>
      </w:r>
      <w:r w:rsidRPr="0047358A">
        <w:rPr>
          <w:b w:val="0"/>
          <w:sz w:val="22"/>
          <w:szCs w:val="22"/>
        </w:rPr>
        <w:t xml:space="preserve"> </w:t>
      </w:r>
      <w:r w:rsidR="008713A0">
        <w:rPr>
          <w:b w:val="0"/>
          <w:sz w:val="22"/>
          <w:szCs w:val="22"/>
        </w:rPr>
        <w:t>conseguiam relacionar</w:t>
      </w:r>
      <w:r w:rsidRPr="0047358A">
        <w:rPr>
          <w:b w:val="0"/>
          <w:sz w:val="22"/>
          <w:szCs w:val="22"/>
        </w:rPr>
        <w:t xml:space="preserve"> os seus problemas de saúde com a </w:t>
      </w:r>
      <w:r>
        <w:rPr>
          <w:b w:val="0"/>
          <w:sz w:val="22"/>
          <w:szCs w:val="22"/>
        </w:rPr>
        <w:t>DM2</w:t>
      </w:r>
      <w:r w:rsidRPr="0047358A">
        <w:rPr>
          <w:b w:val="0"/>
          <w:sz w:val="22"/>
          <w:szCs w:val="22"/>
        </w:rPr>
        <w:t xml:space="preserve">, </w:t>
      </w:r>
      <w:r w:rsidR="008713A0">
        <w:rPr>
          <w:b w:val="0"/>
          <w:sz w:val="22"/>
          <w:szCs w:val="22"/>
        </w:rPr>
        <w:t xml:space="preserve">sendo que </w:t>
      </w:r>
      <w:r>
        <w:rPr>
          <w:b w:val="0"/>
          <w:sz w:val="22"/>
          <w:szCs w:val="22"/>
        </w:rPr>
        <w:t>apenas dois participantes afirmaram que a diminuição da sensibilidade periférica estaria relacionada com a DM2 e um participante afirmou que o seu problema visual estava relacionad</w:t>
      </w:r>
      <w:r w:rsidR="00AF5ABE">
        <w:rPr>
          <w:b w:val="0"/>
          <w:sz w:val="22"/>
          <w:szCs w:val="22"/>
        </w:rPr>
        <w:t>o</w:t>
      </w:r>
      <w:r>
        <w:rPr>
          <w:b w:val="0"/>
          <w:sz w:val="22"/>
          <w:szCs w:val="22"/>
        </w:rPr>
        <w:t xml:space="preserve"> com a DM2</w:t>
      </w:r>
      <w:r w:rsidR="00C32B40">
        <w:rPr>
          <w:b w:val="0"/>
          <w:sz w:val="22"/>
          <w:szCs w:val="22"/>
        </w:rPr>
        <w:t xml:space="preserve"> </w:t>
      </w:r>
      <w:r w:rsidR="00654AF4" w:rsidRPr="003335C3">
        <w:rPr>
          <w:b w:val="0"/>
          <w:sz w:val="22"/>
          <w:szCs w:val="22"/>
        </w:rPr>
        <w:t>(</w:t>
      </w:r>
      <w:r w:rsidR="00BF3799">
        <w:rPr>
          <w:b w:val="0"/>
          <w:sz w:val="22"/>
          <w:szCs w:val="22"/>
        </w:rPr>
        <w:t>Tabela 3).</w:t>
      </w:r>
    </w:p>
    <w:p w:rsidR="005C4A51" w:rsidRPr="00477C35" w:rsidRDefault="008713A0" w:rsidP="005C4A51">
      <w:pPr>
        <w:pStyle w:val="SemEspaamento"/>
        <w:spacing w:line="360" w:lineRule="auto"/>
        <w:ind w:firstLine="0"/>
        <w:jc w:val="both"/>
        <w:rPr>
          <w:rFonts w:ascii="Adobe Hebrew" w:hAnsi="Adobe Hebrew" w:cs="Adobe Hebrew"/>
          <w:b w:val="0"/>
          <w:sz w:val="22"/>
          <w:szCs w:val="22"/>
        </w:rPr>
      </w:pPr>
      <w:r>
        <w:rPr>
          <w:b w:val="0"/>
          <w:sz w:val="22"/>
          <w:szCs w:val="22"/>
        </w:rPr>
        <w:t>Analisou-se, igualmente,</w:t>
      </w:r>
      <w:r w:rsidR="005C4A51" w:rsidRPr="00B23F60">
        <w:rPr>
          <w:b w:val="0"/>
          <w:sz w:val="22"/>
          <w:szCs w:val="22"/>
        </w:rPr>
        <w:t xml:space="preserve"> se os participantes tinham dificuldade em gerir a sua doença, nas suas diferentes componentes</w:t>
      </w:r>
      <w:r w:rsidR="005C4A51">
        <w:rPr>
          <w:b w:val="0"/>
          <w:sz w:val="22"/>
          <w:szCs w:val="22"/>
        </w:rPr>
        <w:t>, sendo estas</w:t>
      </w:r>
      <w:r>
        <w:rPr>
          <w:b w:val="0"/>
          <w:sz w:val="22"/>
          <w:szCs w:val="22"/>
        </w:rPr>
        <w:t>:</w:t>
      </w:r>
      <w:r w:rsidR="005C4A51">
        <w:rPr>
          <w:b w:val="0"/>
          <w:sz w:val="22"/>
          <w:szCs w:val="22"/>
        </w:rPr>
        <w:t xml:space="preserve"> a adoção de uma alimentação correta, a gestão da medicação e a prática de exercício físico. Em relação à adoção de uma alimentação </w:t>
      </w:r>
      <w:r w:rsidR="005C4A51">
        <w:rPr>
          <w:b w:val="0"/>
          <w:sz w:val="22"/>
          <w:szCs w:val="22"/>
        </w:rPr>
        <w:lastRenderedPageBreak/>
        <w:t>correta, nove participantes afirmaram sentir dificuldade</w:t>
      </w:r>
      <w:r w:rsidR="00AF5ABE">
        <w:rPr>
          <w:b w:val="0"/>
          <w:sz w:val="22"/>
          <w:szCs w:val="22"/>
        </w:rPr>
        <w:t>s (47,4%),</w:t>
      </w:r>
      <w:r w:rsidR="005C4A51">
        <w:rPr>
          <w:b w:val="0"/>
          <w:sz w:val="22"/>
          <w:szCs w:val="22"/>
        </w:rPr>
        <w:t xml:space="preserve"> no que concerne à gestão da medicação </w:t>
      </w:r>
      <w:r>
        <w:rPr>
          <w:b w:val="0"/>
          <w:sz w:val="22"/>
          <w:szCs w:val="22"/>
        </w:rPr>
        <w:t>11</w:t>
      </w:r>
      <w:r w:rsidR="005C4A51">
        <w:rPr>
          <w:b w:val="0"/>
          <w:sz w:val="22"/>
          <w:szCs w:val="22"/>
        </w:rPr>
        <w:t xml:space="preserve"> elementos </w:t>
      </w:r>
      <w:r>
        <w:rPr>
          <w:b w:val="0"/>
          <w:sz w:val="22"/>
          <w:szCs w:val="22"/>
        </w:rPr>
        <w:t>percecionaram</w:t>
      </w:r>
      <w:r w:rsidR="00AF5ABE">
        <w:rPr>
          <w:b w:val="0"/>
          <w:sz w:val="22"/>
          <w:szCs w:val="22"/>
        </w:rPr>
        <w:t xml:space="preserve"> sentir dificuldades (57,</w:t>
      </w:r>
      <w:r>
        <w:rPr>
          <w:b w:val="0"/>
          <w:sz w:val="22"/>
          <w:szCs w:val="22"/>
        </w:rPr>
        <w:t xml:space="preserve">9%) e, por fim, no que concerne </w:t>
      </w:r>
      <w:r w:rsidR="005C4A51">
        <w:rPr>
          <w:b w:val="0"/>
          <w:sz w:val="22"/>
          <w:szCs w:val="22"/>
        </w:rPr>
        <w:t>ao exercício físico</w:t>
      </w:r>
      <w:r>
        <w:rPr>
          <w:b w:val="0"/>
          <w:sz w:val="22"/>
          <w:szCs w:val="22"/>
        </w:rPr>
        <w:t>,</w:t>
      </w:r>
      <w:r w:rsidR="005C4A51">
        <w:rPr>
          <w:b w:val="0"/>
          <w:sz w:val="22"/>
          <w:szCs w:val="22"/>
        </w:rPr>
        <w:t xml:space="preserve"> seis participantes </w:t>
      </w:r>
      <w:r>
        <w:rPr>
          <w:b w:val="0"/>
          <w:sz w:val="22"/>
          <w:szCs w:val="22"/>
        </w:rPr>
        <w:t>percecionaram</w:t>
      </w:r>
      <w:r w:rsidR="005C4A51">
        <w:rPr>
          <w:b w:val="0"/>
          <w:sz w:val="22"/>
          <w:szCs w:val="22"/>
        </w:rPr>
        <w:t xml:space="preserve"> sentir dificuldade</w:t>
      </w:r>
      <w:r>
        <w:rPr>
          <w:b w:val="0"/>
          <w:sz w:val="22"/>
          <w:szCs w:val="22"/>
        </w:rPr>
        <w:t>s</w:t>
      </w:r>
      <w:r w:rsidR="005C4A51">
        <w:rPr>
          <w:b w:val="0"/>
          <w:sz w:val="22"/>
          <w:szCs w:val="22"/>
        </w:rPr>
        <w:t xml:space="preserve"> (31,6%). </w:t>
      </w:r>
    </w:p>
    <w:p w:rsidR="005C4A51" w:rsidRDefault="005C4A51" w:rsidP="005C4A51">
      <w:pPr>
        <w:pStyle w:val="SemEspaamento"/>
        <w:spacing w:line="360" w:lineRule="auto"/>
        <w:ind w:firstLine="0"/>
        <w:jc w:val="both"/>
        <w:rPr>
          <w:b w:val="0"/>
          <w:sz w:val="22"/>
          <w:szCs w:val="22"/>
        </w:rPr>
      </w:pPr>
      <w:r>
        <w:rPr>
          <w:b w:val="0"/>
          <w:sz w:val="22"/>
          <w:szCs w:val="22"/>
        </w:rPr>
        <w:t xml:space="preserve">Questionou-se e analisou-se, também, se os participantes consideravam que possuíam a informação necessária para gerir a sua doença, nas três componentes </w:t>
      </w:r>
      <w:r w:rsidR="008713A0">
        <w:rPr>
          <w:b w:val="0"/>
          <w:sz w:val="22"/>
          <w:szCs w:val="22"/>
        </w:rPr>
        <w:t>acima</w:t>
      </w:r>
      <w:r>
        <w:rPr>
          <w:b w:val="0"/>
          <w:sz w:val="22"/>
          <w:szCs w:val="22"/>
        </w:rPr>
        <w:t xml:space="preserve"> descritas. Em relação à adoção de uma alimentação correta, apenas quatro participantes afirmaram não ter a informação necessária (21,1%), no que concerne à gestão da medicação</w:t>
      </w:r>
      <w:r w:rsidR="008713A0">
        <w:rPr>
          <w:b w:val="0"/>
          <w:sz w:val="22"/>
          <w:szCs w:val="22"/>
        </w:rPr>
        <w:t>,</w:t>
      </w:r>
      <w:r>
        <w:rPr>
          <w:b w:val="0"/>
          <w:sz w:val="22"/>
          <w:szCs w:val="22"/>
        </w:rPr>
        <w:t xml:space="preserve"> apenas uma pessoa mencionou sentir que não possuía a</w:t>
      </w:r>
      <w:r w:rsidR="008713A0">
        <w:rPr>
          <w:b w:val="0"/>
          <w:sz w:val="22"/>
          <w:szCs w:val="22"/>
        </w:rPr>
        <w:t xml:space="preserve"> informação suficiente (5,3%) e, por fim, no que diz respeito</w:t>
      </w:r>
      <w:r>
        <w:rPr>
          <w:b w:val="0"/>
          <w:sz w:val="22"/>
          <w:szCs w:val="22"/>
        </w:rPr>
        <w:t xml:space="preserve"> à prática de exercício físico</w:t>
      </w:r>
      <w:r w:rsidR="008713A0">
        <w:rPr>
          <w:b w:val="0"/>
          <w:sz w:val="22"/>
          <w:szCs w:val="22"/>
        </w:rPr>
        <w:t>,</w:t>
      </w:r>
      <w:r>
        <w:rPr>
          <w:b w:val="0"/>
          <w:sz w:val="22"/>
          <w:szCs w:val="22"/>
        </w:rPr>
        <w:t xml:space="preserve"> só dois participantes referiram não ter a informação necessária (10,5%). </w:t>
      </w:r>
      <w:r w:rsidR="008713A0">
        <w:rPr>
          <w:b w:val="0"/>
          <w:sz w:val="22"/>
          <w:szCs w:val="22"/>
        </w:rPr>
        <w:t>Em função destes dados, concluiu-se que a maioria d</w:t>
      </w:r>
      <w:r w:rsidR="00AF5ABE">
        <w:rPr>
          <w:b w:val="0"/>
          <w:sz w:val="22"/>
          <w:szCs w:val="22"/>
        </w:rPr>
        <w:t>os participantes percecionavam ter a</w:t>
      </w:r>
      <w:r>
        <w:rPr>
          <w:b w:val="0"/>
          <w:sz w:val="22"/>
          <w:szCs w:val="22"/>
        </w:rPr>
        <w:t xml:space="preserve"> informação necessária para gerir a sua </w:t>
      </w:r>
      <w:r w:rsidR="00AF5ABE">
        <w:rPr>
          <w:b w:val="0"/>
          <w:sz w:val="22"/>
          <w:szCs w:val="22"/>
        </w:rPr>
        <w:t>DM2</w:t>
      </w:r>
      <w:r>
        <w:rPr>
          <w:b w:val="0"/>
          <w:sz w:val="22"/>
          <w:szCs w:val="22"/>
        </w:rPr>
        <w:t xml:space="preserve">. </w:t>
      </w:r>
    </w:p>
    <w:p w:rsidR="005C4A51" w:rsidRPr="00F32E82" w:rsidRDefault="005C4A51" w:rsidP="005C4A51">
      <w:pPr>
        <w:pStyle w:val="SemEspaamento"/>
        <w:spacing w:line="360" w:lineRule="auto"/>
        <w:ind w:firstLine="0"/>
        <w:jc w:val="both"/>
        <w:rPr>
          <w:b w:val="0"/>
          <w:sz w:val="22"/>
          <w:szCs w:val="22"/>
        </w:rPr>
      </w:pPr>
      <w:r>
        <w:rPr>
          <w:b w:val="0"/>
          <w:sz w:val="22"/>
          <w:szCs w:val="22"/>
        </w:rPr>
        <w:t>Por último</w:t>
      </w:r>
      <w:r w:rsidR="008713A0">
        <w:rPr>
          <w:b w:val="0"/>
          <w:sz w:val="22"/>
          <w:szCs w:val="22"/>
        </w:rPr>
        <w:t xml:space="preserve">, </w:t>
      </w:r>
      <w:r>
        <w:rPr>
          <w:b w:val="0"/>
          <w:sz w:val="22"/>
          <w:szCs w:val="22"/>
        </w:rPr>
        <w:t xml:space="preserve">e no que diz respeito ao valor da hemoglobina glicada, </w:t>
      </w:r>
      <w:r w:rsidR="008713A0">
        <w:rPr>
          <w:b w:val="0"/>
          <w:sz w:val="22"/>
          <w:szCs w:val="22"/>
        </w:rPr>
        <w:t>avaliada através de análises clínicas, antes do iní</w:t>
      </w:r>
      <w:r>
        <w:rPr>
          <w:b w:val="0"/>
          <w:sz w:val="22"/>
          <w:szCs w:val="22"/>
        </w:rPr>
        <w:t>cio da implementação do estudo, o grupo experimental apresent</w:t>
      </w:r>
      <w:r w:rsidR="00AF5ABE">
        <w:rPr>
          <w:b w:val="0"/>
          <w:sz w:val="22"/>
          <w:szCs w:val="22"/>
        </w:rPr>
        <w:t xml:space="preserve">ou um valor médio de 5,5 % (Max = 8,2%; Min = </w:t>
      </w:r>
      <w:r>
        <w:rPr>
          <w:b w:val="0"/>
          <w:sz w:val="22"/>
          <w:szCs w:val="22"/>
        </w:rPr>
        <w:t xml:space="preserve">5,2%). </w:t>
      </w:r>
    </w:p>
    <w:p w:rsidR="008713A0" w:rsidRDefault="005C4A51" w:rsidP="000A3409">
      <w:pPr>
        <w:pStyle w:val="SemEspaamento"/>
        <w:spacing w:line="360" w:lineRule="auto"/>
        <w:ind w:firstLine="0"/>
        <w:jc w:val="both"/>
        <w:rPr>
          <w:b w:val="0"/>
          <w:sz w:val="22"/>
          <w:szCs w:val="22"/>
        </w:rPr>
      </w:pPr>
      <w:r>
        <w:rPr>
          <w:b w:val="0"/>
          <w:sz w:val="22"/>
          <w:szCs w:val="22"/>
        </w:rPr>
        <w:t xml:space="preserve">No que concerne ao </w:t>
      </w:r>
      <w:r w:rsidR="008713A0">
        <w:rPr>
          <w:b w:val="0"/>
          <w:sz w:val="22"/>
          <w:szCs w:val="22"/>
          <w:u w:val="single"/>
        </w:rPr>
        <w:t>Grupo de C</w:t>
      </w:r>
      <w:r w:rsidRPr="008713A0">
        <w:rPr>
          <w:b w:val="0"/>
          <w:sz w:val="22"/>
          <w:szCs w:val="22"/>
          <w:u w:val="single"/>
        </w:rPr>
        <w:t>ontrolo</w:t>
      </w:r>
      <w:r>
        <w:rPr>
          <w:b w:val="0"/>
          <w:sz w:val="22"/>
          <w:szCs w:val="22"/>
        </w:rPr>
        <w:t xml:space="preserve">, </w:t>
      </w:r>
      <w:r w:rsidRPr="00707F5C">
        <w:rPr>
          <w:b w:val="0"/>
          <w:sz w:val="22"/>
          <w:szCs w:val="22"/>
        </w:rPr>
        <w:t>a</w:t>
      </w:r>
      <w:r>
        <w:rPr>
          <w:b w:val="0"/>
          <w:sz w:val="22"/>
          <w:szCs w:val="22"/>
        </w:rPr>
        <w:t xml:space="preserve"> </w:t>
      </w:r>
      <w:r w:rsidRPr="0047358A">
        <w:rPr>
          <w:b w:val="0"/>
          <w:sz w:val="22"/>
          <w:szCs w:val="22"/>
        </w:rPr>
        <w:t>média</w:t>
      </w:r>
      <w:r>
        <w:rPr>
          <w:b w:val="0"/>
          <w:sz w:val="22"/>
          <w:szCs w:val="22"/>
        </w:rPr>
        <w:t xml:space="preserve"> de idade do diagnóstico de</w:t>
      </w:r>
      <w:r w:rsidRPr="0047358A">
        <w:rPr>
          <w:b w:val="0"/>
          <w:sz w:val="22"/>
          <w:szCs w:val="22"/>
        </w:rPr>
        <w:t xml:space="preserve"> </w:t>
      </w:r>
      <w:r>
        <w:rPr>
          <w:b w:val="0"/>
          <w:sz w:val="22"/>
          <w:szCs w:val="22"/>
        </w:rPr>
        <w:t>DM2</w:t>
      </w:r>
      <w:r w:rsidRPr="0047358A">
        <w:rPr>
          <w:b w:val="0"/>
          <w:sz w:val="22"/>
          <w:szCs w:val="22"/>
        </w:rPr>
        <w:t xml:space="preserve"> f</w:t>
      </w:r>
      <w:r>
        <w:rPr>
          <w:b w:val="0"/>
          <w:sz w:val="22"/>
          <w:szCs w:val="22"/>
        </w:rPr>
        <w:t>oi 55 anos (D</w:t>
      </w:r>
      <w:r w:rsidR="003112C9">
        <w:rPr>
          <w:b w:val="0"/>
          <w:sz w:val="22"/>
          <w:szCs w:val="22"/>
        </w:rPr>
        <w:t>P=</w:t>
      </w:r>
      <w:r w:rsidR="008713A0">
        <w:rPr>
          <w:b w:val="0"/>
          <w:sz w:val="22"/>
          <w:szCs w:val="22"/>
        </w:rPr>
        <w:t>10,1), constatando-se</w:t>
      </w:r>
      <w:r>
        <w:rPr>
          <w:b w:val="0"/>
          <w:sz w:val="22"/>
          <w:szCs w:val="22"/>
        </w:rPr>
        <w:t xml:space="preserve"> que apenas um elemento não toma</w:t>
      </w:r>
      <w:r w:rsidR="00AF5ABE">
        <w:rPr>
          <w:b w:val="0"/>
          <w:sz w:val="22"/>
          <w:szCs w:val="22"/>
        </w:rPr>
        <w:t>va</w:t>
      </w:r>
      <w:r>
        <w:rPr>
          <w:b w:val="0"/>
          <w:sz w:val="22"/>
          <w:szCs w:val="22"/>
        </w:rPr>
        <w:t xml:space="preserve"> medicação para controlar a </w:t>
      </w:r>
      <w:r w:rsidR="00AF5ABE">
        <w:rPr>
          <w:b w:val="0"/>
          <w:sz w:val="22"/>
          <w:szCs w:val="22"/>
        </w:rPr>
        <w:t>DM2</w:t>
      </w:r>
      <w:r>
        <w:rPr>
          <w:b w:val="0"/>
          <w:sz w:val="22"/>
          <w:szCs w:val="22"/>
        </w:rPr>
        <w:t>. Nos restantes</w:t>
      </w:r>
      <w:r w:rsidR="008713A0">
        <w:rPr>
          <w:b w:val="0"/>
          <w:sz w:val="22"/>
          <w:szCs w:val="22"/>
        </w:rPr>
        <w:t>,</w:t>
      </w:r>
      <w:r>
        <w:rPr>
          <w:b w:val="0"/>
          <w:sz w:val="22"/>
          <w:szCs w:val="22"/>
        </w:rPr>
        <w:t xml:space="preserve"> a idade média de início da</w:t>
      </w:r>
      <w:r w:rsidR="00AF5ABE">
        <w:rPr>
          <w:b w:val="0"/>
          <w:sz w:val="22"/>
          <w:szCs w:val="22"/>
        </w:rPr>
        <w:t xml:space="preserve"> toma de ADO foi 56 anos (D</w:t>
      </w:r>
      <w:r w:rsidR="003112C9">
        <w:rPr>
          <w:b w:val="0"/>
          <w:sz w:val="22"/>
          <w:szCs w:val="22"/>
        </w:rPr>
        <w:t>P=</w:t>
      </w:r>
      <w:r w:rsidR="00AF5ABE">
        <w:rPr>
          <w:b w:val="0"/>
          <w:sz w:val="22"/>
          <w:szCs w:val="22"/>
        </w:rPr>
        <w:t>10,</w:t>
      </w:r>
      <w:r>
        <w:rPr>
          <w:b w:val="0"/>
          <w:sz w:val="22"/>
          <w:szCs w:val="22"/>
        </w:rPr>
        <w:t xml:space="preserve">9). </w:t>
      </w:r>
      <w:r w:rsidR="00F471AF">
        <w:rPr>
          <w:b w:val="0"/>
          <w:sz w:val="22"/>
          <w:szCs w:val="22"/>
        </w:rPr>
        <w:t xml:space="preserve">O tempo médio de duração da doença foi de </w:t>
      </w:r>
      <w:proofErr w:type="gramStart"/>
      <w:r w:rsidR="00F471AF">
        <w:rPr>
          <w:b w:val="0"/>
          <w:sz w:val="22"/>
          <w:szCs w:val="22"/>
        </w:rPr>
        <w:t>13  anos</w:t>
      </w:r>
      <w:proofErr w:type="gramEnd"/>
      <w:r w:rsidR="00F471AF">
        <w:rPr>
          <w:b w:val="0"/>
          <w:sz w:val="22"/>
          <w:szCs w:val="22"/>
        </w:rPr>
        <w:t xml:space="preserve"> (DP=11,4).</w:t>
      </w:r>
    </w:p>
    <w:p w:rsidR="008713A0" w:rsidRDefault="005C4A51" w:rsidP="000A3409">
      <w:pPr>
        <w:pStyle w:val="SemEspaamento"/>
        <w:spacing w:line="360" w:lineRule="auto"/>
        <w:ind w:firstLine="0"/>
        <w:jc w:val="both"/>
        <w:rPr>
          <w:b w:val="0"/>
          <w:sz w:val="22"/>
          <w:szCs w:val="22"/>
        </w:rPr>
      </w:pPr>
      <w:r>
        <w:rPr>
          <w:b w:val="0"/>
          <w:sz w:val="22"/>
          <w:szCs w:val="22"/>
        </w:rPr>
        <w:t xml:space="preserve">Relativamente aos antecedentes familiares, </w:t>
      </w:r>
      <w:r w:rsidR="008713A0">
        <w:rPr>
          <w:b w:val="0"/>
          <w:sz w:val="22"/>
          <w:szCs w:val="22"/>
        </w:rPr>
        <w:t>14</w:t>
      </w:r>
      <w:r>
        <w:rPr>
          <w:b w:val="0"/>
          <w:sz w:val="22"/>
          <w:szCs w:val="22"/>
        </w:rPr>
        <w:t xml:space="preserve"> dos participantes (60,9</w:t>
      </w:r>
      <w:r w:rsidRPr="0047358A">
        <w:rPr>
          <w:b w:val="0"/>
          <w:sz w:val="22"/>
          <w:szCs w:val="22"/>
        </w:rPr>
        <w:t xml:space="preserve">%) </w:t>
      </w:r>
      <w:r>
        <w:rPr>
          <w:b w:val="0"/>
          <w:sz w:val="22"/>
          <w:szCs w:val="22"/>
        </w:rPr>
        <w:t>mencionaram</w:t>
      </w:r>
      <w:r w:rsidRPr="0047358A">
        <w:rPr>
          <w:b w:val="0"/>
          <w:sz w:val="22"/>
          <w:szCs w:val="22"/>
        </w:rPr>
        <w:t xml:space="preserve"> </w:t>
      </w:r>
      <w:r>
        <w:rPr>
          <w:b w:val="0"/>
          <w:sz w:val="22"/>
          <w:szCs w:val="22"/>
        </w:rPr>
        <w:t>existir</w:t>
      </w:r>
      <w:r w:rsidRPr="0047358A">
        <w:rPr>
          <w:b w:val="0"/>
          <w:sz w:val="22"/>
          <w:szCs w:val="22"/>
        </w:rPr>
        <w:t xml:space="preserve"> </w:t>
      </w:r>
      <w:r w:rsidR="008713A0">
        <w:rPr>
          <w:b w:val="0"/>
          <w:sz w:val="22"/>
          <w:szCs w:val="22"/>
        </w:rPr>
        <w:t>história familiar de DM, s</w:t>
      </w:r>
      <w:r>
        <w:rPr>
          <w:b w:val="0"/>
          <w:sz w:val="22"/>
          <w:szCs w:val="22"/>
        </w:rPr>
        <w:t xml:space="preserve">endo que sete afirmaram que os </w:t>
      </w:r>
      <w:r w:rsidRPr="0047358A">
        <w:rPr>
          <w:b w:val="0"/>
          <w:sz w:val="22"/>
          <w:szCs w:val="22"/>
        </w:rPr>
        <w:t>pais</w:t>
      </w:r>
      <w:r>
        <w:rPr>
          <w:b w:val="0"/>
          <w:sz w:val="22"/>
          <w:szCs w:val="22"/>
        </w:rPr>
        <w:t xml:space="preserve"> sofreram de DM2 (39,1%), três mencionaram que os irmão</w:t>
      </w:r>
      <w:r w:rsidR="00AF5ABE">
        <w:rPr>
          <w:b w:val="0"/>
          <w:sz w:val="22"/>
          <w:szCs w:val="22"/>
        </w:rPr>
        <w:t>s</w:t>
      </w:r>
      <w:r>
        <w:rPr>
          <w:b w:val="0"/>
          <w:sz w:val="22"/>
          <w:szCs w:val="22"/>
        </w:rPr>
        <w:t xml:space="preserve"> também </w:t>
      </w:r>
      <w:r w:rsidR="00AF5ABE">
        <w:rPr>
          <w:b w:val="0"/>
          <w:sz w:val="22"/>
          <w:szCs w:val="22"/>
        </w:rPr>
        <w:t xml:space="preserve">são detentores de diagnóstico de </w:t>
      </w:r>
      <w:r w:rsidR="008713A0">
        <w:rPr>
          <w:b w:val="0"/>
          <w:sz w:val="22"/>
          <w:szCs w:val="22"/>
        </w:rPr>
        <w:t xml:space="preserve">DM2 (13%), </w:t>
      </w:r>
      <w:r>
        <w:rPr>
          <w:b w:val="0"/>
          <w:sz w:val="22"/>
          <w:szCs w:val="22"/>
        </w:rPr>
        <w:t>um mencionou que o filho também foi diagnosticado com DM (4,3%) e</w:t>
      </w:r>
      <w:r w:rsidR="008713A0">
        <w:rPr>
          <w:b w:val="0"/>
          <w:sz w:val="22"/>
          <w:szCs w:val="22"/>
        </w:rPr>
        <w:t>, por fim</w:t>
      </w:r>
      <w:r>
        <w:rPr>
          <w:b w:val="0"/>
          <w:sz w:val="22"/>
          <w:szCs w:val="22"/>
        </w:rPr>
        <w:t xml:space="preserve">, </w:t>
      </w:r>
      <w:r w:rsidR="008713A0">
        <w:rPr>
          <w:b w:val="0"/>
          <w:sz w:val="22"/>
          <w:szCs w:val="22"/>
        </w:rPr>
        <w:t xml:space="preserve">um </w:t>
      </w:r>
      <w:r>
        <w:rPr>
          <w:b w:val="0"/>
          <w:sz w:val="22"/>
          <w:szCs w:val="22"/>
        </w:rPr>
        <w:t>referiu que o cônjuge também tinha DM2. Ressalva-se</w:t>
      </w:r>
      <w:r w:rsidR="00AF5ABE">
        <w:rPr>
          <w:b w:val="0"/>
          <w:sz w:val="22"/>
          <w:szCs w:val="22"/>
        </w:rPr>
        <w:t xml:space="preserve"> que</w:t>
      </w:r>
      <w:r>
        <w:rPr>
          <w:b w:val="0"/>
          <w:sz w:val="22"/>
          <w:szCs w:val="22"/>
        </w:rPr>
        <w:t xml:space="preserve"> um participante não respondeu a esta questão (4,3%). </w:t>
      </w:r>
    </w:p>
    <w:p w:rsidR="000A3409" w:rsidRDefault="005C4A51" w:rsidP="000A3409">
      <w:pPr>
        <w:pStyle w:val="SemEspaamento"/>
        <w:spacing w:line="360" w:lineRule="auto"/>
        <w:ind w:firstLine="0"/>
        <w:jc w:val="both"/>
        <w:rPr>
          <w:b w:val="0"/>
          <w:sz w:val="22"/>
          <w:szCs w:val="22"/>
        </w:rPr>
      </w:pPr>
      <w:r>
        <w:rPr>
          <w:b w:val="0"/>
          <w:sz w:val="22"/>
          <w:szCs w:val="22"/>
        </w:rPr>
        <w:t xml:space="preserve">No que concerne às comorbilidades, verificou-se </w:t>
      </w:r>
      <w:r w:rsidRPr="0047358A">
        <w:rPr>
          <w:b w:val="0"/>
          <w:sz w:val="22"/>
          <w:szCs w:val="22"/>
        </w:rPr>
        <w:t>que os problemas de saúde que mais afeta</w:t>
      </w:r>
      <w:r>
        <w:rPr>
          <w:b w:val="0"/>
          <w:sz w:val="22"/>
          <w:szCs w:val="22"/>
        </w:rPr>
        <w:t>va</w:t>
      </w:r>
      <w:r w:rsidRPr="0047358A">
        <w:rPr>
          <w:b w:val="0"/>
          <w:sz w:val="22"/>
          <w:szCs w:val="22"/>
        </w:rPr>
        <w:t>m</w:t>
      </w:r>
      <w:r>
        <w:rPr>
          <w:b w:val="0"/>
          <w:sz w:val="22"/>
          <w:szCs w:val="22"/>
        </w:rPr>
        <w:t>, à data,</w:t>
      </w:r>
      <w:r w:rsidRPr="0047358A">
        <w:rPr>
          <w:b w:val="0"/>
          <w:sz w:val="22"/>
          <w:szCs w:val="22"/>
        </w:rPr>
        <w:t xml:space="preserve"> os participantes</w:t>
      </w:r>
      <w:r w:rsidR="00516913">
        <w:rPr>
          <w:b w:val="0"/>
          <w:sz w:val="22"/>
          <w:szCs w:val="22"/>
        </w:rPr>
        <w:t xml:space="preserve">, </w:t>
      </w:r>
      <w:r>
        <w:rPr>
          <w:b w:val="0"/>
          <w:sz w:val="22"/>
          <w:szCs w:val="22"/>
        </w:rPr>
        <w:t>foram a hipertensão (f</w:t>
      </w:r>
      <w:r>
        <w:rPr>
          <w:b w:val="0"/>
          <w:sz w:val="22"/>
          <w:szCs w:val="22"/>
          <w:vertAlign w:val="subscript"/>
        </w:rPr>
        <w:t>a</w:t>
      </w:r>
      <w:r>
        <w:rPr>
          <w:b w:val="0"/>
          <w:sz w:val="22"/>
          <w:szCs w:val="22"/>
        </w:rPr>
        <w:t>=12, 52,2%),</w:t>
      </w:r>
      <w:r w:rsidRPr="0047358A">
        <w:rPr>
          <w:b w:val="0"/>
          <w:sz w:val="22"/>
          <w:szCs w:val="22"/>
        </w:rPr>
        <w:t xml:space="preserve"> os problemas visu</w:t>
      </w:r>
      <w:r>
        <w:rPr>
          <w:b w:val="0"/>
          <w:sz w:val="22"/>
          <w:szCs w:val="22"/>
        </w:rPr>
        <w:t>ais (f</w:t>
      </w:r>
      <w:r>
        <w:rPr>
          <w:b w:val="0"/>
          <w:sz w:val="22"/>
          <w:szCs w:val="22"/>
          <w:vertAlign w:val="subscript"/>
        </w:rPr>
        <w:t>a</w:t>
      </w:r>
      <w:r w:rsidR="0058497D">
        <w:rPr>
          <w:b w:val="0"/>
          <w:sz w:val="22"/>
          <w:szCs w:val="22"/>
        </w:rPr>
        <w:t>=11; 47,8%) e a colesterole</w:t>
      </w:r>
      <w:r>
        <w:rPr>
          <w:b w:val="0"/>
          <w:sz w:val="22"/>
          <w:szCs w:val="22"/>
        </w:rPr>
        <w:t>mia (f</w:t>
      </w:r>
      <w:r>
        <w:rPr>
          <w:b w:val="0"/>
          <w:sz w:val="22"/>
          <w:szCs w:val="22"/>
          <w:vertAlign w:val="subscript"/>
        </w:rPr>
        <w:t>a</w:t>
      </w:r>
      <w:r>
        <w:rPr>
          <w:b w:val="0"/>
          <w:sz w:val="22"/>
          <w:szCs w:val="22"/>
        </w:rPr>
        <w:t>=8; 34,8%</w:t>
      </w:r>
      <w:r w:rsidRPr="0047358A">
        <w:rPr>
          <w:b w:val="0"/>
          <w:sz w:val="22"/>
          <w:szCs w:val="22"/>
        </w:rPr>
        <w:t>)</w:t>
      </w:r>
      <w:r w:rsidR="00C94C0E">
        <w:rPr>
          <w:b w:val="0"/>
          <w:sz w:val="22"/>
          <w:szCs w:val="22"/>
        </w:rPr>
        <w:t xml:space="preserve"> </w:t>
      </w:r>
      <w:r w:rsidR="00654AF4" w:rsidRPr="003335C3">
        <w:rPr>
          <w:b w:val="0"/>
          <w:sz w:val="22"/>
          <w:szCs w:val="22"/>
        </w:rPr>
        <w:t>(</w:t>
      </w:r>
      <w:r w:rsidR="00BF3799">
        <w:rPr>
          <w:b w:val="0"/>
          <w:sz w:val="22"/>
          <w:szCs w:val="22"/>
        </w:rPr>
        <w:t>Tabela 3</w:t>
      </w:r>
      <w:r w:rsidR="00654AF4" w:rsidRPr="003335C3">
        <w:rPr>
          <w:b w:val="0"/>
          <w:sz w:val="22"/>
          <w:szCs w:val="22"/>
        </w:rPr>
        <w:t>).</w:t>
      </w:r>
    </w:p>
    <w:p w:rsidR="004C1733" w:rsidRDefault="004C1733" w:rsidP="004C1733">
      <w:pPr>
        <w:pStyle w:val="Ttulo1"/>
        <w:rPr>
          <w:lang w:val="pt-PT"/>
        </w:rPr>
      </w:pPr>
    </w:p>
    <w:p w:rsidR="00A7112D" w:rsidRDefault="00A7112D" w:rsidP="00A7112D"/>
    <w:p w:rsidR="00A7112D" w:rsidRDefault="00A7112D" w:rsidP="00A7112D"/>
    <w:p w:rsidR="00A7112D" w:rsidRDefault="00A7112D" w:rsidP="00A7112D"/>
    <w:p w:rsidR="00A7112D" w:rsidRDefault="00A7112D" w:rsidP="00A7112D"/>
    <w:p w:rsidR="00A7112D" w:rsidRDefault="00A7112D" w:rsidP="00A7112D"/>
    <w:p w:rsidR="00654AF4" w:rsidRPr="00A7112D" w:rsidRDefault="00654AF4" w:rsidP="00A7112D"/>
    <w:p w:rsidR="004C1733" w:rsidRPr="004C1733" w:rsidRDefault="004C1733" w:rsidP="004C1733">
      <w:pPr>
        <w:pStyle w:val="Legenda"/>
        <w:keepNext/>
        <w:jc w:val="right"/>
        <w:rPr>
          <w:color w:val="auto"/>
        </w:rPr>
      </w:pPr>
      <w:bookmarkStart w:id="167" w:name="_Ref377737805"/>
      <w:bookmarkStart w:id="168" w:name="_Toc378174494"/>
      <w:bookmarkStart w:id="169" w:name="_Toc378768722"/>
      <w:bookmarkStart w:id="170" w:name="_Toc378768945"/>
      <w:r w:rsidRPr="004C1733">
        <w:rPr>
          <w:color w:val="auto"/>
        </w:rPr>
        <w:t xml:space="preserve">Tabela </w:t>
      </w:r>
      <w:r w:rsidR="00E65CC1" w:rsidRPr="004C1733">
        <w:rPr>
          <w:color w:val="auto"/>
        </w:rPr>
        <w:fldChar w:fldCharType="begin"/>
      </w:r>
      <w:r w:rsidRPr="004C1733">
        <w:rPr>
          <w:color w:val="auto"/>
        </w:rPr>
        <w:instrText xml:space="preserve"> SEQ Tabela \* ARABIC </w:instrText>
      </w:r>
      <w:r w:rsidR="00E65CC1" w:rsidRPr="004C1733">
        <w:rPr>
          <w:color w:val="auto"/>
        </w:rPr>
        <w:fldChar w:fldCharType="separate"/>
      </w:r>
      <w:r w:rsidR="00B02A91">
        <w:rPr>
          <w:noProof/>
          <w:color w:val="auto"/>
        </w:rPr>
        <w:t>3</w:t>
      </w:r>
      <w:r w:rsidR="00E65CC1" w:rsidRPr="004C1733">
        <w:rPr>
          <w:color w:val="auto"/>
        </w:rPr>
        <w:fldChar w:fldCharType="end"/>
      </w:r>
      <w:bookmarkEnd w:id="167"/>
      <w:r w:rsidR="008C7B58">
        <w:rPr>
          <w:color w:val="auto"/>
        </w:rPr>
        <w:t>-</w:t>
      </w:r>
      <w:r w:rsidRPr="004C1733">
        <w:rPr>
          <w:color w:val="auto"/>
        </w:rPr>
        <w:t xml:space="preserve"> Comorbilidades associadas à DM2</w:t>
      </w:r>
      <w:r w:rsidR="008C7B58">
        <w:rPr>
          <w:color w:val="auto"/>
        </w:rPr>
        <w:t xml:space="preserve"> no GE e GC</w:t>
      </w:r>
      <w:bookmarkEnd w:id="168"/>
      <w:bookmarkEnd w:id="169"/>
      <w:bookmarkEnd w:id="170"/>
    </w:p>
    <w:tbl>
      <w:tblPr>
        <w:tblStyle w:val="Tabelacomgrelha"/>
        <w:tblW w:w="0" w:type="auto"/>
        <w:tblBorders>
          <w:left w:val="none" w:sz="0" w:space="0" w:color="auto"/>
          <w:right w:val="none" w:sz="0" w:space="0" w:color="auto"/>
        </w:tblBorders>
        <w:tblLook w:val="04A0"/>
      </w:tblPr>
      <w:tblGrid>
        <w:gridCol w:w="5637"/>
        <w:gridCol w:w="1134"/>
        <w:gridCol w:w="567"/>
        <w:gridCol w:w="1092"/>
      </w:tblGrid>
      <w:tr w:rsidR="00C32B40" w:rsidRPr="00C32B40" w:rsidTr="00C32B40">
        <w:tc>
          <w:tcPr>
            <w:tcW w:w="5637" w:type="dxa"/>
          </w:tcPr>
          <w:p w:rsidR="00C32B40" w:rsidRPr="00C32B40" w:rsidRDefault="00C32B40" w:rsidP="004C1733">
            <w:pPr>
              <w:spacing w:line="240" w:lineRule="auto"/>
              <w:jc w:val="center"/>
              <w:rPr>
                <w:sz w:val="18"/>
                <w:szCs w:val="18"/>
              </w:rPr>
            </w:pPr>
            <w:r w:rsidRPr="00C32B40">
              <w:rPr>
                <w:sz w:val="18"/>
                <w:szCs w:val="18"/>
              </w:rPr>
              <w:t>Comorbilidades associadas à DM2</w:t>
            </w:r>
          </w:p>
        </w:tc>
        <w:tc>
          <w:tcPr>
            <w:tcW w:w="1134" w:type="dxa"/>
          </w:tcPr>
          <w:p w:rsidR="00C32B40" w:rsidRPr="00C32B40" w:rsidRDefault="00C32B40" w:rsidP="004C1733">
            <w:pPr>
              <w:spacing w:line="240" w:lineRule="auto"/>
              <w:jc w:val="center"/>
              <w:rPr>
                <w:sz w:val="18"/>
                <w:szCs w:val="18"/>
              </w:rPr>
            </w:pPr>
            <w:r w:rsidRPr="00C32B40">
              <w:rPr>
                <w:sz w:val="18"/>
                <w:szCs w:val="18"/>
              </w:rPr>
              <w:t>Grupo</w:t>
            </w:r>
          </w:p>
        </w:tc>
        <w:tc>
          <w:tcPr>
            <w:tcW w:w="567" w:type="dxa"/>
          </w:tcPr>
          <w:p w:rsidR="00C32B40" w:rsidRPr="00C32B40" w:rsidRDefault="00C32B40" w:rsidP="004C1733">
            <w:pPr>
              <w:spacing w:line="240" w:lineRule="auto"/>
              <w:jc w:val="center"/>
              <w:rPr>
                <w:sz w:val="18"/>
                <w:szCs w:val="18"/>
              </w:rPr>
            </w:pPr>
            <w:r w:rsidRPr="00C32B40">
              <w:rPr>
                <w:sz w:val="18"/>
                <w:szCs w:val="18"/>
              </w:rPr>
              <w:t>F</w:t>
            </w:r>
            <w:r w:rsidRPr="00C32B40">
              <w:rPr>
                <w:sz w:val="18"/>
                <w:szCs w:val="18"/>
                <w:vertAlign w:val="subscript"/>
              </w:rPr>
              <w:t>a</w:t>
            </w:r>
          </w:p>
        </w:tc>
        <w:tc>
          <w:tcPr>
            <w:tcW w:w="1092" w:type="dxa"/>
          </w:tcPr>
          <w:p w:rsidR="00C32B40" w:rsidRPr="00C32B40" w:rsidRDefault="00C32B40" w:rsidP="004C1733">
            <w:pPr>
              <w:spacing w:line="240" w:lineRule="auto"/>
              <w:jc w:val="center"/>
              <w:rPr>
                <w:sz w:val="18"/>
                <w:szCs w:val="18"/>
              </w:rPr>
            </w:pPr>
            <w:r w:rsidRPr="00C32B40">
              <w:rPr>
                <w:sz w:val="18"/>
                <w:szCs w:val="18"/>
              </w:rPr>
              <w:t>F</w:t>
            </w:r>
            <w:r w:rsidRPr="00C32B40">
              <w:rPr>
                <w:sz w:val="18"/>
                <w:szCs w:val="18"/>
                <w:vertAlign w:val="subscript"/>
              </w:rPr>
              <w:t>r</w:t>
            </w:r>
          </w:p>
        </w:tc>
      </w:tr>
      <w:tr w:rsidR="00C32B40" w:rsidRPr="00C32B40" w:rsidTr="00C32B40">
        <w:tc>
          <w:tcPr>
            <w:tcW w:w="5637" w:type="dxa"/>
            <w:vMerge w:val="restart"/>
          </w:tcPr>
          <w:p w:rsidR="00C32B40" w:rsidRPr="00C32B40" w:rsidRDefault="00C32B40" w:rsidP="004C1733">
            <w:pPr>
              <w:spacing w:line="240" w:lineRule="auto"/>
              <w:jc w:val="center"/>
              <w:rPr>
                <w:sz w:val="18"/>
                <w:szCs w:val="18"/>
              </w:rPr>
            </w:pPr>
            <w:r w:rsidRPr="00C32B40">
              <w:rPr>
                <w:b w:val="0"/>
                <w:sz w:val="18"/>
                <w:szCs w:val="18"/>
              </w:rPr>
              <w:t>Problemas visuais</w:t>
            </w:r>
          </w:p>
        </w:tc>
        <w:tc>
          <w:tcPr>
            <w:tcW w:w="1134" w:type="dxa"/>
          </w:tcPr>
          <w:p w:rsidR="00C32B40" w:rsidRPr="00C32B40" w:rsidRDefault="00C32B40" w:rsidP="004C1733">
            <w:pPr>
              <w:spacing w:line="240" w:lineRule="auto"/>
              <w:jc w:val="center"/>
              <w:rPr>
                <w:b w:val="0"/>
                <w:sz w:val="18"/>
                <w:szCs w:val="18"/>
              </w:rPr>
            </w:pPr>
            <w:r w:rsidRPr="00C32B40">
              <w:rPr>
                <w:b w:val="0"/>
                <w:sz w:val="18"/>
                <w:szCs w:val="18"/>
              </w:rPr>
              <w:t>GE</w:t>
            </w:r>
          </w:p>
        </w:tc>
        <w:tc>
          <w:tcPr>
            <w:tcW w:w="567" w:type="dxa"/>
          </w:tcPr>
          <w:p w:rsidR="00C32B40" w:rsidRPr="00C32B40" w:rsidRDefault="00C32B40" w:rsidP="004C1733">
            <w:pPr>
              <w:spacing w:line="240" w:lineRule="auto"/>
              <w:jc w:val="center"/>
              <w:rPr>
                <w:b w:val="0"/>
                <w:sz w:val="18"/>
                <w:szCs w:val="18"/>
              </w:rPr>
            </w:pPr>
            <w:r w:rsidRPr="00C32B40">
              <w:rPr>
                <w:b w:val="0"/>
                <w:sz w:val="18"/>
                <w:szCs w:val="18"/>
              </w:rPr>
              <w:t>11</w:t>
            </w:r>
          </w:p>
        </w:tc>
        <w:tc>
          <w:tcPr>
            <w:tcW w:w="1092" w:type="dxa"/>
          </w:tcPr>
          <w:p w:rsidR="00C32B40" w:rsidRPr="00C32B40" w:rsidRDefault="00C32B40" w:rsidP="004C1733">
            <w:pPr>
              <w:spacing w:line="240" w:lineRule="auto"/>
              <w:jc w:val="center"/>
              <w:rPr>
                <w:b w:val="0"/>
                <w:sz w:val="18"/>
                <w:szCs w:val="18"/>
              </w:rPr>
            </w:pPr>
            <w:r w:rsidRPr="00C32B40">
              <w:rPr>
                <w:b w:val="0"/>
                <w:sz w:val="18"/>
                <w:szCs w:val="18"/>
              </w:rPr>
              <w:t>57,9%</w:t>
            </w:r>
          </w:p>
        </w:tc>
      </w:tr>
      <w:tr w:rsidR="00C32B40" w:rsidRPr="00C32B40" w:rsidTr="004C1733">
        <w:trPr>
          <w:trHeight w:val="140"/>
        </w:trPr>
        <w:tc>
          <w:tcPr>
            <w:tcW w:w="5637" w:type="dxa"/>
            <w:vMerge/>
          </w:tcPr>
          <w:p w:rsidR="00C32B40" w:rsidRPr="00C32B40" w:rsidRDefault="00C32B40" w:rsidP="004C1733">
            <w:pPr>
              <w:spacing w:line="240" w:lineRule="auto"/>
              <w:jc w:val="center"/>
              <w:rPr>
                <w:sz w:val="18"/>
                <w:szCs w:val="18"/>
              </w:rPr>
            </w:pPr>
          </w:p>
        </w:tc>
        <w:tc>
          <w:tcPr>
            <w:tcW w:w="1134" w:type="dxa"/>
          </w:tcPr>
          <w:p w:rsidR="00C32B40" w:rsidRPr="00C32B40" w:rsidRDefault="00C32B40" w:rsidP="004C1733">
            <w:pPr>
              <w:spacing w:line="240" w:lineRule="auto"/>
              <w:jc w:val="center"/>
              <w:rPr>
                <w:b w:val="0"/>
                <w:sz w:val="18"/>
                <w:szCs w:val="18"/>
              </w:rPr>
            </w:pPr>
            <w:r w:rsidRPr="00C32B40">
              <w:rPr>
                <w:b w:val="0"/>
                <w:sz w:val="18"/>
                <w:szCs w:val="18"/>
              </w:rPr>
              <w:t>GC</w:t>
            </w:r>
          </w:p>
        </w:tc>
        <w:tc>
          <w:tcPr>
            <w:tcW w:w="567" w:type="dxa"/>
          </w:tcPr>
          <w:p w:rsidR="00C32B40" w:rsidRPr="00C32B40" w:rsidRDefault="00C32B40" w:rsidP="004C1733">
            <w:pPr>
              <w:spacing w:line="240" w:lineRule="auto"/>
              <w:jc w:val="center"/>
              <w:rPr>
                <w:b w:val="0"/>
                <w:sz w:val="18"/>
                <w:szCs w:val="18"/>
              </w:rPr>
            </w:pPr>
            <w:r w:rsidRPr="00C32B40">
              <w:rPr>
                <w:b w:val="0"/>
                <w:sz w:val="18"/>
                <w:szCs w:val="18"/>
              </w:rPr>
              <w:t>11</w:t>
            </w:r>
          </w:p>
        </w:tc>
        <w:tc>
          <w:tcPr>
            <w:tcW w:w="1092" w:type="dxa"/>
          </w:tcPr>
          <w:p w:rsidR="00C32B40" w:rsidRPr="00C32B40" w:rsidRDefault="00C32B40" w:rsidP="004C1733">
            <w:pPr>
              <w:spacing w:line="240" w:lineRule="auto"/>
              <w:jc w:val="center"/>
              <w:rPr>
                <w:b w:val="0"/>
                <w:sz w:val="18"/>
                <w:szCs w:val="18"/>
              </w:rPr>
            </w:pPr>
            <w:r w:rsidRPr="00C32B40">
              <w:rPr>
                <w:b w:val="0"/>
                <w:sz w:val="18"/>
                <w:szCs w:val="18"/>
              </w:rPr>
              <w:t>47,8%</w:t>
            </w:r>
          </w:p>
        </w:tc>
      </w:tr>
      <w:tr w:rsidR="00C32B40" w:rsidRPr="00C32B40" w:rsidTr="00C32B40">
        <w:tc>
          <w:tcPr>
            <w:tcW w:w="5637" w:type="dxa"/>
            <w:vMerge w:val="restart"/>
          </w:tcPr>
          <w:p w:rsidR="00C32B40" w:rsidRPr="00C32B40" w:rsidRDefault="00C32B40" w:rsidP="004C1733">
            <w:pPr>
              <w:spacing w:line="240" w:lineRule="auto"/>
              <w:jc w:val="center"/>
              <w:rPr>
                <w:sz w:val="18"/>
                <w:szCs w:val="18"/>
              </w:rPr>
            </w:pPr>
            <w:r w:rsidRPr="00316D3B">
              <w:rPr>
                <w:b w:val="0"/>
                <w:sz w:val="18"/>
                <w:szCs w:val="18"/>
              </w:rPr>
              <w:t>Hipertensão</w:t>
            </w:r>
          </w:p>
        </w:tc>
        <w:tc>
          <w:tcPr>
            <w:tcW w:w="1134" w:type="dxa"/>
          </w:tcPr>
          <w:p w:rsidR="00C32B40" w:rsidRPr="00C32B40" w:rsidRDefault="00C32B40" w:rsidP="004C1733">
            <w:pPr>
              <w:spacing w:line="240" w:lineRule="auto"/>
              <w:jc w:val="center"/>
              <w:rPr>
                <w:b w:val="0"/>
                <w:sz w:val="18"/>
                <w:szCs w:val="18"/>
              </w:rPr>
            </w:pPr>
            <w:r w:rsidRPr="00C32B40">
              <w:rPr>
                <w:b w:val="0"/>
                <w:sz w:val="18"/>
                <w:szCs w:val="18"/>
              </w:rPr>
              <w:t>GE</w:t>
            </w:r>
          </w:p>
        </w:tc>
        <w:tc>
          <w:tcPr>
            <w:tcW w:w="567" w:type="dxa"/>
          </w:tcPr>
          <w:p w:rsidR="00C32B40" w:rsidRPr="00C32B40" w:rsidRDefault="00C32B40" w:rsidP="004C1733">
            <w:pPr>
              <w:spacing w:line="240" w:lineRule="auto"/>
              <w:jc w:val="center"/>
              <w:rPr>
                <w:b w:val="0"/>
                <w:sz w:val="18"/>
                <w:szCs w:val="18"/>
              </w:rPr>
            </w:pPr>
            <w:r w:rsidRPr="00C32B40">
              <w:rPr>
                <w:b w:val="0"/>
                <w:sz w:val="18"/>
                <w:szCs w:val="18"/>
              </w:rPr>
              <w:t>8</w:t>
            </w:r>
          </w:p>
        </w:tc>
        <w:tc>
          <w:tcPr>
            <w:tcW w:w="1092" w:type="dxa"/>
          </w:tcPr>
          <w:p w:rsidR="00C32B40" w:rsidRPr="00C32B40" w:rsidRDefault="00C32B40" w:rsidP="004C1733">
            <w:pPr>
              <w:spacing w:line="240" w:lineRule="auto"/>
              <w:jc w:val="center"/>
              <w:rPr>
                <w:b w:val="0"/>
                <w:sz w:val="18"/>
                <w:szCs w:val="18"/>
              </w:rPr>
            </w:pPr>
            <w:r w:rsidRPr="00C32B40">
              <w:rPr>
                <w:b w:val="0"/>
                <w:sz w:val="18"/>
                <w:szCs w:val="18"/>
              </w:rPr>
              <w:t>42,1 %</w:t>
            </w:r>
          </w:p>
        </w:tc>
      </w:tr>
      <w:tr w:rsidR="00C32B40" w:rsidRPr="00C32B40" w:rsidTr="00C32B40">
        <w:trPr>
          <w:trHeight w:val="123"/>
        </w:trPr>
        <w:tc>
          <w:tcPr>
            <w:tcW w:w="5637" w:type="dxa"/>
            <w:vMerge/>
          </w:tcPr>
          <w:p w:rsidR="00C32B40" w:rsidRPr="00C32B40" w:rsidRDefault="00C32B40" w:rsidP="004C1733">
            <w:pPr>
              <w:spacing w:line="240" w:lineRule="auto"/>
              <w:jc w:val="center"/>
              <w:rPr>
                <w:sz w:val="18"/>
                <w:szCs w:val="18"/>
              </w:rPr>
            </w:pPr>
          </w:p>
        </w:tc>
        <w:tc>
          <w:tcPr>
            <w:tcW w:w="1134" w:type="dxa"/>
          </w:tcPr>
          <w:p w:rsidR="00C32B40" w:rsidRPr="00C32B40" w:rsidRDefault="00C32B40" w:rsidP="004C1733">
            <w:pPr>
              <w:spacing w:line="240" w:lineRule="auto"/>
              <w:jc w:val="center"/>
              <w:rPr>
                <w:b w:val="0"/>
                <w:sz w:val="18"/>
                <w:szCs w:val="18"/>
              </w:rPr>
            </w:pPr>
            <w:r w:rsidRPr="00C32B40">
              <w:rPr>
                <w:b w:val="0"/>
                <w:sz w:val="18"/>
                <w:szCs w:val="18"/>
              </w:rPr>
              <w:t>GC</w:t>
            </w:r>
          </w:p>
        </w:tc>
        <w:tc>
          <w:tcPr>
            <w:tcW w:w="567" w:type="dxa"/>
          </w:tcPr>
          <w:p w:rsidR="00C32B40" w:rsidRPr="00C32B40" w:rsidRDefault="00C32B40" w:rsidP="004C1733">
            <w:pPr>
              <w:spacing w:line="240" w:lineRule="auto"/>
              <w:jc w:val="center"/>
              <w:rPr>
                <w:b w:val="0"/>
                <w:sz w:val="18"/>
                <w:szCs w:val="18"/>
              </w:rPr>
            </w:pPr>
            <w:r w:rsidRPr="00C32B40">
              <w:rPr>
                <w:b w:val="0"/>
                <w:sz w:val="18"/>
                <w:szCs w:val="18"/>
              </w:rPr>
              <w:t>12</w:t>
            </w:r>
          </w:p>
        </w:tc>
        <w:tc>
          <w:tcPr>
            <w:tcW w:w="1092" w:type="dxa"/>
          </w:tcPr>
          <w:p w:rsidR="00C32B40" w:rsidRPr="00C32B40" w:rsidRDefault="00C32B40" w:rsidP="004C1733">
            <w:pPr>
              <w:spacing w:line="240" w:lineRule="auto"/>
              <w:jc w:val="center"/>
              <w:rPr>
                <w:b w:val="0"/>
                <w:sz w:val="18"/>
                <w:szCs w:val="18"/>
              </w:rPr>
            </w:pPr>
            <w:r w:rsidRPr="00C32B40">
              <w:rPr>
                <w:b w:val="0"/>
                <w:sz w:val="18"/>
                <w:szCs w:val="18"/>
              </w:rPr>
              <w:t>52,2%</w:t>
            </w:r>
          </w:p>
        </w:tc>
      </w:tr>
      <w:tr w:rsidR="00C32B40" w:rsidRPr="00C32B40" w:rsidTr="00C32B40">
        <w:tc>
          <w:tcPr>
            <w:tcW w:w="5637" w:type="dxa"/>
            <w:vMerge w:val="restart"/>
          </w:tcPr>
          <w:p w:rsidR="00C32B40" w:rsidRPr="00C32B40" w:rsidRDefault="00C32B40" w:rsidP="004C1733">
            <w:pPr>
              <w:spacing w:line="240" w:lineRule="auto"/>
              <w:jc w:val="center"/>
              <w:rPr>
                <w:sz w:val="18"/>
                <w:szCs w:val="18"/>
              </w:rPr>
            </w:pPr>
            <w:r w:rsidRPr="00316D3B">
              <w:rPr>
                <w:b w:val="0"/>
                <w:sz w:val="18"/>
                <w:szCs w:val="18"/>
              </w:rPr>
              <w:t>Problemas cardíacos</w:t>
            </w:r>
          </w:p>
        </w:tc>
        <w:tc>
          <w:tcPr>
            <w:tcW w:w="1134" w:type="dxa"/>
          </w:tcPr>
          <w:p w:rsidR="00C32B40" w:rsidRPr="00C32B40" w:rsidRDefault="00C32B40" w:rsidP="004C1733">
            <w:pPr>
              <w:spacing w:line="240" w:lineRule="auto"/>
              <w:jc w:val="center"/>
              <w:rPr>
                <w:b w:val="0"/>
                <w:sz w:val="18"/>
                <w:szCs w:val="18"/>
              </w:rPr>
            </w:pPr>
            <w:r w:rsidRPr="00C32B40">
              <w:rPr>
                <w:b w:val="0"/>
                <w:sz w:val="18"/>
                <w:szCs w:val="18"/>
              </w:rPr>
              <w:t>GE</w:t>
            </w:r>
          </w:p>
        </w:tc>
        <w:tc>
          <w:tcPr>
            <w:tcW w:w="567" w:type="dxa"/>
          </w:tcPr>
          <w:p w:rsidR="00C32B40" w:rsidRPr="00C32B40" w:rsidRDefault="00C32B40" w:rsidP="004C1733">
            <w:pPr>
              <w:spacing w:line="240" w:lineRule="auto"/>
              <w:jc w:val="center"/>
              <w:rPr>
                <w:b w:val="0"/>
                <w:sz w:val="18"/>
                <w:szCs w:val="18"/>
              </w:rPr>
            </w:pPr>
            <w:r w:rsidRPr="00C32B40">
              <w:rPr>
                <w:b w:val="0"/>
                <w:sz w:val="18"/>
                <w:szCs w:val="18"/>
              </w:rPr>
              <w:t>5</w:t>
            </w:r>
          </w:p>
        </w:tc>
        <w:tc>
          <w:tcPr>
            <w:tcW w:w="1092" w:type="dxa"/>
          </w:tcPr>
          <w:p w:rsidR="00C32B40" w:rsidRPr="00C32B40" w:rsidRDefault="00C32B40" w:rsidP="004C1733">
            <w:pPr>
              <w:spacing w:line="240" w:lineRule="auto"/>
              <w:jc w:val="center"/>
              <w:rPr>
                <w:b w:val="0"/>
                <w:sz w:val="18"/>
                <w:szCs w:val="18"/>
              </w:rPr>
            </w:pPr>
            <w:r w:rsidRPr="00C32B40">
              <w:rPr>
                <w:b w:val="0"/>
                <w:sz w:val="18"/>
                <w:szCs w:val="18"/>
              </w:rPr>
              <w:t>26,3 %</w:t>
            </w:r>
          </w:p>
        </w:tc>
      </w:tr>
      <w:tr w:rsidR="00C32B40" w:rsidRPr="00C32B40" w:rsidTr="00C32B40">
        <w:tc>
          <w:tcPr>
            <w:tcW w:w="5637" w:type="dxa"/>
            <w:vMerge/>
          </w:tcPr>
          <w:p w:rsidR="00C32B40" w:rsidRPr="00C32B40" w:rsidRDefault="00C32B40" w:rsidP="004C1733">
            <w:pPr>
              <w:spacing w:line="240" w:lineRule="auto"/>
              <w:jc w:val="center"/>
              <w:rPr>
                <w:sz w:val="18"/>
                <w:szCs w:val="18"/>
              </w:rPr>
            </w:pPr>
          </w:p>
        </w:tc>
        <w:tc>
          <w:tcPr>
            <w:tcW w:w="1134" w:type="dxa"/>
          </w:tcPr>
          <w:p w:rsidR="00C32B40" w:rsidRPr="00C32B40" w:rsidRDefault="00C32B40" w:rsidP="004C1733">
            <w:pPr>
              <w:spacing w:line="240" w:lineRule="auto"/>
              <w:jc w:val="center"/>
              <w:rPr>
                <w:b w:val="0"/>
                <w:sz w:val="18"/>
                <w:szCs w:val="18"/>
              </w:rPr>
            </w:pPr>
            <w:r w:rsidRPr="00C32B40">
              <w:rPr>
                <w:b w:val="0"/>
                <w:sz w:val="18"/>
                <w:szCs w:val="18"/>
              </w:rPr>
              <w:t>GC</w:t>
            </w:r>
          </w:p>
        </w:tc>
        <w:tc>
          <w:tcPr>
            <w:tcW w:w="567" w:type="dxa"/>
          </w:tcPr>
          <w:p w:rsidR="00C32B40" w:rsidRPr="00C32B40" w:rsidRDefault="00C32B40" w:rsidP="004C1733">
            <w:pPr>
              <w:spacing w:line="240" w:lineRule="auto"/>
              <w:jc w:val="center"/>
              <w:rPr>
                <w:b w:val="0"/>
                <w:sz w:val="18"/>
                <w:szCs w:val="18"/>
              </w:rPr>
            </w:pPr>
            <w:r w:rsidRPr="00C32B40">
              <w:rPr>
                <w:b w:val="0"/>
                <w:sz w:val="18"/>
                <w:szCs w:val="18"/>
              </w:rPr>
              <w:t>6</w:t>
            </w:r>
          </w:p>
        </w:tc>
        <w:tc>
          <w:tcPr>
            <w:tcW w:w="1092" w:type="dxa"/>
          </w:tcPr>
          <w:p w:rsidR="00C32B40" w:rsidRPr="00C32B40" w:rsidRDefault="00C32B40" w:rsidP="004C1733">
            <w:pPr>
              <w:spacing w:line="240" w:lineRule="auto"/>
              <w:jc w:val="center"/>
              <w:rPr>
                <w:b w:val="0"/>
                <w:sz w:val="18"/>
                <w:szCs w:val="18"/>
              </w:rPr>
            </w:pPr>
            <w:r w:rsidRPr="00C32B40">
              <w:rPr>
                <w:b w:val="0"/>
                <w:sz w:val="18"/>
                <w:szCs w:val="18"/>
              </w:rPr>
              <w:t>26,1%</w:t>
            </w:r>
          </w:p>
        </w:tc>
      </w:tr>
      <w:tr w:rsidR="00C32B40" w:rsidRPr="00C32B40" w:rsidTr="00C32B40">
        <w:tc>
          <w:tcPr>
            <w:tcW w:w="5637" w:type="dxa"/>
            <w:vMerge w:val="restart"/>
          </w:tcPr>
          <w:p w:rsidR="00C32B40" w:rsidRPr="00C32B40" w:rsidRDefault="00C32B40" w:rsidP="004C1733">
            <w:pPr>
              <w:spacing w:line="240" w:lineRule="auto"/>
              <w:jc w:val="center"/>
              <w:rPr>
                <w:sz w:val="18"/>
                <w:szCs w:val="18"/>
              </w:rPr>
            </w:pPr>
            <w:r w:rsidRPr="00316D3B">
              <w:rPr>
                <w:b w:val="0"/>
                <w:sz w:val="18"/>
                <w:szCs w:val="18"/>
              </w:rPr>
              <w:t>Aumento dos triglicerídeos</w:t>
            </w:r>
          </w:p>
        </w:tc>
        <w:tc>
          <w:tcPr>
            <w:tcW w:w="1134" w:type="dxa"/>
          </w:tcPr>
          <w:p w:rsidR="00C32B40" w:rsidRPr="00C32B40" w:rsidRDefault="00C32B40" w:rsidP="004C1733">
            <w:pPr>
              <w:spacing w:line="240" w:lineRule="auto"/>
              <w:jc w:val="center"/>
              <w:rPr>
                <w:b w:val="0"/>
                <w:sz w:val="18"/>
                <w:szCs w:val="18"/>
              </w:rPr>
            </w:pPr>
            <w:r w:rsidRPr="00C32B40">
              <w:rPr>
                <w:b w:val="0"/>
                <w:sz w:val="18"/>
                <w:szCs w:val="18"/>
              </w:rPr>
              <w:t>GE</w:t>
            </w:r>
          </w:p>
        </w:tc>
        <w:tc>
          <w:tcPr>
            <w:tcW w:w="567" w:type="dxa"/>
          </w:tcPr>
          <w:p w:rsidR="00C32B40" w:rsidRPr="00C32B40" w:rsidRDefault="00C32B40" w:rsidP="004C1733">
            <w:pPr>
              <w:spacing w:line="240" w:lineRule="auto"/>
              <w:jc w:val="center"/>
              <w:rPr>
                <w:b w:val="0"/>
                <w:sz w:val="18"/>
                <w:szCs w:val="18"/>
              </w:rPr>
            </w:pPr>
            <w:r w:rsidRPr="00C32B40">
              <w:rPr>
                <w:b w:val="0"/>
                <w:sz w:val="18"/>
                <w:szCs w:val="18"/>
              </w:rPr>
              <w:t>4</w:t>
            </w:r>
          </w:p>
        </w:tc>
        <w:tc>
          <w:tcPr>
            <w:tcW w:w="1092" w:type="dxa"/>
          </w:tcPr>
          <w:p w:rsidR="00C32B40" w:rsidRPr="00C32B40" w:rsidRDefault="00C32B40" w:rsidP="004C1733">
            <w:pPr>
              <w:spacing w:line="240" w:lineRule="auto"/>
              <w:jc w:val="center"/>
              <w:rPr>
                <w:b w:val="0"/>
                <w:sz w:val="18"/>
                <w:szCs w:val="18"/>
              </w:rPr>
            </w:pPr>
            <w:r w:rsidRPr="00C32B40">
              <w:rPr>
                <w:b w:val="0"/>
                <w:sz w:val="18"/>
                <w:szCs w:val="18"/>
              </w:rPr>
              <w:t>21,1 %</w:t>
            </w:r>
          </w:p>
        </w:tc>
      </w:tr>
      <w:tr w:rsidR="00C32B40" w:rsidRPr="00C32B40" w:rsidTr="00C32B40">
        <w:tc>
          <w:tcPr>
            <w:tcW w:w="5637" w:type="dxa"/>
            <w:vMerge/>
          </w:tcPr>
          <w:p w:rsidR="00C32B40" w:rsidRPr="00C32B40" w:rsidRDefault="00C32B40" w:rsidP="004C1733">
            <w:pPr>
              <w:spacing w:line="240" w:lineRule="auto"/>
              <w:jc w:val="center"/>
              <w:rPr>
                <w:sz w:val="18"/>
                <w:szCs w:val="18"/>
              </w:rPr>
            </w:pPr>
          </w:p>
        </w:tc>
        <w:tc>
          <w:tcPr>
            <w:tcW w:w="1134" w:type="dxa"/>
          </w:tcPr>
          <w:p w:rsidR="00C32B40" w:rsidRPr="00C32B40" w:rsidRDefault="00C32B40" w:rsidP="004C1733">
            <w:pPr>
              <w:spacing w:line="240" w:lineRule="auto"/>
              <w:jc w:val="center"/>
              <w:rPr>
                <w:b w:val="0"/>
                <w:sz w:val="18"/>
                <w:szCs w:val="18"/>
              </w:rPr>
            </w:pPr>
            <w:r w:rsidRPr="00C32B40">
              <w:rPr>
                <w:b w:val="0"/>
                <w:sz w:val="18"/>
                <w:szCs w:val="18"/>
              </w:rPr>
              <w:t>GC</w:t>
            </w:r>
          </w:p>
        </w:tc>
        <w:tc>
          <w:tcPr>
            <w:tcW w:w="567" w:type="dxa"/>
          </w:tcPr>
          <w:p w:rsidR="00C32B40" w:rsidRPr="00C32B40" w:rsidRDefault="00C32B40" w:rsidP="004C1733">
            <w:pPr>
              <w:spacing w:line="240" w:lineRule="auto"/>
              <w:jc w:val="center"/>
              <w:rPr>
                <w:b w:val="0"/>
                <w:sz w:val="18"/>
                <w:szCs w:val="18"/>
              </w:rPr>
            </w:pPr>
            <w:r w:rsidRPr="00C32B40">
              <w:rPr>
                <w:b w:val="0"/>
                <w:sz w:val="18"/>
                <w:szCs w:val="18"/>
              </w:rPr>
              <w:t>6</w:t>
            </w:r>
          </w:p>
        </w:tc>
        <w:tc>
          <w:tcPr>
            <w:tcW w:w="1092" w:type="dxa"/>
          </w:tcPr>
          <w:p w:rsidR="00C32B40" w:rsidRPr="00C32B40" w:rsidRDefault="00C32B40" w:rsidP="004C1733">
            <w:pPr>
              <w:spacing w:line="240" w:lineRule="auto"/>
              <w:jc w:val="center"/>
              <w:rPr>
                <w:b w:val="0"/>
                <w:sz w:val="18"/>
                <w:szCs w:val="18"/>
              </w:rPr>
            </w:pPr>
            <w:r w:rsidRPr="00C32B40">
              <w:rPr>
                <w:b w:val="0"/>
                <w:sz w:val="18"/>
                <w:szCs w:val="18"/>
              </w:rPr>
              <w:t>26,1%</w:t>
            </w:r>
          </w:p>
        </w:tc>
      </w:tr>
      <w:tr w:rsidR="00C32B40" w:rsidRPr="00C32B40" w:rsidTr="00C32B40">
        <w:tc>
          <w:tcPr>
            <w:tcW w:w="5637" w:type="dxa"/>
            <w:vMerge w:val="restart"/>
          </w:tcPr>
          <w:p w:rsidR="00C32B40" w:rsidRPr="00C32B40" w:rsidRDefault="00C32B40" w:rsidP="004C1733">
            <w:pPr>
              <w:spacing w:line="240" w:lineRule="auto"/>
              <w:jc w:val="center"/>
              <w:rPr>
                <w:sz w:val="18"/>
                <w:szCs w:val="18"/>
              </w:rPr>
            </w:pPr>
            <w:r w:rsidRPr="00316D3B">
              <w:rPr>
                <w:b w:val="0"/>
                <w:sz w:val="18"/>
                <w:szCs w:val="18"/>
              </w:rPr>
              <w:t>Alterações na sensibilidade dos membros inferiores</w:t>
            </w:r>
          </w:p>
        </w:tc>
        <w:tc>
          <w:tcPr>
            <w:tcW w:w="1134" w:type="dxa"/>
          </w:tcPr>
          <w:p w:rsidR="00C32B40" w:rsidRPr="00C32B40" w:rsidRDefault="00C32B40" w:rsidP="004C1733">
            <w:pPr>
              <w:spacing w:line="240" w:lineRule="auto"/>
              <w:jc w:val="center"/>
              <w:rPr>
                <w:b w:val="0"/>
                <w:sz w:val="18"/>
                <w:szCs w:val="18"/>
              </w:rPr>
            </w:pPr>
            <w:r w:rsidRPr="00C32B40">
              <w:rPr>
                <w:b w:val="0"/>
                <w:sz w:val="18"/>
                <w:szCs w:val="18"/>
              </w:rPr>
              <w:t>GE</w:t>
            </w:r>
          </w:p>
        </w:tc>
        <w:tc>
          <w:tcPr>
            <w:tcW w:w="567" w:type="dxa"/>
          </w:tcPr>
          <w:p w:rsidR="00C32B40" w:rsidRPr="00C32B40" w:rsidRDefault="00C32B40" w:rsidP="004C1733">
            <w:pPr>
              <w:spacing w:line="240" w:lineRule="auto"/>
              <w:jc w:val="center"/>
              <w:rPr>
                <w:b w:val="0"/>
                <w:sz w:val="18"/>
                <w:szCs w:val="18"/>
              </w:rPr>
            </w:pPr>
            <w:r w:rsidRPr="00C32B40">
              <w:rPr>
                <w:b w:val="0"/>
                <w:sz w:val="18"/>
                <w:szCs w:val="18"/>
              </w:rPr>
              <w:t>3</w:t>
            </w:r>
          </w:p>
        </w:tc>
        <w:tc>
          <w:tcPr>
            <w:tcW w:w="1092" w:type="dxa"/>
          </w:tcPr>
          <w:p w:rsidR="00C32B40" w:rsidRPr="00C32B40" w:rsidRDefault="00C32B40" w:rsidP="004C1733">
            <w:pPr>
              <w:spacing w:line="240" w:lineRule="auto"/>
              <w:jc w:val="center"/>
              <w:rPr>
                <w:b w:val="0"/>
                <w:sz w:val="18"/>
                <w:szCs w:val="18"/>
              </w:rPr>
            </w:pPr>
            <w:r w:rsidRPr="00C32B40">
              <w:rPr>
                <w:b w:val="0"/>
                <w:sz w:val="18"/>
                <w:szCs w:val="18"/>
              </w:rPr>
              <w:t>15,8 %</w:t>
            </w:r>
          </w:p>
        </w:tc>
      </w:tr>
      <w:tr w:rsidR="00C32B40" w:rsidRPr="00C32B40" w:rsidTr="00C32B40">
        <w:tc>
          <w:tcPr>
            <w:tcW w:w="5637" w:type="dxa"/>
            <w:vMerge/>
          </w:tcPr>
          <w:p w:rsidR="00C32B40" w:rsidRPr="00C32B40" w:rsidRDefault="00C32B40" w:rsidP="004C1733">
            <w:pPr>
              <w:spacing w:line="240" w:lineRule="auto"/>
              <w:jc w:val="center"/>
              <w:rPr>
                <w:sz w:val="18"/>
                <w:szCs w:val="18"/>
              </w:rPr>
            </w:pPr>
          </w:p>
        </w:tc>
        <w:tc>
          <w:tcPr>
            <w:tcW w:w="1134" w:type="dxa"/>
          </w:tcPr>
          <w:p w:rsidR="00C32B40" w:rsidRPr="00C32B40" w:rsidRDefault="00C32B40" w:rsidP="004C1733">
            <w:pPr>
              <w:spacing w:line="240" w:lineRule="auto"/>
              <w:jc w:val="center"/>
              <w:rPr>
                <w:b w:val="0"/>
                <w:sz w:val="18"/>
                <w:szCs w:val="18"/>
              </w:rPr>
            </w:pPr>
            <w:r w:rsidRPr="00C32B40">
              <w:rPr>
                <w:b w:val="0"/>
                <w:sz w:val="18"/>
                <w:szCs w:val="18"/>
              </w:rPr>
              <w:t>GC</w:t>
            </w:r>
          </w:p>
        </w:tc>
        <w:tc>
          <w:tcPr>
            <w:tcW w:w="567" w:type="dxa"/>
          </w:tcPr>
          <w:p w:rsidR="00C32B40" w:rsidRPr="00C32B40" w:rsidRDefault="00C32B40" w:rsidP="004C1733">
            <w:pPr>
              <w:spacing w:line="240" w:lineRule="auto"/>
              <w:jc w:val="center"/>
              <w:rPr>
                <w:b w:val="0"/>
                <w:sz w:val="18"/>
                <w:szCs w:val="18"/>
              </w:rPr>
            </w:pPr>
            <w:r w:rsidRPr="00C32B40">
              <w:rPr>
                <w:b w:val="0"/>
                <w:sz w:val="18"/>
                <w:szCs w:val="18"/>
              </w:rPr>
              <w:t>2</w:t>
            </w:r>
          </w:p>
        </w:tc>
        <w:tc>
          <w:tcPr>
            <w:tcW w:w="1092" w:type="dxa"/>
          </w:tcPr>
          <w:p w:rsidR="00C32B40" w:rsidRPr="00C32B40" w:rsidRDefault="00C32B40" w:rsidP="004C1733">
            <w:pPr>
              <w:spacing w:line="240" w:lineRule="auto"/>
              <w:jc w:val="center"/>
              <w:rPr>
                <w:b w:val="0"/>
                <w:sz w:val="18"/>
                <w:szCs w:val="18"/>
              </w:rPr>
            </w:pPr>
            <w:r w:rsidRPr="00C32B40">
              <w:rPr>
                <w:b w:val="0"/>
                <w:sz w:val="18"/>
                <w:szCs w:val="18"/>
              </w:rPr>
              <w:t>8,7%</w:t>
            </w:r>
          </w:p>
        </w:tc>
      </w:tr>
      <w:tr w:rsidR="00C32B40" w:rsidRPr="00C32B40" w:rsidTr="00C32B40">
        <w:tc>
          <w:tcPr>
            <w:tcW w:w="5637" w:type="dxa"/>
            <w:vMerge w:val="restart"/>
          </w:tcPr>
          <w:p w:rsidR="00C32B40" w:rsidRPr="00C32B40" w:rsidRDefault="00C32B40" w:rsidP="004C1733">
            <w:pPr>
              <w:spacing w:line="240" w:lineRule="auto"/>
              <w:jc w:val="center"/>
              <w:rPr>
                <w:sz w:val="18"/>
                <w:szCs w:val="18"/>
              </w:rPr>
            </w:pPr>
            <w:r w:rsidRPr="00316D3B">
              <w:rPr>
                <w:b w:val="0"/>
                <w:sz w:val="18"/>
                <w:szCs w:val="18"/>
              </w:rPr>
              <w:t>AVC</w:t>
            </w:r>
          </w:p>
        </w:tc>
        <w:tc>
          <w:tcPr>
            <w:tcW w:w="1134" w:type="dxa"/>
          </w:tcPr>
          <w:p w:rsidR="00C32B40" w:rsidRPr="00C32B40" w:rsidRDefault="00C32B40" w:rsidP="004C1733">
            <w:pPr>
              <w:spacing w:line="240" w:lineRule="auto"/>
              <w:jc w:val="center"/>
              <w:rPr>
                <w:b w:val="0"/>
                <w:sz w:val="18"/>
                <w:szCs w:val="18"/>
              </w:rPr>
            </w:pPr>
            <w:r w:rsidRPr="00C32B40">
              <w:rPr>
                <w:b w:val="0"/>
                <w:sz w:val="18"/>
                <w:szCs w:val="18"/>
              </w:rPr>
              <w:t>GE</w:t>
            </w:r>
          </w:p>
        </w:tc>
        <w:tc>
          <w:tcPr>
            <w:tcW w:w="567" w:type="dxa"/>
          </w:tcPr>
          <w:p w:rsidR="00C32B40" w:rsidRPr="00C32B40" w:rsidRDefault="00C32B40" w:rsidP="004C1733">
            <w:pPr>
              <w:spacing w:line="240" w:lineRule="auto"/>
              <w:jc w:val="center"/>
              <w:rPr>
                <w:b w:val="0"/>
                <w:sz w:val="18"/>
                <w:szCs w:val="18"/>
              </w:rPr>
            </w:pPr>
            <w:r w:rsidRPr="00C32B40">
              <w:rPr>
                <w:b w:val="0"/>
                <w:sz w:val="18"/>
                <w:szCs w:val="18"/>
              </w:rPr>
              <w:t>2</w:t>
            </w:r>
          </w:p>
        </w:tc>
        <w:tc>
          <w:tcPr>
            <w:tcW w:w="1092" w:type="dxa"/>
          </w:tcPr>
          <w:p w:rsidR="00C32B40" w:rsidRPr="00C32B40" w:rsidRDefault="00C32B40" w:rsidP="004C1733">
            <w:pPr>
              <w:spacing w:line="240" w:lineRule="auto"/>
              <w:jc w:val="center"/>
              <w:rPr>
                <w:b w:val="0"/>
                <w:sz w:val="18"/>
                <w:szCs w:val="18"/>
              </w:rPr>
            </w:pPr>
            <w:r w:rsidRPr="00C32B40">
              <w:rPr>
                <w:b w:val="0"/>
                <w:sz w:val="18"/>
                <w:szCs w:val="18"/>
              </w:rPr>
              <w:t>10,5 %</w:t>
            </w:r>
          </w:p>
        </w:tc>
      </w:tr>
      <w:tr w:rsidR="00C32B40" w:rsidRPr="00C32B40" w:rsidTr="00C32B40">
        <w:tc>
          <w:tcPr>
            <w:tcW w:w="5637" w:type="dxa"/>
            <w:vMerge/>
          </w:tcPr>
          <w:p w:rsidR="00C32B40" w:rsidRPr="00C32B40" w:rsidRDefault="00C32B40" w:rsidP="004C1733">
            <w:pPr>
              <w:spacing w:line="240" w:lineRule="auto"/>
              <w:jc w:val="center"/>
              <w:rPr>
                <w:sz w:val="18"/>
                <w:szCs w:val="18"/>
              </w:rPr>
            </w:pPr>
          </w:p>
        </w:tc>
        <w:tc>
          <w:tcPr>
            <w:tcW w:w="1134" w:type="dxa"/>
          </w:tcPr>
          <w:p w:rsidR="00C32B40" w:rsidRPr="00C32B40" w:rsidRDefault="00C32B40" w:rsidP="004C1733">
            <w:pPr>
              <w:spacing w:line="240" w:lineRule="auto"/>
              <w:jc w:val="center"/>
              <w:rPr>
                <w:b w:val="0"/>
                <w:sz w:val="18"/>
                <w:szCs w:val="18"/>
              </w:rPr>
            </w:pPr>
            <w:r w:rsidRPr="00C32B40">
              <w:rPr>
                <w:b w:val="0"/>
                <w:sz w:val="18"/>
                <w:szCs w:val="18"/>
              </w:rPr>
              <w:t>GC</w:t>
            </w:r>
          </w:p>
        </w:tc>
        <w:tc>
          <w:tcPr>
            <w:tcW w:w="567" w:type="dxa"/>
          </w:tcPr>
          <w:p w:rsidR="00C32B40" w:rsidRPr="00C32B40" w:rsidRDefault="00C32B40" w:rsidP="004C1733">
            <w:pPr>
              <w:spacing w:line="240" w:lineRule="auto"/>
              <w:jc w:val="center"/>
              <w:rPr>
                <w:b w:val="0"/>
                <w:sz w:val="18"/>
                <w:szCs w:val="18"/>
              </w:rPr>
            </w:pPr>
            <w:r w:rsidRPr="00C32B40">
              <w:rPr>
                <w:b w:val="0"/>
                <w:sz w:val="18"/>
                <w:szCs w:val="18"/>
              </w:rPr>
              <w:t>0</w:t>
            </w:r>
          </w:p>
        </w:tc>
        <w:tc>
          <w:tcPr>
            <w:tcW w:w="1092" w:type="dxa"/>
          </w:tcPr>
          <w:p w:rsidR="00C32B40" w:rsidRPr="00C32B40" w:rsidRDefault="00C32B40" w:rsidP="004C1733">
            <w:pPr>
              <w:spacing w:line="240" w:lineRule="auto"/>
              <w:jc w:val="center"/>
              <w:rPr>
                <w:b w:val="0"/>
                <w:sz w:val="18"/>
                <w:szCs w:val="18"/>
              </w:rPr>
            </w:pPr>
            <w:r w:rsidRPr="00C32B40">
              <w:rPr>
                <w:b w:val="0"/>
                <w:sz w:val="18"/>
                <w:szCs w:val="18"/>
              </w:rPr>
              <w:t>0</w:t>
            </w:r>
          </w:p>
        </w:tc>
      </w:tr>
      <w:tr w:rsidR="00C32B40" w:rsidRPr="00C32B40" w:rsidTr="00C32B40">
        <w:tc>
          <w:tcPr>
            <w:tcW w:w="5637" w:type="dxa"/>
            <w:vMerge w:val="restart"/>
          </w:tcPr>
          <w:p w:rsidR="00C32B40" w:rsidRPr="00C32B40" w:rsidRDefault="00C32B40" w:rsidP="004C1733">
            <w:pPr>
              <w:spacing w:line="240" w:lineRule="auto"/>
              <w:jc w:val="center"/>
              <w:rPr>
                <w:sz w:val="18"/>
                <w:szCs w:val="18"/>
              </w:rPr>
            </w:pPr>
            <w:r w:rsidRPr="009B2A85">
              <w:rPr>
                <w:b w:val="0"/>
                <w:sz w:val="18"/>
                <w:szCs w:val="18"/>
              </w:rPr>
              <w:t>Problemas Renais</w:t>
            </w:r>
          </w:p>
        </w:tc>
        <w:tc>
          <w:tcPr>
            <w:tcW w:w="1134" w:type="dxa"/>
          </w:tcPr>
          <w:p w:rsidR="00C32B40" w:rsidRPr="00C32B40" w:rsidRDefault="00C32B40" w:rsidP="004C1733">
            <w:pPr>
              <w:spacing w:line="240" w:lineRule="auto"/>
              <w:jc w:val="center"/>
              <w:rPr>
                <w:b w:val="0"/>
                <w:sz w:val="18"/>
                <w:szCs w:val="18"/>
              </w:rPr>
            </w:pPr>
            <w:r w:rsidRPr="00C32B40">
              <w:rPr>
                <w:b w:val="0"/>
                <w:sz w:val="18"/>
                <w:szCs w:val="18"/>
              </w:rPr>
              <w:t>GE</w:t>
            </w:r>
          </w:p>
        </w:tc>
        <w:tc>
          <w:tcPr>
            <w:tcW w:w="567" w:type="dxa"/>
          </w:tcPr>
          <w:p w:rsidR="00C32B40" w:rsidRPr="00C32B40" w:rsidRDefault="00C32B40" w:rsidP="004C1733">
            <w:pPr>
              <w:spacing w:line="240" w:lineRule="auto"/>
              <w:jc w:val="center"/>
              <w:rPr>
                <w:b w:val="0"/>
                <w:sz w:val="18"/>
                <w:szCs w:val="18"/>
              </w:rPr>
            </w:pPr>
            <w:r w:rsidRPr="00C32B40">
              <w:rPr>
                <w:b w:val="0"/>
                <w:sz w:val="18"/>
                <w:szCs w:val="18"/>
              </w:rPr>
              <w:t>0</w:t>
            </w:r>
          </w:p>
        </w:tc>
        <w:tc>
          <w:tcPr>
            <w:tcW w:w="1092" w:type="dxa"/>
          </w:tcPr>
          <w:p w:rsidR="00C32B40" w:rsidRPr="00C32B40" w:rsidRDefault="00C32B40" w:rsidP="004C1733">
            <w:pPr>
              <w:spacing w:line="240" w:lineRule="auto"/>
              <w:jc w:val="center"/>
              <w:rPr>
                <w:b w:val="0"/>
                <w:sz w:val="18"/>
                <w:szCs w:val="18"/>
              </w:rPr>
            </w:pPr>
            <w:r w:rsidRPr="00C32B40">
              <w:rPr>
                <w:b w:val="0"/>
                <w:sz w:val="18"/>
                <w:szCs w:val="18"/>
              </w:rPr>
              <w:t>0</w:t>
            </w:r>
          </w:p>
        </w:tc>
      </w:tr>
      <w:tr w:rsidR="00C32B40" w:rsidRPr="00C32B40" w:rsidTr="00C32B40">
        <w:tc>
          <w:tcPr>
            <w:tcW w:w="5637" w:type="dxa"/>
            <w:vMerge/>
          </w:tcPr>
          <w:p w:rsidR="00C32B40" w:rsidRPr="00C32B40" w:rsidRDefault="00C32B40" w:rsidP="004C1733">
            <w:pPr>
              <w:spacing w:line="240" w:lineRule="auto"/>
              <w:jc w:val="center"/>
              <w:rPr>
                <w:sz w:val="18"/>
                <w:szCs w:val="18"/>
              </w:rPr>
            </w:pPr>
          </w:p>
        </w:tc>
        <w:tc>
          <w:tcPr>
            <w:tcW w:w="1134" w:type="dxa"/>
          </w:tcPr>
          <w:p w:rsidR="00C32B40" w:rsidRPr="00C32B40" w:rsidRDefault="00C32B40" w:rsidP="004C1733">
            <w:pPr>
              <w:spacing w:line="240" w:lineRule="auto"/>
              <w:jc w:val="center"/>
              <w:rPr>
                <w:b w:val="0"/>
                <w:sz w:val="18"/>
                <w:szCs w:val="18"/>
              </w:rPr>
            </w:pPr>
            <w:r w:rsidRPr="00C32B40">
              <w:rPr>
                <w:b w:val="0"/>
                <w:sz w:val="18"/>
                <w:szCs w:val="18"/>
              </w:rPr>
              <w:t>GC</w:t>
            </w:r>
          </w:p>
        </w:tc>
        <w:tc>
          <w:tcPr>
            <w:tcW w:w="567" w:type="dxa"/>
          </w:tcPr>
          <w:p w:rsidR="00C32B40" w:rsidRPr="00C32B40" w:rsidRDefault="00C32B40" w:rsidP="004C1733">
            <w:pPr>
              <w:spacing w:line="240" w:lineRule="auto"/>
              <w:jc w:val="center"/>
              <w:rPr>
                <w:b w:val="0"/>
                <w:sz w:val="18"/>
                <w:szCs w:val="18"/>
              </w:rPr>
            </w:pPr>
            <w:r w:rsidRPr="00C32B40">
              <w:rPr>
                <w:b w:val="0"/>
                <w:sz w:val="18"/>
                <w:szCs w:val="18"/>
              </w:rPr>
              <w:t>7</w:t>
            </w:r>
          </w:p>
        </w:tc>
        <w:tc>
          <w:tcPr>
            <w:tcW w:w="1092" w:type="dxa"/>
          </w:tcPr>
          <w:p w:rsidR="00C32B40" w:rsidRPr="00C32B40" w:rsidRDefault="00C32B40" w:rsidP="004C1733">
            <w:pPr>
              <w:spacing w:line="240" w:lineRule="auto"/>
              <w:jc w:val="center"/>
              <w:rPr>
                <w:b w:val="0"/>
                <w:sz w:val="18"/>
                <w:szCs w:val="18"/>
              </w:rPr>
            </w:pPr>
            <w:r w:rsidRPr="00C32B40">
              <w:rPr>
                <w:b w:val="0"/>
                <w:sz w:val="18"/>
                <w:szCs w:val="18"/>
              </w:rPr>
              <w:t>17,4%</w:t>
            </w:r>
          </w:p>
        </w:tc>
      </w:tr>
      <w:tr w:rsidR="00C32B40" w:rsidRPr="00C32B40" w:rsidTr="00C32B40">
        <w:tc>
          <w:tcPr>
            <w:tcW w:w="5637" w:type="dxa"/>
            <w:vMerge w:val="restart"/>
          </w:tcPr>
          <w:p w:rsidR="00C32B40" w:rsidRPr="00C32B40" w:rsidRDefault="0058497D" w:rsidP="004C1733">
            <w:pPr>
              <w:spacing w:line="240" w:lineRule="auto"/>
              <w:jc w:val="center"/>
              <w:rPr>
                <w:sz w:val="18"/>
                <w:szCs w:val="18"/>
              </w:rPr>
            </w:pPr>
            <w:r>
              <w:rPr>
                <w:b w:val="0"/>
                <w:sz w:val="18"/>
                <w:szCs w:val="18"/>
              </w:rPr>
              <w:t>Colesterole</w:t>
            </w:r>
            <w:r w:rsidRPr="009B2A85">
              <w:rPr>
                <w:b w:val="0"/>
                <w:sz w:val="18"/>
                <w:szCs w:val="18"/>
              </w:rPr>
              <w:t>mia</w:t>
            </w:r>
          </w:p>
        </w:tc>
        <w:tc>
          <w:tcPr>
            <w:tcW w:w="1134" w:type="dxa"/>
          </w:tcPr>
          <w:p w:rsidR="00C32B40" w:rsidRPr="00C32B40" w:rsidRDefault="00C32B40" w:rsidP="004C1733">
            <w:pPr>
              <w:spacing w:line="240" w:lineRule="auto"/>
              <w:jc w:val="center"/>
              <w:rPr>
                <w:b w:val="0"/>
                <w:sz w:val="18"/>
                <w:szCs w:val="18"/>
              </w:rPr>
            </w:pPr>
            <w:r w:rsidRPr="00C32B40">
              <w:rPr>
                <w:b w:val="0"/>
                <w:sz w:val="18"/>
                <w:szCs w:val="18"/>
              </w:rPr>
              <w:t>GE</w:t>
            </w:r>
          </w:p>
        </w:tc>
        <w:tc>
          <w:tcPr>
            <w:tcW w:w="567" w:type="dxa"/>
          </w:tcPr>
          <w:p w:rsidR="00C32B40" w:rsidRPr="00C32B40" w:rsidRDefault="00C32B40" w:rsidP="004C1733">
            <w:pPr>
              <w:spacing w:line="240" w:lineRule="auto"/>
              <w:jc w:val="center"/>
              <w:rPr>
                <w:b w:val="0"/>
                <w:sz w:val="18"/>
                <w:szCs w:val="18"/>
              </w:rPr>
            </w:pPr>
            <w:r w:rsidRPr="00C32B40">
              <w:rPr>
                <w:b w:val="0"/>
                <w:sz w:val="18"/>
                <w:szCs w:val="18"/>
              </w:rPr>
              <w:t>0</w:t>
            </w:r>
          </w:p>
        </w:tc>
        <w:tc>
          <w:tcPr>
            <w:tcW w:w="1092" w:type="dxa"/>
          </w:tcPr>
          <w:p w:rsidR="00C32B40" w:rsidRPr="00C32B40" w:rsidRDefault="00C32B40" w:rsidP="004C1733">
            <w:pPr>
              <w:spacing w:line="240" w:lineRule="auto"/>
              <w:jc w:val="center"/>
              <w:rPr>
                <w:b w:val="0"/>
                <w:sz w:val="18"/>
                <w:szCs w:val="18"/>
              </w:rPr>
            </w:pPr>
            <w:r w:rsidRPr="00C32B40">
              <w:rPr>
                <w:b w:val="0"/>
                <w:sz w:val="18"/>
                <w:szCs w:val="18"/>
              </w:rPr>
              <w:t>0</w:t>
            </w:r>
          </w:p>
        </w:tc>
      </w:tr>
      <w:tr w:rsidR="00C32B40" w:rsidRPr="00C32B40" w:rsidTr="004C1733">
        <w:trPr>
          <w:trHeight w:val="56"/>
        </w:trPr>
        <w:tc>
          <w:tcPr>
            <w:tcW w:w="5637" w:type="dxa"/>
            <w:vMerge/>
          </w:tcPr>
          <w:p w:rsidR="00C32B40" w:rsidRPr="00C32B40" w:rsidRDefault="00C32B40" w:rsidP="004C1733">
            <w:pPr>
              <w:spacing w:line="240" w:lineRule="auto"/>
              <w:rPr>
                <w:sz w:val="18"/>
                <w:szCs w:val="18"/>
              </w:rPr>
            </w:pPr>
          </w:p>
        </w:tc>
        <w:tc>
          <w:tcPr>
            <w:tcW w:w="1134" w:type="dxa"/>
          </w:tcPr>
          <w:p w:rsidR="00C32B40" w:rsidRPr="00C32B40" w:rsidRDefault="00C32B40" w:rsidP="004C1733">
            <w:pPr>
              <w:spacing w:line="240" w:lineRule="auto"/>
              <w:jc w:val="center"/>
              <w:rPr>
                <w:b w:val="0"/>
                <w:sz w:val="18"/>
                <w:szCs w:val="18"/>
              </w:rPr>
            </w:pPr>
            <w:r w:rsidRPr="00C32B40">
              <w:rPr>
                <w:b w:val="0"/>
                <w:sz w:val="18"/>
                <w:szCs w:val="18"/>
              </w:rPr>
              <w:t>GC</w:t>
            </w:r>
          </w:p>
        </w:tc>
        <w:tc>
          <w:tcPr>
            <w:tcW w:w="567" w:type="dxa"/>
          </w:tcPr>
          <w:p w:rsidR="00C32B40" w:rsidRPr="00C32B40" w:rsidRDefault="00C32B40" w:rsidP="004C1733">
            <w:pPr>
              <w:spacing w:line="240" w:lineRule="auto"/>
              <w:jc w:val="center"/>
              <w:rPr>
                <w:b w:val="0"/>
                <w:sz w:val="18"/>
                <w:szCs w:val="18"/>
              </w:rPr>
            </w:pPr>
            <w:r w:rsidRPr="00C32B40">
              <w:rPr>
                <w:b w:val="0"/>
                <w:sz w:val="18"/>
                <w:szCs w:val="18"/>
              </w:rPr>
              <w:t>8</w:t>
            </w:r>
          </w:p>
        </w:tc>
        <w:tc>
          <w:tcPr>
            <w:tcW w:w="1092" w:type="dxa"/>
          </w:tcPr>
          <w:p w:rsidR="00C32B40" w:rsidRPr="00C32B40" w:rsidRDefault="00C32B40" w:rsidP="004C1733">
            <w:pPr>
              <w:spacing w:line="240" w:lineRule="auto"/>
              <w:jc w:val="center"/>
              <w:rPr>
                <w:b w:val="0"/>
                <w:sz w:val="18"/>
                <w:szCs w:val="18"/>
              </w:rPr>
            </w:pPr>
            <w:r w:rsidRPr="00C32B40">
              <w:rPr>
                <w:b w:val="0"/>
                <w:sz w:val="18"/>
                <w:szCs w:val="18"/>
              </w:rPr>
              <w:t>34,8%</w:t>
            </w:r>
          </w:p>
        </w:tc>
      </w:tr>
    </w:tbl>
    <w:p w:rsidR="005C4A51" w:rsidRDefault="005C4A51" w:rsidP="005C4A51">
      <w:pPr>
        <w:pStyle w:val="SemEspaamento"/>
        <w:spacing w:line="360" w:lineRule="auto"/>
        <w:ind w:firstLine="0"/>
        <w:jc w:val="both"/>
        <w:rPr>
          <w:b w:val="0"/>
          <w:sz w:val="22"/>
          <w:szCs w:val="22"/>
        </w:rPr>
      </w:pPr>
    </w:p>
    <w:p w:rsidR="005C4A51" w:rsidRDefault="005C4A51" w:rsidP="005C4A51">
      <w:pPr>
        <w:pStyle w:val="SemEspaamento"/>
        <w:spacing w:line="360" w:lineRule="auto"/>
        <w:ind w:firstLine="0"/>
        <w:jc w:val="both"/>
        <w:rPr>
          <w:b w:val="0"/>
          <w:sz w:val="22"/>
          <w:szCs w:val="22"/>
        </w:rPr>
      </w:pPr>
      <w:r>
        <w:rPr>
          <w:b w:val="0"/>
          <w:sz w:val="22"/>
          <w:szCs w:val="22"/>
        </w:rPr>
        <w:t>Pretendeu-se</w:t>
      </w:r>
      <w:r w:rsidRPr="0047358A">
        <w:rPr>
          <w:b w:val="0"/>
          <w:sz w:val="22"/>
          <w:szCs w:val="22"/>
        </w:rPr>
        <w:t xml:space="preserve"> </w:t>
      </w:r>
      <w:r>
        <w:rPr>
          <w:b w:val="0"/>
          <w:sz w:val="22"/>
          <w:szCs w:val="22"/>
        </w:rPr>
        <w:t>analisar</w:t>
      </w:r>
      <w:r w:rsidRPr="0047358A">
        <w:rPr>
          <w:b w:val="0"/>
          <w:sz w:val="22"/>
          <w:szCs w:val="22"/>
        </w:rPr>
        <w:t xml:space="preserve"> </w:t>
      </w:r>
      <w:r>
        <w:rPr>
          <w:b w:val="0"/>
          <w:sz w:val="22"/>
          <w:szCs w:val="22"/>
        </w:rPr>
        <w:t>se os elementos do grupo conseguiam relacionar</w:t>
      </w:r>
      <w:r w:rsidRPr="0047358A">
        <w:rPr>
          <w:b w:val="0"/>
          <w:sz w:val="22"/>
          <w:szCs w:val="22"/>
        </w:rPr>
        <w:t xml:space="preserve"> os seus problemas de saúde com a </w:t>
      </w:r>
      <w:r>
        <w:rPr>
          <w:b w:val="0"/>
          <w:sz w:val="22"/>
          <w:szCs w:val="22"/>
        </w:rPr>
        <w:t xml:space="preserve">DM2, </w:t>
      </w:r>
      <w:r w:rsidR="00516913">
        <w:rPr>
          <w:b w:val="0"/>
          <w:sz w:val="22"/>
          <w:szCs w:val="22"/>
        </w:rPr>
        <w:t xml:space="preserve">sendo que </w:t>
      </w:r>
      <w:r>
        <w:rPr>
          <w:b w:val="0"/>
          <w:sz w:val="22"/>
          <w:szCs w:val="22"/>
        </w:rPr>
        <w:t>dois elementos mencionaram que os problemas renais estavam relacionados com a DM2, duas pessoas rel</w:t>
      </w:r>
      <w:r w:rsidR="0058497D">
        <w:rPr>
          <w:b w:val="0"/>
          <w:sz w:val="22"/>
          <w:szCs w:val="22"/>
        </w:rPr>
        <w:t xml:space="preserve">acionaram a sua </w:t>
      </w:r>
      <w:r w:rsidR="0058497D" w:rsidRPr="0058497D">
        <w:rPr>
          <w:b w:val="0"/>
          <w:sz w:val="22"/>
          <w:szCs w:val="22"/>
        </w:rPr>
        <w:t>coleste</w:t>
      </w:r>
      <w:r w:rsidR="0058497D">
        <w:rPr>
          <w:b w:val="0"/>
          <w:sz w:val="22"/>
          <w:szCs w:val="22"/>
        </w:rPr>
        <w:t>role</w:t>
      </w:r>
      <w:r w:rsidR="00AF5ABE">
        <w:rPr>
          <w:b w:val="0"/>
          <w:sz w:val="22"/>
          <w:szCs w:val="22"/>
        </w:rPr>
        <w:t xml:space="preserve">mia </w:t>
      </w:r>
      <w:r w:rsidR="00516913">
        <w:rPr>
          <w:b w:val="0"/>
          <w:sz w:val="22"/>
          <w:szCs w:val="22"/>
        </w:rPr>
        <w:t xml:space="preserve">com a DM2, e, </w:t>
      </w:r>
      <w:r>
        <w:rPr>
          <w:b w:val="0"/>
          <w:sz w:val="22"/>
          <w:szCs w:val="22"/>
        </w:rPr>
        <w:t>por fim</w:t>
      </w:r>
      <w:r w:rsidR="00516913">
        <w:rPr>
          <w:b w:val="0"/>
          <w:sz w:val="22"/>
          <w:szCs w:val="22"/>
        </w:rPr>
        <w:t>,</w:t>
      </w:r>
      <w:r>
        <w:rPr>
          <w:b w:val="0"/>
          <w:sz w:val="22"/>
          <w:szCs w:val="22"/>
        </w:rPr>
        <w:t xml:space="preserve"> uma pessoa afirmou que os seus problemas cardíacos estavam relacionados com a patologia em estudo. </w:t>
      </w:r>
    </w:p>
    <w:p w:rsidR="005C4A51" w:rsidRDefault="005C4A51" w:rsidP="005C4A51">
      <w:pPr>
        <w:pStyle w:val="SemEspaamento"/>
        <w:spacing w:line="360" w:lineRule="auto"/>
        <w:ind w:firstLine="0"/>
        <w:jc w:val="both"/>
        <w:rPr>
          <w:b w:val="0"/>
          <w:sz w:val="22"/>
          <w:szCs w:val="22"/>
        </w:rPr>
      </w:pPr>
      <w:r>
        <w:rPr>
          <w:b w:val="0"/>
          <w:sz w:val="22"/>
          <w:szCs w:val="22"/>
        </w:rPr>
        <w:t>Pretendeu-se</w:t>
      </w:r>
      <w:r w:rsidRPr="00B23F60">
        <w:rPr>
          <w:b w:val="0"/>
          <w:sz w:val="22"/>
          <w:szCs w:val="22"/>
        </w:rPr>
        <w:t xml:space="preserve"> saber se os </w:t>
      </w:r>
      <w:r>
        <w:rPr>
          <w:b w:val="0"/>
          <w:sz w:val="22"/>
          <w:szCs w:val="22"/>
        </w:rPr>
        <w:t xml:space="preserve">elementos do </w:t>
      </w:r>
      <w:r w:rsidR="00516913">
        <w:rPr>
          <w:b w:val="0"/>
          <w:sz w:val="22"/>
          <w:szCs w:val="22"/>
        </w:rPr>
        <w:t xml:space="preserve">Grupo de Controlo </w:t>
      </w:r>
      <w:r w:rsidRPr="00B23F60">
        <w:rPr>
          <w:b w:val="0"/>
          <w:sz w:val="22"/>
          <w:szCs w:val="22"/>
        </w:rPr>
        <w:t>tinham dificuldade em gerir a sua doença, nas suas diferentes componentes</w:t>
      </w:r>
      <w:r>
        <w:rPr>
          <w:b w:val="0"/>
          <w:sz w:val="22"/>
          <w:szCs w:val="22"/>
        </w:rPr>
        <w:t xml:space="preserve">, sendo estas a adoção de uma alimentação correta, a gestão da medicação e a prática de exercício físico. Em relação à adoção de uma alimentação correta, cinco participantes afirmaram sentir dificuldades (21,7%), </w:t>
      </w:r>
      <w:r w:rsidR="00516913">
        <w:rPr>
          <w:b w:val="0"/>
          <w:sz w:val="22"/>
          <w:szCs w:val="22"/>
        </w:rPr>
        <w:t>11</w:t>
      </w:r>
      <w:r>
        <w:rPr>
          <w:b w:val="0"/>
          <w:sz w:val="22"/>
          <w:szCs w:val="22"/>
        </w:rPr>
        <w:t xml:space="preserve"> pessoas referiram sentir dificuldades no que concerne à</w:t>
      </w:r>
      <w:r w:rsidR="00516913">
        <w:rPr>
          <w:b w:val="0"/>
          <w:sz w:val="22"/>
          <w:szCs w:val="22"/>
        </w:rPr>
        <w:t xml:space="preserve"> gestão da medicação (47,8%) e, </w:t>
      </w:r>
      <w:r>
        <w:rPr>
          <w:b w:val="0"/>
          <w:sz w:val="22"/>
          <w:szCs w:val="22"/>
        </w:rPr>
        <w:t>por fim, sete elementos mencionaram sentir dificuldade no que diz respeito à prática de exercício físico (30,4%). É possível afirmar q</w:t>
      </w:r>
      <w:r w:rsidR="00516913">
        <w:rPr>
          <w:b w:val="0"/>
          <w:sz w:val="22"/>
          <w:szCs w:val="22"/>
        </w:rPr>
        <w:t xml:space="preserve">ue a maioria dos participantes </w:t>
      </w:r>
      <w:r>
        <w:rPr>
          <w:b w:val="0"/>
          <w:sz w:val="22"/>
          <w:szCs w:val="22"/>
        </w:rPr>
        <w:t xml:space="preserve">não sentia dificuldades </w:t>
      </w:r>
      <w:r w:rsidR="0058497D">
        <w:rPr>
          <w:b w:val="0"/>
          <w:sz w:val="22"/>
          <w:szCs w:val="22"/>
        </w:rPr>
        <w:t>nestas áreas.</w:t>
      </w:r>
    </w:p>
    <w:p w:rsidR="005C4A51" w:rsidRDefault="005C4A51" w:rsidP="005C4A51">
      <w:pPr>
        <w:pStyle w:val="SemEspaamento"/>
        <w:spacing w:line="360" w:lineRule="auto"/>
        <w:ind w:firstLine="0"/>
        <w:jc w:val="both"/>
        <w:rPr>
          <w:b w:val="0"/>
          <w:sz w:val="22"/>
          <w:szCs w:val="22"/>
        </w:rPr>
      </w:pPr>
      <w:r>
        <w:rPr>
          <w:b w:val="0"/>
          <w:sz w:val="22"/>
          <w:szCs w:val="22"/>
        </w:rPr>
        <w:t>Foi também questionado</w:t>
      </w:r>
      <w:r w:rsidR="00516913">
        <w:rPr>
          <w:b w:val="0"/>
          <w:sz w:val="22"/>
          <w:szCs w:val="22"/>
        </w:rPr>
        <w:t xml:space="preserve"> e analisado se os elementos </w:t>
      </w:r>
      <w:r>
        <w:rPr>
          <w:b w:val="0"/>
          <w:sz w:val="22"/>
          <w:szCs w:val="22"/>
        </w:rPr>
        <w:t>percecionavam que detinham a informação necessária para gerir a sua doença nas três componentes anteriormente descritas. Em relação à adoção de uma alimentação correta, apenas quatro participantes afirmaram sentir não ter a informação necessária (17,4%), três pessoas referiram sentir não ter a informação suficiente no que concerne</w:t>
      </w:r>
      <w:r w:rsidR="00516913">
        <w:rPr>
          <w:b w:val="0"/>
          <w:sz w:val="22"/>
          <w:szCs w:val="22"/>
        </w:rPr>
        <w:t xml:space="preserve"> à gestão da medicação (1,3%) e, </w:t>
      </w:r>
      <w:r>
        <w:rPr>
          <w:b w:val="0"/>
          <w:sz w:val="22"/>
          <w:szCs w:val="22"/>
        </w:rPr>
        <w:t>por fim, no que diz respeito à prática de exercício físico</w:t>
      </w:r>
      <w:r w:rsidR="00516913">
        <w:rPr>
          <w:b w:val="0"/>
          <w:sz w:val="22"/>
          <w:szCs w:val="22"/>
        </w:rPr>
        <w:t>,</w:t>
      </w:r>
      <w:r>
        <w:rPr>
          <w:b w:val="0"/>
          <w:sz w:val="22"/>
          <w:szCs w:val="22"/>
        </w:rPr>
        <w:t xml:space="preserve"> apenas três elementos </w:t>
      </w:r>
      <w:r w:rsidR="00516913">
        <w:rPr>
          <w:b w:val="0"/>
          <w:sz w:val="22"/>
          <w:szCs w:val="22"/>
        </w:rPr>
        <w:t>percecionaram</w:t>
      </w:r>
      <w:r>
        <w:rPr>
          <w:b w:val="0"/>
          <w:sz w:val="22"/>
          <w:szCs w:val="22"/>
        </w:rPr>
        <w:t xml:space="preserve"> não ter a informação necessária para gerir esta componente do autocuidado</w:t>
      </w:r>
      <w:r w:rsidR="00164CC0">
        <w:rPr>
          <w:b w:val="0"/>
          <w:sz w:val="22"/>
          <w:szCs w:val="22"/>
        </w:rPr>
        <w:t xml:space="preserve"> </w:t>
      </w:r>
      <w:r w:rsidR="00516913">
        <w:rPr>
          <w:b w:val="0"/>
          <w:sz w:val="22"/>
          <w:szCs w:val="22"/>
        </w:rPr>
        <w:t>(1,3%). A</w:t>
      </w:r>
      <w:r>
        <w:rPr>
          <w:b w:val="0"/>
          <w:sz w:val="22"/>
          <w:szCs w:val="22"/>
        </w:rPr>
        <w:t>ssim,</w:t>
      </w:r>
      <w:r w:rsidR="00516913">
        <w:rPr>
          <w:b w:val="0"/>
          <w:sz w:val="22"/>
          <w:szCs w:val="22"/>
        </w:rPr>
        <w:t xml:space="preserve"> é</w:t>
      </w:r>
      <w:r>
        <w:rPr>
          <w:b w:val="0"/>
          <w:sz w:val="22"/>
          <w:szCs w:val="22"/>
        </w:rPr>
        <w:t xml:space="preserve"> possível afirmar que a maioria dos elementos do </w:t>
      </w:r>
      <w:r w:rsidR="00516913">
        <w:rPr>
          <w:b w:val="0"/>
          <w:sz w:val="22"/>
          <w:szCs w:val="22"/>
        </w:rPr>
        <w:t>percecionaram</w:t>
      </w:r>
      <w:r>
        <w:rPr>
          <w:b w:val="0"/>
          <w:sz w:val="22"/>
          <w:szCs w:val="22"/>
        </w:rPr>
        <w:t xml:space="preserve"> ter a informação necessári</w:t>
      </w:r>
      <w:r w:rsidR="00164CC0">
        <w:rPr>
          <w:b w:val="0"/>
          <w:sz w:val="22"/>
          <w:szCs w:val="22"/>
        </w:rPr>
        <w:t>a, nas diferentes componentes</w:t>
      </w:r>
      <w:r w:rsidR="00516913">
        <w:rPr>
          <w:b w:val="0"/>
          <w:sz w:val="22"/>
          <w:szCs w:val="22"/>
        </w:rPr>
        <w:t>,</w:t>
      </w:r>
      <w:r w:rsidR="00164CC0">
        <w:rPr>
          <w:b w:val="0"/>
          <w:sz w:val="22"/>
          <w:szCs w:val="22"/>
        </w:rPr>
        <w:t xml:space="preserve"> </w:t>
      </w:r>
      <w:r w:rsidR="004C1733">
        <w:rPr>
          <w:b w:val="0"/>
          <w:sz w:val="22"/>
          <w:szCs w:val="22"/>
        </w:rPr>
        <w:t>para gerir a sua doença.</w:t>
      </w:r>
    </w:p>
    <w:p w:rsidR="00D15CF6" w:rsidRDefault="005C4A51" w:rsidP="005C4A51">
      <w:pPr>
        <w:jc w:val="both"/>
        <w:rPr>
          <w:b w:val="0"/>
          <w:szCs w:val="22"/>
        </w:rPr>
      </w:pPr>
      <w:r>
        <w:rPr>
          <w:b w:val="0"/>
          <w:szCs w:val="22"/>
        </w:rPr>
        <w:lastRenderedPageBreak/>
        <w:t>Por fim, e no que concerne ao valor da hemoglobina glicada, o grupo de controlo apresent</w:t>
      </w:r>
      <w:r w:rsidR="00164CC0">
        <w:rPr>
          <w:b w:val="0"/>
          <w:szCs w:val="22"/>
        </w:rPr>
        <w:t xml:space="preserve">ou um valor médio de 5,9 % (Max = 7,4%; Min = </w:t>
      </w:r>
      <w:r w:rsidR="004C1733">
        <w:rPr>
          <w:b w:val="0"/>
          <w:szCs w:val="22"/>
        </w:rPr>
        <w:t>5,3%).</w:t>
      </w:r>
    </w:p>
    <w:p w:rsidR="005C4A51" w:rsidRDefault="005C4A51" w:rsidP="005C4A51">
      <w:pPr>
        <w:jc w:val="both"/>
        <w:rPr>
          <w:b w:val="0"/>
          <w:szCs w:val="22"/>
        </w:rPr>
      </w:pPr>
    </w:p>
    <w:p w:rsidR="005C4A51" w:rsidRDefault="005C4A51" w:rsidP="005C4A51">
      <w:pPr>
        <w:jc w:val="both"/>
        <w:rPr>
          <w:b w:val="0"/>
          <w:szCs w:val="22"/>
        </w:rPr>
      </w:pPr>
    </w:p>
    <w:p w:rsidR="00C76CBF" w:rsidRDefault="00A8752A" w:rsidP="002361D3">
      <w:pPr>
        <w:pStyle w:val="Ttulo2"/>
      </w:pPr>
      <w:bookmarkStart w:id="171" w:name="_Toc377154323"/>
      <w:bookmarkStart w:id="172" w:name="_Toc377492138"/>
      <w:bookmarkStart w:id="173" w:name="_Toc378174390"/>
      <w:bookmarkStart w:id="174" w:name="_Toc378767490"/>
      <w:bookmarkStart w:id="175" w:name="_Toc378767664"/>
      <w:bookmarkStart w:id="176" w:name="_Toc378776753"/>
      <w:r>
        <w:t xml:space="preserve">6. </w:t>
      </w:r>
      <w:bookmarkStart w:id="177" w:name="_Toc377071086"/>
      <w:r w:rsidR="000A3409">
        <w:t>Instrumento</w:t>
      </w:r>
      <w:bookmarkEnd w:id="171"/>
      <w:bookmarkEnd w:id="177"/>
      <w:r w:rsidR="000A3409">
        <w:t xml:space="preserve"> de colheita de dados</w:t>
      </w:r>
      <w:bookmarkEnd w:id="172"/>
      <w:bookmarkEnd w:id="173"/>
      <w:bookmarkEnd w:id="174"/>
      <w:bookmarkEnd w:id="175"/>
      <w:bookmarkEnd w:id="176"/>
    </w:p>
    <w:p w:rsidR="002361D3" w:rsidRPr="002361D3" w:rsidRDefault="002361D3" w:rsidP="002361D3"/>
    <w:p w:rsidR="00C76CBF" w:rsidRPr="00597478" w:rsidRDefault="00C76CBF" w:rsidP="00C76CBF">
      <w:pPr>
        <w:jc w:val="both"/>
        <w:rPr>
          <w:b w:val="0"/>
        </w:rPr>
      </w:pPr>
    </w:p>
    <w:p w:rsidR="003810A9" w:rsidRPr="00563E9B" w:rsidRDefault="00C76CBF" w:rsidP="00563E9B">
      <w:pPr>
        <w:jc w:val="both"/>
        <w:rPr>
          <w:b w:val="0"/>
        </w:rPr>
      </w:pPr>
      <w:r w:rsidRPr="00563E9B">
        <w:rPr>
          <w:b w:val="0"/>
        </w:rPr>
        <w:t xml:space="preserve">Para obter informações sobre as variáveis em estudo optou-se </w:t>
      </w:r>
      <w:r w:rsidR="00563E9B" w:rsidRPr="00563E9B">
        <w:rPr>
          <w:b w:val="0"/>
        </w:rPr>
        <w:t xml:space="preserve">pela aplicação de um instrumento de colheita de dados </w:t>
      </w:r>
      <w:r w:rsidR="007F650F">
        <w:rPr>
          <w:b w:val="0"/>
        </w:rPr>
        <w:t>constituído por uma parte inicial de inventário de carac</w:t>
      </w:r>
      <w:r w:rsidR="00D56BEF">
        <w:rPr>
          <w:b w:val="0"/>
        </w:rPr>
        <w:t>terização sociodemográfica e clí</w:t>
      </w:r>
      <w:r w:rsidR="007F650F">
        <w:rPr>
          <w:b w:val="0"/>
        </w:rPr>
        <w:t xml:space="preserve">nica, seguido da </w:t>
      </w:r>
      <w:r w:rsidR="00563E9B" w:rsidRPr="00563E9B">
        <w:rPr>
          <w:b w:val="0"/>
        </w:rPr>
        <w:t>Escala de Atividades de Autocuidado com a Diabetes</w:t>
      </w:r>
      <w:r w:rsidR="007F650F">
        <w:rPr>
          <w:b w:val="0"/>
        </w:rPr>
        <w:t xml:space="preserve"> (Bastos, Severo &amp; Lopes, 2007)</w:t>
      </w:r>
      <w:r w:rsidR="00563E9B" w:rsidRPr="00563E9B">
        <w:rPr>
          <w:b w:val="0"/>
        </w:rPr>
        <w:t xml:space="preserve">, a </w:t>
      </w:r>
      <w:proofErr w:type="spellStart"/>
      <w:r w:rsidR="00563E9B" w:rsidRPr="00563E9B">
        <w:rPr>
          <w:rFonts w:cs="Times New Roman"/>
          <w:b w:val="0"/>
          <w:i/>
        </w:rPr>
        <w:t>The</w:t>
      </w:r>
      <w:proofErr w:type="spellEnd"/>
      <w:r w:rsidR="00563E9B" w:rsidRPr="00563E9B">
        <w:rPr>
          <w:rFonts w:cs="Times New Roman"/>
          <w:b w:val="0"/>
          <w:i/>
        </w:rPr>
        <w:t xml:space="preserve"> Diabetes </w:t>
      </w:r>
      <w:proofErr w:type="spellStart"/>
      <w:r w:rsidR="00563E9B" w:rsidRPr="008C7B58">
        <w:rPr>
          <w:rFonts w:cs="Times New Roman"/>
          <w:b w:val="0"/>
          <w:i/>
        </w:rPr>
        <w:t>Empowerment</w:t>
      </w:r>
      <w:proofErr w:type="spellEnd"/>
      <w:r w:rsidR="00563E9B" w:rsidRPr="00563E9B">
        <w:rPr>
          <w:rFonts w:cs="Times New Roman"/>
          <w:b w:val="0"/>
          <w:i/>
        </w:rPr>
        <w:t xml:space="preserve"> </w:t>
      </w:r>
      <w:proofErr w:type="spellStart"/>
      <w:r w:rsidR="00563E9B" w:rsidRPr="00563E9B">
        <w:rPr>
          <w:rFonts w:cs="Times New Roman"/>
          <w:b w:val="0"/>
          <w:i/>
        </w:rPr>
        <w:t>Scale</w:t>
      </w:r>
      <w:proofErr w:type="spellEnd"/>
      <w:r w:rsidR="00D56BEF">
        <w:rPr>
          <w:rFonts w:cs="Times New Roman"/>
          <w:b w:val="0"/>
          <w:i/>
        </w:rPr>
        <w:t xml:space="preserve"> </w:t>
      </w:r>
      <w:r w:rsidR="00563E9B" w:rsidRPr="00563E9B">
        <w:rPr>
          <w:rFonts w:cs="Times New Roman"/>
          <w:b w:val="0"/>
          <w:i/>
        </w:rPr>
        <w:t xml:space="preserve">- Short </w:t>
      </w:r>
      <w:proofErr w:type="spellStart"/>
      <w:r w:rsidR="00563E9B" w:rsidRPr="00563E9B">
        <w:rPr>
          <w:rFonts w:cs="Times New Roman"/>
          <w:b w:val="0"/>
          <w:i/>
        </w:rPr>
        <w:t>Form</w:t>
      </w:r>
      <w:proofErr w:type="spellEnd"/>
      <w:r w:rsidR="00977378">
        <w:rPr>
          <w:rFonts w:cs="Times New Roman"/>
          <w:b w:val="0"/>
          <w:i/>
        </w:rPr>
        <w:t xml:space="preserve"> </w:t>
      </w:r>
      <w:r w:rsidR="00977378" w:rsidRPr="008360A6">
        <w:rPr>
          <w:rFonts w:cs="Times New Roman"/>
          <w:b w:val="0"/>
          <w:i/>
        </w:rPr>
        <w:t>(</w:t>
      </w:r>
      <w:r w:rsidR="00977378" w:rsidRPr="008360A6">
        <w:rPr>
          <w:rFonts w:cs="Times New Roman"/>
          <w:b w:val="0"/>
        </w:rPr>
        <w:t>Anderson</w:t>
      </w:r>
      <w:r w:rsidR="00977378" w:rsidRPr="008360A6">
        <w:rPr>
          <w:rFonts w:cs="Times New Roman"/>
          <w:b w:val="0"/>
          <w:i/>
        </w:rPr>
        <w:t xml:space="preserve"> </w:t>
      </w:r>
      <w:proofErr w:type="spellStart"/>
      <w:r w:rsidR="00977378" w:rsidRPr="008360A6">
        <w:rPr>
          <w:rFonts w:cs="Times New Roman"/>
          <w:b w:val="0"/>
          <w:i/>
        </w:rPr>
        <w:t>et</w:t>
      </w:r>
      <w:proofErr w:type="spellEnd"/>
      <w:r w:rsidR="00977378" w:rsidRPr="008360A6">
        <w:rPr>
          <w:rFonts w:cs="Times New Roman"/>
          <w:b w:val="0"/>
          <w:i/>
        </w:rPr>
        <w:t xml:space="preserve"> al, </w:t>
      </w:r>
      <w:r w:rsidR="00977378" w:rsidRPr="008360A6">
        <w:rPr>
          <w:rFonts w:cs="Times New Roman"/>
          <w:b w:val="0"/>
        </w:rPr>
        <w:t>2003</w:t>
      </w:r>
      <w:r w:rsidR="00977378" w:rsidRPr="008360A6">
        <w:rPr>
          <w:rFonts w:cs="Times New Roman"/>
          <w:b w:val="0"/>
          <w:i/>
        </w:rPr>
        <w:t>)</w:t>
      </w:r>
      <w:r w:rsidR="00977378">
        <w:rPr>
          <w:rFonts w:cs="Times New Roman"/>
          <w:b w:val="0"/>
          <w:i/>
        </w:rPr>
        <w:t xml:space="preserve"> </w:t>
      </w:r>
      <w:r w:rsidR="00563E9B" w:rsidRPr="00563E9B">
        <w:rPr>
          <w:rFonts w:cs="Times New Roman"/>
          <w:b w:val="0"/>
        </w:rPr>
        <w:t xml:space="preserve">e o </w:t>
      </w:r>
      <w:proofErr w:type="spellStart"/>
      <w:r w:rsidR="00563E9B" w:rsidRPr="00563E9B">
        <w:rPr>
          <w:b w:val="0"/>
          <w:i/>
        </w:rPr>
        <w:t>Brief</w:t>
      </w:r>
      <w:proofErr w:type="spellEnd"/>
      <w:r w:rsidR="00563E9B" w:rsidRPr="00563E9B">
        <w:rPr>
          <w:b w:val="0"/>
          <w:i/>
        </w:rPr>
        <w:t xml:space="preserve"> </w:t>
      </w:r>
      <w:proofErr w:type="spellStart"/>
      <w:r w:rsidR="00563E9B" w:rsidRPr="00563E9B">
        <w:rPr>
          <w:b w:val="0"/>
          <w:i/>
        </w:rPr>
        <w:t>Ilness</w:t>
      </w:r>
      <w:proofErr w:type="spellEnd"/>
      <w:r w:rsidR="00563E9B" w:rsidRPr="00563E9B">
        <w:rPr>
          <w:b w:val="0"/>
          <w:i/>
        </w:rPr>
        <w:t xml:space="preserve"> </w:t>
      </w:r>
      <w:proofErr w:type="spellStart"/>
      <w:r w:rsidR="00563E9B" w:rsidRPr="00563E9B">
        <w:rPr>
          <w:b w:val="0"/>
          <w:i/>
        </w:rPr>
        <w:t>Perception</w:t>
      </w:r>
      <w:proofErr w:type="spellEnd"/>
      <w:r w:rsidR="00563E9B" w:rsidRPr="00563E9B">
        <w:rPr>
          <w:b w:val="0"/>
          <w:i/>
        </w:rPr>
        <w:t xml:space="preserve"> </w:t>
      </w:r>
      <w:proofErr w:type="spellStart"/>
      <w:r w:rsidR="00563E9B" w:rsidRPr="00563E9B">
        <w:rPr>
          <w:b w:val="0"/>
          <w:i/>
        </w:rPr>
        <w:t>Questionnaire</w:t>
      </w:r>
      <w:proofErr w:type="spellEnd"/>
      <w:r w:rsidR="00977378">
        <w:rPr>
          <w:b w:val="0"/>
          <w:i/>
        </w:rPr>
        <w:t xml:space="preserve"> (</w:t>
      </w:r>
      <w:r w:rsidR="00977378" w:rsidRPr="00977378">
        <w:rPr>
          <w:b w:val="0"/>
        </w:rPr>
        <w:t xml:space="preserve">Figueiras </w:t>
      </w:r>
      <w:r w:rsidR="00977378" w:rsidRPr="00D56BEF">
        <w:rPr>
          <w:b w:val="0"/>
          <w:i/>
        </w:rPr>
        <w:t>et al.,</w:t>
      </w:r>
      <w:r w:rsidR="00977378">
        <w:rPr>
          <w:b w:val="0"/>
          <w:i/>
        </w:rPr>
        <w:t xml:space="preserve"> 2009)</w:t>
      </w:r>
      <w:r w:rsidR="00563E9B" w:rsidRPr="00563E9B">
        <w:rPr>
          <w:b w:val="0"/>
          <w:i/>
        </w:rPr>
        <w:t>.</w:t>
      </w:r>
      <w:r w:rsidR="00563E9B" w:rsidRPr="00563E9B">
        <w:rPr>
          <w:b w:val="0"/>
        </w:rPr>
        <w:t xml:space="preserve"> O in</w:t>
      </w:r>
      <w:r w:rsidR="00563E9B">
        <w:rPr>
          <w:b w:val="0"/>
        </w:rPr>
        <w:t>s</w:t>
      </w:r>
      <w:r w:rsidR="00563E9B" w:rsidRPr="00563E9B">
        <w:rPr>
          <w:b w:val="0"/>
        </w:rPr>
        <w:t>trumento de colheita de dados foi aplicado</w:t>
      </w:r>
      <w:r w:rsidR="002361D3" w:rsidRPr="00563E9B">
        <w:rPr>
          <w:b w:val="0"/>
        </w:rPr>
        <w:t xml:space="preserve"> por hetero </w:t>
      </w:r>
      <w:r w:rsidRPr="00563E9B">
        <w:rPr>
          <w:b w:val="0"/>
        </w:rPr>
        <w:t>preenchimento, em dois momentos</w:t>
      </w:r>
      <w:r w:rsidR="00563E9B" w:rsidRPr="00563E9B">
        <w:rPr>
          <w:b w:val="0"/>
        </w:rPr>
        <w:t xml:space="preserve"> </w:t>
      </w:r>
      <w:r w:rsidR="00977378">
        <w:rPr>
          <w:b w:val="0"/>
        </w:rPr>
        <w:t xml:space="preserve">distintos do estudo </w:t>
      </w:r>
      <w:r w:rsidR="00563E9B" w:rsidRPr="00563E9B">
        <w:rPr>
          <w:b w:val="0"/>
        </w:rPr>
        <w:t>(M0 e M1)</w:t>
      </w:r>
      <w:r w:rsidR="00977378">
        <w:rPr>
          <w:b w:val="0"/>
        </w:rPr>
        <w:t xml:space="preserve"> (Anexo </w:t>
      </w:r>
      <w:r w:rsidR="00CD6687">
        <w:rPr>
          <w:b w:val="0"/>
        </w:rPr>
        <w:t>3</w:t>
      </w:r>
      <w:r w:rsidR="00977378">
        <w:rPr>
          <w:b w:val="0"/>
        </w:rPr>
        <w:t>)</w:t>
      </w:r>
      <w:r w:rsidRPr="00563E9B">
        <w:rPr>
          <w:b w:val="0"/>
        </w:rPr>
        <w:t xml:space="preserve">. </w:t>
      </w:r>
    </w:p>
    <w:p w:rsidR="000A3409" w:rsidRPr="00A65C80" w:rsidRDefault="000A3409" w:rsidP="00A65C80">
      <w:pPr>
        <w:jc w:val="both"/>
        <w:rPr>
          <w:b w:val="0"/>
        </w:rPr>
      </w:pPr>
    </w:p>
    <w:p w:rsidR="00C76CBF" w:rsidRPr="00B12DAA" w:rsidRDefault="00A8752A" w:rsidP="00A8752A">
      <w:pPr>
        <w:pStyle w:val="Ttulo3"/>
      </w:pPr>
      <w:bookmarkStart w:id="178" w:name="_Toc377067366"/>
      <w:bookmarkStart w:id="179" w:name="_Toc377069550"/>
      <w:bookmarkStart w:id="180" w:name="_Toc377071087"/>
      <w:bookmarkStart w:id="181" w:name="_Toc377154324"/>
      <w:bookmarkStart w:id="182" w:name="_Toc377492139"/>
      <w:bookmarkStart w:id="183" w:name="_Toc378174391"/>
      <w:bookmarkStart w:id="184" w:name="_Toc378767491"/>
      <w:bookmarkStart w:id="185" w:name="_Toc378767665"/>
      <w:bookmarkStart w:id="186" w:name="_Toc378776754"/>
      <w:r>
        <w:t>6</w:t>
      </w:r>
      <w:r w:rsidRPr="00A8752A">
        <w:t>.1</w:t>
      </w:r>
      <w:r>
        <w:t>.</w:t>
      </w:r>
      <w:r w:rsidR="00C76CBF">
        <w:t xml:space="preserve"> Escala das Atividades de Autocuidado com a Diabetes</w:t>
      </w:r>
      <w:bookmarkEnd w:id="178"/>
      <w:bookmarkEnd w:id="179"/>
      <w:bookmarkEnd w:id="180"/>
      <w:bookmarkEnd w:id="181"/>
      <w:bookmarkEnd w:id="182"/>
      <w:bookmarkEnd w:id="183"/>
      <w:bookmarkEnd w:id="184"/>
      <w:bookmarkEnd w:id="185"/>
      <w:bookmarkEnd w:id="186"/>
      <w:r w:rsidR="00C76CBF">
        <w:t xml:space="preserve"> </w:t>
      </w:r>
    </w:p>
    <w:p w:rsidR="00C76CBF" w:rsidRDefault="00C76CBF" w:rsidP="00687418"/>
    <w:p w:rsidR="00C76CBF" w:rsidRPr="00B12DAA" w:rsidRDefault="00C76CBF" w:rsidP="00687418"/>
    <w:p w:rsidR="00C76CBF" w:rsidRPr="00597478" w:rsidRDefault="00C76CBF" w:rsidP="00C76CBF">
      <w:pPr>
        <w:jc w:val="both"/>
        <w:rPr>
          <w:rFonts w:cs="Times New Roman"/>
          <w:b w:val="0"/>
        </w:rPr>
      </w:pPr>
      <w:r w:rsidRPr="00597478">
        <w:rPr>
          <w:rFonts w:cs="Times New Roman"/>
          <w:b w:val="0"/>
        </w:rPr>
        <w:t xml:space="preserve">O autocuidado foi operacionalizado através da “Escala das Atividades de Autocuidado com a </w:t>
      </w:r>
      <w:r>
        <w:rPr>
          <w:rFonts w:cs="Times New Roman"/>
          <w:b w:val="0"/>
        </w:rPr>
        <w:t>Diabetes</w:t>
      </w:r>
      <w:r w:rsidRPr="00597478">
        <w:rPr>
          <w:rFonts w:cs="Times New Roman"/>
          <w:b w:val="0"/>
        </w:rPr>
        <w:t xml:space="preserve">”, traduzida e adaptada para a população portuguesa por Bastos, Severo e Lopes (2007). </w:t>
      </w:r>
      <w:r w:rsidR="00977378">
        <w:rPr>
          <w:rFonts w:cs="Times New Roman"/>
          <w:b w:val="0"/>
        </w:rPr>
        <w:t xml:space="preserve">Trata-se de </w:t>
      </w:r>
      <w:r w:rsidRPr="00597478">
        <w:rPr>
          <w:rFonts w:cs="Times New Roman"/>
          <w:b w:val="0"/>
        </w:rPr>
        <w:t xml:space="preserve">uma escala de autorrelato com 22 itens, que permite medir o autocuidado na </w:t>
      </w:r>
      <w:r w:rsidR="003810A9">
        <w:rPr>
          <w:rFonts w:cs="Times New Roman"/>
          <w:b w:val="0"/>
        </w:rPr>
        <w:t>DM</w:t>
      </w:r>
      <w:r w:rsidR="0058497D">
        <w:rPr>
          <w:rFonts w:cs="Times New Roman"/>
          <w:b w:val="0"/>
        </w:rPr>
        <w:t>, fornecendo indiretamente a informação sobre os níveis de ade</w:t>
      </w:r>
      <w:r w:rsidR="00654AF4">
        <w:rPr>
          <w:rFonts w:cs="Times New Roman"/>
          <w:b w:val="0"/>
        </w:rPr>
        <w:t xml:space="preserve">são. </w:t>
      </w:r>
      <w:r w:rsidRPr="00597478">
        <w:rPr>
          <w:rFonts w:cs="Times New Roman"/>
          <w:b w:val="0"/>
        </w:rPr>
        <w:t>Esta avalia a frequência das ativi</w:t>
      </w:r>
      <w:r w:rsidR="00D56BEF">
        <w:rPr>
          <w:rFonts w:cs="Times New Roman"/>
          <w:b w:val="0"/>
        </w:rPr>
        <w:t>dades do regime terapêutico em seis</w:t>
      </w:r>
      <w:r w:rsidRPr="00597478">
        <w:rPr>
          <w:rFonts w:cs="Times New Roman"/>
          <w:b w:val="0"/>
        </w:rPr>
        <w:t xml:space="preserve"> dimen</w:t>
      </w:r>
      <w:r w:rsidR="00A65C80">
        <w:rPr>
          <w:rFonts w:cs="Times New Roman"/>
          <w:b w:val="0"/>
        </w:rPr>
        <w:t>sões: dieta geral (três itens),</w:t>
      </w:r>
      <w:r w:rsidRPr="00597478">
        <w:rPr>
          <w:rFonts w:cs="Times New Roman"/>
          <w:b w:val="0"/>
        </w:rPr>
        <w:t xml:space="preserve"> dieta específica (sete itens), atividade física (dois itens), monitorização da glicemia (dois itens), cuidados com os pés (três itens) medicamentos (dois itens) e hábitos tabágicos (três itens). A escala é parametrizada em dias por semana, variando o </w:t>
      </w:r>
      <w:r w:rsidRPr="00D56BEF">
        <w:rPr>
          <w:rFonts w:cs="Times New Roman"/>
          <w:b w:val="0"/>
          <w:i/>
        </w:rPr>
        <w:t>score</w:t>
      </w:r>
      <w:r w:rsidRPr="00597478">
        <w:rPr>
          <w:rFonts w:cs="Times New Roman"/>
          <w:b w:val="0"/>
        </w:rPr>
        <w:t xml:space="preserve"> de cada item entre </w:t>
      </w:r>
      <w:r w:rsidR="003810A9">
        <w:rPr>
          <w:rFonts w:cs="Times New Roman"/>
          <w:b w:val="0"/>
        </w:rPr>
        <w:t>zero</w:t>
      </w:r>
      <w:r w:rsidRPr="00597478">
        <w:rPr>
          <w:rFonts w:cs="Times New Roman"/>
          <w:b w:val="0"/>
        </w:rPr>
        <w:t xml:space="preserve"> e </w:t>
      </w:r>
      <w:r w:rsidR="003810A9">
        <w:rPr>
          <w:rFonts w:cs="Times New Roman"/>
          <w:b w:val="0"/>
        </w:rPr>
        <w:t>sete</w:t>
      </w:r>
      <w:r w:rsidRPr="00597478">
        <w:rPr>
          <w:rFonts w:cs="Times New Roman"/>
          <w:b w:val="0"/>
        </w:rPr>
        <w:t xml:space="preserve">, em que </w:t>
      </w:r>
      <w:proofErr w:type="gramStart"/>
      <w:r w:rsidR="003810A9">
        <w:rPr>
          <w:rFonts w:cs="Times New Roman"/>
          <w:b w:val="0"/>
        </w:rPr>
        <w:t xml:space="preserve">zero </w:t>
      </w:r>
      <w:r w:rsidRPr="00597478">
        <w:rPr>
          <w:rFonts w:cs="Times New Roman"/>
          <w:b w:val="0"/>
        </w:rPr>
        <w:t>representa</w:t>
      </w:r>
      <w:proofErr w:type="gramEnd"/>
      <w:r w:rsidRPr="00597478">
        <w:rPr>
          <w:rFonts w:cs="Times New Roman"/>
          <w:b w:val="0"/>
        </w:rPr>
        <w:t xml:space="preserve"> o valor menos desejável e </w:t>
      </w:r>
      <w:r w:rsidR="003810A9">
        <w:rPr>
          <w:rFonts w:cs="Times New Roman"/>
          <w:b w:val="0"/>
        </w:rPr>
        <w:t>sete</w:t>
      </w:r>
      <w:r w:rsidRPr="00597478">
        <w:rPr>
          <w:rFonts w:cs="Times New Roman"/>
          <w:b w:val="0"/>
        </w:rPr>
        <w:t xml:space="preserve"> o mais desejável. Os itens relativos à dimensão da alimentação específica foram invertidos. </w:t>
      </w:r>
    </w:p>
    <w:p w:rsidR="00C76CBF" w:rsidRDefault="00C76CBF" w:rsidP="00C76CBF">
      <w:pPr>
        <w:jc w:val="both"/>
        <w:rPr>
          <w:rFonts w:cs="Times New Roman"/>
          <w:b w:val="0"/>
        </w:rPr>
      </w:pPr>
      <w:r w:rsidRPr="00597478">
        <w:rPr>
          <w:rFonts w:cs="Times New Roman"/>
          <w:b w:val="0"/>
        </w:rPr>
        <w:t>O nível de adesão, por dimensão, é obtido pela soma dos iten</w:t>
      </w:r>
      <w:r w:rsidR="00D56BEF">
        <w:rPr>
          <w:rFonts w:cs="Times New Roman"/>
          <w:b w:val="0"/>
        </w:rPr>
        <w:t xml:space="preserve">s e dividido pelo número destes </w:t>
      </w:r>
      <w:r w:rsidRPr="00597478">
        <w:rPr>
          <w:rFonts w:cs="Times New Roman"/>
          <w:b w:val="0"/>
        </w:rPr>
        <w:t>e os resultados são expressos em dias por semana</w:t>
      </w:r>
      <w:r>
        <w:rPr>
          <w:rFonts w:cs="Times New Roman"/>
          <w:b w:val="0"/>
        </w:rPr>
        <w:t>. Valores mais elevados indicam uma maior adesão ao regime terapêutico</w:t>
      </w:r>
      <w:r w:rsidR="009359A9">
        <w:rPr>
          <w:rFonts w:cs="Times New Roman"/>
          <w:b w:val="0"/>
        </w:rPr>
        <w:t xml:space="preserve"> </w:t>
      </w:r>
      <w:sdt>
        <w:sdtPr>
          <w:rPr>
            <w:rFonts w:cs="Times New Roman"/>
            <w:b w:val="0"/>
          </w:rPr>
          <w:id w:val="-818801043"/>
          <w:citation/>
        </w:sdtPr>
        <w:sdtContent>
          <w:r w:rsidR="00E65CC1" w:rsidRPr="005C4A51">
            <w:rPr>
              <w:rFonts w:cs="Times New Roman"/>
              <w:b w:val="0"/>
            </w:rPr>
            <w:fldChar w:fldCharType="begin"/>
          </w:r>
          <w:r w:rsidR="009359A9" w:rsidRPr="005C4A51">
            <w:rPr>
              <w:rFonts w:cs="Times New Roman"/>
              <w:b w:val="0"/>
              <w:lang w:val="pt-BR"/>
            </w:rPr>
            <w:instrText xml:space="preserve"> CITATION Bas07 \l 1046 </w:instrText>
          </w:r>
          <w:r w:rsidR="00E65CC1" w:rsidRPr="005C4A51">
            <w:rPr>
              <w:rFonts w:cs="Times New Roman"/>
              <w:b w:val="0"/>
            </w:rPr>
            <w:fldChar w:fldCharType="separate"/>
          </w:r>
          <w:r w:rsidR="00C57284" w:rsidRPr="005C4A51">
            <w:rPr>
              <w:rFonts w:cs="Times New Roman"/>
              <w:b w:val="0"/>
              <w:noProof/>
              <w:lang w:val="pt-BR"/>
            </w:rPr>
            <w:t>(Bastos, Severo, &amp; Lopes, 2007)</w:t>
          </w:r>
          <w:r w:rsidR="00E65CC1" w:rsidRPr="005C4A51">
            <w:rPr>
              <w:rFonts w:cs="Times New Roman"/>
              <w:b w:val="0"/>
            </w:rPr>
            <w:fldChar w:fldCharType="end"/>
          </w:r>
        </w:sdtContent>
      </w:sdt>
      <w:r w:rsidR="009359A9">
        <w:rPr>
          <w:rFonts w:cs="Times New Roman"/>
          <w:b w:val="0"/>
        </w:rPr>
        <w:t xml:space="preserve">. </w:t>
      </w:r>
      <w:r>
        <w:rPr>
          <w:rFonts w:cs="Times New Roman"/>
          <w:b w:val="0"/>
        </w:rPr>
        <w:t>De referir que</w:t>
      </w:r>
      <w:r w:rsidRPr="00597478">
        <w:rPr>
          <w:rFonts w:cs="Times New Roman"/>
          <w:b w:val="0"/>
        </w:rPr>
        <w:t xml:space="preserve"> dois dos três itens relativos aos hábitos tabágico</w:t>
      </w:r>
      <w:r w:rsidR="009359A9">
        <w:rPr>
          <w:rFonts w:cs="Times New Roman"/>
          <w:b w:val="0"/>
        </w:rPr>
        <w:t>s</w:t>
      </w:r>
      <w:r w:rsidRPr="00597478">
        <w:rPr>
          <w:rFonts w:cs="Times New Roman"/>
          <w:b w:val="0"/>
        </w:rPr>
        <w:t xml:space="preserve"> são avaliados através de uma escala nominal. </w:t>
      </w:r>
    </w:p>
    <w:p w:rsidR="00C76CBF" w:rsidRPr="00597478" w:rsidRDefault="00C76CBF" w:rsidP="0045740B">
      <w:pPr>
        <w:jc w:val="both"/>
        <w:rPr>
          <w:b w:val="0"/>
          <w:szCs w:val="22"/>
        </w:rPr>
      </w:pPr>
      <w:r w:rsidRPr="00597478">
        <w:rPr>
          <w:b w:val="0"/>
          <w:szCs w:val="22"/>
        </w:rPr>
        <w:lastRenderedPageBreak/>
        <w:t xml:space="preserve">Bastos, Severo e Lopes </w:t>
      </w:r>
      <w:r w:rsidR="009359A9">
        <w:rPr>
          <w:b w:val="0"/>
          <w:szCs w:val="22"/>
        </w:rPr>
        <w:t xml:space="preserve">(2007) aplicaram a escala numa </w:t>
      </w:r>
      <w:r w:rsidRPr="00597478">
        <w:rPr>
          <w:b w:val="0"/>
          <w:szCs w:val="22"/>
        </w:rPr>
        <w:t>amostr</w:t>
      </w:r>
      <w:r w:rsidR="003810A9">
        <w:rPr>
          <w:b w:val="0"/>
          <w:szCs w:val="22"/>
        </w:rPr>
        <w:t>a de 103 indivíduos e testaram o instrumento</w:t>
      </w:r>
      <w:r w:rsidRPr="00597478">
        <w:rPr>
          <w:b w:val="0"/>
          <w:szCs w:val="22"/>
        </w:rPr>
        <w:t xml:space="preserve"> quanto à sua adequação, compreensão e validade de face e de conteúdo. </w:t>
      </w:r>
      <w:r w:rsidR="00687418">
        <w:rPr>
          <w:b w:val="0"/>
          <w:szCs w:val="22"/>
        </w:rPr>
        <w:t>Nesse estudo</w:t>
      </w:r>
      <w:r w:rsidR="00D56BEF">
        <w:rPr>
          <w:b w:val="0"/>
          <w:szCs w:val="22"/>
        </w:rPr>
        <w:t>,</w:t>
      </w:r>
      <w:r w:rsidR="00687418">
        <w:rPr>
          <w:b w:val="0"/>
          <w:szCs w:val="22"/>
        </w:rPr>
        <w:t xml:space="preserve"> a</w:t>
      </w:r>
      <w:r w:rsidRPr="00597478">
        <w:rPr>
          <w:b w:val="0"/>
          <w:szCs w:val="22"/>
        </w:rPr>
        <w:t xml:space="preserve"> consistência interna, avaliada para cada dimensão através do Coeficiente </w:t>
      </w:r>
      <w:proofErr w:type="spellStart"/>
      <w:r w:rsidRPr="00597478">
        <w:rPr>
          <w:b w:val="0"/>
          <w:szCs w:val="22"/>
        </w:rPr>
        <w:t>Alpha</w:t>
      </w:r>
      <w:proofErr w:type="spellEnd"/>
      <w:r w:rsidRPr="00597478">
        <w:rPr>
          <w:b w:val="0"/>
          <w:szCs w:val="22"/>
        </w:rPr>
        <w:t xml:space="preserve"> (α) de </w:t>
      </w:r>
      <w:proofErr w:type="spellStart"/>
      <w:r w:rsidRPr="00597478">
        <w:rPr>
          <w:b w:val="0"/>
          <w:i/>
          <w:szCs w:val="22"/>
        </w:rPr>
        <w:t>Cronbach</w:t>
      </w:r>
      <w:proofErr w:type="spellEnd"/>
      <w:r w:rsidRPr="00597478">
        <w:rPr>
          <w:b w:val="0"/>
          <w:szCs w:val="22"/>
        </w:rPr>
        <w:t>, variou entre 0,68 e 0,36.</w:t>
      </w:r>
    </w:p>
    <w:p w:rsidR="00C76CBF" w:rsidRPr="008C03AF" w:rsidRDefault="00977378" w:rsidP="0045740B">
      <w:pPr>
        <w:jc w:val="both"/>
        <w:rPr>
          <w:rFonts w:eastAsia="Times New Roman" w:cs="Times New Roman"/>
          <w:b w:val="0"/>
          <w:szCs w:val="22"/>
        </w:rPr>
      </w:pPr>
      <w:r>
        <w:rPr>
          <w:rFonts w:eastAsia="Times New Roman" w:cs="Times New Roman"/>
          <w:b w:val="0"/>
          <w:szCs w:val="22"/>
        </w:rPr>
        <w:t>N</w:t>
      </w:r>
      <w:r w:rsidR="00D176FE">
        <w:rPr>
          <w:rFonts w:eastAsia="Times New Roman" w:cs="Times New Roman"/>
          <w:b w:val="0"/>
          <w:szCs w:val="22"/>
        </w:rPr>
        <w:t xml:space="preserve">o presente estudo, </w:t>
      </w:r>
      <w:r w:rsidR="00D56BEF">
        <w:rPr>
          <w:rFonts w:eastAsia="Times New Roman" w:cs="Times New Roman"/>
          <w:b w:val="0"/>
          <w:szCs w:val="22"/>
        </w:rPr>
        <w:t xml:space="preserve">calculou-se </w:t>
      </w:r>
      <w:r w:rsidR="00C76CBF" w:rsidRPr="008C03AF">
        <w:rPr>
          <w:rFonts w:eastAsia="Times New Roman" w:cs="Times New Roman"/>
          <w:b w:val="0"/>
          <w:szCs w:val="22"/>
        </w:rPr>
        <w:t xml:space="preserve">a consistência interna de cada uma das dimensões </w:t>
      </w:r>
      <w:r w:rsidR="00D56BEF">
        <w:rPr>
          <w:rFonts w:eastAsia="Times New Roman" w:cs="Times New Roman"/>
          <w:b w:val="0"/>
          <w:szCs w:val="22"/>
        </w:rPr>
        <w:t>e</w:t>
      </w:r>
      <w:r w:rsidR="00D176FE">
        <w:rPr>
          <w:rFonts w:eastAsia="Times New Roman" w:cs="Times New Roman"/>
          <w:b w:val="0"/>
          <w:szCs w:val="22"/>
        </w:rPr>
        <w:t xml:space="preserve"> </w:t>
      </w:r>
      <w:r w:rsidR="00C76CBF" w:rsidRPr="008C03AF">
        <w:rPr>
          <w:rFonts w:eastAsia="Times New Roman" w:cs="Times New Roman"/>
          <w:b w:val="0"/>
          <w:szCs w:val="22"/>
        </w:rPr>
        <w:t>obt</w:t>
      </w:r>
      <w:r w:rsidR="00D56BEF">
        <w:rPr>
          <w:rFonts w:eastAsia="Times New Roman" w:cs="Times New Roman"/>
          <w:b w:val="0"/>
          <w:szCs w:val="22"/>
        </w:rPr>
        <w:t>eve-se</w:t>
      </w:r>
      <w:r w:rsidR="00C76CBF" w:rsidRPr="008C03AF">
        <w:rPr>
          <w:rFonts w:eastAsia="Times New Roman" w:cs="Times New Roman"/>
          <w:b w:val="0"/>
          <w:szCs w:val="22"/>
        </w:rPr>
        <w:t xml:space="preserve"> um alfa de 0,26 na dimensão da alimentação geral, com poss</w:t>
      </w:r>
      <w:r w:rsidR="00D56BEF">
        <w:rPr>
          <w:rFonts w:eastAsia="Times New Roman" w:cs="Times New Roman"/>
          <w:b w:val="0"/>
          <w:szCs w:val="22"/>
        </w:rPr>
        <w:t xml:space="preserve">ibilidade de aumentar para 0,48, </w:t>
      </w:r>
      <w:r>
        <w:rPr>
          <w:rFonts w:eastAsia="Times New Roman" w:cs="Times New Roman"/>
          <w:b w:val="0"/>
          <w:szCs w:val="22"/>
        </w:rPr>
        <w:t>excluindo</w:t>
      </w:r>
      <w:r w:rsidR="00C76CBF" w:rsidRPr="008C03AF">
        <w:rPr>
          <w:rFonts w:eastAsia="Times New Roman" w:cs="Times New Roman"/>
          <w:b w:val="0"/>
          <w:szCs w:val="22"/>
        </w:rPr>
        <w:t xml:space="preserve"> o item</w:t>
      </w:r>
      <w:r w:rsidR="00C76CBF">
        <w:rPr>
          <w:rFonts w:eastAsia="Times New Roman" w:cs="Times New Roman"/>
          <w:b w:val="0"/>
          <w:i/>
          <w:szCs w:val="22"/>
        </w:rPr>
        <w:t xml:space="preserve"> “Em média, durante o último mês, quantos dias por semana, seguiu um plano alimentar recomendado por algum profissional de saúde?</w:t>
      </w:r>
      <w:r w:rsidR="00D56BEF">
        <w:rPr>
          <w:rFonts w:eastAsia="Times New Roman" w:cs="Times New Roman"/>
          <w:b w:val="0"/>
          <w:i/>
          <w:szCs w:val="22"/>
        </w:rPr>
        <w:t>”</w:t>
      </w:r>
      <w:r w:rsidR="00C76CBF">
        <w:rPr>
          <w:rFonts w:eastAsia="Times New Roman" w:cs="Times New Roman"/>
          <w:b w:val="0"/>
          <w:i/>
          <w:szCs w:val="22"/>
        </w:rPr>
        <w:t xml:space="preserve">; </w:t>
      </w:r>
      <w:r w:rsidR="00D56BEF">
        <w:rPr>
          <w:rFonts w:eastAsia="Times New Roman" w:cs="Times New Roman"/>
          <w:b w:val="0"/>
          <w:szCs w:val="22"/>
        </w:rPr>
        <w:t>0,41 na alimentação especí</w:t>
      </w:r>
      <w:r w:rsidR="00C76CBF">
        <w:rPr>
          <w:rFonts w:eastAsia="Times New Roman" w:cs="Times New Roman"/>
          <w:b w:val="0"/>
          <w:szCs w:val="22"/>
        </w:rPr>
        <w:t>fi</w:t>
      </w:r>
      <w:r w:rsidR="00D176FE">
        <w:rPr>
          <w:rFonts w:eastAsia="Times New Roman" w:cs="Times New Roman"/>
          <w:b w:val="0"/>
          <w:szCs w:val="22"/>
        </w:rPr>
        <w:t xml:space="preserve">ca; 0,68 na atividade física; </w:t>
      </w:r>
      <w:r w:rsidR="00C76CBF">
        <w:rPr>
          <w:rFonts w:eastAsia="Times New Roman" w:cs="Times New Roman"/>
          <w:b w:val="0"/>
          <w:szCs w:val="22"/>
        </w:rPr>
        <w:t>0,</w:t>
      </w:r>
      <w:r w:rsidR="00D176FE">
        <w:rPr>
          <w:rFonts w:eastAsia="Times New Roman" w:cs="Times New Roman"/>
          <w:b w:val="0"/>
          <w:szCs w:val="22"/>
        </w:rPr>
        <w:t>82 na monitorização da glicemia;</w:t>
      </w:r>
      <w:r w:rsidR="00C76CBF">
        <w:rPr>
          <w:rFonts w:eastAsia="Times New Roman" w:cs="Times New Roman"/>
          <w:b w:val="0"/>
          <w:szCs w:val="22"/>
        </w:rPr>
        <w:t xml:space="preserve"> 0,45 nos cuidados com os pés. </w:t>
      </w:r>
      <w:r w:rsidR="00C76CBF" w:rsidRPr="008C03AF">
        <w:rPr>
          <w:rFonts w:eastAsia="Times New Roman" w:cs="Times New Roman"/>
          <w:b w:val="0"/>
          <w:szCs w:val="22"/>
        </w:rPr>
        <w:t xml:space="preserve">O coeficiente </w:t>
      </w:r>
      <w:proofErr w:type="spellStart"/>
      <w:r w:rsidR="00D56BEF">
        <w:rPr>
          <w:rFonts w:eastAsia="Times New Roman" w:cs="Times New Roman"/>
          <w:b w:val="0"/>
          <w:szCs w:val="22"/>
        </w:rPr>
        <w:t>Alpha</w:t>
      </w:r>
      <w:proofErr w:type="spellEnd"/>
      <w:r w:rsidR="00C76CBF" w:rsidRPr="008C03AF">
        <w:rPr>
          <w:rFonts w:eastAsia="Times New Roman" w:cs="Times New Roman"/>
          <w:b w:val="0"/>
          <w:szCs w:val="22"/>
        </w:rPr>
        <w:t xml:space="preserve"> </w:t>
      </w:r>
      <w:r w:rsidR="00D56BEF" w:rsidRPr="00597478">
        <w:rPr>
          <w:b w:val="0"/>
          <w:szCs w:val="22"/>
        </w:rPr>
        <w:t xml:space="preserve">de </w:t>
      </w:r>
      <w:proofErr w:type="spellStart"/>
      <w:r w:rsidR="00D56BEF" w:rsidRPr="00597478">
        <w:rPr>
          <w:b w:val="0"/>
          <w:i/>
          <w:szCs w:val="22"/>
        </w:rPr>
        <w:t>Cronbach</w:t>
      </w:r>
      <w:proofErr w:type="spellEnd"/>
      <w:r w:rsidR="00D56BEF" w:rsidRPr="008C03AF">
        <w:rPr>
          <w:rFonts w:eastAsia="Times New Roman" w:cs="Times New Roman"/>
          <w:b w:val="0"/>
          <w:szCs w:val="22"/>
        </w:rPr>
        <w:t xml:space="preserve"> </w:t>
      </w:r>
      <w:r w:rsidR="00C76CBF" w:rsidRPr="008C03AF">
        <w:rPr>
          <w:rFonts w:eastAsia="Times New Roman" w:cs="Times New Roman"/>
          <w:b w:val="0"/>
          <w:szCs w:val="22"/>
        </w:rPr>
        <w:t>da dimensão</w:t>
      </w:r>
      <w:r w:rsidR="00D56BEF">
        <w:rPr>
          <w:rFonts w:eastAsia="Times New Roman" w:cs="Times New Roman"/>
          <w:b w:val="0"/>
          <w:szCs w:val="22"/>
        </w:rPr>
        <w:t xml:space="preserve"> da medicação não foi calculado, </w:t>
      </w:r>
      <w:r w:rsidR="00C76CBF" w:rsidRPr="008C03AF">
        <w:rPr>
          <w:rFonts w:eastAsia="Times New Roman" w:cs="Times New Roman"/>
          <w:b w:val="0"/>
          <w:szCs w:val="22"/>
        </w:rPr>
        <w:t>pois dois dos três itens que constituem a escala não se adequam à maioria dos utentes.</w:t>
      </w:r>
    </w:p>
    <w:p w:rsidR="00C76CBF" w:rsidRDefault="00C76CBF" w:rsidP="00C76CBF">
      <w:pPr>
        <w:jc w:val="both"/>
        <w:rPr>
          <w:b w:val="0"/>
        </w:rPr>
      </w:pPr>
    </w:p>
    <w:p w:rsidR="000A3409" w:rsidRDefault="000A3409" w:rsidP="00C76CBF">
      <w:pPr>
        <w:jc w:val="both"/>
        <w:rPr>
          <w:b w:val="0"/>
        </w:rPr>
      </w:pPr>
    </w:p>
    <w:p w:rsidR="00C76CBF" w:rsidRPr="00A27A9F" w:rsidRDefault="00A8752A" w:rsidP="002361D3">
      <w:pPr>
        <w:pStyle w:val="Ttulo3"/>
        <w:rPr>
          <w:lang w:val="en-US"/>
        </w:rPr>
      </w:pPr>
      <w:bookmarkStart w:id="187" w:name="_Toc377067367"/>
      <w:bookmarkStart w:id="188" w:name="_Toc377069551"/>
      <w:bookmarkStart w:id="189" w:name="_Toc377071088"/>
      <w:bookmarkStart w:id="190" w:name="_Toc377154325"/>
      <w:bookmarkStart w:id="191" w:name="_Toc377492140"/>
      <w:bookmarkStart w:id="192" w:name="_Toc378174392"/>
      <w:bookmarkStart w:id="193" w:name="_Toc378767492"/>
      <w:bookmarkStart w:id="194" w:name="_Toc378767666"/>
      <w:bookmarkStart w:id="195" w:name="_Toc378776755"/>
      <w:r w:rsidRPr="00A27A9F">
        <w:rPr>
          <w:lang w:val="en-US"/>
        </w:rPr>
        <w:t>6.2</w:t>
      </w:r>
      <w:r w:rsidR="00C76CBF" w:rsidRPr="00A27A9F">
        <w:rPr>
          <w:lang w:val="en-US"/>
        </w:rPr>
        <w:t xml:space="preserve">. The Diabetes </w:t>
      </w:r>
      <w:r w:rsidR="00C76CBF" w:rsidRPr="00A27A9F">
        <w:rPr>
          <w:i/>
          <w:lang w:val="en-US"/>
        </w:rPr>
        <w:t xml:space="preserve">Empowerment </w:t>
      </w:r>
      <w:r w:rsidR="00C76CBF" w:rsidRPr="00A27A9F">
        <w:rPr>
          <w:lang w:val="en-US"/>
        </w:rPr>
        <w:t>Scale – Short Form (DES-SF)</w:t>
      </w:r>
      <w:bookmarkEnd w:id="187"/>
      <w:bookmarkEnd w:id="188"/>
      <w:bookmarkEnd w:id="189"/>
      <w:bookmarkEnd w:id="190"/>
      <w:bookmarkEnd w:id="191"/>
      <w:bookmarkEnd w:id="192"/>
      <w:bookmarkEnd w:id="193"/>
      <w:bookmarkEnd w:id="194"/>
      <w:bookmarkEnd w:id="195"/>
    </w:p>
    <w:p w:rsidR="00C76CBF" w:rsidRDefault="00C76CBF" w:rsidP="00D176FE">
      <w:pPr>
        <w:jc w:val="both"/>
        <w:rPr>
          <w:b w:val="0"/>
          <w:lang w:val="en-US"/>
        </w:rPr>
      </w:pPr>
    </w:p>
    <w:p w:rsidR="002361D3" w:rsidRPr="00A27A9F" w:rsidRDefault="002361D3" w:rsidP="00D176FE">
      <w:pPr>
        <w:jc w:val="both"/>
        <w:rPr>
          <w:b w:val="0"/>
          <w:lang w:val="en-US"/>
        </w:rPr>
      </w:pPr>
    </w:p>
    <w:p w:rsidR="00C76CBF" w:rsidRDefault="00C76CBF" w:rsidP="0045740B">
      <w:pPr>
        <w:jc w:val="both"/>
        <w:rPr>
          <w:rFonts w:cs="Times New Roman"/>
          <w:b w:val="0"/>
        </w:rPr>
      </w:pPr>
      <w:r w:rsidRPr="00597478">
        <w:rPr>
          <w:b w:val="0"/>
        </w:rPr>
        <w:t>A variável autoeficácia</w:t>
      </w:r>
      <w:r w:rsidR="0058497D">
        <w:rPr>
          <w:b w:val="0"/>
        </w:rPr>
        <w:t xml:space="preserve"> psicossocial</w:t>
      </w:r>
      <w:r w:rsidRPr="00597478">
        <w:rPr>
          <w:b w:val="0"/>
        </w:rPr>
        <w:t xml:space="preserve"> foi </w:t>
      </w:r>
      <w:r w:rsidR="00977378">
        <w:rPr>
          <w:b w:val="0"/>
        </w:rPr>
        <w:t>medida</w:t>
      </w:r>
      <w:r w:rsidRPr="00597478">
        <w:rPr>
          <w:b w:val="0"/>
        </w:rPr>
        <w:t xml:space="preserve"> através da escala </w:t>
      </w:r>
      <w:r w:rsidRPr="00597478">
        <w:rPr>
          <w:rFonts w:cs="Times New Roman"/>
          <w:b w:val="0"/>
        </w:rPr>
        <w:t>“</w:t>
      </w:r>
      <w:proofErr w:type="spellStart"/>
      <w:r w:rsidRPr="0066247B">
        <w:rPr>
          <w:rFonts w:cs="Times New Roman"/>
          <w:b w:val="0"/>
          <w:i/>
        </w:rPr>
        <w:t>The</w:t>
      </w:r>
      <w:proofErr w:type="spellEnd"/>
      <w:r w:rsidRPr="0066247B">
        <w:rPr>
          <w:rFonts w:cs="Times New Roman"/>
          <w:b w:val="0"/>
          <w:i/>
        </w:rPr>
        <w:t xml:space="preserve"> Diabetes </w:t>
      </w:r>
      <w:proofErr w:type="spellStart"/>
      <w:r w:rsidRPr="0066247B">
        <w:rPr>
          <w:rFonts w:cs="Times New Roman"/>
          <w:b w:val="0"/>
          <w:i/>
        </w:rPr>
        <w:t>Empowerment</w:t>
      </w:r>
      <w:proofErr w:type="spellEnd"/>
      <w:r w:rsidRPr="0066247B">
        <w:rPr>
          <w:rFonts w:cs="Times New Roman"/>
          <w:b w:val="0"/>
          <w:i/>
        </w:rPr>
        <w:t xml:space="preserve"> </w:t>
      </w:r>
      <w:proofErr w:type="spellStart"/>
      <w:r w:rsidRPr="0066247B">
        <w:rPr>
          <w:rFonts w:cs="Times New Roman"/>
          <w:b w:val="0"/>
          <w:i/>
        </w:rPr>
        <w:t>Scale</w:t>
      </w:r>
      <w:proofErr w:type="spellEnd"/>
      <w:r w:rsidRPr="0066247B">
        <w:rPr>
          <w:rFonts w:cs="Times New Roman"/>
          <w:b w:val="0"/>
          <w:i/>
        </w:rPr>
        <w:t xml:space="preserve">- Short </w:t>
      </w:r>
      <w:proofErr w:type="spellStart"/>
      <w:r w:rsidRPr="0066247B">
        <w:rPr>
          <w:rFonts w:cs="Times New Roman"/>
          <w:b w:val="0"/>
          <w:i/>
        </w:rPr>
        <w:t>Form</w:t>
      </w:r>
      <w:proofErr w:type="spellEnd"/>
      <w:r w:rsidRPr="0066247B">
        <w:rPr>
          <w:rFonts w:cs="Times New Roman"/>
          <w:b w:val="0"/>
          <w:i/>
        </w:rPr>
        <w:t xml:space="preserve"> (</w:t>
      </w:r>
      <w:proofErr w:type="gramStart"/>
      <w:r w:rsidRPr="0066247B">
        <w:rPr>
          <w:rFonts w:cs="Times New Roman"/>
          <w:b w:val="0"/>
          <w:i/>
        </w:rPr>
        <w:t>DES-SF)</w:t>
      </w:r>
      <w:proofErr w:type="gramEnd"/>
      <w:r w:rsidRPr="0066247B">
        <w:rPr>
          <w:rFonts w:cs="Times New Roman"/>
          <w:b w:val="0"/>
          <w:i/>
        </w:rPr>
        <w:t>”</w:t>
      </w:r>
      <w:r w:rsidR="00977378">
        <w:rPr>
          <w:rFonts w:cs="Times New Roman"/>
          <w:b w:val="0"/>
        </w:rPr>
        <w:t xml:space="preserve"> da autoria de</w:t>
      </w:r>
      <w:r w:rsidRPr="00597478">
        <w:rPr>
          <w:rFonts w:cs="Times New Roman"/>
          <w:b w:val="0"/>
        </w:rPr>
        <w:t xml:space="preserve"> </w:t>
      </w:r>
      <w:r w:rsidRPr="002361D3">
        <w:rPr>
          <w:rFonts w:cs="Times New Roman"/>
          <w:b w:val="0"/>
          <w:i/>
        </w:rPr>
        <w:t>Anderson</w:t>
      </w:r>
      <w:r w:rsidR="009359A9">
        <w:rPr>
          <w:rFonts w:cs="Times New Roman"/>
          <w:b w:val="0"/>
        </w:rPr>
        <w:t xml:space="preserve">, </w:t>
      </w:r>
      <w:r w:rsidR="009359A9" w:rsidRPr="002361D3">
        <w:rPr>
          <w:rFonts w:cs="Times New Roman"/>
          <w:b w:val="0"/>
          <w:i/>
        </w:rPr>
        <w:t>Fitzgerald</w:t>
      </w:r>
      <w:r w:rsidR="009359A9">
        <w:rPr>
          <w:rFonts w:cs="Times New Roman"/>
          <w:b w:val="0"/>
        </w:rPr>
        <w:t xml:space="preserve">, </w:t>
      </w:r>
      <w:proofErr w:type="spellStart"/>
      <w:r w:rsidR="009359A9" w:rsidRPr="002361D3">
        <w:rPr>
          <w:rFonts w:cs="Times New Roman"/>
          <w:b w:val="0"/>
          <w:i/>
        </w:rPr>
        <w:t>Gruppen</w:t>
      </w:r>
      <w:proofErr w:type="spellEnd"/>
      <w:r w:rsidR="002361D3">
        <w:rPr>
          <w:rFonts w:cs="Times New Roman"/>
          <w:b w:val="0"/>
        </w:rPr>
        <w:t xml:space="preserve"> e </w:t>
      </w:r>
      <w:proofErr w:type="spellStart"/>
      <w:r w:rsidR="009359A9" w:rsidRPr="002361D3">
        <w:rPr>
          <w:rFonts w:cs="Times New Roman"/>
          <w:b w:val="0"/>
          <w:i/>
        </w:rPr>
        <w:t>Funnel</w:t>
      </w:r>
      <w:r w:rsidR="002361D3">
        <w:rPr>
          <w:rFonts w:cs="Times New Roman"/>
          <w:b w:val="0"/>
          <w:i/>
        </w:rPr>
        <w:t>l</w:t>
      </w:r>
      <w:proofErr w:type="spellEnd"/>
      <w:r w:rsidR="002361D3">
        <w:rPr>
          <w:rFonts w:cs="Times New Roman"/>
          <w:b w:val="0"/>
          <w:i/>
        </w:rPr>
        <w:t xml:space="preserve">, </w:t>
      </w:r>
      <w:r w:rsidR="009359A9">
        <w:rPr>
          <w:rFonts w:cs="Times New Roman"/>
          <w:b w:val="0"/>
        </w:rPr>
        <w:t>elaborada no ano de 2003</w:t>
      </w:r>
      <w:r w:rsidRPr="00597478">
        <w:rPr>
          <w:rFonts w:cs="Times New Roman"/>
          <w:b w:val="0"/>
        </w:rPr>
        <w:t>,</w:t>
      </w:r>
      <w:r w:rsidR="003810A9">
        <w:rPr>
          <w:rFonts w:cs="Times New Roman"/>
          <w:b w:val="0"/>
        </w:rPr>
        <w:t xml:space="preserve"> </w:t>
      </w:r>
      <w:r w:rsidR="00D56BEF">
        <w:rPr>
          <w:rFonts w:cs="Times New Roman"/>
          <w:b w:val="0"/>
        </w:rPr>
        <w:t>cuj</w:t>
      </w:r>
      <w:r w:rsidR="003810A9">
        <w:rPr>
          <w:rFonts w:cs="Times New Roman"/>
          <w:b w:val="0"/>
        </w:rPr>
        <w:t xml:space="preserve">a </w:t>
      </w:r>
      <w:r w:rsidR="009359A9">
        <w:rPr>
          <w:rFonts w:cs="Times New Roman"/>
          <w:b w:val="0"/>
        </w:rPr>
        <w:t>versão portuguesa foi</w:t>
      </w:r>
      <w:r w:rsidRPr="00597478">
        <w:rPr>
          <w:rFonts w:cs="Times New Roman"/>
          <w:b w:val="0"/>
        </w:rPr>
        <w:t xml:space="preserve"> traduzida e adaptada</w:t>
      </w:r>
      <w:r w:rsidR="00861F05">
        <w:rPr>
          <w:rFonts w:cs="Times New Roman"/>
          <w:b w:val="0"/>
        </w:rPr>
        <w:t xml:space="preserve"> por Sousa (2014</w:t>
      </w:r>
      <w:r>
        <w:rPr>
          <w:rFonts w:cs="Times New Roman"/>
          <w:b w:val="0"/>
        </w:rPr>
        <w:t xml:space="preserve">). A escala </w:t>
      </w:r>
      <w:r w:rsidR="009359A9">
        <w:rPr>
          <w:rFonts w:cs="Times New Roman"/>
          <w:b w:val="0"/>
        </w:rPr>
        <w:t xml:space="preserve">apresenta </w:t>
      </w:r>
      <w:r w:rsidR="003810A9">
        <w:rPr>
          <w:rFonts w:cs="Times New Roman"/>
          <w:b w:val="0"/>
        </w:rPr>
        <w:t>oito</w:t>
      </w:r>
      <w:r w:rsidR="009359A9">
        <w:rPr>
          <w:rFonts w:cs="Times New Roman"/>
          <w:b w:val="0"/>
        </w:rPr>
        <w:t xml:space="preserve"> itens,</w:t>
      </w:r>
      <w:r>
        <w:rPr>
          <w:rFonts w:cs="Times New Roman"/>
          <w:b w:val="0"/>
        </w:rPr>
        <w:t xml:space="preserve"> de resposta tipo </w:t>
      </w:r>
      <w:r w:rsidRPr="0066247B">
        <w:rPr>
          <w:rFonts w:cs="Times New Roman"/>
          <w:b w:val="0"/>
          <w:i/>
        </w:rPr>
        <w:t>likert</w:t>
      </w:r>
      <w:r w:rsidR="00D56BEF">
        <w:rPr>
          <w:rFonts w:cs="Times New Roman"/>
          <w:b w:val="0"/>
        </w:rPr>
        <w:t xml:space="preserve"> com as seguintes opções: “Discordo totalmente”;</w:t>
      </w:r>
      <w:r w:rsidR="003810A9">
        <w:rPr>
          <w:rFonts w:cs="Times New Roman"/>
          <w:b w:val="0"/>
        </w:rPr>
        <w:t xml:space="preserve"> </w:t>
      </w:r>
      <w:r w:rsidR="00D56BEF">
        <w:rPr>
          <w:rFonts w:cs="Times New Roman"/>
          <w:b w:val="0"/>
        </w:rPr>
        <w:t>“Discordo”;</w:t>
      </w:r>
      <w:r w:rsidRPr="00597478">
        <w:rPr>
          <w:b w:val="0"/>
        </w:rPr>
        <w:t xml:space="preserve"> </w:t>
      </w:r>
      <w:r w:rsidR="00D56BEF">
        <w:rPr>
          <w:rFonts w:cs="Times New Roman"/>
          <w:b w:val="0"/>
        </w:rPr>
        <w:t>“Não concordo nem discordo”;</w:t>
      </w:r>
      <w:r w:rsidRPr="00597478">
        <w:rPr>
          <w:rFonts w:cs="Times New Roman"/>
          <w:b w:val="0"/>
        </w:rPr>
        <w:t xml:space="preserve"> “Concordo” e “Concordo totalmente”, cotadas de </w:t>
      </w:r>
      <w:r w:rsidR="003810A9">
        <w:rPr>
          <w:rFonts w:cs="Times New Roman"/>
          <w:b w:val="0"/>
        </w:rPr>
        <w:t>um</w:t>
      </w:r>
      <w:r w:rsidRPr="00597478">
        <w:rPr>
          <w:rFonts w:cs="Times New Roman"/>
          <w:b w:val="0"/>
        </w:rPr>
        <w:t xml:space="preserve"> a </w:t>
      </w:r>
      <w:r w:rsidR="003810A9">
        <w:rPr>
          <w:rFonts w:cs="Times New Roman"/>
          <w:b w:val="0"/>
        </w:rPr>
        <w:t>cinco</w:t>
      </w:r>
      <w:r>
        <w:rPr>
          <w:rFonts w:cs="Times New Roman"/>
          <w:b w:val="0"/>
        </w:rPr>
        <w:t xml:space="preserve"> pontos</w:t>
      </w:r>
      <w:r w:rsidR="00977378">
        <w:rPr>
          <w:rFonts w:cs="Times New Roman"/>
          <w:b w:val="0"/>
        </w:rPr>
        <w:t xml:space="preserve">. O </w:t>
      </w:r>
      <w:r w:rsidR="00977378" w:rsidRPr="00D56BEF">
        <w:rPr>
          <w:rFonts w:cs="Times New Roman"/>
          <w:b w:val="0"/>
          <w:i/>
        </w:rPr>
        <w:t>score</w:t>
      </w:r>
      <w:r w:rsidR="00977378">
        <w:rPr>
          <w:rFonts w:cs="Times New Roman"/>
          <w:b w:val="0"/>
        </w:rPr>
        <w:t xml:space="preserve"> total</w:t>
      </w:r>
      <w:r w:rsidRPr="00597478">
        <w:rPr>
          <w:rFonts w:cs="Times New Roman"/>
          <w:b w:val="0"/>
        </w:rPr>
        <w:t xml:space="preserve"> da escala é obtido </w:t>
      </w:r>
      <w:r>
        <w:rPr>
          <w:rFonts w:cs="Times New Roman"/>
          <w:b w:val="0"/>
        </w:rPr>
        <w:t>pel</w:t>
      </w:r>
      <w:r w:rsidR="00977378">
        <w:rPr>
          <w:rFonts w:cs="Times New Roman"/>
          <w:b w:val="0"/>
        </w:rPr>
        <w:t>a média</w:t>
      </w:r>
      <w:r>
        <w:rPr>
          <w:rFonts w:cs="Times New Roman"/>
          <w:b w:val="0"/>
        </w:rPr>
        <w:t xml:space="preserve"> </w:t>
      </w:r>
      <w:r w:rsidR="0058497D">
        <w:rPr>
          <w:rFonts w:cs="Times New Roman"/>
          <w:b w:val="0"/>
        </w:rPr>
        <w:t>apurada</w:t>
      </w:r>
      <w:r w:rsidR="00977378">
        <w:rPr>
          <w:rFonts w:cs="Times New Roman"/>
          <w:b w:val="0"/>
        </w:rPr>
        <w:t xml:space="preserve"> em</w:t>
      </w:r>
      <w:r w:rsidRPr="00597478">
        <w:rPr>
          <w:rFonts w:cs="Times New Roman"/>
          <w:b w:val="0"/>
        </w:rPr>
        <w:t xml:space="preserve"> todos os itens</w:t>
      </w:r>
      <w:r w:rsidR="00977378">
        <w:rPr>
          <w:rFonts w:cs="Times New Roman"/>
          <w:b w:val="0"/>
        </w:rPr>
        <w:t xml:space="preserve">. </w:t>
      </w:r>
      <w:r w:rsidRPr="00597478">
        <w:rPr>
          <w:rFonts w:cs="Times New Roman"/>
          <w:b w:val="0"/>
        </w:rPr>
        <w:t xml:space="preserve">Os valores mais elevados estarão relacionados com </w:t>
      </w:r>
      <w:r w:rsidR="009359A9">
        <w:rPr>
          <w:rFonts w:cs="Times New Roman"/>
          <w:b w:val="0"/>
        </w:rPr>
        <w:t xml:space="preserve">uma </w:t>
      </w:r>
      <w:r w:rsidRPr="00597478">
        <w:rPr>
          <w:rFonts w:cs="Times New Roman"/>
          <w:b w:val="0"/>
        </w:rPr>
        <w:t>maior perce</w:t>
      </w:r>
      <w:r>
        <w:rPr>
          <w:rFonts w:cs="Times New Roman"/>
          <w:b w:val="0"/>
        </w:rPr>
        <w:t>çã</w:t>
      </w:r>
      <w:r w:rsidR="0058497D">
        <w:rPr>
          <w:rFonts w:cs="Times New Roman"/>
          <w:b w:val="0"/>
        </w:rPr>
        <w:t xml:space="preserve">o de autoeficácia psicossocial, avaliada através da perceção de metas, de obstáculos, de estratégias, de motivação, de apoio social, da insatisfação com os cuidados, das escolhas e das formas para viver melhor com a </w:t>
      </w:r>
      <w:r w:rsidR="00654AF4">
        <w:rPr>
          <w:rFonts w:cs="Times New Roman"/>
          <w:b w:val="0"/>
        </w:rPr>
        <w:t>DM.</w:t>
      </w:r>
    </w:p>
    <w:p w:rsidR="00D176FE" w:rsidRDefault="00861F05" w:rsidP="0045740B">
      <w:pPr>
        <w:jc w:val="both"/>
        <w:rPr>
          <w:rFonts w:cs="Times New Roman"/>
          <w:b w:val="0"/>
        </w:rPr>
      </w:pPr>
      <w:r>
        <w:rPr>
          <w:rFonts w:cs="Times New Roman"/>
          <w:b w:val="0"/>
        </w:rPr>
        <w:t>No estudo de Sousa (2014</w:t>
      </w:r>
      <w:r w:rsidR="00D56BEF">
        <w:rPr>
          <w:rFonts w:cs="Times New Roman"/>
          <w:b w:val="0"/>
        </w:rPr>
        <w:t xml:space="preserve">), </w:t>
      </w:r>
      <w:r w:rsidR="00C76CBF">
        <w:rPr>
          <w:rFonts w:eastAsia="Times New Roman" w:cs="Times New Roman"/>
          <w:b w:val="0"/>
          <w:szCs w:val="22"/>
        </w:rPr>
        <w:t xml:space="preserve">em </w:t>
      </w:r>
      <w:r w:rsidR="00C76CBF" w:rsidRPr="00597478">
        <w:rPr>
          <w:rFonts w:eastAsia="Times New Roman" w:cs="Times New Roman"/>
          <w:b w:val="0"/>
          <w:szCs w:val="22"/>
        </w:rPr>
        <w:t xml:space="preserve">que participaram </w:t>
      </w:r>
      <w:r w:rsidR="003112C9">
        <w:rPr>
          <w:rFonts w:eastAsia="Times New Roman" w:cs="Times New Roman"/>
          <w:b w:val="0"/>
          <w:szCs w:val="22"/>
        </w:rPr>
        <w:t>86</w:t>
      </w:r>
      <w:r w:rsidR="00C76CBF" w:rsidRPr="00597478">
        <w:rPr>
          <w:rFonts w:eastAsia="Times New Roman" w:cs="Times New Roman"/>
          <w:b w:val="0"/>
          <w:szCs w:val="22"/>
        </w:rPr>
        <w:t xml:space="preserve"> pessoas com </w:t>
      </w:r>
      <w:r w:rsidR="003112C9">
        <w:rPr>
          <w:rFonts w:eastAsia="Times New Roman" w:cs="Times New Roman"/>
          <w:b w:val="0"/>
          <w:szCs w:val="22"/>
        </w:rPr>
        <w:t>DM</w:t>
      </w:r>
      <w:r w:rsidR="00C76CBF" w:rsidRPr="00597478">
        <w:rPr>
          <w:rFonts w:eastAsia="Times New Roman" w:cs="Times New Roman"/>
          <w:b w:val="0"/>
          <w:szCs w:val="22"/>
        </w:rPr>
        <w:t xml:space="preserve">2, diagnosticadas há mais de </w:t>
      </w:r>
      <w:r w:rsidR="00D56BEF">
        <w:rPr>
          <w:rFonts w:eastAsia="Times New Roman" w:cs="Times New Roman"/>
          <w:b w:val="0"/>
          <w:szCs w:val="22"/>
        </w:rPr>
        <w:t>12</w:t>
      </w:r>
      <w:r w:rsidR="00C76CBF" w:rsidRPr="00597478">
        <w:rPr>
          <w:rFonts w:eastAsia="Times New Roman" w:cs="Times New Roman"/>
          <w:b w:val="0"/>
          <w:szCs w:val="22"/>
        </w:rPr>
        <w:t xml:space="preserve"> meses, que frequenta</w:t>
      </w:r>
      <w:r w:rsidR="009359A9">
        <w:rPr>
          <w:rFonts w:eastAsia="Times New Roman" w:cs="Times New Roman"/>
          <w:b w:val="0"/>
          <w:szCs w:val="22"/>
        </w:rPr>
        <w:t>va</w:t>
      </w:r>
      <w:r w:rsidR="00C76CBF" w:rsidRPr="00597478">
        <w:rPr>
          <w:rFonts w:eastAsia="Times New Roman" w:cs="Times New Roman"/>
          <w:b w:val="0"/>
          <w:szCs w:val="22"/>
        </w:rPr>
        <w:t xml:space="preserve">m a consulta de enfermagem </w:t>
      </w:r>
      <w:r w:rsidR="00C76CBF">
        <w:rPr>
          <w:rFonts w:eastAsia="Times New Roman" w:cs="Times New Roman"/>
          <w:b w:val="0"/>
          <w:szCs w:val="22"/>
        </w:rPr>
        <w:t>de duas unid</w:t>
      </w:r>
      <w:r w:rsidR="009359A9">
        <w:rPr>
          <w:rFonts w:eastAsia="Times New Roman" w:cs="Times New Roman"/>
          <w:b w:val="0"/>
          <w:szCs w:val="22"/>
        </w:rPr>
        <w:t xml:space="preserve">ades de saúde do norte do país, </w:t>
      </w:r>
      <w:r w:rsidR="009359A9">
        <w:rPr>
          <w:rFonts w:cs="Times New Roman"/>
          <w:b w:val="0"/>
        </w:rPr>
        <w:t>a</w:t>
      </w:r>
      <w:r w:rsidR="00C76CBF">
        <w:rPr>
          <w:rFonts w:cs="Times New Roman"/>
          <w:b w:val="0"/>
        </w:rPr>
        <w:t xml:space="preserve"> autora encontrou um coeficiente de </w:t>
      </w:r>
      <w:proofErr w:type="spellStart"/>
      <w:r w:rsidR="00D56BEF">
        <w:rPr>
          <w:rFonts w:cs="Times New Roman"/>
          <w:b w:val="0"/>
        </w:rPr>
        <w:t>Alpha</w:t>
      </w:r>
      <w:proofErr w:type="spellEnd"/>
      <w:r w:rsidR="00C76CBF">
        <w:rPr>
          <w:rFonts w:cs="Times New Roman"/>
          <w:b w:val="0"/>
        </w:rPr>
        <w:t xml:space="preserve"> de </w:t>
      </w:r>
      <w:proofErr w:type="spellStart"/>
      <w:r w:rsidR="00C76CBF" w:rsidRPr="002361D3">
        <w:rPr>
          <w:rFonts w:cs="Times New Roman"/>
          <w:b w:val="0"/>
          <w:i/>
        </w:rPr>
        <w:t>Cronbach</w:t>
      </w:r>
      <w:proofErr w:type="spellEnd"/>
      <w:r w:rsidR="00C76CBF">
        <w:rPr>
          <w:rFonts w:cs="Times New Roman"/>
          <w:b w:val="0"/>
        </w:rPr>
        <w:t xml:space="preserve"> de 0,84 antes da aplicação </w:t>
      </w:r>
      <w:r w:rsidR="00D176FE">
        <w:rPr>
          <w:rFonts w:cs="Times New Roman"/>
          <w:b w:val="0"/>
        </w:rPr>
        <w:t>do</w:t>
      </w:r>
      <w:r w:rsidR="00C76CBF">
        <w:rPr>
          <w:rFonts w:cs="Times New Roman"/>
          <w:b w:val="0"/>
        </w:rPr>
        <w:t xml:space="preserve"> program</w:t>
      </w:r>
      <w:r w:rsidR="00D176FE">
        <w:rPr>
          <w:rFonts w:cs="Times New Roman"/>
          <w:b w:val="0"/>
        </w:rPr>
        <w:t xml:space="preserve">a educacional. </w:t>
      </w:r>
    </w:p>
    <w:p w:rsidR="00A8752A" w:rsidRDefault="00D176FE" w:rsidP="002361D3">
      <w:pPr>
        <w:jc w:val="both"/>
        <w:rPr>
          <w:rFonts w:cs="Times New Roman"/>
          <w:b w:val="0"/>
        </w:rPr>
      </w:pPr>
      <w:r>
        <w:rPr>
          <w:rFonts w:cs="Times New Roman"/>
          <w:b w:val="0"/>
        </w:rPr>
        <w:t>No presente estudo</w:t>
      </w:r>
      <w:r w:rsidR="00D56BEF">
        <w:rPr>
          <w:rFonts w:cs="Times New Roman"/>
          <w:b w:val="0"/>
        </w:rPr>
        <w:t>,</w:t>
      </w:r>
      <w:r>
        <w:rPr>
          <w:rFonts w:cs="Times New Roman"/>
          <w:b w:val="0"/>
        </w:rPr>
        <w:t xml:space="preserve"> </w:t>
      </w:r>
      <w:r w:rsidR="003E5C0C">
        <w:rPr>
          <w:rFonts w:cs="Times New Roman"/>
          <w:b w:val="0"/>
        </w:rPr>
        <w:t xml:space="preserve">obteve-se o valor </w:t>
      </w:r>
      <w:r w:rsidR="00C76CBF">
        <w:rPr>
          <w:rFonts w:cs="Times New Roman"/>
          <w:b w:val="0"/>
        </w:rPr>
        <w:t xml:space="preserve">de </w:t>
      </w:r>
      <w:proofErr w:type="spellStart"/>
      <w:r w:rsidR="00D56BEF">
        <w:rPr>
          <w:rFonts w:cs="Times New Roman"/>
          <w:b w:val="0"/>
        </w:rPr>
        <w:t>Alpha</w:t>
      </w:r>
      <w:proofErr w:type="spellEnd"/>
      <w:r w:rsidR="00C76CBF">
        <w:rPr>
          <w:rFonts w:cs="Times New Roman"/>
          <w:b w:val="0"/>
        </w:rPr>
        <w:t xml:space="preserve"> de </w:t>
      </w:r>
      <w:proofErr w:type="spellStart"/>
      <w:r w:rsidR="00C76CBF" w:rsidRPr="002361D3">
        <w:rPr>
          <w:rFonts w:cs="Times New Roman"/>
          <w:b w:val="0"/>
          <w:i/>
        </w:rPr>
        <w:t>Cronbach</w:t>
      </w:r>
      <w:proofErr w:type="spellEnd"/>
      <w:r w:rsidR="00C76CBF">
        <w:rPr>
          <w:rFonts w:cs="Times New Roman"/>
          <w:b w:val="0"/>
        </w:rPr>
        <w:t xml:space="preserve"> de </w:t>
      </w:r>
      <w:r w:rsidR="00C76CBF" w:rsidRPr="000D6027">
        <w:rPr>
          <w:rFonts w:cs="Times New Roman"/>
          <w:b w:val="0"/>
        </w:rPr>
        <w:t>0,82</w:t>
      </w:r>
      <w:r w:rsidR="00C76CBF">
        <w:rPr>
          <w:rFonts w:cs="Times New Roman"/>
          <w:b w:val="0"/>
        </w:rPr>
        <w:t xml:space="preserve">, antes da aplicação do programa educacional, </w:t>
      </w:r>
      <w:r w:rsidR="003E5C0C">
        <w:rPr>
          <w:rFonts w:cs="Times New Roman"/>
          <w:b w:val="0"/>
        </w:rPr>
        <w:t>o que sugere</w:t>
      </w:r>
      <w:r w:rsidR="003810A9">
        <w:rPr>
          <w:rFonts w:cs="Times New Roman"/>
          <w:b w:val="0"/>
        </w:rPr>
        <w:t xml:space="preserve"> uma</w:t>
      </w:r>
      <w:r w:rsidR="00C76CBF">
        <w:rPr>
          <w:rFonts w:cs="Times New Roman"/>
          <w:b w:val="0"/>
        </w:rPr>
        <w:t xml:space="preserve"> boa consistência interna do instrumento. </w:t>
      </w:r>
      <w:bookmarkStart w:id="196" w:name="_Toc377067368"/>
      <w:bookmarkStart w:id="197" w:name="_Toc377069552"/>
    </w:p>
    <w:p w:rsidR="002361D3" w:rsidRDefault="002361D3" w:rsidP="002361D3">
      <w:pPr>
        <w:jc w:val="both"/>
        <w:rPr>
          <w:rFonts w:cs="Times New Roman"/>
          <w:b w:val="0"/>
        </w:rPr>
      </w:pPr>
    </w:p>
    <w:p w:rsidR="004C1733" w:rsidRPr="002361D3" w:rsidRDefault="004C1733" w:rsidP="002361D3">
      <w:pPr>
        <w:jc w:val="both"/>
        <w:rPr>
          <w:rFonts w:cs="Times New Roman"/>
          <w:b w:val="0"/>
        </w:rPr>
      </w:pPr>
    </w:p>
    <w:p w:rsidR="00C76CBF" w:rsidRPr="002361D3" w:rsidRDefault="00A8752A" w:rsidP="00A8752A">
      <w:pPr>
        <w:pStyle w:val="Ttulo3"/>
        <w:rPr>
          <w:i/>
          <w:lang w:val="en-US"/>
        </w:rPr>
      </w:pPr>
      <w:bookmarkStart w:id="198" w:name="_Toc377071089"/>
      <w:bookmarkStart w:id="199" w:name="_Toc377154326"/>
      <w:bookmarkStart w:id="200" w:name="_Toc377492141"/>
      <w:bookmarkStart w:id="201" w:name="_Toc378174393"/>
      <w:bookmarkStart w:id="202" w:name="_Toc378767493"/>
      <w:bookmarkStart w:id="203" w:name="_Toc378767667"/>
      <w:bookmarkStart w:id="204" w:name="_Toc378776756"/>
      <w:r w:rsidRPr="00A27A9F">
        <w:rPr>
          <w:lang w:val="en-US"/>
        </w:rPr>
        <w:t xml:space="preserve">6.3. </w:t>
      </w:r>
      <w:r w:rsidR="00C76CBF" w:rsidRPr="002361D3">
        <w:rPr>
          <w:i/>
          <w:lang w:val="en-US"/>
        </w:rPr>
        <w:t xml:space="preserve">Brief </w:t>
      </w:r>
      <w:proofErr w:type="spellStart"/>
      <w:r w:rsidR="00C76CBF" w:rsidRPr="002361D3">
        <w:rPr>
          <w:i/>
          <w:lang w:val="en-US"/>
        </w:rPr>
        <w:t>Ilness</w:t>
      </w:r>
      <w:proofErr w:type="spellEnd"/>
      <w:r w:rsidR="00C76CBF" w:rsidRPr="002361D3">
        <w:rPr>
          <w:i/>
          <w:lang w:val="en-US"/>
        </w:rPr>
        <w:t xml:space="preserve"> Perception Questionnaire (Brief-IPQ)</w:t>
      </w:r>
      <w:bookmarkEnd w:id="196"/>
      <w:bookmarkEnd w:id="197"/>
      <w:bookmarkEnd w:id="198"/>
      <w:bookmarkEnd w:id="199"/>
      <w:bookmarkEnd w:id="200"/>
      <w:bookmarkEnd w:id="201"/>
      <w:bookmarkEnd w:id="202"/>
      <w:bookmarkEnd w:id="203"/>
      <w:bookmarkEnd w:id="204"/>
    </w:p>
    <w:p w:rsidR="00C76CBF" w:rsidRPr="00A27A9F" w:rsidRDefault="00C76CBF" w:rsidP="00C76CBF">
      <w:pPr>
        <w:jc w:val="both"/>
        <w:rPr>
          <w:rFonts w:cs="Times New Roman"/>
          <w:b w:val="0"/>
          <w:lang w:val="en-US"/>
        </w:rPr>
      </w:pPr>
    </w:p>
    <w:p w:rsidR="00C76CBF" w:rsidRPr="00A27A9F" w:rsidRDefault="00C76CBF" w:rsidP="00C76CBF">
      <w:pPr>
        <w:jc w:val="both"/>
        <w:rPr>
          <w:rFonts w:cs="Times New Roman"/>
          <w:b w:val="0"/>
          <w:lang w:val="en-US"/>
        </w:rPr>
      </w:pPr>
    </w:p>
    <w:p w:rsidR="003810A9" w:rsidRDefault="00C76CBF" w:rsidP="00C76CBF">
      <w:pPr>
        <w:jc w:val="both"/>
        <w:rPr>
          <w:rFonts w:cs="Times New Roman"/>
          <w:b w:val="0"/>
        </w:rPr>
      </w:pPr>
      <w:r>
        <w:rPr>
          <w:rFonts w:cs="Times New Roman"/>
          <w:b w:val="0"/>
        </w:rPr>
        <w:t>A</w:t>
      </w:r>
      <w:r w:rsidRPr="00597478">
        <w:rPr>
          <w:rFonts w:cs="Times New Roman"/>
          <w:b w:val="0"/>
        </w:rPr>
        <w:t xml:space="preserve">s crenças de saúde relacionadas com a </w:t>
      </w:r>
      <w:r w:rsidR="003112C9">
        <w:rPr>
          <w:rFonts w:cs="Times New Roman"/>
          <w:b w:val="0"/>
        </w:rPr>
        <w:t>DM2</w:t>
      </w:r>
      <w:r w:rsidR="002361D3">
        <w:rPr>
          <w:rFonts w:cs="Times New Roman"/>
          <w:b w:val="0"/>
        </w:rPr>
        <w:t xml:space="preserve"> foram estudadas</w:t>
      </w:r>
      <w:r w:rsidRPr="00597478">
        <w:rPr>
          <w:rFonts w:cs="Times New Roman"/>
          <w:b w:val="0"/>
        </w:rPr>
        <w:t xml:space="preserve"> através da escala “</w:t>
      </w:r>
      <w:proofErr w:type="spellStart"/>
      <w:r w:rsidRPr="00D176FE">
        <w:rPr>
          <w:rFonts w:cs="Times New Roman"/>
          <w:b w:val="0"/>
          <w:i/>
        </w:rPr>
        <w:t>Brief</w:t>
      </w:r>
      <w:proofErr w:type="spellEnd"/>
      <w:r w:rsidRPr="00D176FE">
        <w:rPr>
          <w:rFonts w:cs="Times New Roman"/>
          <w:b w:val="0"/>
          <w:i/>
        </w:rPr>
        <w:t xml:space="preserve"> </w:t>
      </w:r>
      <w:proofErr w:type="spellStart"/>
      <w:r w:rsidRPr="00D176FE">
        <w:rPr>
          <w:rFonts w:cs="Times New Roman"/>
          <w:b w:val="0"/>
          <w:i/>
        </w:rPr>
        <w:t>Illness</w:t>
      </w:r>
      <w:proofErr w:type="spellEnd"/>
      <w:r w:rsidRPr="00D176FE">
        <w:rPr>
          <w:rFonts w:cs="Times New Roman"/>
          <w:b w:val="0"/>
          <w:i/>
        </w:rPr>
        <w:t xml:space="preserve"> </w:t>
      </w:r>
      <w:proofErr w:type="spellStart"/>
      <w:r w:rsidRPr="00D176FE">
        <w:rPr>
          <w:rFonts w:cs="Times New Roman"/>
          <w:b w:val="0"/>
          <w:i/>
        </w:rPr>
        <w:t>Perception</w:t>
      </w:r>
      <w:proofErr w:type="spellEnd"/>
      <w:r w:rsidRPr="00D176FE">
        <w:rPr>
          <w:rFonts w:cs="Times New Roman"/>
          <w:b w:val="0"/>
          <w:i/>
        </w:rPr>
        <w:t xml:space="preserve"> </w:t>
      </w:r>
      <w:proofErr w:type="spellStart"/>
      <w:r w:rsidRPr="00D176FE">
        <w:rPr>
          <w:rFonts w:cs="Times New Roman"/>
          <w:b w:val="0"/>
          <w:i/>
        </w:rPr>
        <w:t>Questionnaire</w:t>
      </w:r>
      <w:proofErr w:type="spellEnd"/>
      <w:r w:rsidRPr="00D176FE">
        <w:rPr>
          <w:rFonts w:cs="Times New Roman"/>
          <w:b w:val="0"/>
          <w:i/>
        </w:rPr>
        <w:t xml:space="preserve"> (</w:t>
      </w:r>
      <w:proofErr w:type="spellStart"/>
      <w:proofErr w:type="gramStart"/>
      <w:r w:rsidRPr="00D176FE">
        <w:rPr>
          <w:rFonts w:cs="Times New Roman"/>
          <w:b w:val="0"/>
          <w:i/>
        </w:rPr>
        <w:t>Brief</w:t>
      </w:r>
      <w:proofErr w:type="spellEnd"/>
      <w:r w:rsidRPr="00D176FE">
        <w:rPr>
          <w:rFonts w:cs="Times New Roman"/>
          <w:b w:val="0"/>
          <w:i/>
        </w:rPr>
        <w:t>-IPQ)</w:t>
      </w:r>
      <w:proofErr w:type="gramEnd"/>
      <w:r w:rsidRPr="00D176FE">
        <w:rPr>
          <w:rFonts w:cs="Times New Roman"/>
          <w:b w:val="0"/>
          <w:i/>
        </w:rPr>
        <w:t>”</w:t>
      </w:r>
      <w:r w:rsidR="003E5C0C">
        <w:rPr>
          <w:rFonts w:cs="Times New Roman"/>
          <w:b w:val="0"/>
        </w:rPr>
        <w:t xml:space="preserve">, </w:t>
      </w:r>
      <w:r w:rsidRPr="00597478">
        <w:rPr>
          <w:rFonts w:cs="Times New Roman"/>
          <w:b w:val="0"/>
        </w:rPr>
        <w:t xml:space="preserve">versão original de </w:t>
      </w:r>
      <w:proofErr w:type="spellStart"/>
      <w:r w:rsidRPr="003E5C0C">
        <w:rPr>
          <w:rFonts w:cs="Times New Roman"/>
          <w:b w:val="0"/>
        </w:rPr>
        <w:t>Broadbent</w:t>
      </w:r>
      <w:proofErr w:type="spellEnd"/>
      <w:r w:rsidRPr="003E5C0C">
        <w:rPr>
          <w:rFonts w:cs="Times New Roman"/>
          <w:b w:val="0"/>
        </w:rPr>
        <w:t xml:space="preserve">, </w:t>
      </w:r>
      <w:proofErr w:type="spellStart"/>
      <w:r w:rsidRPr="003E5C0C">
        <w:rPr>
          <w:rFonts w:cs="Times New Roman"/>
          <w:b w:val="0"/>
        </w:rPr>
        <w:t>Petrie</w:t>
      </w:r>
      <w:proofErr w:type="spellEnd"/>
      <w:r w:rsidRPr="003E5C0C">
        <w:rPr>
          <w:rFonts w:cs="Times New Roman"/>
          <w:b w:val="0"/>
        </w:rPr>
        <w:t xml:space="preserve">, </w:t>
      </w:r>
      <w:proofErr w:type="spellStart"/>
      <w:r w:rsidRPr="003E5C0C">
        <w:rPr>
          <w:rFonts w:cs="Times New Roman"/>
          <w:b w:val="0"/>
        </w:rPr>
        <w:t>Main</w:t>
      </w:r>
      <w:proofErr w:type="spellEnd"/>
      <w:r w:rsidRPr="003E5C0C">
        <w:rPr>
          <w:rFonts w:cs="Times New Roman"/>
          <w:b w:val="0"/>
        </w:rPr>
        <w:t xml:space="preserve"> e </w:t>
      </w:r>
      <w:proofErr w:type="spellStart"/>
      <w:r w:rsidRPr="003E5C0C">
        <w:rPr>
          <w:rFonts w:cs="Times New Roman"/>
          <w:b w:val="0"/>
        </w:rPr>
        <w:t>Weinman</w:t>
      </w:r>
      <w:proofErr w:type="spellEnd"/>
      <w:r w:rsidR="00977378">
        <w:rPr>
          <w:rFonts w:cs="Times New Roman"/>
          <w:b w:val="0"/>
        </w:rPr>
        <w:t xml:space="preserve"> (2006), adaptada para a população </w:t>
      </w:r>
      <w:r w:rsidRPr="00597478">
        <w:rPr>
          <w:rFonts w:cs="Times New Roman"/>
          <w:b w:val="0"/>
        </w:rPr>
        <w:t>portuguesa por Figueiras</w:t>
      </w:r>
      <w:r>
        <w:rPr>
          <w:rFonts w:cs="Times New Roman"/>
          <w:b w:val="0"/>
        </w:rPr>
        <w:t xml:space="preserve"> </w:t>
      </w:r>
      <w:r w:rsidR="003810A9">
        <w:rPr>
          <w:rFonts w:cs="Times New Roman"/>
          <w:b w:val="0"/>
        </w:rPr>
        <w:t xml:space="preserve">e colaboradores </w:t>
      </w:r>
      <w:r w:rsidRPr="00597478">
        <w:rPr>
          <w:rFonts w:cs="Times New Roman"/>
          <w:b w:val="0"/>
        </w:rPr>
        <w:t xml:space="preserve">(2009). </w:t>
      </w:r>
    </w:p>
    <w:p w:rsidR="00C76CBF" w:rsidRPr="00063403" w:rsidRDefault="00C76CBF" w:rsidP="00C76CBF">
      <w:pPr>
        <w:jc w:val="both"/>
        <w:rPr>
          <w:rFonts w:cs="Times New Roman"/>
          <w:b w:val="0"/>
        </w:rPr>
      </w:pPr>
      <w:r w:rsidRPr="00597478">
        <w:rPr>
          <w:b w:val="0"/>
          <w:iCs/>
          <w:szCs w:val="22"/>
        </w:rPr>
        <w:t xml:space="preserve">O </w:t>
      </w:r>
      <w:r w:rsidRPr="002361D3">
        <w:rPr>
          <w:b w:val="0"/>
          <w:i/>
          <w:iCs/>
          <w:szCs w:val="22"/>
        </w:rPr>
        <w:t>Brief</w:t>
      </w:r>
      <w:r w:rsidRPr="00597478">
        <w:rPr>
          <w:b w:val="0"/>
          <w:iCs/>
          <w:szCs w:val="22"/>
        </w:rPr>
        <w:t xml:space="preserve"> IPQ teve origem numa escala mais extensa, o IPQ-R, </w:t>
      </w:r>
      <w:r w:rsidR="00977378">
        <w:rPr>
          <w:b w:val="0"/>
          <w:iCs/>
          <w:szCs w:val="22"/>
        </w:rPr>
        <w:t>que se baseou no</w:t>
      </w:r>
      <w:r w:rsidR="003E5C0C">
        <w:rPr>
          <w:b w:val="0"/>
          <w:iCs/>
          <w:szCs w:val="22"/>
        </w:rPr>
        <w:t xml:space="preserve"> Modelo de Autorregulação do C</w:t>
      </w:r>
      <w:r w:rsidRPr="00597478">
        <w:rPr>
          <w:b w:val="0"/>
          <w:iCs/>
          <w:szCs w:val="22"/>
        </w:rPr>
        <w:t xml:space="preserve">omportamento </w:t>
      </w:r>
      <w:r w:rsidRPr="008360A6">
        <w:rPr>
          <w:b w:val="0"/>
          <w:iCs/>
          <w:szCs w:val="22"/>
        </w:rPr>
        <w:t>(</w:t>
      </w:r>
      <w:proofErr w:type="spellStart"/>
      <w:r w:rsidRPr="008360A6">
        <w:rPr>
          <w:b w:val="0"/>
          <w:i/>
          <w:iCs/>
          <w:szCs w:val="22"/>
        </w:rPr>
        <w:t>Leventhal</w:t>
      </w:r>
      <w:proofErr w:type="spellEnd"/>
      <w:r w:rsidRPr="008360A6">
        <w:rPr>
          <w:b w:val="0"/>
          <w:i/>
          <w:iCs/>
          <w:szCs w:val="22"/>
        </w:rPr>
        <w:t xml:space="preserve"> </w:t>
      </w:r>
      <w:proofErr w:type="spellStart"/>
      <w:r w:rsidR="00063403" w:rsidRPr="008360A6">
        <w:rPr>
          <w:b w:val="0"/>
          <w:i/>
          <w:iCs/>
          <w:szCs w:val="22"/>
        </w:rPr>
        <w:t>et</w:t>
      </w:r>
      <w:proofErr w:type="spellEnd"/>
      <w:r w:rsidR="00063403" w:rsidRPr="008360A6">
        <w:rPr>
          <w:b w:val="0"/>
          <w:i/>
          <w:iCs/>
          <w:szCs w:val="22"/>
        </w:rPr>
        <w:t xml:space="preserve"> al.</w:t>
      </w:r>
      <w:r w:rsidRPr="008360A6">
        <w:rPr>
          <w:b w:val="0"/>
          <w:i/>
          <w:iCs/>
          <w:szCs w:val="22"/>
        </w:rPr>
        <w:t>, 199</w:t>
      </w:r>
      <w:r w:rsidR="00063403" w:rsidRPr="008360A6">
        <w:rPr>
          <w:b w:val="0"/>
          <w:i/>
          <w:iCs/>
          <w:szCs w:val="22"/>
        </w:rPr>
        <w:t xml:space="preserve">7; </w:t>
      </w:r>
      <w:proofErr w:type="spellStart"/>
      <w:r w:rsidR="00C52A91" w:rsidRPr="008360A6">
        <w:rPr>
          <w:b w:val="0"/>
          <w:i/>
          <w:iCs/>
          <w:szCs w:val="22"/>
        </w:rPr>
        <w:t>Leventhal</w:t>
      </w:r>
      <w:proofErr w:type="spellEnd"/>
      <w:r w:rsidR="00C52A91" w:rsidRPr="008360A6">
        <w:rPr>
          <w:b w:val="0"/>
          <w:i/>
          <w:iCs/>
          <w:szCs w:val="22"/>
        </w:rPr>
        <w:t xml:space="preserve"> &amp; </w:t>
      </w:r>
      <w:proofErr w:type="spellStart"/>
      <w:r w:rsidR="00C52A91" w:rsidRPr="008360A6">
        <w:rPr>
          <w:b w:val="0"/>
          <w:i/>
          <w:iCs/>
          <w:szCs w:val="22"/>
        </w:rPr>
        <w:t>Crouch</w:t>
      </w:r>
      <w:proofErr w:type="spellEnd"/>
      <w:r w:rsidR="00C52A91" w:rsidRPr="008360A6">
        <w:rPr>
          <w:b w:val="0"/>
          <w:iCs/>
          <w:szCs w:val="22"/>
        </w:rPr>
        <w:t>, 1997).</w:t>
      </w:r>
      <w:r w:rsidR="00C52A91">
        <w:rPr>
          <w:b w:val="0"/>
          <w:iCs/>
          <w:szCs w:val="22"/>
        </w:rPr>
        <w:t xml:space="preserve"> </w:t>
      </w:r>
      <w:r w:rsidR="002361D3">
        <w:rPr>
          <w:b w:val="0"/>
          <w:iCs/>
          <w:szCs w:val="22"/>
        </w:rPr>
        <w:t xml:space="preserve">A </w:t>
      </w:r>
      <w:r w:rsidR="003E5C0C">
        <w:rPr>
          <w:b w:val="0"/>
          <w:iCs/>
          <w:szCs w:val="22"/>
        </w:rPr>
        <w:t xml:space="preserve">sua </w:t>
      </w:r>
      <w:r w:rsidR="002361D3">
        <w:rPr>
          <w:b w:val="0"/>
          <w:iCs/>
          <w:szCs w:val="22"/>
        </w:rPr>
        <w:t>conce</w:t>
      </w:r>
      <w:r w:rsidRPr="00597478">
        <w:rPr>
          <w:b w:val="0"/>
          <w:iCs/>
          <w:szCs w:val="22"/>
        </w:rPr>
        <w:t>ção surgiu da necessidade de elaborar um questionário mais curto que tornass</w:t>
      </w:r>
      <w:r w:rsidR="00C52A91">
        <w:rPr>
          <w:b w:val="0"/>
          <w:iCs/>
          <w:szCs w:val="22"/>
        </w:rPr>
        <w:t xml:space="preserve">e o preenchimento mais fácil a </w:t>
      </w:r>
      <w:r w:rsidRPr="00597478">
        <w:rPr>
          <w:b w:val="0"/>
          <w:iCs/>
          <w:szCs w:val="22"/>
        </w:rPr>
        <w:t xml:space="preserve">pessoas com idade avançada ou com dificuldades na leitura e/ou na escrita. Esta escala permite aceder às crenças que as pessoas </w:t>
      </w:r>
      <w:r w:rsidR="003E5C0C">
        <w:rPr>
          <w:b w:val="0"/>
          <w:iCs/>
          <w:szCs w:val="22"/>
        </w:rPr>
        <w:t>possuem</w:t>
      </w:r>
      <w:r w:rsidRPr="00597478">
        <w:rPr>
          <w:b w:val="0"/>
          <w:iCs/>
          <w:szCs w:val="22"/>
        </w:rPr>
        <w:t xml:space="preserve"> acerca da sua patologia, isto é, às suas represe</w:t>
      </w:r>
      <w:r w:rsidR="00C52A91">
        <w:rPr>
          <w:b w:val="0"/>
          <w:iCs/>
          <w:szCs w:val="22"/>
        </w:rPr>
        <w:t xml:space="preserve">ntações de doença (Figueiras </w:t>
      </w:r>
      <w:r w:rsidR="00C52A91" w:rsidRPr="003810A9">
        <w:rPr>
          <w:b w:val="0"/>
          <w:i/>
          <w:iCs/>
          <w:szCs w:val="22"/>
        </w:rPr>
        <w:t xml:space="preserve">et </w:t>
      </w:r>
      <w:r w:rsidRPr="003810A9">
        <w:rPr>
          <w:b w:val="0"/>
          <w:i/>
          <w:iCs/>
          <w:szCs w:val="22"/>
        </w:rPr>
        <w:t>al</w:t>
      </w:r>
      <w:r w:rsidR="003810A9">
        <w:rPr>
          <w:b w:val="0"/>
          <w:i/>
          <w:iCs/>
          <w:szCs w:val="22"/>
        </w:rPr>
        <w:t>.</w:t>
      </w:r>
      <w:r w:rsidRPr="00597478">
        <w:rPr>
          <w:b w:val="0"/>
          <w:iCs/>
          <w:szCs w:val="22"/>
        </w:rPr>
        <w:t>, 2009).</w:t>
      </w:r>
    </w:p>
    <w:p w:rsidR="00C76CBF" w:rsidRDefault="00C76CBF" w:rsidP="0045740B">
      <w:pPr>
        <w:jc w:val="both"/>
        <w:rPr>
          <w:rFonts w:cs="Times New Roman"/>
          <w:b w:val="0"/>
        </w:rPr>
      </w:pPr>
      <w:r w:rsidRPr="00597478">
        <w:rPr>
          <w:rFonts w:cs="Times New Roman"/>
          <w:b w:val="0"/>
        </w:rPr>
        <w:t xml:space="preserve">A escala é constituída por </w:t>
      </w:r>
      <w:r w:rsidR="003810A9">
        <w:rPr>
          <w:rFonts w:cs="Times New Roman"/>
          <w:b w:val="0"/>
        </w:rPr>
        <w:t>nove</w:t>
      </w:r>
      <w:r w:rsidRPr="00597478">
        <w:rPr>
          <w:rFonts w:cs="Times New Roman"/>
          <w:b w:val="0"/>
        </w:rPr>
        <w:t xml:space="preserve"> itens. As primeiras </w:t>
      </w:r>
      <w:r w:rsidR="003810A9">
        <w:rPr>
          <w:rFonts w:cs="Times New Roman"/>
          <w:b w:val="0"/>
        </w:rPr>
        <w:t>cinco</w:t>
      </w:r>
      <w:r w:rsidRPr="00597478">
        <w:rPr>
          <w:rFonts w:cs="Times New Roman"/>
          <w:b w:val="0"/>
        </w:rPr>
        <w:t xml:space="preserve"> questões permitem avaliar as representações cognitivas da doença: consequências, duração, controlo pes</w:t>
      </w:r>
      <w:r w:rsidR="003810A9">
        <w:rPr>
          <w:rFonts w:cs="Times New Roman"/>
          <w:b w:val="0"/>
        </w:rPr>
        <w:t>soal, controlo do tratamento e i</w:t>
      </w:r>
      <w:r w:rsidRPr="00597478">
        <w:rPr>
          <w:rFonts w:cs="Times New Roman"/>
          <w:b w:val="0"/>
        </w:rPr>
        <w:t>dentidade. A representação emocional da doença é monit</w:t>
      </w:r>
      <w:r w:rsidR="00C52A91">
        <w:rPr>
          <w:rFonts w:cs="Times New Roman"/>
          <w:b w:val="0"/>
        </w:rPr>
        <w:t xml:space="preserve">orizada através da preocupação </w:t>
      </w:r>
      <w:r w:rsidRPr="00597478">
        <w:rPr>
          <w:rFonts w:cs="Times New Roman"/>
          <w:b w:val="0"/>
        </w:rPr>
        <w:t xml:space="preserve">e das emoções. A compreensibilidade da doença é avaliada através do item </w:t>
      </w:r>
      <w:r w:rsidR="003810A9">
        <w:rPr>
          <w:rFonts w:cs="Times New Roman"/>
          <w:b w:val="0"/>
        </w:rPr>
        <w:t>sete</w:t>
      </w:r>
      <w:r w:rsidRPr="00597478">
        <w:rPr>
          <w:rFonts w:cs="Times New Roman"/>
          <w:b w:val="0"/>
        </w:rPr>
        <w:t xml:space="preserve">. Todos os itens da escala são cotados de </w:t>
      </w:r>
      <w:r w:rsidR="003810A9">
        <w:rPr>
          <w:rFonts w:cs="Times New Roman"/>
          <w:b w:val="0"/>
        </w:rPr>
        <w:t>um</w:t>
      </w:r>
      <w:r w:rsidRPr="00597478">
        <w:rPr>
          <w:rFonts w:cs="Times New Roman"/>
          <w:b w:val="0"/>
        </w:rPr>
        <w:t xml:space="preserve"> a </w:t>
      </w:r>
      <w:r w:rsidR="003810A9">
        <w:rPr>
          <w:rFonts w:cs="Times New Roman"/>
          <w:b w:val="0"/>
        </w:rPr>
        <w:t>dez</w:t>
      </w:r>
      <w:r w:rsidRPr="00597478">
        <w:rPr>
          <w:rFonts w:cs="Times New Roman"/>
          <w:b w:val="0"/>
        </w:rPr>
        <w:t xml:space="preserve">, à exceção do item referente à causa. Os itens </w:t>
      </w:r>
      <w:r w:rsidR="003810A9">
        <w:rPr>
          <w:rFonts w:cs="Times New Roman"/>
          <w:b w:val="0"/>
        </w:rPr>
        <w:t>três</w:t>
      </w:r>
      <w:r w:rsidRPr="00597478">
        <w:rPr>
          <w:rFonts w:cs="Times New Roman"/>
          <w:b w:val="0"/>
        </w:rPr>
        <w:t xml:space="preserve">, </w:t>
      </w:r>
      <w:r w:rsidR="003810A9">
        <w:rPr>
          <w:rFonts w:cs="Times New Roman"/>
          <w:b w:val="0"/>
        </w:rPr>
        <w:t>quatro</w:t>
      </w:r>
      <w:r w:rsidRPr="00597478">
        <w:rPr>
          <w:rFonts w:cs="Times New Roman"/>
          <w:b w:val="0"/>
        </w:rPr>
        <w:t xml:space="preserve"> e </w:t>
      </w:r>
      <w:r w:rsidR="003810A9">
        <w:rPr>
          <w:rFonts w:cs="Times New Roman"/>
          <w:b w:val="0"/>
        </w:rPr>
        <w:t>sete</w:t>
      </w:r>
      <w:r w:rsidRPr="00597478">
        <w:rPr>
          <w:rFonts w:cs="Times New Roman"/>
          <w:b w:val="0"/>
        </w:rPr>
        <w:t xml:space="preserve"> foram invertidos. O item </w:t>
      </w:r>
      <w:r w:rsidR="003810A9">
        <w:rPr>
          <w:rFonts w:cs="Times New Roman"/>
          <w:b w:val="0"/>
        </w:rPr>
        <w:t xml:space="preserve">nove </w:t>
      </w:r>
      <w:r w:rsidRPr="00597478">
        <w:rPr>
          <w:rFonts w:cs="Times New Roman"/>
          <w:b w:val="0"/>
        </w:rPr>
        <w:t xml:space="preserve">solicita à pessoa que refira as três principais possíveis causas da sua </w:t>
      </w:r>
      <w:r w:rsidR="003810A9">
        <w:rPr>
          <w:rFonts w:cs="Times New Roman"/>
          <w:b w:val="0"/>
        </w:rPr>
        <w:t>DM</w:t>
      </w:r>
      <w:r w:rsidRPr="00597478">
        <w:rPr>
          <w:rFonts w:cs="Times New Roman"/>
          <w:b w:val="0"/>
        </w:rPr>
        <w:t>, atribuindo-lhe uma hierarquia do fator mais importante</w:t>
      </w:r>
      <w:r w:rsidR="002361D3">
        <w:rPr>
          <w:rFonts w:cs="Times New Roman"/>
          <w:b w:val="0"/>
        </w:rPr>
        <w:t xml:space="preserve"> </w:t>
      </w:r>
      <w:r w:rsidRPr="00597478">
        <w:rPr>
          <w:rFonts w:cs="Times New Roman"/>
          <w:b w:val="0"/>
        </w:rPr>
        <w:t>para o menos importante. Valores mais elevados</w:t>
      </w:r>
      <w:r w:rsidR="0058497D">
        <w:rPr>
          <w:rFonts w:cs="Times New Roman"/>
          <w:b w:val="0"/>
        </w:rPr>
        <w:t xml:space="preserve"> nas diferentes questões</w:t>
      </w:r>
      <w:r w:rsidRPr="00597478">
        <w:rPr>
          <w:rFonts w:cs="Times New Roman"/>
          <w:b w:val="0"/>
        </w:rPr>
        <w:t xml:space="preserve"> significam uma perceção </w:t>
      </w:r>
      <w:r w:rsidR="003810A9">
        <w:rPr>
          <w:rFonts w:cs="Times New Roman"/>
          <w:b w:val="0"/>
        </w:rPr>
        <w:t>sobre a</w:t>
      </w:r>
      <w:r w:rsidRPr="00597478">
        <w:rPr>
          <w:rFonts w:cs="Times New Roman"/>
          <w:b w:val="0"/>
        </w:rPr>
        <w:t xml:space="preserve"> </w:t>
      </w:r>
      <w:r w:rsidR="003810A9">
        <w:rPr>
          <w:rFonts w:cs="Times New Roman"/>
          <w:b w:val="0"/>
        </w:rPr>
        <w:t>DM2</w:t>
      </w:r>
      <w:r w:rsidRPr="00597478">
        <w:rPr>
          <w:rFonts w:cs="Times New Roman"/>
          <w:b w:val="0"/>
        </w:rPr>
        <w:t xml:space="preserve"> mais negativa</w:t>
      </w:r>
      <w:r w:rsidR="00D176FE">
        <w:rPr>
          <w:rFonts w:cs="Times New Roman"/>
          <w:b w:val="0"/>
        </w:rPr>
        <w:t xml:space="preserve"> (</w:t>
      </w:r>
      <w:r w:rsidR="00D176FE" w:rsidRPr="00D176FE">
        <w:rPr>
          <w:rFonts w:cs="Times New Roman"/>
          <w:b w:val="0"/>
          <w:i/>
        </w:rPr>
        <w:t>idem</w:t>
      </w:r>
      <w:r w:rsidR="00D176FE">
        <w:rPr>
          <w:rFonts w:cs="Times New Roman"/>
          <w:b w:val="0"/>
        </w:rPr>
        <w:t>)</w:t>
      </w:r>
      <w:r w:rsidR="009767EC">
        <w:rPr>
          <w:rFonts w:cs="Times New Roman"/>
          <w:b w:val="0"/>
        </w:rPr>
        <w:t xml:space="preserve">. </w:t>
      </w:r>
    </w:p>
    <w:p w:rsidR="008D13FA" w:rsidRPr="006049EF" w:rsidRDefault="0058497D" w:rsidP="0045740B">
      <w:pPr>
        <w:jc w:val="both"/>
        <w:rPr>
          <w:b w:val="0"/>
          <w:iCs/>
          <w:szCs w:val="22"/>
        </w:rPr>
      </w:pPr>
      <w:proofErr w:type="spellStart"/>
      <w:r>
        <w:rPr>
          <w:b w:val="0"/>
          <w:iCs/>
          <w:szCs w:val="22"/>
        </w:rPr>
        <w:t>Broadb</w:t>
      </w:r>
      <w:r w:rsidR="00C76CBF" w:rsidRPr="003E5C0C">
        <w:rPr>
          <w:b w:val="0"/>
          <w:iCs/>
          <w:szCs w:val="22"/>
        </w:rPr>
        <w:t>ent</w:t>
      </w:r>
      <w:proofErr w:type="spellEnd"/>
      <w:r w:rsidR="00C76CBF" w:rsidRPr="006049EF">
        <w:rPr>
          <w:b w:val="0"/>
          <w:iCs/>
          <w:szCs w:val="22"/>
        </w:rPr>
        <w:t xml:space="preserve"> </w:t>
      </w:r>
      <w:r w:rsidR="00C52A91">
        <w:rPr>
          <w:b w:val="0"/>
          <w:iCs/>
          <w:szCs w:val="22"/>
        </w:rPr>
        <w:t>e col</w:t>
      </w:r>
      <w:r w:rsidR="003810A9">
        <w:rPr>
          <w:b w:val="0"/>
          <w:iCs/>
          <w:szCs w:val="22"/>
        </w:rPr>
        <w:t>aboradores</w:t>
      </w:r>
      <w:r w:rsidR="00977378">
        <w:rPr>
          <w:b w:val="0"/>
          <w:iCs/>
          <w:szCs w:val="22"/>
        </w:rPr>
        <w:t xml:space="preserve"> (2006)</w:t>
      </w:r>
      <w:r w:rsidR="00C76CBF" w:rsidRPr="006049EF">
        <w:rPr>
          <w:b w:val="0"/>
          <w:iCs/>
          <w:szCs w:val="22"/>
        </w:rPr>
        <w:t xml:space="preserve"> </w:t>
      </w:r>
      <w:r w:rsidR="00C52A91">
        <w:rPr>
          <w:b w:val="0"/>
          <w:iCs/>
          <w:szCs w:val="22"/>
        </w:rPr>
        <w:t>desenvolveram</w:t>
      </w:r>
      <w:r w:rsidR="00C76CBF" w:rsidRPr="006049EF">
        <w:rPr>
          <w:b w:val="0"/>
          <w:iCs/>
          <w:szCs w:val="22"/>
        </w:rPr>
        <w:t xml:space="preserve"> uma investigação </w:t>
      </w:r>
      <w:r w:rsidR="00C52A91">
        <w:rPr>
          <w:b w:val="0"/>
          <w:iCs/>
          <w:szCs w:val="22"/>
        </w:rPr>
        <w:t>que visava</w:t>
      </w:r>
      <w:r w:rsidR="00C76CBF" w:rsidRPr="006049EF">
        <w:rPr>
          <w:b w:val="0"/>
          <w:iCs/>
          <w:szCs w:val="22"/>
        </w:rPr>
        <w:t xml:space="preserve"> avaliar a eficá</w:t>
      </w:r>
      <w:r w:rsidR="003E5C0C">
        <w:rPr>
          <w:b w:val="0"/>
          <w:iCs/>
          <w:szCs w:val="22"/>
        </w:rPr>
        <w:t>cia do IPQ-B. Esta investigação</w:t>
      </w:r>
      <w:r w:rsidR="00C76CBF" w:rsidRPr="006049EF">
        <w:rPr>
          <w:b w:val="0"/>
          <w:iCs/>
          <w:szCs w:val="22"/>
        </w:rPr>
        <w:t xml:space="preserve"> incidiu </w:t>
      </w:r>
      <w:r w:rsidR="00C76CBF">
        <w:rPr>
          <w:b w:val="0"/>
          <w:iCs/>
          <w:szCs w:val="22"/>
        </w:rPr>
        <w:t>sob uma</w:t>
      </w:r>
      <w:r w:rsidR="00C76CBF" w:rsidRPr="006049EF">
        <w:rPr>
          <w:b w:val="0"/>
          <w:iCs/>
          <w:szCs w:val="22"/>
        </w:rPr>
        <w:t xml:space="preserve"> população de </w:t>
      </w:r>
      <w:r w:rsidR="003E5C0C">
        <w:rPr>
          <w:b w:val="0"/>
          <w:iCs/>
          <w:szCs w:val="22"/>
        </w:rPr>
        <w:t>309</w:t>
      </w:r>
      <w:r w:rsidR="00C76CBF" w:rsidRPr="006049EF">
        <w:rPr>
          <w:b w:val="0"/>
          <w:iCs/>
          <w:szCs w:val="22"/>
        </w:rPr>
        <w:t xml:space="preserve"> </w:t>
      </w:r>
      <w:r w:rsidR="003810A9">
        <w:rPr>
          <w:b w:val="0"/>
          <w:iCs/>
          <w:szCs w:val="22"/>
        </w:rPr>
        <w:t>utentes</w:t>
      </w:r>
      <w:r w:rsidR="00C76CBF" w:rsidRPr="006049EF">
        <w:rPr>
          <w:b w:val="0"/>
          <w:iCs/>
          <w:szCs w:val="22"/>
        </w:rPr>
        <w:t xml:space="preserve"> com asma, </w:t>
      </w:r>
      <w:r w:rsidR="003E5C0C">
        <w:rPr>
          <w:b w:val="0"/>
          <w:iCs/>
          <w:szCs w:val="22"/>
        </w:rPr>
        <w:t>132</w:t>
      </w:r>
      <w:r w:rsidR="00C76CBF" w:rsidRPr="006049EF">
        <w:rPr>
          <w:b w:val="0"/>
          <w:iCs/>
          <w:szCs w:val="22"/>
        </w:rPr>
        <w:t xml:space="preserve"> com</w:t>
      </w:r>
      <w:r w:rsidR="00C52A91">
        <w:rPr>
          <w:b w:val="0"/>
          <w:iCs/>
          <w:szCs w:val="22"/>
        </w:rPr>
        <w:t xml:space="preserve"> doença renal, </w:t>
      </w:r>
      <w:r w:rsidR="003E5C0C">
        <w:rPr>
          <w:b w:val="0"/>
          <w:iCs/>
          <w:szCs w:val="22"/>
        </w:rPr>
        <w:t>119</w:t>
      </w:r>
      <w:r w:rsidR="00C52A91">
        <w:rPr>
          <w:b w:val="0"/>
          <w:iCs/>
          <w:szCs w:val="22"/>
        </w:rPr>
        <w:t xml:space="preserve"> doentes com D</w:t>
      </w:r>
      <w:r w:rsidR="003810A9">
        <w:rPr>
          <w:b w:val="0"/>
          <w:iCs/>
          <w:szCs w:val="22"/>
        </w:rPr>
        <w:t>M</w:t>
      </w:r>
      <w:r w:rsidR="00C76CBF" w:rsidRPr="006049EF">
        <w:rPr>
          <w:b w:val="0"/>
          <w:iCs/>
          <w:szCs w:val="22"/>
        </w:rPr>
        <w:t xml:space="preserve">, </w:t>
      </w:r>
      <w:r w:rsidR="003E5C0C">
        <w:rPr>
          <w:b w:val="0"/>
          <w:iCs/>
          <w:szCs w:val="22"/>
        </w:rPr>
        <w:t>103</w:t>
      </w:r>
      <w:r w:rsidR="00C76CBF" w:rsidRPr="006049EF">
        <w:rPr>
          <w:b w:val="0"/>
          <w:iCs/>
          <w:szCs w:val="22"/>
        </w:rPr>
        <w:t xml:space="preserve"> </w:t>
      </w:r>
      <w:r w:rsidR="003810A9">
        <w:rPr>
          <w:b w:val="0"/>
          <w:iCs/>
          <w:szCs w:val="22"/>
        </w:rPr>
        <w:t>utentes</w:t>
      </w:r>
      <w:r w:rsidR="00C76CBF" w:rsidRPr="006049EF">
        <w:rPr>
          <w:b w:val="0"/>
          <w:iCs/>
          <w:szCs w:val="22"/>
        </w:rPr>
        <w:t xml:space="preserve"> com enfarte agudo do miocárdio, </w:t>
      </w:r>
      <w:r w:rsidR="003E5C0C">
        <w:rPr>
          <w:b w:val="0"/>
          <w:iCs/>
          <w:szCs w:val="22"/>
        </w:rPr>
        <w:t>66</w:t>
      </w:r>
      <w:r w:rsidR="00C76CBF" w:rsidRPr="006049EF">
        <w:rPr>
          <w:b w:val="0"/>
          <w:iCs/>
          <w:szCs w:val="22"/>
        </w:rPr>
        <w:t xml:space="preserve"> doentes com dor no peito e </w:t>
      </w:r>
      <w:r w:rsidR="003E5C0C">
        <w:rPr>
          <w:b w:val="0"/>
          <w:iCs/>
          <w:szCs w:val="22"/>
        </w:rPr>
        <w:t>116</w:t>
      </w:r>
      <w:r w:rsidR="0074020E">
        <w:rPr>
          <w:b w:val="0"/>
          <w:iCs/>
          <w:szCs w:val="22"/>
        </w:rPr>
        <w:t xml:space="preserve"> elementos</w:t>
      </w:r>
      <w:r w:rsidR="00C76CBF" w:rsidRPr="006049EF">
        <w:rPr>
          <w:b w:val="0"/>
          <w:iCs/>
          <w:szCs w:val="22"/>
        </w:rPr>
        <w:t xml:space="preserve"> com outras </w:t>
      </w:r>
      <w:r w:rsidR="0074020E">
        <w:rPr>
          <w:b w:val="0"/>
          <w:iCs/>
          <w:szCs w:val="22"/>
        </w:rPr>
        <w:t>patologias</w:t>
      </w:r>
      <w:r w:rsidR="00C76CBF" w:rsidRPr="006049EF">
        <w:rPr>
          <w:b w:val="0"/>
          <w:iCs/>
          <w:szCs w:val="22"/>
        </w:rPr>
        <w:t>. As caracter</w:t>
      </w:r>
      <w:r w:rsidR="003E5C0C">
        <w:rPr>
          <w:b w:val="0"/>
          <w:iCs/>
          <w:szCs w:val="22"/>
        </w:rPr>
        <w:t>ísticas psicométricas do IPQ-B, no presente</w:t>
      </w:r>
      <w:r w:rsidR="00C76CBF">
        <w:rPr>
          <w:b w:val="0"/>
          <w:iCs/>
          <w:szCs w:val="22"/>
        </w:rPr>
        <w:t xml:space="preserve"> estudo</w:t>
      </w:r>
      <w:r w:rsidR="003E5C0C">
        <w:rPr>
          <w:b w:val="0"/>
          <w:iCs/>
          <w:szCs w:val="22"/>
        </w:rPr>
        <w:t>,</w:t>
      </w:r>
      <w:r w:rsidR="00C76CBF">
        <w:rPr>
          <w:b w:val="0"/>
          <w:iCs/>
          <w:szCs w:val="22"/>
        </w:rPr>
        <w:t xml:space="preserve"> sustentaram</w:t>
      </w:r>
      <w:r w:rsidR="00C76CBF" w:rsidRPr="006049EF">
        <w:rPr>
          <w:b w:val="0"/>
          <w:iCs/>
          <w:szCs w:val="22"/>
        </w:rPr>
        <w:t xml:space="preserve"> uma boa fidelidade do instrumento. </w:t>
      </w:r>
      <w:r w:rsidR="00861F05">
        <w:rPr>
          <w:b w:val="0"/>
          <w:iCs/>
          <w:szCs w:val="22"/>
        </w:rPr>
        <w:t>Sousa (2014</w:t>
      </w:r>
      <w:r w:rsidR="008D13FA">
        <w:rPr>
          <w:b w:val="0"/>
          <w:iCs/>
          <w:szCs w:val="22"/>
        </w:rPr>
        <w:t xml:space="preserve">) utilizou esta escala num estudo semelhante, com </w:t>
      </w:r>
      <w:r w:rsidR="003E5C0C">
        <w:rPr>
          <w:b w:val="0"/>
          <w:iCs/>
          <w:szCs w:val="22"/>
        </w:rPr>
        <w:t>86</w:t>
      </w:r>
      <w:r w:rsidR="008D13FA">
        <w:rPr>
          <w:b w:val="0"/>
          <w:iCs/>
          <w:szCs w:val="22"/>
        </w:rPr>
        <w:t xml:space="preserve"> participantes com DM2 e obteve um Alfa de </w:t>
      </w:r>
      <w:r w:rsidR="008D13FA" w:rsidRPr="008D13FA">
        <w:rPr>
          <w:b w:val="0"/>
          <w:i/>
          <w:iCs/>
          <w:szCs w:val="22"/>
        </w:rPr>
        <w:t>Cronbach</w:t>
      </w:r>
      <w:r w:rsidR="003E5C0C">
        <w:rPr>
          <w:b w:val="0"/>
          <w:iCs/>
          <w:szCs w:val="22"/>
        </w:rPr>
        <w:t xml:space="preserve"> de 0,72, </w:t>
      </w:r>
      <w:r w:rsidR="008D13FA">
        <w:rPr>
          <w:b w:val="0"/>
          <w:iCs/>
          <w:szCs w:val="22"/>
        </w:rPr>
        <w:t xml:space="preserve">o que revela uma boa consistência interna deste instrumento. </w:t>
      </w:r>
    </w:p>
    <w:p w:rsidR="00C76CBF" w:rsidRDefault="003E5C0C" w:rsidP="00C76CBF">
      <w:pPr>
        <w:jc w:val="both"/>
        <w:rPr>
          <w:rFonts w:eastAsia="Times New Roman" w:cs="Times New Roman"/>
          <w:b w:val="0"/>
          <w:szCs w:val="22"/>
        </w:rPr>
      </w:pPr>
      <w:r>
        <w:rPr>
          <w:rFonts w:eastAsia="Times New Roman" w:cs="Times New Roman"/>
          <w:b w:val="0"/>
          <w:szCs w:val="22"/>
        </w:rPr>
        <w:t xml:space="preserve">Neste </w:t>
      </w:r>
      <w:r w:rsidR="00C76CBF" w:rsidRPr="00793C5F">
        <w:rPr>
          <w:rFonts w:eastAsia="Times New Roman" w:cs="Times New Roman"/>
          <w:b w:val="0"/>
          <w:szCs w:val="22"/>
        </w:rPr>
        <w:t>estudo</w:t>
      </w:r>
      <w:r>
        <w:rPr>
          <w:rFonts w:eastAsia="Times New Roman" w:cs="Times New Roman"/>
          <w:b w:val="0"/>
          <w:szCs w:val="22"/>
        </w:rPr>
        <w:t>,</w:t>
      </w:r>
      <w:r w:rsidR="00C76CBF" w:rsidRPr="00793C5F">
        <w:rPr>
          <w:rFonts w:eastAsia="Times New Roman" w:cs="Times New Roman"/>
          <w:b w:val="0"/>
          <w:szCs w:val="22"/>
        </w:rPr>
        <w:t xml:space="preserve"> a escala obteve um valor de consistência interna avaliada através do coef</w:t>
      </w:r>
      <w:r w:rsidR="008D13FA">
        <w:rPr>
          <w:rFonts w:eastAsia="Times New Roman" w:cs="Times New Roman"/>
          <w:b w:val="0"/>
          <w:szCs w:val="22"/>
        </w:rPr>
        <w:t xml:space="preserve">iciente de </w:t>
      </w:r>
      <w:proofErr w:type="spellStart"/>
      <w:r>
        <w:rPr>
          <w:rFonts w:eastAsia="Times New Roman" w:cs="Times New Roman"/>
          <w:b w:val="0"/>
          <w:szCs w:val="22"/>
        </w:rPr>
        <w:t>Alpha</w:t>
      </w:r>
      <w:proofErr w:type="spellEnd"/>
      <w:r w:rsidR="00793C5F" w:rsidRPr="00793C5F">
        <w:rPr>
          <w:rFonts w:eastAsia="Times New Roman" w:cs="Times New Roman"/>
          <w:b w:val="0"/>
          <w:szCs w:val="22"/>
        </w:rPr>
        <w:t xml:space="preserve"> </w:t>
      </w:r>
      <w:proofErr w:type="spellStart"/>
      <w:r w:rsidR="00793C5F" w:rsidRPr="002361D3">
        <w:rPr>
          <w:rFonts w:eastAsia="Times New Roman" w:cs="Times New Roman"/>
          <w:b w:val="0"/>
          <w:i/>
          <w:szCs w:val="22"/>
        </w:rPr>
        <w:t>Cronbach</w:t>
      </w:r>
      <w:proofErr w:type="spellEnd"/>
      <w:r w:rsidR="00793C5F" w:rsidRPr="00793C5F">
        <w:rPr>
          <w:rFonts w:eastAsia="Times New Roman" w:cs="Times New Roman"/>
          <w:b w:val="0"/>
          <w:szCs w:val="22"/>
        </w:rPr>
        <w:t xml:space="preserve"> de 0,59</w:t>
      </w:r>
      <w:r w:rsidR="00793C5F">
        <w:rPr>
          <w:rFonts w:eastAsia="Times New Roman" w:cs="Times New Roman"/>
          <w:b w:val="0"/>
          <w:szCs w:val="22"/>
        </w:rPr>
        <w:t xml:space="preserve">. </w:t>
      </w:r>
    </w:p>
    <w:p w:rsidR="00601252" w:rsidRPr="00793C5F" w:rsidRDefault="00601252" w:rsidP="00C76CBF">
      <w:pPr>
        <w:jc w:val="both"/>
        <w:rPr>
          <w:rFonts w:eastAsia="Times New Roman" w:cs="Times New Roman"/>
          <w:b w:val="0"/>
          <w:szCs w:val="22"/>
        </w:rPr>
      </w:pPr>
    </w:p>
    <w:p w:rsidR="000A3409" w:rsidRDefault="000A3409" w:rsidP="00A8752A">
      <w:pPr>
        <w:pStyle w:val="Ttulo3"/>
      </w:pPr>
    </w:p>
    <w:p w:rsidR="00C76CBF" w:rsidRPr="00C76CBF" w:rsidRDefault="00C76CBF" w:rsidP="00A8752A">
      <w:pPr>
        <w:pStyle w:val="Ttulo3"/>
      </w:pPr>
      <w:r>
        <w:t xml:space="preserve"> </w:t>
      </w:r>
      <w:bookmarkStart w:id="205" w:name="_Toc377067369"/>
      <w:bookmarkStart w:id="206" w:name="_Toc377069553"/>
      <w:bookmarkStart w:id="207" w:name="_Toc377071090"/>
      <w:bookmarkStart w:id="208" w:name="_Toc377154327"/>
      <w:bookmarkStart w:id="209" w:name="_Toc377492142"/>
      <w:bookmarkStart w:id="210" w:name="_Toc378174394"/>
      <w:bookmarkStart w:id="211" w:name="_Toc378767494"/>
      <w:bookmarkStart w:id="212" w:name="_Toc378767668"/>
      <w:bookmarkStart w:id="213" w:name="_Toc378776757"/>
      <w:r w:rsidR="00A8752A">
        <w:t xml:space="preserve">6.4. </w:t>
      </w:r>
      <w:r>
        <w:t>Questionário Sociodemográfico</w:t>
      </w:r>
      <w:bookmarkEnd w:id="205"/>
      <w:bookmarkEnd w:id="206"/>
      <w:bookmarkEnd w:id="207"/>
      <w:bookmarkEnd w:id="208"/>
      <w:bookmarkEnd w:id="209"/>
      <w:bookmarkEnd w:id="210"/>
      <w:r w:rsidR="0058497D">
        <w:t xml:space="preserve"> e clínico</w:t>
      </w:r>
      <w:bookmarkEnd w:id="211"/>
      <w:bookmarkEnd w:id="212"/>
      <w:bookmarkEnd w:id="213"/>
    </w:p>
    <w:p w:rsidR="00C76CBF" w:rsidRDefault="00C76CBF" w:rsidP="000A3409">
      <w:pPr>
        <w:rPr>
          <w:b w:val="0"/>
        </w:rPr>
      </w:pPr>
    </w:p>
    <w:p w:rsidR="00C76CBF" w:rsidRDefault="00C76CBF" w:rsidP="000A3409">
      <w:pPr>
        <w:rPr>
          <w:b w:val="0"/>
        </w:rPr>
      </w:pPr>
    </w:p>
    <w:p w:rsidR="00C76CBF" w:rsidRDefault="00C76CBF" w:rsidP="00090DF6">
      <w:pPr>
        <w:jc w:val="both"/>
        <w:rPr>
          <w:b w:val="0"/>
        </w:rPr>
      </w:pPr>
      <w:r>
        <w:rPr>
          <w:b w:val="0"/>
          <w:szCs w:val="22"/>
        </w:rPr>
        <w:t>O que</w:t>
      </w:r>
      <w:r w:rsidR="00C52A91">
        <w:rPr>
          <w:b w:val="0"/>
          <w:szCs w:val="22"/>
        </w:rPr>
        <w:t>stionário sociodemográfico e clí</w:t>
      </w:r>
      <w:r>
        <w:rPr>
          <w:b w:val="0"/>
          <w:szCs w:val="22"/>
        </w:rPr>
        <w:t>ni</w:t>
      </w:r>
      <w:r w:rsidR="00861F05">
        <w:rPr>
          <w:b w:val="0"/>
          <w:szCs w:val="22"/>
        </w:rPr>
        <w:t>co foi elaborado por Sousa (2014</w:t>
      </w:r>
      <w:r>
        <w:rPr>
          <w:b w:val="0"/>
          <w:szCs w:val="22"/>
        </w:rPr>
        <w:t>) e é constituído por perguntas fechadas</w:t>
      </w:r>
      <w:r w:rsidR="0058497D">
        <w:rPr>
          <w:b w:val="0"/>
          <w:szCs w:val="22"/>
        </w:rPr>
        <w:t xml:space="preserve"> e abertas</w:t>
      </w:r>
      <w:r>
        <w:rPr>
          <w:b w:val="0"/>
          <w:szCs w:val="22"/>
        </w:rPr>
        <w:t xml:space="preserve"> que permitem cara</w:t>
      </w:r>
      <w:r w:rsidR="008D13FA">
        <w:rPr>
          <w:b w:val="0"/>
          <w:szCs w:val="22"/>
        </w:rPr>
        <w:t xml:space="preserve">cterizar as seguintes variáveis: </w:t>
      </w:r>
      <w:r w:rsidRPr="00597478">
        <w:rPr>
          <w:b w:val="0"/>
          <w:szCs w:val="22"/>
        </w:rPr>
        <w:t>idade, sexo, estado civil, escolaridade, situação laboral, profissão atual ou anterior, pessoas com quem vive, idade do diagnóstico, início do tratamento com antidiabéticos orais</w:t>
      </w:r>
      <w:r w:rsidR="0074020E">
        <w:rPr>
          <w:b w:val="0"/>
          <w:szCs w:val="22"/>
        </w:rPr>
        <w:t xml:space="preserve"> (ADO)</w:t>
      </w:r>
      <w:r w:rsidR="003E5C0C">
        <w:rPr>
          <w:b w:val="0"/>
          <w:szCs w:val="22"/>
        </w:rPr>
        <w:t>, dificuldades especí</w:t>
      </w:r>
      <w:r w:rsidRPr="00597478">
        <w:rPr>
          <w:b w:val="0"/>
          <w:szCs w:val="22"/>
        </w:rPr>
        <w:t>f</w:t>
      </w:r>
      <w:r w:rsidR="0074020E">
        <w:rPr>
          <w:b w:val="0"/>
          <w:szCs w:val="22"/>
        </w:rPr>
        <w:t>icas sentidas com o tratamento, comorbilidades</w:t>
      </w:r>
      <w:r w:rsidRPr="00597478">
        <w:rPr>
          <w:b w:val="0"/>
          <w:szCs w:val="22"/>
        </w:rPr>
        <w:t xml:space="preserve"> existentes, </w:t>
      </w:r>
      <w:r w:rsidR="008D13FA">
        <w:rPr>
          <w:b w:val="0"/>
          <w:szCs w:val="22"/>
        </w:rPr>
        <w:t xml:space="preserve">existência ou não de </w:t>
      </w:r>
      <w:r w:rsidRPr="00597478">
        <w:rPr>
          <w:b w:val="0"/>
          <w:szCs w:val="22"/>
        </w:rPr>
        <w:t xml:space="preserve">familiares com </w:t>
      </w:r>
      <w:r w:rsidR="0074020E">
        <w:rPr>
          <w:b w:val="0"/>
          <w:szCs w:val="22"/>
        </w:rPr>
        <w:t>DM</w:t>
      </w:r>
      <w:r w:rsidRPr="00597478">
        <w:rPr>
          <w:b w:val="0"/>
          <w:szCs w:val="22"/>
        </w:rPr>
        <w:t xml:space="preserve"> e </w:t>
      </w:r>
      <w:r w:rsidR="008D13FA">
        <w:rPr>
          <w:b w:val="0"/>
          <w:szCs w:val="22"/>
        </w:rPr>
        <w:t xml:space="preserve">qual o </w:t>
      </w:r>
      <w:r w:rsidRPr="00597478">
        <w:rPr>
          <w:b w:val="0"/>
          <w:szCs w:val="22"/>
        </w:rPr>
        <w:t xml:space="preserve">seu parentesco, </w:t>
      </w:r>
      <w:r w:rsidR="0074020E">
        <w:rPr>
          <w:b w:val="0"/>
          <w:szCs w:val="22"/>
        </w:rPr>
        <w:t>último valor da hemoglobina glicada</w:t>
      </w:r>
      <w:r w:rsidRPr="00597478">
        <w:rPr>
          <w:b w:val="0"/>
          <w:szCs w:val="22"/>
        </w:rPr>
        <w:t>, índice de massa cor</w:t>
      </w:r>
      <w:r w:rsidR="008D13FA">
        <w:rPr>
          <w:b w:val="0"/>
          <w:szCs w:val="22"/>
        </w:rPr>
        <w:t xml:space="preserve">poral, perímetro abdominal </w:t>
      </w:r>
      <w:r w:rsidR="00977378">
        <w:rPr>
          <w:b w:val="0"/>
          <w:szCs w:val="22"/>
        </w:rPr>
        <w:t xml:space="preserve">e tensão arterial. </w:t>
      </w:r>
    </w:p>
    <w:p w:rsidR="00C52A91" w:rsidRDefault="00C52A91" w:rsidP="00090DF6">
      <w:pPr>
        <w:jc w:val="both"/>
        <w:rPr>
          <w:b w:val="0"/>
        </w:rPr>
      </w:pPr>
    </w:p>
    <w:p w:rsidR="000A3409" w:rsidRPr="00C76CBF" w:rsidRDefault="000A3409" w:rsidP="00090DF6">
      <w:pPr>
        <w:jc w:val="both"/>
        <w:rPr>
          <w:b w:val="0"/>
        </w:rPr>
      </w:pPr>
    </w:p>
    <w:p w:rsidR="004D3B7A" w:rsidRPr="00597478" w:rsidRDefault="00A8752A" w:rsidP="00A8752A">
      <w:pPr>
        <w:pStyle w:val="Ttulo2"/>
      </w:pPr>
      <w:bookmarkStart w:id="214" w:name="_Toc377071091"/>
      <w:bookmarkStart w:id="215" w:name="_Toc377154328"/>
      <w:bookmarkStart w:id="216" w:name="_Toc377492143"/>
      <w:bookmarkStart w:id="217" w:name="_Toc378174395"/>
      <w:bookmarkStart w:id="218" w:name="_Toc378767495"/>
      <w:bookmarkStart w:id="219" w:name="_Toc378767669"/>
      <w:bookmarkStart w:id="220" w:name="_Toc378776758"/>
      <w:r>
        <w:t xml:space="preserve">7. </w:t>
      </w:r>
      <w:r w:rsidR="00E9588B" w:rsidRPr="00597478">
        <w:t>Procedimentos formais e éticos</w:t>
      </w:r>
      <w:bookmarkEnd w:id="214"/>
      <w:bookmarkEnd w:id="215"/>
      <w:bookmarkEnd w:id="216"/>
      <w:bookmarkEnd w:id="217"/>
      <w:bookmarkEnd w:id="218"/>
      <w:bookmarkEnd w:id="219"/>
      <w:bookmarkEnd w:id="220"/>
    </w:p>
    <w:p w:rsidR="008D7C8D" w:rsidRPr="002361D3" w:rsidRDefault="008D7C8D" w:rsidP="002361D3">
      <w:pPr>
        <w:pStyle w:val="SemEspaamento"/>
        <w:spacing w:line="360" w:lineRule="auto"/>
        <w:ind w:firstLine="0"/>
        <w:rPr>
          <w:sz w:val="22"/>
        </w:rPr>
      </w:pPr>
    </w:p>
    <w:p w:rsidR="008D7C8D" w:rsidRPr="002361D3" w:rsidRDefault="008D7C8D" w:rsidP="002361D3">
      <w:pPr>
        <w:jc w:val="both"/>
        <w:rPr>
          <w:sz w:val="21"/>
        </w:rPr>
      </w:pPr>
    </w:p>
    <w:p w:rsidR="004D3B7A" w:rsidRPr="00597478" w:rsidRDefault="004D3B7A" w:rsidP="00090DF6">
      <w:pPr>
        <w:jc w:val="both"/>
        <w:rPr>
          <w:b w:val="0"/>
          <w:color w:val="000000" w:themeColor="text1"/>
          <w:szCs w:val="22"/>
        </w:rPr>
      </w:pPr>
      <w:r w:rsidRPr="00597478">
        <w:rPr>
          <w:b w:val="0"/>
          <w:color w:val="000000" w:themeColor="text1"/>
          <w:szCs w:val="22"/>
        </w:rPr>
        <w:t xml:space="preserve">Inicialmente foi realizado um pedido formal ao coordenador da </w:t>
      </w:r>
      <w:r w:rsidR="003E5C0C">
        <w:rPr>
          <w:b w:val="0"/>
          <w:color w:val="000000" w:themeColor="text1"/>
          <w:szCs w:val="22"/>
        </w:rPr>
        <w:t>USF</w:t>
      </w:r>
      <w:r w:rsidRPr="00597478">
        <w:rPr>
          <w:b w:val="0"/>
          <w:color w:val="000000" w:themeColor="text1"/>
          <w:szCs w:val="22"/>
        </w:rPr>
        <w:t xml:space="preserve"> de Santa Joana, onde se pretendi</w:t>
      </w:r>
      <w:r w:rsidR="00C76CBF">
        <w:rPr>
          <w:b w:val="0"/>
          <w:color w:val="000000" w:themeColor="text1"/>
          <w:szCs w:val="22"/>
        </w:rPr>
        <w:t>a realizar o estudo (</w:t>
      </w:r>
      <w:r w:rsidR="00447E17">
        <w:rPr>
          <w:b w:val="0"/>
          <w:color w:val="000000" w:themeColor="text1"/>
          <w:szCs w:val="22"/>
        </w:rPr>
        <w:t>Anexo</w:t>
      </w:r>
      <w:r w:rsidR="00C76CBF">
        <w:rPr>
          <w:b w:val="0"/>
          <w:color w:val="000000" w:themeColor="text1"/>
          <w:szCs w:val="22"/>
        </w:rPr>
        <w:t xml:space="preserve"> </w:t>
      </w:r>
      <w:r w:rsidR="00CD6687">
        <w:rPr>
          <w:b w:val="0"/>
          <w:color w:val="000000" w:themeColor="text1"/>
          <w:szCs w:val="22"/>
        </w:rPr>
        <w:t>4</w:t>
      </w:r>
      <w:r w:rsidRPr="00597478">
        <w:rPr>
          <w:b w:val="0"/>
          <w:color w:val="000000" w:themeColor="text1"/>
          <w:szCs w:val="22"/>
        </w:rPr>
        <w:t xml:space="preserve">). Após </w:t>
      </w:r>
      <w:r w:rsidR="00977378">
        <w:rPr>
          <w:b w:val="0"/>
          <w:color w:val="000000" w:themeColor="text1"/>
          <w:szCs w:val="22"/>
        </w:rPr>
        <w:t>deferimento</w:t>
      </w:r>
      <w:r w:rsidR="00C52A91">
        <w:rPr>
          <w:b w:val="0"/>
          <w:color w:val="000000" w:themeColor="text1"/>
          <w:szCs w:val="22"/>
        </w:rPr>
        <w:t xml:space="preserve">, </w:t>
      </w:r>
      <w:r w:rsidR="00563E9B">
        <w:rPr>
          <w:b w:val="0"/>
          <w:color w:val="000000" w:themeColor="text1"/>
          <w:szCs w:val="22"/>
        </w:rPr>
        <w:t xml:space="preserve">realizou-se </w:t>
      </w:r>
      <w:r w:rsidR="003E5C0C">
        <w:rPr>
          <w:b w:val="0"/>
          <w:color w:val="000000" w:themeColor="text1"/>
          <w:szCs w:val="22"/>
        </w:rPr>
        <w:t xml:space="preserve">um </w:t>
      </w:r>
      <w:r w:rsidRPr="00597478">
        <w:rPr>
          <w:b w:val="0"/>
          <w:color w:val="000000" w:themeColor="text1"/>
          <w:szCs w:val="22"/>
        </w:rPr>
        <w:t xml:space="preserve">pedido de autorização institucional para a </w:t>
      </w:r>
      <w:r w:rsidR="003E5C0C" w:rsidRPr="00597478">
        <w:rPr>
          <w:b w:val="0"/>
          <w:color w:val="000000" w:themeColor="text1"/>
          <w:szCs w:val="22"/>
        </w:rPr>
        <w:t>concretização</w:t>
      </w:r>
      <w:r w:rsidRPr="00597478">
        <w:rPr>
          <w:b w:val="0"/>
          <w:color w:val="000000" w:themeColor="text1"/>
          <w:szCs w:val="22"/>
        </w:rPr>
        <w:t xml:space="preserve"> do estudo</w:t>
      </w:r>
      <w:r w:rsidR="003E5C0C">
        <w:rPr>
          <w:b w:val="0"/>
          <w:color w:val="000000" w:themeColor="text1"/>
          <w:szCs w:val="22"/>
        </w:rPr>
        <w:t>,</w:t>
      </w:r>
      <w:r w:rsidRPr="00597478">
        <w:rPr>
          <w:b w:val="0"/>
          <w:color w:val="000000" w:themeColor="text1"/>
          <w:szCs w:val="22"/>
        </w:rPr>
        <w:t xml:space="preserve"> dirigido ao diretor</w:t>
      </w:r>
      <w:r w:rsidR="008D13FA">
        <w:rPr>
          <w:b w:val="0"/>
          <w:color w:val="000000" w:themeColor="text1"/>
          <w:szCs w:val="22"/>
        </w:rPr>
        <w:t xml:space="preserve"> d</w:t>
      </w:r>
      <w:r w:rsidR="00977378">
        <w:rPr>
          <w:b w:val="0"/>
          <w:color w:val="000000" w:themeColor="text1"/>
          <w:szCs w:val="22"/>
        </w:rPr>
        <w:t>a ARS Centro</w:t>
      </w:r>
      <w:r w:rsidR="003E5C0C">
        <w:rPr>
          <w:b w:val="0"/>
          <w:color w:val="000000" w:themeColor="text1"/>
          <w:szCs w:val="22"/>
        </w:rPr>
        <w:t xml:space="preserve"> </w:t>
      </w:r>
      <w:r w:rsidR="008D13FA">
        <w:rPr>
          <w:b w:val="0"/>
          <w:color w:val="000000" w:themeColor="text1"/>
          <w:szCs w:val="22"/>
        </w:rPr>
        <w:t>(</w:t>
      </w:r>
      <w:r w:rsidR="00447E17">
        <w:rPr>
          <w:b w:val="0"/>
          <w:color w:val="000000" w:themeColor="text1"/>
          <w:szCs w:val="22"/>
        </w:rPr>
        <w:t xml:space="preserve">Anexo </w:t>
      </w:r>
      <w:r w:rsidR="00CD6687">
        <w:rPr>
          <w:b w:val="0"/>
          <w:color w:val="000000" w:themeColor="text1"/>
          <w:szCs w:val="22"/>
        </w:rPr>
        <w:t>5</w:t>
      </w:r>
      <w:r w:rsidRPr="00597478">
        <w:rPr>
          <w:b w:val="0"/>
          <w:color w:val="000000" w:themeColor="text1"/>
          <w:szCs w:val="22"/>
        </w:rPr>
        <w:t xml:space="preserve">). </w:t>
      </w:r>
    </w:p>
    <w:p w:rsidR="004D3B7A" w:rsidRPr="00597478" w:rsidRDefault="004D3B7A" w:rsidP="00090DF6">
      <w:pPr>
        <w:jc w:val="both"/>
        <w:rPr>
          <w:b w:val="0"/>
          <w:color w:val="000000" w:themeColor="text1"/>
          <w:szCs w:val="22"/>
        </w:rPr>
      </w:pPr>
      <w:r w:rsidRPr="00597478">
        <w:rPr>
          <w:b w:val="0"/>
          <w:color w:val="000000" w:themeColor="text1"/>
          <w:szCs w:val="22"/>
        </w:rPr>
        <w:t>Foi</w:t>
      </w:r>
      <w:r w:rsidR="003E5C0C">
        <w:rPr>
          <w:b w:val="0"/>
          <w:color w:val="000000" w:themeColor="text1"/>
          <w:szCs w:val="22"/>
        </w:rPr>
        <w:t>,</w:t>
      </w:r>
      <w:r w:rsidRPr="00597478">
        <w:rPr>
          <w:b w:val="0"/>
          <w:color w:val="000000" w:themeColor="text1"/>
          <w:szCs w:val="22"/>
        </w:rPr>
        <w:t xml:space="preserve"> também</w:t>
      </w:r>
      <w:r w:rsidR="003E5C0C">
        <w:rPr>
          <w:b w:val="0"/>
          <w:color w:val="000000" w:themeColor="text1"/>
          <w:szCs w:val="22"/>
        </w:rPr>
        <w:t>,</w:t>
      </w:r>
      <w:r w:rsidRPr="00597478">
        <w:rPr>
          <w:b w:val="0"/>
          <w:color w:val="000000" w:themeColor="text1"/>
          <w:szCs w:val="22"/>
        </w:rPr>
        <w:t xml:space="preserve"> realizado um pedido de autorização aos autores do programa educacional baseado no </w:t>
      </w:r>
      <w:r w:rsidR="00E67BEE" w:rsidRPr="008C7B58">
        <w:rPr>
          <w:b w:val="0"/>
          <w:i/>
          <w:color w:val="000000" w:themeColor="text1"/>
          <w:szCs w:val="22"/>
        </w:rPr>
        <w:t>empowerment</w:t>
      </w:r>
      <w:r w:rsidRPr="00597478">
        <w:rPr>
          <w:b w:val="0"/>
          <w:color w:val="000000" w:themeColor="text1"/>
          <w:szCs w:val="22"/>
        </w:rPr>
        <w:t xml:space="preserve"> para o </w:t>
      </w:r>
      <w:r w:rsidR="00C76CBF">
        <w:rPr>
          <w:b w:val="0"/>
          <w:color w:val="000000" w:themeColor="text1"/>
          <w:szCs w:val="22"/>
        </w:rPr>
        <w:t>reproduzir e aplicar (</w:t>
      </w:r>
      <w:r w:rsidR="00447E17">
        <w:rPr>
          <w:b w:val="0"/>
          <w:color w:val="000000" w:themeColor="text1"/>
          <w:szCs w:val="22"/>
        </w:rPr>
        <w:t xml:space="preserve">Anexo </w:t>
      </w:r>
      <w:r w:rsidR="00CD6687">
        <w:rPr>
          <w:b w:val="0"/>
          <w:color w:val="000000" w:themeColor="text1"/>
          <w:szCs w:val="22"/>
        </w:rPr>
        <w:t>6</w:t>
      </w:r>
      <w:r w:rsidR="00563E9B">
        <w:rPr>
          <w:b w:val="0"/>
          <w:color w:val="000000" w:themeColor="text1"/>
          <w:szCs w:val="22"/>
        </w:rPr>
        <w:t xml:space="preserve">) e </w:t>
      </w:r>
      <w:r w:rsidR="00AF5ABE">
        <w:rPr>
          <w:b w:val="0"/>
          <w:color w:val="000000" w:themeColor="text1"/>
          <w:szCs w:val="22"/>
        </w:rPr>
        <w:t>solicitada</w:t>
      </w:r>
      <w:r w:rsidR="008D7C8D" w:rsidRPr="00597478">
        <w:rPr>
          <w:b w:val="0"/>
          <w:color w:val="000000" w:themeColor="text1"/>
          <w:szCs w:val="22"/>
        </w:rPr>
        <w:t xml:space="preserve"> autorização aos autores de todas as</w:t>
      </w:r>
      <w:r w:rsidRPr="00597478">
        <w:rPr>
          <w:b w:val="0"/>
          <w:color w:val="000000" w:themeColor="text1"/>
          <w:szCs w:val="22"/>
        </w:rPr>
        <w:t xml:space="preserve"> escalas </w:t>
      </w:r>
      <w:r w:rsidR="008D7C8D" w:rsidRPr="00597478">
        <w:rPr>
          <w:b w:val="0"/>
          <w:color w:val="000000" w:themeColor="text1"/>
          <w:szCs w:val="22"/>
        </w:rPr>
        <w:t xml:space="preserve">utilizadas </w:t>
      </w:r>
      <w:r w:rsidR="002361D3">
        <w:rPr>
          <w:b w:val="0"/>
          <w:color w:val="000000" w:themeColor="text1"/>
          <w:szCs w:val="22"/>
        </w:rPr>
        <w:t>(por correio ele</w:t>
      </w:r>
      <w:r w:rsidRPr="00597478">
        <w:rPr>
          <w:b w:val="0"/>
          <w:color w:val="000000" w:themeColor="text1"/>
          <w:szCs w:val="22"/>
        </w:rPr>
        <w:t>trónico),</w:t>
      </w:r>
      <w:r w:rsidR="00AF5ABE">
        <w:rPr>
          <w:b w:val="0"/>
          <w:color w:val="000000" w:themeColor="text1"/>
          <w:szCs w:val="22"/>
        </w:rPr>
        <w:t xml:space="preserve"> tendo a mesma sido concedida </w:t>
      </w:r>
      <w:r w:rsidRPr="00597478">
        <w:rPr>
          <w:b w:val="0"/>
          <w:color w:val="000000" w:themeColor="text1"/>
          <w:szCs w:val="22"/>
        </w:rPr>
        <w:t>(</w:t>
      </w:r>
      <w:r w:rsidR="00447E17">
        <w:rPr>
          <w:b w:val="0"/>
          <w:color w:val="000000" w:themeColor="text1"/>
          <w:szCs w:val="22"/>
        </w:rPr>
        <w:t xml:space="preserve">Anexo </w:t>
      </w:r>
      <w:r w:rsidR="00CD6687">
        <w:rPr>
          <w:b w:val="0"/>
          <w:color w:val="000000" w:themeColor="text1"/>
          <w:szCs w:val="22"/>
        </w:rPr>
        <w:t>7</w:t>
      </w:r>
      <w:r w:rsidR="00447E17">
        <w:rPr>
          <w:b w:val="0"/>
          <w:color w:val="000000" w:themeColor="text1"/>
          <w:szCs w:val="22"/>
        </w:rPr>
        <w:t>)</w:t>
      </w:r>
      <w:r w:rsidR="0074020E">
        <w:rPr>
          <w:b w:val="0"/>
          <w:color w:val="000000" w:themeColor="text1"/>
          <w:szCs w:val="22"/>
        </w:rPr>
        <w:t>.</w:t>
      </w:r>
    </w:p>
    <w:p w:rsidR="004D3B7A" w:rsidRPr="00597478" w:rsidRDefault="004D3B7A" w:rsidP="00090DF6">
      <w:pPr>
        <w:jc w:val="both"/>
        <w:rPr>
          <w:b w:val="0"/>
          <w:color w:val="000000" w:themeColor="text1"/>
          <w:szCs w:val="22"/>
        </w:rPr>
      </w:pPr>
      <w:r w:rsidRPr="00597478">
        <w:rPr>
          <w:b w:val="0"/>
          <w:color w:val="000000" w:themeColor="text1"/>
          <w:szCs w:val="22"/>
        </w:rPr>
        <w:t>A abordagem aos participantes foi inicialmente realizada pelos enfermeiros da USF, mediante os critérios de inclusão do estudo. A equipa</w:t>
      </w:r>
      <w:r w:rsidR="0058497D">
        <w:rPr>
          <w:b w:val="0"/>
          <w:color w:val="000000" w:themeColor="text1"/>
          <w:szCs w:val="22"/>
        </w:rPr>
        <w:t xml:space="preserve"> de saúde</w:t>
      </w:r>
      <w:r w:rsidRPr="00597478">
        <w:rPr>
          <w:b w:val="0"/>
          <w:color w:val="000000" w:themeColor="text1"/>
          <w:szCs w:val="22"/>
        </w:rPr>
        <w:t xml:space="preserve"> foi previamente elucidada sobre os objetivos, métodos e plano de desenvolvimento do estudo.</w:t>
      </w:r>
    </w:p>
    <w:p w:rsidR="004D3B7A" w:rsidRPr="00597478" w:rsidRDefault="004D3B7A" w:rsidP="00090DF6">
      <w:pPr>
        <w:jc w:val="both"/>
        <w:rPr>
          <w:b w:val="0"/>
          <w:szCs w:val="22"/>
        </w:rPr>
      </w:pPr>
      <w:r w:rsidRPr="00597478">
        <w:rPr>
          <w:b w:val="0"/>
          <w:szCs w:val="22"/>
        </w:rPr>
        <w:t>Antes de se proceder à recolha de dados, foram ti</w:t>
      </w:r>
      <w:r w:rsidR="002361D3">
        <w:rPr>
          <w:b w:val="0"/>
          <w:szCs w:val="22"/>
        </w:rPr>
        <w:t>dos em consideração alguns aspe</w:t>
      </w:r>
      <w:r w:rsidRPr="00597478">
        <w:rPr>
          <w:b w:val="0"/>
          <w:szCs w:val="22"/>
        </w:rPr>
        <w:t>tos éticos.</w:t>
      </w:r>
      <w:r w:rsidR="00C52A91">
        <w:rPr>
          <w:b w:val="0"/>
          <w:szCs w:val="22"/>
        </w:rPr>
        <w:t xml:space="preserve"> </w:t>
      </w:r>
      <w:r w:rsidRPr="00597478">
        <w:rPr>
          <w:b w:val="0"/>
          <w:szCs w:val="22"/>
        </w:rPr>
        <w:t>O estudo respeitou a generalidade das regras de conduta expressas na Declaraçã</w:t>
      </w:r>
      <w:r w:rsidR="00C52A91">
        <w:rPr>
          <w:b w:val="0"/>
          <w:szCs w:val="22"/>
        </w:rPr>
        <w:t>o de Helsínquia</w:t>
      </w:r>
      <w:r w:rsidR="00447E17">
        <w:rPr>
          <w:b w:val="0"/>
          <w:szCs w:val="22"/>
        </w:rPr>
        <w:t xml:space="preserve"> </w:t>
      </w:r>
      <w:sdt>
        <w:sdtPr>
          <w:rPr>
            <w:b w:val="0"/>
            <w:szCs w:val="22"/>
          </w:rPr>
          <w:id w:val="129374677"/>
          <w:citation/>
        </w:sdtPr>
        <w:sdtContent>
          <w:r w:rsidR="00E65CC1" w:rsidRPr="00986854">
            <w:rPr>
              <w:b w:val="0"/>
              <w:szCs w:val="22"/>
            </w:rPr>
            <w:fldChar w:fldCharType="begin"/>
          </w:r>
          <w:r w:rsidR="00447E17" w:rsidRPr="00986854">
            <w:rPr>
              <w:b w:val="0"/>
              <w:szCs w:val="22"/>
            </w:rPr>
            <w:instrText xml:space="preserve"> CITATION Wor08 \l 1046 </w:instrText>
          </w:r>
          <w:r w:rsidR="00E65CC1" w:rsidRPr="00986854">
            <w:rPr>
              <w:b w:val="0"/>
              <w:szCs w:val="22"/>
            </w:rPr>
            <w:fldChar w:fldCharType="separate"/>
          </w:r>
          <w:r w:rsidR="00C57284" w:rsidRPr="00986854">
            <w:rPr>
              <w:b w:val="0"/>
              <w:noProof/>
              <w:szCs w:val="22"/>
            </w:rPr>
            <w:t>(</w:t>
          </w:r>
          <w:r w:rsidR="00C57284" w:rsidRPr="003E5C0C">
            <w:rPr>
              <w:b w:val="0"/>
              <w:i/>
              <w:noProof/>
              <w:szCs w:val="22"/>
            </w:rPr>
            <w:t>World Medical Association</w:t>
          </w:r>
          <w:r w:rsidR="00C57284" w:rsidRPr="00986854">
            <w:rPr>
              <w:b w:val="0"/>
              <w:noProof/>
              <w:szCs w:val="22"/>
            </w:rPr>
            <w:t>, 2008)</w:t>
          </w:r>
          <w:r w:rsidR="00E65CC1" w:rsidRPr="00986854">
            <w:rPr>
              <w:b w:val="0"/>
              <w:szCs w:val="22"/>
            </w:rPr>
            <w:fldChar w:fldCharType="end"/>
          </w:r>
        </w:sdtContent>
      </w:sdt>
      <w:r w:rsidRPr="00597478">
        <w:rPr>
          <w:b w:val="0"/>
          <w:szCs w:val="22"/>
        </w:rPr>
        <w:t xml:space="preserve"> e na legislação nacional em vigor. Foi garantida a necessária confidencialidade das informações recolhidas, através da codificação dos questionários</w:t>
      </w:r>
      <w:r w:rsidR="003E5C0C">
        <w:rPr>
          <w:b w:val="0"/>
          <w:szCs w:val="22"/>
        </w:rPr>
        <w:t>,</w:t>
      </w:r>
      <w:r w:rsidRPr="00597478">
        <w:rPr>
          <w:b w:val="0"/>
          <w:szCs w:val="22"/>
        </w:rPr>
        <w:t xml:space="preserve"> e foi assegurado que qualquer informação fornecida pelos partic</w:t>
      </w:r>
      <w:r w:rsidR="008D13FA">
        <w:rPr>
          <w:b w:val="0"/>
          <w:szCs w:val="22"/>
        </w:rPr>
        <w:t xml:space="preserve">ipantes </w:t>
      </w:r>
      <w:r w:rsidR="0058497D">
        <w:rPr>
          <w:b w:val="0"/>
          <w:szCs w:val="22"/>
        </w:rPr>
        <w:t>à</w:t>
      </w:r>
      <w:r w:rsidR="008D13FA">
        <w:rPr>
          <w:b w:val="0"/>
          <w:szCs w:val="22"/>
        </w:rPr>
        <w:t xml:space="preserve"> investigador</w:t>
      </w:r>
      <w:r w:rsidR="0058497D">
        <w:rPr>
          <w:b w:val="0"/>
          <w:szCs w:val="22"/>
        </w:rPr>
        <w:t>a</w:t>
      </w:r>
      <w:r w:rsidR="008D13FA">
        <w:rPr>
          <w:b w:val="0"/>
          <w:szCs w:val="22"/>
        </w:rPr>
        <w:t xml:space="preserve"> não seria</w:t>
      </w:r>
      <w:r w:rsidRPr="00597478">
        <w:rPr>
          <w:b w:val="0"/>
          <w:szCs w:val="22"/>
        </w:rPr>
        <w:t xml:space="preserve"> acessível a elementos externos à equipa de investigação e à equipa de saúde, de modo a respeitar os princípios de beneficência e justiça </w:t>
      </w:r>
      <w:r w:rsidR="0058497D" w:rsidRPr="00986854">
        <w:rPr>
          <w:b w:val="0"/>
          <w:noProof/>
          <w:szCs w:val="22"/>
          <w:lang w:val="pt-BR"/>
        </w:rPr>
        <w:t>(</w:t>
      </w:r>
      <w:r w:rsidR="0058497D">
        <w:rPr>
          <w:b w:val="0"/>
          <w:noProof/>
          <w:szCs w:val="22"/>
          <w:lang w:val="pt-BR"/>
        </w:rPr>
        <w:t>Fortin</w:t>
      </w:r>
      <w:r w:rsidR="009028F1">
        <w:rPr>
          <w:b w:val="0"/>
          <w:noProof/>
          <w:szCs w:val="22"/>
          <w:lang w:val="pt-BR"/>
        </w:rPr>
        <w:t>, 2009).</w:t>
      </w:r>
    </w:p>
    <w:p w:rsidR="00C76CBF" w:rsidRDefault="00AF5ABE" w:rsidP="004D3B7A">
      <w:pPr>
        <w:jc w:val="both"/>
        <w:rPr>
          <w:b w:val="0"/>
          <w:szCs w:val="22"/>
        </w:rPr>
      </w:pPr>
      <w:r>
        <w:rPr>
          <w:b w:val="0"/>
          <w:szCs w:val="22"/>
        </w:rPr>
        <w:lastRenderedPageBreak/>
        <w:t xml:space="preserve">Somente </w:t>
      </w:r>
      <w:r w:rsidR="004D3B7A" w:rsidRPr="00597478">
        <w:rPr>
          <w:b w:val="0"/>
          <w:szCs w:val="22"/>
        </w:rPr>
        <w:t xml:space="preserve">após o esclarecimento da natureza do estudo, duração, objetivos, </w:t>
      </w:r>
      <w:r w:rsidR="003E5C0C">
        <w:rPr>
          <w:b w:val="0"/>
          <w:szCs w:val="22"/>
        </w:rPr>
        <w:t>método, inconvenientes e riscos,</w:t>
      </w:r>
      <w:r w:rsidR="004D3B7A" w:rsidRPr="00597478">
        <w:rPr>
          <w:b w:val="0"/>
          <w:szCs w:val="22"/>
        </w:rPr>
        <w:t xml:space="preserve"> é que foi solicitado aos </w:t>
      </w:r>
      <w:r>
        <w:rPr>
          <w:b w:val="0"/>
          <w:szCs w:val="22"/>
        </w:rPr>
        <w:t>elementos da amostra</w:t>
      </w:r>
      <w:r w:rsidR="0074020E">
        <w:rPr>
          <w:b w:val="0"/>
          <w:szCs w:val="22"/>
        </w:rPr>
        <w:t xml:space="preserve"> a sua participação no</w:t>
      </w:r>
      <w:r w:rsidR="004D3B7A" w:rsidRPr="00597478">
        <w:rPr>
          <w:b w:val="0"/>
          <w:szCs w:val="22"/>
        </w:rPr>
        <w:t xml:space="preserve"> </w:t>
      </w:r>
      <w:r w:rsidR="0074020E">
        <w:rPr>
          <w:b w:val="0"/>
          <w:szCs w:val="22"/>
        </w:rPr>
        <w:t>estudo</w:t>
      </w:r>
      <w:r w:rsidR="004D3B7A" w:rsidRPr="00597478">
        <w:rPr>
          <w:b w:val="0"/>
          <w:szCs w:val="22"/>
        </w:rPr>
        <w:t>. Desta forma</w:t>
      </w:r>
      <w:r w:rsidR="003E5C0C">
        <w:rPr>
          <w:b w:val="0"/>
          <w:szCs w:val="22"/>
        </w:rPr>
        <w:t>,</w:t>
      </w:r>
      <w:r w:rsidR="004D3B7A" w:rsidRPr="00597478">
        <w:rPr>
          <w:b w:val="0"/>
          <w:szCs w:val="22"/>
        </w:rPr>
        <w:t xml:space="preserve"> o consentimento informado</w:t>
      </w:r>
      <w:r w:rsidR="003E5C0C">
        <w:rPr>
          <w:b w:val="0"/>
          <w:szCs w:val="22"/>
        </w:rPr>
        <w:t>,</w:t>
      </w:r>
      <w:r w:rsidR="004D3B7A" w:rsidRPr="00597478">
        <w:rPr>
          <w:b w:val="0"/>
          <w:szCs w:val="22"/>
        </w:rPr>
        <w:t xml:space="preserve"> esclarecido</w:t>
      </w:r>
      <w:r w:rsidR="003E5C0C">
        <w:rPr>
          <w:b w:val="0"/>
          <w:szCs w:val="22"/>
        </w:rPr>
        <w:t xml:space="preserve"> e</w:t>
      </w:r>
      <w:r w:rsidR="004D3B7A" w:rsidRPr="00597478">
        <w:rPr>
          <w:b w:val="0"/>
          <w:szCs w:val="22"/>
        </w:rPr>
        <w:t xml:space="preserve"> livre foi assegurado (</w:t>
      </w:r>
      <w:r w:rsidR="00447E17">
        <w:rPr>
          <w:b w:val="0"/>
          <w:szCs w:val="22"/>
        </w:rPr>
        <w:t xml:space="preserve">Anexo </w:t>
      </w:r>
      <w:r w:rsidR="00CD6687">
        <w:rPr>
          <w:b w:val="0"/>
          <w:szCs w:val="22"/>
        </w:rPr>
        <w:t>8</w:t>
      </w:r>
      <w:r w:rsidR="004D3B7A" w:rsidRPr="00597478">
        <w:rPr>
          <w:b w:val="0"/>
          <w:szCs w:val="22"/>
        </w:rPr>
        <w:t>)</w:t>
      </w:r>
      <w:r w:rsidR="00447E17">
        <w:rPr>
          <w:b w:val="0"/>
          <w:szCs w:val="22"/>
        </w:rPr>
        <w:t xml:space="preserve">. </w:t>
      </w:r>
      <w:r w:rsidR="004D3B7A" w:rsidRPr="00597478">
        <w:rPr>
          <w:b w:val="0"/>
          <w:szCs w:val="22"/>
        </w:rPr>
        <w:t xml:space="preserve">Os participantes foram informados que a </w:t>
      </w:r>
      <w:proofErr w:type="gramStart"/>
      <w:r w:rsidR="004D3B7A" w:rsidRPr="00597478">
        <w:rPr>
          <w:b w:val="0"/>
          <w:szCs w:val="22"/>
        </w:rPr>
        <w:t>não aceitação</w:t>
      </w:r>
      <w:proofErr w:type="gramEnd"/>
      <w:r w:rsidR="004D3B7A" w:rsidRPr="00597478">
        <w:rPr>
          <w:b w:val="0"/>
          <w:szCs w:val="22"/>
        </w:rPr>
        <w:t xml:space="preserve"> de integrarem o </w:t>
      </w:r>
      <w:r w:rsidR="00447E17">
        <w:rPr>
          <w:b w:val="0"/>
          <w:szCs w:val="22"/>
        </w:rPr>
        <w:t>estudo</w:t>
      </w:r>
      <w:r w:rsidR="004D3B7A" w:rsidRPr="00597478">
        <w:rPr>
          <w:b w:val="0"/>
          <w:szCs w:val="22"/>
        </w:rPr>
        <w:t>, bem como a sua desistência ao longo da sua implementação, não iria ter qualquer consequência na qualidade dos cuidados prestados, garantindo o princípio da autono</w:t>
      </w:r>
      <w:r w:rsidR="008D13FA">
        <w:rPr>
          <w:b w:val="0"/>
          <w:szCs w:val="22"/>
        </w:rPr>
        <w:t xml:space="preserve">mia </w:t>
      </w:r>
      <w:r w:rsidR="008D13FA" w:rsidRPr="009028F1">
        <w:rPr>
          <w:b w:val="0"/>
          <w:szCs w:val="22"/>
        </w:rPr>
        <w:t>(</w:t>
      </w:r>
      <w:r w:rsidR="009028F1" w:rsidRPr="009028F1">
        <w:rPr>
          <w:b w:val="0"/>
          <w:i/>
          <w:szCs w:val="22"/>
        </w:rPr>
        <w:t>idem</w:t>
      </w:r>
      <w:r w:rsidR="004D3B7A" w:rsidRPr="009028F1">
        <w:rPr>
          <w:b w:val="0"/>
          <w:szCs w:val="22"/>
        </w:rPr>
        <w:t>).</w:t>
      </w:r>
    </w:p>
    <w:p w:rsidR="003E5C0C" w:rsidRDefault="003E5C0C" w:rsidP="004D3B7A">
      <w:pPr>
        <w:jc w:val="both"/>
        <w:rPr>
          <w:b w:val="0"/>
          <w:szCs w:val="22"/>
        </w:rPr>
      </w:pPr>
    </w:p>
    <w:p w:rsidR="00E9588B" w:rsidRPr="00C76CBF" w:rsidRDefault="00E9588B" w:rsidP="004D3B7A">
      <w:pPr>
        <w:jc w:val="both"/>
        <w:rPr>
          <w:b w:val="0"/>
          <w:szCs w:val="22"/>
        </w:rPr>
      </w:pPr>
    </w:p>
    <w:p w:rsidR="004D3B7A" w:rsidRPr="00597478" w:rsidRDefault="00A8752A" w:rsidP="00A8752A">
      <w:pPr>
        <w:pStyle w:val="Ttulo2"/>
      </w:pPr>
      <w:bookmarkStart w:id="221" w:name="_Toc377071092"/>
      <w:bookmarkStart w:id="222" w:name="_Toc377154329"/>
      <w:bookmarkStart w:id="223" w:name="_Toc377492144"/>
      <w:bookmarkStart w:id="224" w:name="_Toc378174396"/>
      <w:bookmarkStart w:id="225" w:name="_Toc378767496"/>
      <w:bookmarkStart w:id="226" w:name="_Toc378767670"/>
      <w:bookmarkStart w:id="227" w:name="_Toc378776759"/>
      <w:r>
        <w:t xml:space="preserve">8. </w:t>
      </w:r>
      <w:r w:rsidR="00E9588B">
        <w:t>Tratamento e aná</w:t>
      </w:r>
      <w:r w:rsidR="00E9588B" w:rsidRPr="00597478">
        <w:t>lise de dados</w:t>
      </w:r>
      <w:bookmarkEnd w:id="221"/>
      <w:bookmarkEnd w:id="222"/>
      <w:bookmarkEnd w:id="223"/>
      <w:bookmarkEnd w:id="224"/>
      <w:bookmarkEnd w:id="225"/>
      <w:bookmarkEnd w:id="226"/>
      <w:bookmarkEnd w:id="227"/>
      <w:r w:rsidR="00E9588B" w:rsidRPr="00597478">
        <w:t xml:space="preserve"> </w:t>
      </w:r>
    </w:p>
    <w:p w:rsidR="008D7C8D" w:rsidRPr="002361D3" w:rsidRDefault="008D7C8D" w:rsidP="004D3B7A">
      <w:pPr>
        <w:jc w:val="both"/>
      </w:pPr>
    </w:p>
    <w:p w:rsidR="00E67BEE" w:rsidRPr="002361D3" w:rsidRDefault="00E67BEE" w:rsidP="004D3B7A">
      <w:pPr>
        <w:jc w:val="both"/>
      </w:pPr>
    </w:p>
    <w:p w:rsidR="004D3B7A" w:rsidRDefault="004D3B7A" w:rsidP="0045740B">
      <w:pPr>
        <w:jc w:val="both"/>
        <w:rPr>
          <w:b w:val="0"/>
          <w:szCs w:val="22"/>
        </w:rPr>
      </w:pPr>
      <w:r w:rsidRPr="00597478">
        <w:rPr>
          <w:b w:val="0"/>
          <w:szCs w:val="22"/>
        </w:rPr>
        <w:t xml:space="preserve">Após a colheita de dados, estes foram colocados numa base de dados e processados e tratados através do programa estatístico </w:t>
      </w:r>
      <w:proofErr w:type="spellStart"/>
      <w:r w:rsidRPr="008D13FA">
        <w:rPr>
          <w:b w:val="0"/>
          <w:i/>
          <w:szCs w:val="22"/>
        </w:rPr>
        <w:t>Statistical</w:t>
      </w:r>
      <w:proofErr w:type="spellEnd"/>
      <w:r w:rsidRPr="008D13FA">
        <w:rPr>
          <w:b w:val="0"/>
          <w:i/>
          <w:szCs w:val="22"/>
        </w:rPr>
        <w:t xml:space="preserve"> </w:t>
      </w:r>
      <w:proofErr w:type="spellStart"/>
      <w:r w:rsidRPr="008D13FA">
        <w:rPr>
          <w:b w:val="0"/>
          <w:i/>
          <w:szCs w:val="22"/>
        </w:rPr>
        <w:t>Program</w:t>
      </w:r>
      <w:proofErr w:type="spellEnd"/>
      <w:r w:rsidRPr="008D13FA">
        <w:rPr>
          <w:b w:val="0"/>
          <w:i/>
          <w:szCs w:val="22"/>
        </w:rPr>
        <w:t xml:space="preserve"> for Social </w:t>
      </w:r>
      <w:proofErr w:type="spellStart"/>
      <w:r w:rsidRPr="008D13FA">
        <w:rPr>
          <w:b w:val="0"/>
          <w:i/>
          <w:szCs w:val="22"/>
        </w:rPr>
        <w:t>Sciences</w:t>
      </w:r>
      <w:proofErr w:type="spellEnd"/>
      <w:r w:rsidRPr="008D13FA">
        <w:rPr>
          <w:b w:val="0"/>
          <w:i/>
          <w:szCs w:val="22"/>
        </w:rPr>
        <w:t xml:space="preserve"> </w:t>
      </w:r>
      <w:proofErr w:type="gramStart"/>
      <w:r w:rsidRPr="00597478">
        <w:rPr>
          <w:b w:val="0"/>
          <w:szCs w:val="22"/>
        </w:rPr>
        <w:t>(</w:t>
      </w:r>
      <w:r w:rsidR="009028F1">
        <w:rPr>
          <w:b w:val="0"/>
          <w:szCs w:val="22"/>
        </w:rPr>
        <w:t xml:space="preserve"> IBM</w:t>
      </w:r>
      <w:proofErr w:type="gramEnd"/>
      <w:r w:rsidR="009028F1">
        <w:rPr>
          <w:b w:val="0"/>
          <w:szCs w:val="22"/>
        </w:rPr>
        <w:t xml:space="preserve"> </w:t>
      </w:r>
      <w:r w:rsidRPr="00597478">
        <w:rPr>
          <w:b w:val="0"/>
          <w:szCs w:val="22"/>
        </w:rPr>
        <w:t xml:space="preserve">SPSS) – </w:t>
      </w:r>
      <w:r w:rsidRPr="008D13FA">
        <w:rPr>
          <w:b w:val="0"/>
          <w:szCs w:val="22"/>
        </w:rPr>
        <w:t xml:space="preserve">versão </w:t>
      </w:r>
      <w:r w:rsidR="008D13FA" w:rsidRPr="008D13FA">
        <w:rPr>
          <w:b w:val="0"/>
          <w:szCs w:val="22"/>
        </w:rPr>
        <w:t>24</w:t>
      </w:r>
      <w:r w:rsidR="008D13FA">
        <w:rPr>
          <w:b w:val="0"/>
          <w:szCs w:val="22"/>
        </w:rPr>
        <w:t>.</w:t>
      </w:r>
    </w:p>
    <w:p w:rsidR="006F0E09" w:rsidRDefault="006F0E09" w:rsidP="009E61E0">
      <w:pPr>
        <w:jc w:val="both"/>
        <w:rPr>
          <w:b w:val="0"/>
          <w:szCs w:val="22"/>
        </w:rPr>
      </w:pPr>
      <w:r>
        <w:rPr>
          <w:b w:val="0"/>
          <w:szCs w:val="22"/>
        </w:rPr>
        <w:t>De forma a avaliar a homogeneidade da amostra</w:t>
      </w:r>
      <w:r w:rsidR="003E5C0C">
        <w:rPr>
          <w:b w:val="0"/>
          <w:szCs w:val="22"/>
        </w:rPr>
        <w:t>,</w:t>
      </w:r>
      <w:r>
        <w:rPr>
          <w:b w:val="0"/>
          <w:szCs w:val="22"/>
        </w:rPr>
        <w:t xml:space="preserve"> foram utilizados o teste de </w:t>
      </w:r>
      <w:r w:rsidRPr="002361D3">
        <w:rPr>
          <w:b w:val="0"/>
          <w:i/>
          <w:szCs w:val="22"/>
        </w:rPr>
        <w:t>Levene</w:t>
      </w:r>
      <w:r>
        <w:rPr>
          <w:b w:val="0"/>
          <w:szCs w:val="22"/>
        </w:rPr>
        <w:t xml:space="preserve"> e o teste Qui-Quadrado, consoante as características da variável em estudo.</w:t>
      </w:r>
      <w:r w:rsidR="00707F5C">
        <w:rPr>
          <w:b w:val="0"/>
          <w:szCs w:val="22"/>
        </w:rPr>
        <w:t xml:space="preserve"> </w:t>
      </w:r>
      <w:r>
        <w:rPr>
          <w:b w:val="0"/>
          <w:szCs w:val="22"/>
        </w:rPr>
        <w:t>No que concerne às escalas utilizadas no estudo</w:t>
      </w:r>
      <w:r w:rsidRPr="006F0E09">
        <w:rPr>
          <w:b w:val="0"/>
          <w:szCs w:val="22"/>
        </w:rPr>
        <w:t xml:space="preserve"> </w:t>
      </w:r>
      <w:r>
        <w:rPr>
          <w:b w:val="0"/>
          <w:szCs w:val="22"/>
        </w:rPr>
        <w:t xml:space="preserve">foi </w:t>
      </w:r>
      <w:r w:rsidR="002361D3">
        <w:rPr>
          <w:b w:val="0"/>
          <w:szCs w:val="22"/>
        </w:rPr>
        <w:t xml:space="preserve">calculado o coeficiente </w:t>
      </w:r>
      <w:proofErr w:type="spellStart"/>
      <w:r w:rsidR="002361D3">
        <w:rPr>
          <w:b w:val="0"/>
          <w:szCs w:val="22"/>
        </w:rPr>
        <w:t>A</w:t>
      </w:r>
      <w:r w:rsidR="003E5C0C">
        <w:rPr>
          <w:b w:val="0"/>
          <w:szCs w:val="22"/>
        </w:rPr>
        <w:t>lph</w:t>
      </w:r>
      <w:r>
        <w:rPr>
          <w:b w:val="0"/>
          <w:szCs w:val="22"/>
        </w:rPr>
        <w:t>a</w:t>
      </w:r>
      <w:proofErr w:type="spellEnd"/>
      <w:r>
        <w:rPr>
          <w:b w:val="0"/>
          <w:szCs w:val="22"/>
        </w:rPr>
        <w:t xml:space="preserve"> de </w:t>
      </w:r>
      <w:proofErr w:type="spellStart"/>
      <w:r w:rsidRPr="002361D3">
        <w:rPr>
          <w:b w:val="0"/>
          <w:i/>
          <w:szCs w:val="22"/>
        </w:rPr>
        <w:t>Cronbach</w:t>
      </w:r>
      <w:proofErr w:type="spellEnd"/>
      <w:r>
        <w:rPr>
          <w:b w:val="0"/>
          <w:szCs w:val="22"/>
        </w:rPr>
        <w:t xml:space="preserve"> p</w:t>
      </w:r>
      <w:r w:rsidR="00C76CBF">
        <w:rPr>
          <w:b w:val="0"/>
          <w:szCs w:val="22"/>
        </w:rPr>
        <w:t xml:space="preserve">ara obter a consistência interna das </w:t>
      </w:r>
      <w:r w:rsidR="0074020E">
        <w:rPr>
          <w:b w:val="0"/>
          <w:szCs w:val="22"/>
        </w:rPr>
        <w:t>mesmas</w:t>
      </w:r>
      <w:r w:rsidR="00C76CBF">
        <w:rPr>
          <w:b w:val="0"/>
          <w:szCs w:val="22"/>
        </w:rPr>
        <w:t xml:space="preserve">. </w:t>
      </w:r>
    </w:p>
    <w:p w:rsidR="004D3B7A" w:rsidRPr="009E61E0" w:rsidRDefault="003E5C0C" w:rsidP="009E61E0">
      <w:pPr>
        <w:jc w:val="both"/>
        <w:rPr>
          <w:b w:val="0"/>
          <w:szCs w:val="22"/>
        </w:rPr>
      </w:pPr>
      <w:r>
        <w:rPr>
          <w:b w:val="0"/>
          <w:szCs w:val="22"/>
        </w:rPr>
        <w:t>Seguidamente, visando</w:t>
      </w:r>
      <w:r w:rsidR="004D3B7A" w:rsidRPr="00597478">
        <w:rPr>
          <w:b w:val="0"/>
          <w:szCs w:val="22"/>
        </w:rPr>
        <w:t xml:space="preserve"> sintetizar </w:t>
      </w:r>
      <w:r w:rsidR="009E61E0">
        <w:rPr>
          <w:b w:val="0"/>
          <w:szCs w:val="22"/>
        </w:rPr>
        <w:t>e caracterizar a amostra</w:t>
      </w:r>
      <w:r w:rsidR="00DC3E39">
        <w:rPr>
          <w:b w:val="0"/>
          <w:szCs w:val="22"/>
        </w:rPr>
        <w:t>, recorreu-se</w:t>
      </w:r>
      <w:r w:rsidR="004D3B7A" w:rsidRPr="00597478">
        <w:rPr>
          <w:b w:val="0"/>
          <w:szCs w:val="22"/>
        </w:rPr>
        <w:t xml:space="preserve"> à estatística descritiva, nomeadamente: </w:t>
      </w:r>
      <w:r w:rsidR="004D3B7A" w:rsidRPr="00DC3E39">
        <w:rPr>
          <w:b w:val="0"/>
          <w:szCs w:val="22"/>
        </w:rPr>
        <w:t xml:space="preserve">Frequências – absolutas </w:t>
      </w:r>
      <w:r w:rsidR="006F0E09">
        <w:rPr>
          <w:b w:val="0"/>
          <w:szCs w:val="22"/>
        </w:rPr>
        <w:t>(f</w:t>
      </w:r>
      <w:r w:rsidR="006F0E09">
        <w:rPr>
          <w:b w:val="0"/>
          <w:szCs w:val="22"/>
          <w:vertAlign w:val="subscript"/>
        </w:rPr>
        <w:t>a</w:t>
      </w:r>
      <w:r w:rsidR="004D3B7A" w:rsidRPr="00DC3E39">
        <w:rPr>
          <w:b w:val="0"/>
          <w:szCs w:val="22"/>
        </w:rPr>
        <w:t>) e relativas (%); Medidas de tendência central – média (M)</w:t>
      </w:r>
      <w:r w:rsidR="009E61E0" w:rsidRPr="00DC3E39">
        <w:rPr>
          <w:b w:val="0"/>
          <w:szCs w:val="22"/>
        </w:rPr>
        <w:t xml:space="preserve"> e mediana (</w:t>
      </w:r>
      <w:proofErr w:type="spellStart"/>
      <w:r w:rsidR="006F0E09">
        <w:rPr>
          <w:b w:val="0"/>
          <w:szCs w:val="22"/>
        </w:rPr>
        <w:t>Md</w:t>
      </w:r>
      <w:proofErr w:type="spellEnd"/>
      <w:r w:rsidR="009E61E0" w:rsidRPr="00DC3E39">
        <w:rPr>
          <w:b w:val="0"/>
          <w:szCs w:val="22"/>
        </w:rPr>
        <w:t>)</w:t>
      </w:r>
      <w:r w:rsidR="004D3B7A" w:rsidRPr="00DC3E39">
        <w:rPr>
          <w:b w:val="0"/>
          <w:szCs w:val="22"/>
        </w:rPr>
        <w:t>; Medidas de dispersão ou variabilidade – de</w:t>
      </w:r>
      <w:r w:rsidR="006F0E09">
        <w:rPr>
          <w:b w:val="0"/>
          <w:szCs w:val="22"/>
        </w:rPr>
        <w:t>svio padrão (DP); mínimos (Min) e máximos (Max</w:t>
      </w:r>
      <w:r w:rsidR="004D3B7A" w:rsidRPr="00DC3E39">
        <w:rPr>
          <w:b w:val="0"/>
          <w:szCs w:val="22"/>
        </w:rPr>
        <w:t>).</w:t>
      </w:r>
    </w:p>
    <w:p w:rsidR="00092381" w:rsidRDefault="00092381" w:rsidP="00DC3E39">
      <w:pPr>
        <w:jc w:val="both"/>
        <w:rPr>
          <w:b w:val="0"/>
          <w:szCs w:val="22"/>
        </w:rPr>
      </w:pPr>
      <w:r>
        <w:rPr>
          <w:b w:val="0"/>
          <w:szCs w:val="22"/>
        </w:rPr>
        <w:t>Os</w:t>
      </w:r>
      <w:r w:rsidR="003E5C0C">
        <w:rPr>
          <w:b w:val="0"/>
          <w:szCs w:val="22"/>
        </w:rPr>
        <w:t xml:space="preserve"> testes estatísticos utilizados</w:t>
      </w:r>
      <w:r>
        <w:rPr>
          <w:b w:val="0"/>
          <w:szCs w:val="22"/>
        </w:rPr>
        <w:t xml:space="preserve"> foram precedidos da determina</w:t>
      </w:r>
      <w:r w:rsidR="0074020E">
        <w:rPr>
          <w:b w:val="0"/>
          <w:szCs w:val="22"/>
        </w:rPr>
        <w:t>ção da normalidade da variável</w:t>
      </w:r>
      <w:r w:rsidR="000A3409">
        <w:rPr>
          <w:b w:val="0"/>
          <w:szCs w:val="22"/>
        </w:rPr>
        <w:t xml:space="preserve">, através do teste de </w:t>
      </w:r>
      <w:r w:rsidR="000A3409" w:rsidRPr="002361D3">
        <w:rPr>
          <w:b w:val="0"/>
          <w:i/>
        </w:rPr>
        <w:t>Shapiro-Wil</w:t>
      </w:r>
      <w:r w:rsidR="00E9588B">
        <w:rPr>
          <w:b w:val="0"/>
          <w:i/>
        </w:rPr>
        <w:t>k</w:t>
      </w:r>
      <w:r w:rsidR="00AF5ABE" w:rsidRPr="00AF5ABE">
        <w:rPr>
          <w:b w:val="0"/>
        </w:rPr>
        <w:t>, pois a amostra tem um</w:t>
      </w:r>
      <w:r w:rsidR="00AF5ABE">
        <w:rPr>
          <w:b w:val="0"/>
          <w:i/>
        </w:rPr>
        <w:t xml:space="preserve"> n=42</w:t>
      </w:r>
      <w:r w:rsidR="00E9588B">
        <w:rPr>
          <w:b w:val="0"/>
          <w:i/>
        </w:rPr>
        <w:t xml:space="preserve">. </w:t>
      </w:r>
      <w:r w:rsidR="0074020E">
        <w:rPr>
          <w:b w:val="0"/>
          <w:szCs w:val="22"/>
        </w:rPr>
        <w:t>Q</w:t>
      </w:r>
      <w:r>
        <w:rPr>
          <w:b w:val="0"/>
          <w:szCs w:val="22"/>
        </w:rPr>
        <w:t xml:space="preserve">uando se observou uma distribuição normal da variável </w:t>
      </w:r>
      <w:r w:rsidR="00DC3E39">
        <w:rPr>
          <w:b w:val="0"/>
          <w:szCs w:val="22"/>
        </w:rPr>
        <w:t>recorreu-se</w:t>
      </w:r>
      <w:r w:rsidR="00E9588B">
        <w:rPr>
          <w:b w:val="0"/>
          <w:szCs w:val="22"/>
        </w:rPr>
        <w:t xml:space="preserve">: 1) </w:t>
      </w:r>
      <w:r w:rsidR="002361D3">
        <w:rPr>
          <w:b w:val="0"/>
          <w:szCs w:val="22"/>
        </w:rPr>
        <w:t xml:space="preserve">teste </w:t>
      </w:r>
      <w:r w:rsidR="002361D3" w:rsidRPr="00C94C0E">
        <w:rPr>
          <w:b w:val="0"/>
          <w:i/>
          <w:szCs w:val="22"/>
        </w:rPr>
        <w:t>t</w:t>
      </w:r>
      <w:r w:rsidR="009E61E0" w:rsidRPr="009E61E0">
        <w:rPr>
          <w:b w:val="0"/>
          <w:szCs w:val="22"/>
        </w:rPr>
        <w:t xml:space="preserve"> para amostras emparelhadas</w:t>
      </w:r>
      <w:r w:rsidR="00E9588B">
        <w:rPr>
          <w:b w:val="0"/>
          <w:szCs w:val="22"/>
        </w:rPr>
        <w:t xml:space="preserve">; 2) </w:t>
      </w:r>
      <w:r w:rsidR="000A3409">
        <w:rPr>
          <w:b w:val="0"/>
          <w:szCs w:val="22"/>
        </w:rPr>
        <w:t xml:space="preserve">teste </w:t>
      </w:r>
      <w:r w:rsidR="000A3409" w:rsidRPr="00C94C0E">
        <w:rPr>
          <w:b w:val="0"/>
          <w:i/>
          <w:szCs w:val="22"/>
        </w:rPr>
        <w:t>t</w:t>
      </w:r>
      <w:r w:rsidR="000A3409">
        <w:rPr>
          <w:b w:val="0"/>
          <w:szCs w:val="22"/>
        </w:rPr>
        <w:t xml:space="preserve"> para amostras independentes</w:t>
      </w:r>
      <w:r w:rsidR="009E61E0" w:rsidRPr="009E61E0">
        <w:rPr>
          <w:b w:val="0"/>
          <w:szCs w:val="22"/>
        </w:rPr>
        <w:t xml:space="preserve">. </w:t>
      </w:r>
      <w:r w:rsidR="00E9588B">
        <w:rPr>
          <w:b w:val="0"/>
          <w:szCs w:val="22"/>
        </w:rPr>
        <w:t>R</w:t>
      </w:r>
      <w:r w:rsidR="006F0E09">
        <w:rPr>
          <w:b w:val="0"/>
          <w:szCs w:val="22"/>
        </w:rPr>
        <w:t>ecorreu-se</w:t>
      </w:r>
      <w:r w:rsidR="00E9588B">
        <w:rPr>
          <w:b w:val="0"/>
          <w:szCs w:val="22"/>
        </w:rPr>
        <w:t xml:space="preserve"> também: 1)</w:t>
      </w:r>
      <w:r w:rsidR="00DC3E39">
        <w:rPr>
          <w:b w:val="0"/>
          <w:szCs w:val="22"/>
        </w:rPr>
        <w:t xml:space="preserve"> </w:t>
      </w:r>
      <w:proofErr w:type="spellStart"/>
      <w:r w:rsidR="00DC3E39" w:rsidRPr="002361D3">
        <w:rPr>
          <w:b w:val="0"/>
          <w:i/>
          <w:szCs w:val="22"/>
        </w:rPr>
        <w:t>Wilcoxon</w:t>
      </w:r>
      <w:proofErr w:type="spellEnd"/>
      <w:r w:rsidR="000A3409">
        <w:rPr>
          <w:b w:val="0"/>
          <w:i/>
          <w:szCs w:val="22"/>
        </w:rPr>
        <w:t xml:space="preserve"> </w:t>
      </w:r>
      <w:r w:rsidR="00E9588B">
        <w:rPr>
          <w:b w:val="0"/>
          <w:i/>
          <w:szCs w:val="22"/>
        </w:rPr>
        <w:t xml:space="preserve">2) </w:t>
      </w:r>
      <w:r w:rsidR="000A3409" w:rsidRPr="000A3409">
        <w:rPr>
          <w:b w:val="0"/>
          <w:i/>
          <w:szCs w:val="22"/>
        </w:rPr>
        <w:t>Mann-</w:t>
      </w:r>
      <w:proofErr w:type="spellStart"/>
      <w:r w:rsidR="000A3409" w:rsidRPr="000A3409">
        <w:rPr>
          <w:b w:val="0"/>
          <w:i/>
          <w:szCs w:val="22"/>
        </w:rPr>
        <w:t>Whitney</w:t>
      </w:r>
      <w:proofErr w:type="spellEnd"/>
      <w:r w:rsidR="00E9588B">
        <w:rPr>
          <w:b w:val="0"/>
          <w:szCs w:val="22"/>
        </w:rPr>
        <w:t>, caso a suposição da normalidade não fosse verificada.</w:t>
      </w:r>
    </w:p>
    <w:p w:rsidR="001C1D82" w:rsidRDefault="00DC3E39" w:rsidP="001C1D82">
      <w:pPr>
        <w:jc w:val="both"/>
        <w:rPr>
          <w:b w:val="0"/>
          <w:szCs w:val="22"/>
        </w:rPr>
      </w:pPr>
      <w:r w:rsidRPr="00DC3E39">
        <w:rPr>
          <w:b w:val="0"/>
          <w:szCs w:val="22"/>
        </w:rPr>
        <w:t xml:space="preserve">Os resultados irão ser expostos em </w:t>
      </w:r>
      <w:r w:rsidR="00AF5ABE">
        <w:rPr>
          <w:b w:val="0"/>
          <w:szCs w:val="22"/>
        </w:rPr>
        <w:t>tabelas,</w:t>
      </w:r>
      <w:r w:rsidRPr="00DC3E39">
        <w:rPr>
          <w:b w:val="0"/>
          <w:szCs w:val="22"/>
        </w:rPr>
        <w:t xml:space="preserve"> </w:t>
      </w:r>
      <w:r w:rsidR="00C76CBF">
        <w:rPr>
          <w:b w:val="0"/>
          <w:szCs w:val="22"/>
        </w:rPr>
        <w:t xml:space="preserve">sendo sempre precedidos </w:t>
      </w:r>
      <w:r w:rsidRPr="00DC3E39">
        <w:rPr>
          <w:b w:val="0"/>
          <w:szCs w:val="22"/>
        </w:rPr>
        <w:t>da</w:t>
      </w:r>
      <w:r w:rsidR="00323EED">
        <w:rPr>
          <w:b w:val="0"/>
          <w:szCs w:val="22"/>
        </w:rPr>
        <w:t xml:space="preserve"> sua descrição por extenso. </w:t>
      </w:r>
    </w:p>
    <w:p w:rsidR="001C1D82" w:rsidRDefault="001C1D82" w:rsidP="001C1D82">
      <w:pPr>
        <w:jc w:val="both"/>
        <w:rPr>
          <w:b w:val="0"/>
          <w:szCs w:val="22"/>
        </w:rPr>
      </w:pPr>
    </w:p>
    <w:p w:rsidR="001C1D82" w:rsidRDefault="001C1D82" w:rsidP="001C1D82">
      <w:pPr>
        <w:jc w:val="both"/>
        <w:rPr>
          <w:b w:val="0"/>
          <w:szCs w:val="22"/>
        </w:rPr>
      </w:pPr>
    </w:p>
    <w:p w:rsidR="003335C3" w:rsidRDefault="003335C3" w:rsidP="001C1D82">
      <w:pPr>
        <w:jc w:val="both"/>
        <w:rPr>
          <w:b w:val="0"/>
          <w:szCs w:val="22"/>
        </w:rPr>
      </w:pPr>
    </w:p>
    <w:p w:rsidR="001C1D82" w:rsidRDefault="001C1D82" w:rsidP="001C1D82">
      <w:pPr>
        <w:jc w:val="both"/>
        <w:rPr>
          <w:b w:val="0"/>
          <w:szCs w:val="22"/>
        </w:rPr>
      </w:pPr>
    </w:p>
    <w:p w:rsidR="006F0E09" w:rsidRPr="001C1D82" w:rsidRDefault="00707F5C" w:rsidP="001C1D82">
      <w:pPr>
        <w:jc w:val="both"/>
        <w:rPr>
          <w:b w:val="0"/>
          <w:szCs w:val="22"/>
          <w:highlight w:val="yellow"/>
        </w:rPr>
      </w:pPr>
      <w:r>
        <w:rPr>
          <w:b w:val="0"/>
          <w:szCs w:val="22"/>
        </w:rPr>
        <w:lastRenderedPageBreak/>
        <w:br w:type="page"/>
      </w:r>
    </w:p>
    <w:p w:rsidR="001C1D82" w:rsidRDefault="001C1D82" w:rsidP="00D3440E">
      <w:pPr>
        <w:rPr>
          <w:b w:val="0"/>
          <w:szCs w:val="22"/>
        </w:rPr>
      </w:pPr>
    </w:p>
    <w:p w:rsidR="000803F6" w:rsidRPr="00A27A9F" w:rsidRDefault="002361D3" w:rsidP="00A8752A">
      <w:pPr>
        <w:pStyle w:val="Ttulo1"/>
        <w:rPr>
          <w:lang w:val="pt-PT"/>
        </w:rPr>
      </w:pPr>
      <w:bookmarkStart w:id="228" w:name="_Toc377071093"/>
      <w:bookmarkStart w:id="229" w:name="_Toc377154330"/>
      <w:bookmarkStart w:id="230" w:name="_Toc377492145"/>
      <w:bookmarkStart w:id="231" w:name="_Toc378174397"/>
      <w:bookmarkStart w:id="232" w:name="_Toc378767497"/>
      <w:bookmarkStart w:id="233" w:name="_Toc378767671"/>
      <w:bookmarkStart w:id="234" w:name="_Toc378776760"/>
      <w:r>
        <w:rPr>
          <w:lang w:val="pt-PT"/>
        </w:rPr>
        <w:t xml:space="preserve">PARTE III </w:t>
      </w:r>
      <w:r w:rsidR="00AF5ABE">
        <w:rPr>
          <w:lang w:val="pt-PT"/>
        </w:rPr>
        <w:t>–</w:t>
      </w:r>
      <w:r>
        <w:rPr>
          <w:lang w:val="pt-PT"/>
        </w:rPr>
        <w:t xml:space="preserve"> </w:t>
      </w:r>
      <w:r w:rsidR="00AF5ABE">
        <w:rPr>
          <w:lang w:val="pt-PT"/>
        </w:rPr>
        <w:t xml:space="preserve">DADOS E </w:t>
      </w:r>
      <w:r w:rsidR="000803F6" w:rsidRPr="00A27A9F">
        <w:rPr>
          <w:lang w:val="pt-PT"/>
        </w:rPr>
        <w:t>RESULTADOS</w:t>
      </w:r>
      <w:bookmarkEnd w:id="228"/>
      <w:bookmarkEnd w:id="229"/>
      <w:bookmarkEnd w:id="230"/>
      <w:bookmarkEnd w:id="231"/>
      <w:bookmarkEnd w:id="232"/>
      <w:bookmarkEnd w:id="233"/>
      <w:bookmarkEnd w:id="234"/>
      <w:r w:rsidR="000803F6" w:rsidRPr="00A27A9F">
        <w:rPr>
          <w:lang w:val="pt-PT"/>
        </w:rPr>
        <w:t xml:space="preserve"> </w:t>
      </w:r>
    </w:p>
    <w:p w:rsidR="000803F6" w:rsidRPr="00707F5C" w:rsidRDefault="000803F6" w:rsidP="006F0E09">
      <w:pPr>
        <w:rPr>
          <w:szCs w:val="22"/>
        </w:rPr>
      </w:pPr>
    </w:p>
    <w:p w:rsidR="000803F6" w:rsidRPr="00707F5C" w:rsidRDefault="000803F6" w:rsidP="006F0E09">
      <w:pPr>
        <w:rPr>
          <w:b w:val="0"/>
          <w:szCs w:val="22"/>
        </w:rPr>
      </w:pPr>
    </w:p>
    <w:p w:rsidR="00AE2C02" w:rsidRDefault="000803F6" w:rsidP="005C4A51">
      <w:pPr>
        <w:jc w:val="both"/>
        <w:rPr>
          <w:b w:val="0"/>
          <w:bCs/>
          <w:szCs w:val="22"/>
        </w:rPr>
      </w:pPr>
      <w:r>
        <w:rPr>
          <w:b w:val="0"/>
          <w:szCs w:val="22"/>
        </w:rPr>
        <w:t>Neste capítulo serão apresentados</w:t>
      </w:r>
      <w:r w:rsidRPr="000803F6">
        <w:rPr>
          <w:b w:val="0"/>
          <w:szCs w:val="22"/>
        </w:rPr>
        <w:t xml:space="preserve"> os resultados obtidos </w:t>
      </w:r>
      <w:r w:rsidR="00F32E82">
        <w:rPr>
          <w:b w:val="0"/>
          <w:szCs w:val="22"/>
        </w:rPr>
        <w:t>através do tratamento estatístico</w:t>
      </w:r>
      <w:r w:rsidR="006F0E09">
        <w:rPr>
          <w:b w:val="0"/>
          <w:szCs w:val="22"/>
        </w:rPr>
        <w:t xml:space="preserve"> dos questionários</w:t>
      </w:r>
      <w:r w:rsidR="0074020E">
        <w:rPr>
          <w:b w:val="0"/>
          <w:szCs w:val="22"/>
        </w:rPr>
        <w:t xml:space="preserve"> que foram aplicados ao</w:t>
      </w:r>
      <w:r w:rsidR="002361D3">
        <w:rPr>
          <w:b w:val="0"/>
          <w:szCs w:val="22"/>
        </w:rPr>
        <w:t>s</w:t>
      </w:r>
      <w:r w:rsidR="0074020E">
        <w:rPr>
          <w:b w:val="0"/>
          <w:szCs w:val="22"/>
        </w:rPr>
        <w:t xml:space="preserve"> participantes do estudo. Esta exposição será realizada em função dos grupos e dos dois momentos em que a mencionada aplicação foi realizada, nomeadamente (M0) e (M1)</w:t>
      </w:r>
      <w:r w:rsidR="003E5C0C">
        <w:rPr>
          <w:b w:val="0"/>
          <w:szCs w:val="22"/>
        </w:rPr>
        <w:t xml:space="preserve"> e s</w:t>
      </w:r>
      <w:r w:rsidR="00677EEE">
        <w:rPr>
          <w:b w:val="0"/>
          <w:szCs w:val="22"/>
        </w:rPr>
        <w:t>erão apresentados os resultados intra e inter grupos.</w:t>
      </w:r>
      <w:bookmarkStart w:id="235" w:name="_Toc377071094"/>
      <w:r w:rsidR="00677EEE">
        <w:rPr>
          <w:b w:val="0"/>
          <w:szCs w:val="22"/>
        </w:rPr>
        <w:t xml:space="preserve"> </w:t>
      </w:r>
    </w:p>
    <w:bookmarkEnd w:id="235"/>
    <w:p w:rsidR="00AC21F2" w:rsidRDefault="00AC21F2" w:rsidP="004C2E73">
      <w:pPr>
        <w:rPr>
          <w:rFonts w:asciiTheme="minorHAnsi" w:hAnsiTheme="minorHAnsi"/>
          <w:b w:val="0"/>
          <w:sz w:val="24"/>
        </w:rPr>
      </w:pPr>
    </w:p>
    <w:p w:rsidR="001A071B" w:rsidRDefault="001A071B" w:rsidP="004C2E73">
      <w:pPr>
        <w:rPr>
          <w:rFonts w:asciiTheme="minorHAnsi" w:hAnsiTheme="minorHAnsi"/>
          <w:b w:val="0"/>
        </w:rPr>
      </w:pPr>
    </w:p>
    <w:p w:rsidR="007B1647" w:rsidRDefault="007B1647" w:rsidP="007B1647">
      <w:pPr>
        <w:pStyle w:val="Ttulo2"/>
      </w:pPr>
      <w:bookmarkStart w:id="236" w:name="_Toc377492146"/>
      <w:bookmarkStart w:id="237" w:name="_Toc378174398"/>
      <w:bookmarkStart w:id="238" w:name="_Toc378767498"/>
      <w:bookmarkStart w:id="239" w:name="_Toc378767672"/>
      <w:bookmarkStart w:id="240" w:name="_Toc378776761"/>
      <w:bookmarkStart w:id="241" w:name="_Toc377154332"/>
      <w:r w:rsidRPr="007B1647">
        <w:rPr>
          <w:bCs w:val="0"/>
        </w:rPr>
        <w:t>1.</w:t>
      </w:r>
      <w:r>
        <w:t xml:space="preserve"> Apresentação dos resultados intra grupos no M0 e M1</w:t>
      </w:r>
      <w:bookmarkEnd w:id="236"/>
      <w:bookmarkEnd w:id="237"/>
      <w:bookmarkEnd w:id="238"/>
      <w:bookmarkEnd w:id="239"/>
      <w:bookmarkEnd w:id="240"/>
    </w:p>
    <w:p w:rsidR="00051F5B" w:rsidRDefault="00051F5B" w:rsidP="007B1647">
      <w:pPr>
        <w:pStyle w:val="Ttulo2"/>
      </w:pPr>
      <w:r w:rsidRPr="005F4911">
        <w:t xml:space="preserve"> </w:t>
      </w:r>
      <w:bookmarkEnd w:id="241"/>
    </w:p>
    <w:p w:rsidR="00051F5B" w:rsidRPr="00F6067C" w:rsidRDefault="00051F5B" w:rsidP="00051F5B">
      <w:pPr>
        <w:pStyle w:val="SemEspaamento"/>
        <w:spacing w:line="360" w:lineRule="auto"/>
        <w:ind w:firstLine="0"/>
        <w:rPr>
          <w:sz w:val="22"/>
        </w:rPr>
      </w:pPr>
    </w:p>
    <w:p w:rsidR="00051F5B" w:rsidRDefault="003E5C0C" w:rsidP="006B1FB1">
      <w:pPr>
        <w:pStyle w:val="SemEspaamento"/>
        <w:spacing w:line="360" w:lineRule="auto"/>
        <w:ind w:firstLine="0"/>
        <w:jc w:val="both"/>
        <w:rPr>
          <w:b w:val="0"/>
          <w:sz w:val="22"/>
        </w:rPr>
      </w:pPr>
      <w:r>
        <w:rPr>
          <w:b w:val="0"/>
          <w:sz w:val="22"/>
        </w:rPr>
        <w:t>Neste subcapítulo</w:t>
      </w:r>
      <w:r w:rsidR="006B1FB1">
        <w:rPr>
          <w:b w:val="0"/>
          <w:sz w:val="22"/>
        </w:rPr>
        <w:t xml:space="preserve"> serão apresentados os resultados intra grupos no</w:t>
      </w:r>
      <w:r>
        <w:rPr>
          <w:b w:val="0"/>
          <w:sz w:val="22"/>
        </w:rPr>
        <w:t>s</w:t>
      </w:r>
      <w:r w:rsidR="006B1FB1">
        <w:rPr>
          <w:b w:val="0"/>
          <w:sz w:val="22"/>
        </w:rPr>
        <w:t xml:space="preserve"> dois moment</w:t>
      </w:r>
      <w:r>
        <w:rPr>
          <w:b w:val="0"/>
          <w:sz w:val="22"/>
        </w:rPr>
        <w:t>os da aplicação do questionário</w:t>
      </w:r>
      <w:r w:rsidR="006B1FB1">
        <w:rPr>
          <w:b w:val="0"/>
          <w:sz w:val="22"/>
        </w:rPr>
        <w:t xml:space="preserve">, relativos às variáveis: 1) </w:t>
      </w:r>
      <w:r w:rsidR="00AA59FF">
        <w:rPr>
          <w:b w:val="0"/>
          <w:sz w:val="22"/>
        </w:rPr>
        <w:t>Crenças de Saúde</w:t>
      </w:r>
      <w:r w:rsidR="006B1FB1">
        <w:rPr>
          <w:b w:val="0"/>
          <w:sz w:val="22"/>
        </w:rPr>
        <w:t xml:space="preserve">; 2) </w:t>
      </w:r>
      <w:r w:rsidR="00AA59FF">
        <w:rPr>
          <w:b w:val="0"/>
          <w:sz w:val="22"/>
        </w:rPr>
        <w:t>Marcadores Clínicos</w:t>
      </w:r>
      <w:r w:rsidR="006B1FB1">
        <w:rPr>
          <w:b w:val="0"/>
          <w:sz w:val="22"/>
        </w:rPr>
        <w:t xml:space="preserve">; 3) </w:t>
      </w:r>
      <w:r w:rsidR="00AA59FF">
        <w:rPr>
          <w:b w:val="0"/>
          <w:sz w:val="22"/>
        </w:rPr>
        <w:t>Autocuidado</w:t>
      </w:r>
      <w:r w:rsidR="006B1FB1">
        <w:rPr>
          <w:b w:val="0"/>
          <w:sz w:val="22"/>
        </w:rPr>
        <w:t xml:space="preserve">; 4) </w:t>
      </w:r>
      <w:r w:rsidR="00AA59FF">
        <w:rPr>
          <w:b w:val="0"/>
          <w:sz w:val="22"/>
        </w:rPr>
        <w:t>Autoeficácia</w:t>
      </w:r>
      <w:r w:rsidR="006B1FB1">
        <w:rPr>
          <w:b w:val="0"/>
          <w:sz w:val="22"/>
        </w:rPr>
        <w:t xml:space="preserve">. </w:t>
      </w:r>
      <w:r w:rsidR="00AA59FF">
        <w:rPr>
          <w:b w:val="0"/>
          <w:sz w:val="22"/>
        </w:rPr>
        <w:t>As</w:t>
      </w:r>
      <w:r w:rsidR="006B1FB1">
        <w:rPr>
          <w:b w:val="0"/>
          <w:sz w:val="22"/>
        </w:rPr>
        <w:t xml:space="preserve"> </w:t>
      </w:r>
      <w:r w:rsidR="00AA59FF">
        <w:rPr>
          <w:b w:val="0"/>
          <w:sz w:val="22"/>
        </w:rPr>
        <w:t>duas primeiras variáveis analisadas foram considerada</w:t>
      </w:r>
      <w:r w:rsidR="00566965">
        <w:rPr>
          <w:b w:val="0"/>
          <w:sz w:val="22"/>
        </w:rPr>
        <w:t>s apenas</w:t>
      </w:r>
      <w:r w:rsidR="006B1FB1">
        <w:rPr>
          <w:b w:val="0"/>
          <w:sz w:val="22"/>
        </w:rPr>
        <w:t xml:space="preserve"> </w:t>
      </w:r>
      <w:r w:rsidR="00756111">
        <w:rPr>
          <w:b w:val="0"/>
          <w:sz w:val="22"/>
        </w:rPr>
        <w:t>para</w:t>
      </w:r>
      <w:r w:rsidR="00AA59FF">
        <w:rPr>
          <w:b w:val="0"/>
          <w:sz w:val="22"/>
        </w:rPr>
        <w:t xml:space="preserve"> caracterização da amostra.</w:t>
      </w:r>
    </w:p>
    <w:p w:rsidR="006B1FB1" w:rsidRDefault="006B1FB1" w:rsidP="006B1FB1">
      <w:pPr>
        <w:pStyle w:val="Ttulo1"/>
        <w:rPr>
          <w:lang w:val="pt-PT"/>
        </w:rPr>
      </w:pPr>
    </w:p>
    <w:p w:rsidR="004A5490" w:rsidRPr="004A5490" w:rsidRDefault="004A5490" w:rsidP="004A5490"/>
    <w:p w:rsidR="00566965" w:rsidRDefault="00566965" w:rsidP="00566965">
      <w:pPr>
        <w:pStyle w:val="Ttulo3"/>
      </w:pPr>
      <w:bookmarkStart w:id="242" w:name="_Toc377492149"/>
      <w:bookmarkStart w:id="243" w:name="_Toc378174399"/>
      <w:bookmarkStart w:id="244" w:name="_Toc378767499"/>
      <w:bookmarkStart w:id="245" w:name="_Toc378767673"/>
      <w:bookmarkStart w:id="246" w:name="_Toc378776762"/>
      <w:r>
        <w:t>1.1. Crenças em saúde</w:t>
      </w:r>
      <w:bookmarkEnd w:id="242"/>
      <w:bookmarkEnd w:id="243"/>
      <w:bookmarkEnd w:id="244"/>
      <w:bookmarkEnd w:id="245"/>
      <w:bookmarkEnd w:id="246"/>
      <w:r>
        <w:t xml:space="preserve"> </w:t>
      </w:r>
    </w:p>
    <w:p w:rsidR="00566965" w:rsidRPr="002253EE" w:rsidRDefault="00566965" w:rsidP="00566965">
      <w:pPr>
        <w:pStyle w:val="SemEspaamento"/>
        <w:spacing w:line="360" w:lineRule="auto"/>
        <w:ind w:firstLine="0"/>
        <w:rPr>
          <w:sz w:val="22"/>
        </w:rPr>
      </w:pPr>
    </w:p>
    <w:p w:rsidR="00566965" w:rsidRPr="002253EE" w:rsidRDefault="00566965" w:rsidP="00566965">
      <w:pPr>
        <w:pStyle w:val="SemEspaamento"/>
        <w:spacing w:line="360" w:lineRule="auto"/>
        <w:ind w:firstLine="0"/>
        <w:rPr>
          <w:sz w:val="22"/>
        </w:rPr>
      </w:pPr>
    </w:p>
    <w:p w:rsidR="00566965" w:rsidRPr="00566965" w:rsidRDefault="00566965" w:rsidP="00566965">
      <w:pPr>
        <w:pStyle w:val="SemEspaamento"/>
        <w:spacing w:line="360" w:lineRule="auto"/>
        <w:ind w:firstLine="0"/>
        <w:jc w:val="both"/>
        <w:rPr>
          <w:b w:val="0"/>
          <w:sz w:val="22"/>
          <w:szCs w:val="22"/>
        </w:rPr>
      </w:pPr>
      <w:r w:rsidRPr="00566965">
        <w:rPr>
          <w:b w:val="0"/>
          <w:sz w:val="22"/>
          <w:szCs w:val="22"/>
        </w:rPr>
        <w:t xml:space="preserve">A </w:t>
      </w:r>
      <w:r w:rsidR="00756111">
        <w:rPr>
          <w:b w:val="0"/>
          <w:sz w:val="22"/>
          <w:szCs w:val="22"/>
        </w:rPr>
        <w:t xml:space="preserve">variável crenças de saúde foi avaliada através da escala Brief-IPQ com o intuito de </w:t>
      </w:r>
      <w:r w:rsidR="003E5C0C">
        <w:rPr>
          <w:b w:val="0"/>
          <w:sz w:val="22"/>
          <w:szCs w:val="22"/>
        </w:rPr>
        <w:t>caracterizar a</w:t>
      </w:r>
      <w:r w:rsidRPr="00566965">
        <w:rPr>
          <w:b w:val="0"/>
          <w:sz w:val="22"/>
          <w:szCs w:val="22"/>
        </w:rPr>
        <w:t xml:space="preserve"> amostra</w:t>
      </w:r>
      <w:r w:rsidR="00756111">
        <w:rPr>
          <w:b w:val="0"/>
          <w:sz w:val="22"/>
          <w:szCs w:val="22"/>
        </w:rPr>
        <w:t>,</w:t>
      </w:r>
      <w:r w:rsidRPr="00566965">
        <w:rPr>
          <w:b w:val="0"/>
          <w:sz w:val="22"/>
          <w:szCs w:val="22"/>
        </w:rPr>
        <w:t xml:space="preserve"> no concerne às suas</w:t>
      </w:r>
      <w:r w:rsidR="000273DA">
        <w:rPr>
          <w:b w:val="0"/>
          <w:sz w:val="22"/>
          <w:szCs w:val="22"/>
        </w:rPr>
        <w:t xml:space="preserve"> representações de doença, para, </w:t>
      </w:r>
      <w:r w:rsidRPr="00566965">
        <w:rPr>
          <w:b w:val="0"/>
          <w:sz w:val="22"/>
          <w:szCs w:val="22"/>
        </w:rPr>
        <w:t>desta forma</w:t>
      </w:r>
      <w:r w:rsidR="000273DA">
        <w:rPr>
          <w:b w:val="0"/>
          <w:sz w:val="22"/>
          <w:szCs w:val="22"/>
        </w:rPr>
        <w:t>,</w:t>
      </w:r>
      <w:r w:rsidRPr="00566965">
        <w:rPr>
          <w:b w:val="0"/>
          <w:sz w:val="22"/>
          <w:szCs w:val="22"/>
        </w:rPr>
        <w:t xml:space="preserve"> se adaptar o programa à amostra em estudo. </w:t>
      </w:r>
    </w:p>
    <w:p w:rsidR="00566965" w:rsidRPr="00566965" w:rsidRDefault="00566965" w:rsidP="00566965">
      <w:pPr>
        <w:widowControl w:val="0"/>
        <w:autoSpaceDE w:val="0"/>
        <w:autoSpaceDN w:val="0"/>
        <w:adjustRightInd w:val="0"/>
        <w:jc w:val="both"/>
        <w:rPr>
          <w:rFonts w:cs="Arial"/>
          <w:b w:val="0"/>
          <w:color w:val="000000"/>
          <w:szCs w:val="22"/>
        </w:rPr>
      </w:pPr>
      <w:r w:rsidRPr="00566965">
        <w:rPr>
          <w:b w:val="0"/>
          <w:szCs w:val="22"/>
        </w:rPr>
        <w:t>Verificou-se, no G</w:t>
      </w:r>
      <w:r w:rsidR="00756111">
        <w:rPr>
          <w:b w:val="0"/>
          <w:szCs w:val="22"/>
        </w:rPr>
        <w:t xml:space="preserve">rupo </w:t>
      </w:r>
      <w:r w:rsidRPr="00566965">
        <w:rPr>
          <w:b w:val="0"/>
          <w:szCs w:val="22"/>
        </w:rPr>
        <w:t>E</w:t>
      </w:r>
      <w:r w:rsidR="00756111">
        <w:rPr>
          <w:b w:val="0"/>
          <w:szCs w:val="22"/>
        </w:rPr>
        <w:t>xperimental</w:t>
      </w:r>
      <w:r w:rsidRPr="00566965">
        <w:rPr>
          <w:b w:val="0"/>
          <w:szCs w:val="22"/>
        </w:rPr>
        <w:t>, resultados estaticamente significativos (</w:t>
      </w:r>
      <w:r w:rsidR="003112C9">
        <w:rPr>
          <w:b w:val="0"/>
          <w:i/>
          <w:szCs w:val="22"/>
        </w:rPr>
        <w:t>p=</w:t>
      </w:r>
      <w:r w:rsidRPr="00566965">
        <w:rPr>
          <w:rFonts w:eastAsia="MS Gothic"/>
          <w:b w:val="0"/>
          <w:color w:val="000000"/>
          <w:szCs w:val="22"/>
        </w:rPr>
        <w:t>0,03</w:t>
      </w:r>
      <w:r w:rsidRPr="00566965">
        <w:rPr>
          <w:b w:val="0"/>
          <w:szCs w:val="22"/>
        </w:rPr>
        <w:t xml:space="preserve">), no item </w:t>
      </w:r>
      <w:r w:rsidR="009028F1">
        <w:rPr>
          <w:b w:val="0"/>
          <w:szCs w:val="22"/>
        </w:rPr>
        <w:t xml:space="preserve">6 </w:t>
      </w:r>
      <w:r w:rsidRPr="00566965">
        <w:rPr>
          <w:b w:val="0"/>
          <w:szCs w:val="22"/>
        </w:rPr>
        <w:t>“</w:t>
      </w:r>
      <w:r w:rsidRPr="00566965">
        <w:rPr>
          <w:rFonts w:cs="Arial"/>
          <w:b w:val="0"/>
          <w:color w:val="000000"/>
          <w:szCs w:val="22"/>
        </w:rPr>
        <w:t xml:space="preserve">Qual o grau de preocupação com a sua diabetes?”. Nos itens </w:t>
      </w:r>
      <w:r w:rsidR="009028F1">
        <w:rPr>
          <w:rFonts w:cs="Arial"/>
          <w:b w:val="0"/>
          <w:color w:val="000000"/>
          <w:szCs w:val="22"/>
        </w:rPr>
        <w:t xml:space="preserve">2 </w:t>
      </w:r>
      <w:r w:rsidRPr="00566965">
        <w:rPr>
          <w:rFonts w:cs="Arial"/>
          <w:b w:val="0"/>
          <w:color w:val="000000"/>
          <w:szCs w:val="22"/>
        </w:rPr>
        <w:t>“</w:t>
      </w:r>
      <w:r w:rsidRPr="00566965">
        <w:rPr>
          <w:rFonts w:cs="Arial"/>
          <w:b w:val="0"/>
          <w:i/>
          <w:color w:val="000000"/>
          <w:szCs w:val="22"/>
        </w:rPr>
        <w:t>Quanto tempo pensa que vai durar a sua diabetes</w:t>
      </w:r>
      <w:r w:rsidR="000273DA">
        <w:rPr>
          <w:rFonts w:cs="Arial"/>
          <w:b w:val="0"/>
          <w:color w:val="000000"/>
          <w:szCs w:val="22"/>
        </w:rPr>
        <w:t xml:space="preserve">” </w:t>
      </w:r>
      <w:r w:rsidRPr="00566965">
        <w:rPr>
          <w:rFonts w:cs="Arial"/>
          <w:b w:val="0"/>
          <w:color w:val="000000"/>
          <w:szCs w:val="22"/>
        </w:rPr>
        <w:t xml:space="preserve">e </w:t>
      </w:r>
      <w:r w:rsidR="009028F1">
        <w:rPr>
          <w:rFonts w:cs="Arial"/>
          <w:b w:val="0"/>
          <w:color w:val="000000"/>
          <w:szCs w:val="22"/>
        </w:rPr>
        <w:t xml:space="preserve">8 </w:t>
      </w:r>
      <w:r w:rsidRPr="00566965">
        <w:rPr>
          <w:rFonts w:cs="Arial"/>
          <w:b w:val="0"/>
          <w:color w:val="000000"/>
          <w:szCs w:val="22"/>
        </w:rPr>
        <w:t>“</w:t>
      </w:r>
      <w:r w:rsidRPr="00566965">
        <w:rPr>
          <w:rFonts w:ascii="Calibri" w:hAnsi="Calibri" w:cs="Arial"/>
          <w:b w:val="0"/>
          <w:i/>
          <w:color w:val="000000"/>
          <w:szCs w:val="22"/>
        </w:rPr>
        <w:t>Até que ponto a sua diabetes o (a) afeta emocionalmente?”</w:t>
      </w:r>
      <w:r>
        <w:rPr>
          <w:rFonts w:ascii="Calibri" w:hAnsi="Calibri" w:cs="Arial"/>
          <w:b w:val="0"/>
          <w:i/>
          <w:color w:val="000000"/>
          <w:szCs w:val="22"/>
        </w:rPr>
        <w:t xml:space="preserve"> </w:t>
      </w:r>
      <w:r w:rsidR="000273DA">
        <w:rPr>
          <w:rFonts w:cs="Arial"/>
          <w:b w:val="0"/>
          <w:color w:val="000000"/>
          <w:szCs w:val="22"/>
        </w:rPr>
        <w:t>constataram-se</w:t>
      </w:r>
      <w:r w:rsidRPr="00566965">
        <w:rPr>
          <w:rFonts w:cs="Arial"/>
          <w:b w:val="0"/>
          <w:color w:val="000000"/>
          <w:szCs w:val="22"/>
        </w:rPr>
        <w:t xml:space="preserve"> alterações positivas</w:t>
      </w:r>
      <w:r w:rsidR="00756111">
        <w:rPr>
          <w:rFonts w:cs="Arial"/>
          <w:b w:val="0"/>
          <w:color w:val="000000"/>
          <w:szCs w:val="22"/>
        </w:rPr>
        <w:t xml:space="preserve"> na</w:t>
      </w:r>
      <w:r w:rsidRPr="00566965">
        <w:rPr>
          <w:rFonts w:cs="Arial"/>
          <w:b w:val="0"/>
          <w:color w:val="000000"/>
          <w:szCs w:val="22"/>
        </w:rPr>
        <w:t xml:space="preserve"> evolução da média da variável</w:t>
      </w:r>
      <w:r w:rsidR="00756111">
        <w:rPr>
          <w:rFonts w:cs="Arial"/>
          <w:b w:val="0"/>
          <w:color w:val="000000"/>
          <w:szCs w:val="22"/>
        </w:rPr>
        <w:t xml:space="preserve"> entre o M0 </w:t>
      </w:r>
      <w:r w:rsidR="009028F1">
        <w:rPr>
          <w:rFonts w:cs="Arial"/>
          <w:b w:val="0"/>
          <w:color w:val="000000"/>
          <w:szCs w:val="22"/>
        </w:rPr>
        <w:t>e M1, evidenciando um aumento da perceção de cronicidade da doença e das consequências emocionais da doença, contudo sem impacto estatístico</w:t>
      </w:r>
      <w:r w:rsidR="000273DA">
        <w:rPr>
          <w:rFonts w:cs="Arial"/>
          <w:b w:val="0"/>
          <w:color w:val="000000"/>
          <w:szCs w:val="22"/>
        </w:rPr>
        <w:t>.</w:t>
      </w:r>
    </w:p>
    <w:p w:rsidR="009028F1" w:rsidRDefault="00566965" w:rsidP="009D02B1">
      <w:pPr>
        <w:pStyle w:val="SemEspaamento"/>
        <w:spacing w:line="360" w:lineRule="auto"/>
        <w:ind w:firstLine="0"/>
        <w:jc w:val="both"/>
        <w:rPr>
          <w:rFonts w:cs="Arial"/>
          <w:b w:val="0"/>
          <w:color w:val="000000"/>
          <w:sz w:val="22"/>
          <w:szCs w:val="22"/>
        </w:rPr>
      </w:pPr>
      <w:r w:rsidRPr="00566965">
        <w:rPr>
          <w:rFonts w:cs="Arial"/>
          <w:b w:val="0"/>
          <w:color w:val="000000"/>
          <w:sz w:val="22"/>
          <w:szCs w:val="22"/>
        </w:rPr>
        <w:lastRenderedPageBreak/>
        <w:t>No G</w:t>
      </w:r>
      <w:r w:rsidR="00756111">
        <w:rPr>
          <w:rFonts w:cs="Arial"/>
          <w:b w:val="0"/>
          <w:color w:val="000000"/>
          <w:sz w:val="22"/>
          <w:szCs w:val="22"/>
        </w:rPr>
        <w:t xml:space="preserve">rupo de </w:t>
      </w:r>
      <w:r w:rsidRPr="00566965">
        <w:rPr>
          <w:rFonts w:cs="Arial"/>
          <w:b w:val="0"/>
          <w:color w:val="000000"/>
          <w:sz w:val="22"/>
          <w:szCs w:val="22"/>
        </w:rPr>
        <w:t>C</w:t>
      </w:r>
      <w:r w:rsidR="00756111">
        <w:rPr>
          <w:rFonts w:cs="Arial"/>
          <w:b w:val="0"/>
          <w:color w:val="000000"/>
          <w:sz w:val="22"/>
          <w:szCs w:val="22"/>
        </w:rPr>
        <w:t>ontrolo</w:t>
      </w:r>
      <w:r w:rsidRPr="00566965">
        <w:rPr>
          <w:rFonts w:cs="Arial"/>
          <w:b w:val="0"/>
          <w:color w:val="000000"/>
          <w:sz w:val="22"/>
          <w:szCs w:val="22"/>
        </w:rPr>
        <w:t xml:space="preserve"> não foram encontrados resultados estaticamente signif</w:t>
      </w:r>
      <w:r w:rsidR="000273DA">
        <w:rPr>
          <w:rFonts w:cs="Arial"/>
          <w:b w:val="0"/>
          <w:color w:val="000000"/>
          <w:sz w:val="22"/>
          <w:szCs w:val="22"/>
        </w:rPr>
        <w:t>icativos entre os dois momentos</w:t>
      </w:r>
      <w:r>
        <w:rPr>
          <w:rFonts w:cs="Arial"/>
          <w:b w:val="0"/>
          <w:color w:val="000000"/>
          <w:sz w:val="22"/>
          <w:szCs w:val="22"/>
        </w:rPr>
        <w:t xml:space="preserve">, </w:t>
      </w:r>
      <w:r w:rsidR="000273DA">
        <w:rPr>
          <w:rFonts w:cs="Arial"/>
          <w:b w:val="0"/>
          <w:color w:val="000000"/>
          <w:sz w:val="22"/>
          <w:szCs w:val="22"/>
        </w:rPr>
        <w:t xml:space="preserve">sendo que </w:t>
      </w:r>
      <w:r>
        <w:rPr>
          <w:rFonts w:cs="Arial"/>
          <w:b w:val="0"/>
          <w:color w:val="000000"/>
          <w:sz w:val="22"/>
          <w:szCs w:val="22"/>
        </w:rPr>
        <w:t xml:space="preserve">foram apenas observadas </w:t>
      </w:r>
      <w:r w:rsidR="000273DA">
        <w:rPr>
          <w:rFonts w:cs="Arial"/>
          <w:b w:val="0"/>
          <w:color w:val="000000"/>
          <w:sz w:val="22"/>
          <w:szCs w:val="22"/>
        </w:rPr>
        <w:t>ligeiras</w:t>
      </w:r>
      <w:r>
        <w:rPr>
          <w:rFonts w:cs="Arial"/>
          <w:b w:val="0"/>
          <w:color w:val="000000"/>
          <w:sz w:val="22"/>
          <w:szCs w:val="22"/>
        </w:rPr>
        <w:t xml:space="preserve"> flutuações </w:t>
      </w:r>
      <w:r w:rsidR="00756111">
        <w:rPr>
          <w:rFonts w:cs="Arial"/>
          <w:b w:val="0"/>
          <w:color w:val="000000"/>
          <w:sz w:val="22"/>
          <w:szCs w:val="22"/>
        </w:rPr>
        <w:t>da</w:t>
      </w:r>
      <w:r w:rsidR="000273DA">
        <w:rPr>
          <w:rFonts w:cs="Arial"/>
          <w:b w:val="0"/>
          <w:color w:val="000000"/>
          <w:sz w:val="22"/>
          <w:szCs w:val="22"/>
        </w:rPr>
        <w:t xml:space="preserve"> mé</w:t>
      </w:r>
      <w:r>
        <w:rPr>
          <w:rFonts w:cs="Arial"/>
          <w:b w:val="0"/>
          <w:color w:val="000000"/>
          <w:sz w:val="22"/>
          <w:szCs w:val="22"/>
        </w:rPr>
        <w:t>dia d</w:t>
      </w:r>
      <w:r w:rsidR="00756111">
        <w:rPr>
          <w:rFonts w:cs="Arial"/>
          <w:b w:val="0"/>
          <w:color w:val="000000"/>
          <w:sz w:val="22"/>
          <w:szCs w:val="22"/>
        </w:rPr>
        <w:t>os</w:t>
      </w:r>
      <w:r>
        <w:rPr>
          <w:rFonts w:cs="Arial"/>
          <w:b w:val="0"/>
          <w:color w:val="000000"/>
          <w:sz w:val="22"/>
          <w:szCs w:val="22"/>
        </w:rPr>
        <w:t xml:space="preserve"> </w:t>
      </w:r>
      <w:r w:rsidR="00756111">
        <w:rPr>
          <w:rFonts w:cs="Arial"/>
          <w:b w:val="0"/>
          <w:color w:val="000000"/>
          <w:sz w:val="22"/>
          <w:szCs w:val="22"/>
        </w:rPr>
        <w:t>itens</w:t>
      </w:r>
      <w:r w:rsidR="009D02B1">
        <w:rPr>
          <w:rFonts w:cs="Arial"/>
          <w:b w:val="0"/>
          <w:color w:val="000000"/>
          <w:sz w:val="22"/>
          <w:szCs w:val="22"/>
        </w:rPr>
        <w:t xml:space="preserve"> </w:t>
      </w:r>
      <w:r w:rsidR="009D02B1" w:rsidRPr="003335C3">
        <w:rPr>
          <w:rFonts w:cs="Arial"/>
          <w:b w:val="0"/>
          <w:color w:val="000000"/>
          <w:sz w:val="22"/>
          <w:szCs w:val="22"/>
        </w:rPr>
        <w:t>(</w:t>
      </w:r>
      <w:r w:rsidR="00142E68">
        <w:rPr>
          <w:rFonts w:cs="Arial"/>
          <w:b w:val="0"/>
          <w:color w:val="000000"/>
          <w:sz w:val="22"/>
          <w:szCs w:val="22"/>
        </w:rPr>
        <w:t>Tabela 4</w:t>
      </w:r>
      <w:r w:rsidR="009D02B1" w:rsidRPr="003335C3">
        <w:rPr>
          <w:rFonts w:cs="Arial"/>
          <w:b w:val="0"/>
          <w:color w:val="000000"/>
          <w:sz w:val="22"/>
          <w:szCs w:val="22"/>
        </w:rPr>
        <w:t>)</w:t>
      </w:r>
      <w:r w:rsidR="009028F1" w:rsidRPr="003335C3">
        <w:rPr>
          <w:rFonts w:cs="Arial"/>
          <w:b w:val="0"/>
          <w:color w:val="000000"/>
          <w:sz w:val="22"/>
          <w:szCs w:val="22"/>
        </w:rPr>
        <w:t>.</w:t>
      </w:r>
    </w:p>
    <w:p w:rsidR="009D02B1" w:rsidRPr="009D02B1" w:rsidRDefault="009D02B1" w:rsidP="009D02B1">
      <w:pPr>
        <w:pStyle w:val="Ttulo1"/>
        <w:jc w:val="right"/>
      </w:pPr>
    </w:p>
    <w:p w:rsidR="009D02B1" w:rsidRPr="009D02B1" w:rsidRDefault="009D02B1" w:rsidP="009D02B1">
      <w:pPr>
        <w:pStyle w:val="Legenda"/>
        <w:keepNext/>
        <w:jc w:val="right"/>
        <w:rPr>
          <w:color w:val="auto"/>
        </w:rPr>
      </w:pPr>
      <w:bookmarkStart w:id="247" w:name="_Ref378686780"/>
      <w:bookmarkStart w:id="248" w:name="_Toc378768723"/>
      <w:bookmarkStart w:id="249" w:name="_Toc378768946"/>
      <w:r w:rsidRPr="009D02B1">
        <w:rPr>
          <w:color w:val="auto"/>
        </w:rPr>
        <w:t xml:space="preserve">Tabela </w:t>
      </w:r>
      <w:r w:rsidR="00E65CC1" w:rsidRPr="009D02B1">
        <w:rPr>
          <w:color w:val="auto"/>
        </w:rPr>
        <w:fldChar w:fldCharType="begin"/>
      </w:r>
      <w:r w:rsidRPr="009D02B1">
        <w:rPr>
          <w:color w:val="auto"/>
        </w:rPr>
        <w:instrText xml:space="preserve"> SEQ Tabela \* ARABIC </w:instrText>
      </w:r>
      <w:r w:rsidR="00E65CC1" w:rsidRPr="009D02B1">
        <w:rPr>
          <w:color w:val="auto"/>
        </w:rPr>
        <w:fldChar w:fldCharType="separate"/>
      </w:r>
      <w:r w:rsidR="00B02A91">
        <w:rPr>
          <w:noProof/>
          <w:color w:val="auto"/>
        </w:rPr>
        <w:t>4</w:t>
      </w:r>
      <w:r w:rsidR="00E65CC1" w:rsidRPr="009D02B1">
        <w:rPr>
          <w:color w:val="auto"/>
        </w:rPr>
        <w:fldChar w:fldCharType="end"/>
      </w:r>
      <w:bookmarkEnd w:id="247"/>
      <w:r w:rsidRPr="009D02B1">
        <w:rPr>
          <w:color w:val="auto"/>
        </w:rPr>
        <w:t xml:space="preserve"> - Avaliação das crenças de saúde antes (M0) e após (M1) no GE e no GC, valores de média, desvio de padrão e valores de </w:t>
      </w:r>
      <w:r w:rsidRPr="00142E68">
        <w:rPr>
          <w:i/>
          <w:color w:val="auto"/>
        </w:rPr>
        <w:t>p</w:t>
      </w:r>
      <w:bookmarkEnd w:id="248"/>
      <w:bookmarkEnd w:id="249"/>
    </w:p>
    <w:tbl>
      <w:tblPr>
        <w:tblStyle w:val="Tabelacomgrelha"/>
        <w:tblW w:w="5000" w:type="pct"/>
        <w:tblLook w:val="04A0"/>
      </w:tblPr>
      <w:tblGrid>
        <w:gridCol w:w="3573"/>
        <w:gridCol w:w="1027"/>
        <w:gridCol w:w="632"/>
        <w:gridCol w:w="1168"/>
        <w:gridCol w:w="2030"/>
      </w:tblGrid>
      <w:tr w:rsidR="003F540F" w:rsidRPr="002150F8" w:rsidTr="003F540F">
        <w:trPr>
          <w:trHeight w:val="180"/>
        </w:trPr>
        <w:tc>
          <w:tcPr>
            <w:tcW w:w="2119" w:type="pct"/>
          </w:tcPr>
          <w:p w:rsidR="003F540F" w:rsidRPr="002150F8" w:rsidRDefault="003F540F" w:rsidP="003F540F">
            <w:pPr>
              <w:widowControl w:val="0"/>
              <w:autoSpaceDE w:val="0"/>
              <w:autoSpaceDN w:val="0"/>
              <w:adjustRightInd w:val="0"/>
              <w:spacing w:line="240" w:lineRule="auto"/>
              <w:jc w:val="center"/>
              <w:rPr>
                <w:rFonts w:cs="Times New Roman"/>
                <w:sz w:val="18"/>
                <w:szCs w:val="18"/>
              </w:rPr>
            </w:pPr>
            <w:r w:rsidRPr="002150F8">
              <w:rPr>
                <w:rFonts w:cs="Times New Roman"/>
                <w:sz w:val="18"/>
                <w:szCs w:val="18"/>
              </w:rPr>
              <w:t>Item</w:t>
            </w:r>
          </w:p>
        </w:tc>
        <w:tc>
          <w:tcPr>
            <w:tcW w:w="984" w:type="pct"/>
            <w:gridSpan w:val="2"/>
          </w:tcPr>
          <w:p w:rsidR="003F540F" w:rsidRPr="002150F8" w:rsidRDefault="003F540F" w:rsidP="003F540F">
            <w:pPr>
              <w:widowControl w:val="0"/>
              <w:autoSpaceDE w:val="0"/>
              <w:autoSpaceDN w:val="0"/>
              <w:adjustRightInd w:val="0"/>
              <w:spacing w:line="240" w:lineRule="auto"/>
              <w:jc w:val="center"/>
              <w:rPr>
                <w:rFonts w:cs="Times New Roman"/>
                <w:sz w:val="18"/>
                <w:szCs w:val="18"/>
              </w:rPr>
            </w:pPr>
            <w:r w:rsidRPr="002150F8">
              <w:rPr>
                <w:rFonts w:cs="Times New Roman"/>
                <w:sz w:val="18"/>
                <w:szCs w:val="18"/>
              </w:rPr>
              <w:t>Grupo</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sz w:val="18"/>
                <w:szCs w:val="18"/>
              </w:rPr>
            </w:pPr>
            <w:r w:rsidRPr="002150F8">
              <w:rPr>
                <w:rFonts w:cs="Times New Roman"/>
                <w:sz w:val="18"/>
                <w:szCs w:val="18"/>
              </w:rPr>
              <w:t xml:space="preserve">M </w:t>
            </w:r>
            <w:r w:rsidRPr="002150F8">
              <w:rPr>
                <w:rFonts w:eastAsia="MS Gothic"/>
                <w:color w:val="000000"/>
                <w:sz w:val="18"/>
                <w:szCs w:val="18"/>
              </w:rPr>
              <w:t>±</w:t>
            </w:r>
            <w:r w:rsidRPr="002150F8">
              <w:rPr>
                <w:rFonts w:cs="Times New Roman"/>
                <w:sz w:val="18"/>
                <w:szCs w:val="18"/>
              </w:rPr>
              <w:t>DP</w:t>
            </w:r>
          </w:p>
        </w:tc>
        <w:tc>
          <w:tcPr>
            <w:tcW w:w="1204" w:type="pct"/>
          </w:tcPr>
          <w:p w:rsidR="003F540F" w:rsidRPr="002150F8" w:rsidRDefault="003F540F" w:rsidP="003F540F">
            <w:pPr>
              <w:widowControl w:val="0"/>
              <w:autoSpaceDE w:val="0"/>
              <w:autoSpaceDN w:val="0"/>
              <w:adjustRightInd w:val="0"/>
              <w:spacing w:line="240" w:lineRule="auto"/>
              <w:jc w:val="center"/>
              <w:rPr>
                <w:rFonts w:cs="Times New Roman"/>
                <w:sz w:val="18"/>
                <w:szCs w:val="18"/>
              </w:rPr>
            </w:pPr>
            <w:proofErr w:type="gramStart"/>
            <w:r w:rsidRPr="002150F8">
              <w:rPr>
                <w:rFonts w:cs="Times New Roman"/>
                <w:sz w:val="18"/>
                <w:szCs w:val="18"/>
              </w:rPr>
              <w:t>Z(p</w:t>
            </w:r>
            <w:proofErr w:type="gramEnd"/>
            <w:r w:rsidRPr="002150F8">
              <w:rPr>
                <w:rFonts w:cs="Times New Roman"/>
                <w:sz w:val="18"/>
                <w:szCs w:val="18"/>
              </w:rPr>
              <w:t>)</w:t>
            </w:r>
          </w:p>
        </w:tc>
      </w:tr>
      <w:tr w:rsidR="003F540F" w:rsidRPr="002150F8" w:rsidTr="003F540F">
        <w:trPr>
          <w:trHeight w:val="157"/>
        </w:trPr>
        <w:tc>
          <w:tcPr>
            <w:tcW w:w="2119" w:type="pct"/>
            <w:vMerge w:val="restart"/>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r w:rsidRPr="002150F8">
              <w:rPr>
                <w:rFonts w:ascii="Calibri" w:hAnsi="Calibri" w:cs="Arial"/>
                <w:b w:val="0"/>
                <w:i/>
                <w:color w:val="000000"/>
                <w:sz w:val="18"/>
                <w:szCs w:val="18"/>
              </w:rPr>
              <w:t>Qual o grau em que a sua diabetes afeta a sua vida?</w:t>
            </w:r>
          </w:p>
        </w:tc>
        <w:tc>
          <w:tcPr>
            <w:tcW w:w="609" w:type="pct"/>
            <w:vMerge w:val="restar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rFonts w:cs="Times New Roman"/>
                <w:b w:val="0"/>
                <w:sz w:val="18"/>
                <w:szCs w:val="18"/>
              </w:rPr>
              <w:t>GE (n=19)</w:t>
            </w:r>
          </w:p>
        </w:tc>
        <w:tc>
          <w:tcPr>
            <w:tcW w:w="375" w:type="pc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rFonts w:cs="Times New Roman"/>
                <w:b w:val="0"/>
                <w:sz w:val="18"/>
                <w:szCs w:val="18"/>
              </w:rPr>
              <w:t>M0</w:t>
            </w:r>
          </w:p>
        </w:tc>
        <w:tc>
          <w:tcPr>
            <w:tcW w:w="693" w:type="pct"/>
          </w:tcPr>
          <w:p w:rsidR="003F540F" w:rsidRPr="002150F8" w:rsidRDefault="003F540F" w:rsidP="003F540F">
            <w:pPr>
              <w:widowControl w:val="0"/>
              <w:autoSpaceDE w:val="0"/>
              <w:autoSpaceDN w:val="0"/>
              <w:adjustRightInd w:val="0"/>
              <w:spacing w:line="240" w:lineRule="auto"/>
              <w:jc w:val="center"/>
              <w:rPr>
                <w:rFonts w:ascii="Calibri" w:hAnsi="Calibri" w:cs="Times New Roman"/>
                <w:b w:val="0"/>
                <w:sz w:val="18"/>
                <w:szCs w:val="18"/>
              </w:rPr>
            </w:pPr>
            <w:r w:rsidRPr="002150F8">
              <w:rPr>
                <w:rFonts w:ascii="Calibri" w:hAnsi="Calibri" w:cs="Arial"/>
                <w:b w:val="0"/>
                <w:color w:val="000000"/>
                <w:sz w:val="18"/>
                <w:szCs w:val="18"/>
              </w:rPr>
              <w:t>2</w:t>
            </w:r>
            <w:r w:rsidRPr="002150F8">
              <w:rPr>
                <w:rFonts w:eastAsia="MS Gothic"/>
                <w:b w:val="0"/>
                <w:color w:val="000000"/>
                <w:sz w:val="18"/>
                <w:szCs w:val="18"/>
              </w:rPr>
              <w:t>±</w:t>
            </w:r>
            <w:r w:rsidRPr="002150F8">
              <w:rPr>
                <w:rFonts w:ascii="Calibri" w:hAnsi="Calibri" w:cs="Arial"/>
                <w:b w:val="0"/>
                <w:color w:val="000000"/>
                <w:sz w:val="18"/>
                <w:szCs w:val="18"/>
              </w:rPr>
              <w:t>2,13</w:t>
            </w:r>
          </w:p>
        </w:tc>
        <w:tc>
          <w:tcPr>
            <w:tcW w:w="1204" w:type="pct"/>
            <w:vMerge w:val="restart"/>
          </w:tcPr>
          <w:p w:rsidR="003F540F" w:rsidRPr="002150F8" w:rsidRDefault="003F540F" w:rsidP="003F540F">
            <w:pPr>
              <w:spacing w:line="240" w:lineRule="auto"/>
              <w:jc w:val="center"/>
              <w:rPr>
                <w:rFonts w:eastAsia="Times New Roman" w:cs="Times New Roman"/>
                <w:b w:val="0"/>
                <w:sz w:val="18"/>
                <w:szCs w:val="18"/>
              </w:rPr>
            </w:pPr>
            <w:r>
              <w:rPr>
                <w:rFonts w:ascii="Calibri" w:hAnsi="Calibri" w:cs="Times New Roman"/>
                <w:b w:val="0"/>
                <w:sz w:val="18"/>
                <w:szCs w:val="18"/>
              </w:rPr>
              <w:t>- 0,20</w:t>
            </w:r>
            <w:r w:rsidRPr="002150F8">
              <w:rPr>
                <w:rFonts w:ascii="Calibri" w:hAnsi="Calibri" w:cs="Times New Roman"/>
                <w:b w:val="0"/>
                <w:sz w:val="18"/>
                <w:szCs w:val="18"/>
              </w:rPr>
              <w:t>(0,84)</w:t>
            </w:r>
          </w:p>
        </w:tc>
      </w:tr>
      <w:tr w:rsidR="003F540F" w:rsidRPr="002150F8" w:rsidTr="003F540F">
        <w:trPr>
          <w:trHeight w:val="179"/>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p>
        </w:tc>
        <w:tc>
          <w:tcPr>
            <w:tcW w:w="375" w:type="pc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b w:val="0"/>
                <w:sz w:val="18"/>
                <w:szCs w:val="18"/>
              </w:rPr>
              <w:t>M1</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b w:val="0"/>
                <w:sz w:val="18"/>
                <w:szCs w:val="18"/>
              </w:rPr>
              <w:t>1,95</w:t>
            </w:r>
            <w:r w:rsidRPr="002150F8">
              <w:rPr>
                <w:rFonts w:eastAsia="MS Gothic"/>
                <w:b w:val="0"/>
                <w:color w:val="000000"/>
                <w:sz w:val="18"/>
                <w:szCs w:val="18"/>
              </w:rPr>
              <w:t>±</w:t>
            </w:r>
            <w:r w:rsidRPr="002150F8">
              <w:rPr>
                <w:b w:val="0"/>
                <w:sz w:val="18"/>
                <w:szCs w:val="18"/>
              </w:rPr>
              <w:t>2,61</w:t>
            </w:r>
          </w:p>
        </w:tc>
        <w:tc>
          <w:tcPr>
            <w:tcW w:w="1204" w:type="pct"/>
            <w:vMerge/>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p>
        </w:tc>
      </w:tr>
      <w:tr w:rsidR="003F540F" w:rsidRPr="002150F8" w:rsidTr="003F540F">
        <w:trPr>
          <w:trHeight w:val="180"/>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val="restar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rFonts w:cs="Times New Roman"/>
                <w:b w:val="0"/>
                <w:sz w:val="18"/>
                <w:szCs w:val="18"/>
              </w:rPr>
              <w:t>GC (n= 23)</w:t>
            </w:r>
          </w:p>
        </w:tc>
        <w:tc>
          <w:tcPr>
            <w:tcW w:w="375" w:type="pc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b w:val="0"/>
                <w:sz w:val="18"/>
                <w:szCs w:val="18"/>
              </w:rPr>
              <w:t>M0</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b w:val="0"/>
                <w:sz w:val="18"/>
                <w:szCs w:val="18"/>
              </w:rPr>
              <w:t>2,78</w:t>
            </w:r>
            <w:r w:rsidRPr="002150F8">
              <w:rPr>
                <w:rFonts w:eastAsia="MS Gothic"/>
                <w:b w:val="0"/>
                <w:color w:val="000000"/>
                <w:sz w:val="18"/>
                <w:szCs w:val="18"/>
              </w:rPr>
              <w:t>±</w:t>
            </w:r>
            <w:r w:rsidRPr="002150F8">
              <w:rPr>
                <w:b w:val="0"/>
                <w:sz w:val="18"/>
                <w:szCs w:val="18"/>
              </w:rPr>
              <w:t>2,61</w:t>
            </w:r>
          </w:p>
        </w:tc>
        <w:tc>
          <w:tcPr>
            <w:tcW w:w="1204" w:type="pct"/>
            <w:vMerge w:val="restar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Pr>
                <w:rFonts w:ascii="Calibri" w:hAnsi="Calibri" w:cs="Times New Roman"/>
                <w:b w:val="0"/>
                <w:sz w:val="18"/>
                <w:szCs w:val="18"/>
              </w:rPr>
              <w:t>-0,20</w:t>
            </w:r>
            <w:r w:rsidRPr="002150F8">
              <w:rPr>
                <w:rFonts w:ascii="Calibri" w:hAnsi="Calibri" w:cs="Times New Roman"/>
                <w:b w:val="0"/>
                <w:sz w:val="18"/>
                <w:szCs w:val="18"/>
              </w:rPr>
              <w:t>(0,84)</w:t>
            </w:r>
          </w:p>
        </w:tc>
      </w:tr>
      <w:tr w:rsidR="003F540F" w:rsidRPr="002150F8" w:rsidTr="003F540F">
        <w:trPr>
          <w:trHeight w:val="87"/>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p>
        </w:tc>
        <w:tc>
          <w:tcPr>
            <w:tcW w:w="375" w:type="pc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b w:val="0"/>
                <w:sz w:val="18"/>
                <w:szCs w:val="18"/>
              </w:rPr>
              <w:t>M1</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b w:val="0"/>
                <w:sz w:val="18"/>
                <w:szCs w:val="18"/>
              </w:rPr>
              <w:t>2,83</w:t>
            </w:r>
            <w:r w:rsidRPr="002150F8">
              <w:rPr>
                <w:rFonts w:eastAsia="MS Gothic"/>
                <w:b w:val="0"/>
                <w:color w:val="000000"/>
                <w:sz w:val="18"/>
                <w:szCs w:val="18"/>
              </w:rPr>
              <w:t>±</w:t>
            </w:r>
            <w:r w:rsidRPr="002150F8">
              <w:rPr>
                <w:b w:val="0"/>
                <w:sz w:val="18"/>
                <w:szCs w:val="18"/>
              </w:rPr>
              <w:t>2,61</w:t>
            </w:r>
          </w:p>
        </w:tc>
        <w:tc>
          <w:tcPr>
            <w:tcW w:w="1204" w:type="pct"/>
            <w:vMerge/>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p>
        </w:tc>
      </w:tr>
      <w:tr w:rsidR="003F540F" w:rsidRPr="002150F8" w:rsidTr="003F540F">
        <w:trPr>
          <w:trHeight w:val="180"/>
        </w:trPr>
        <w:tc>
          <w:tcPr>
            <w:tcW w:w="2119" w:type="pct"/>
            <w:vMerge w:val="restart"/>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r w:rsidRPr="002150F8">
              <w:rPr>
                <w:rFonts w:ascii="Calibri" w:hAnsi="Calibri" w:cs="Arial"/>
                <w:b w:val="0"/>
                <w:i/>
                <w:color w:val="000000"/>
                <w:sz w:val="18"/>
                <w:szCs w:val="18"/>
              </w:rPr>
              <w:t>Quanto tempo pensa que vai durar a sua diabetes?</w:t>
            </w:r>
          </w:p>
        </w:tc>
        <w:tc>
          <w:tcPr>
            <w:tcW w:w="609" w:type="pct"/>
            <w:vMerge w:val="restar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rFonts w:cs="Times New Roman"/>
                <w:b w:val="0"/>
                <w:sz w:val="18"/>
                <w:szCs w:val="18"/>
              </w:rPr>
              <w:t>GE (n=19)</w:t>
            </w:r>
          </w:p>
        </w:tc>
        <w:tc>
          <w:tcPr>
            <w:tcW w:w="375" w:type="pc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rFonts w:cs="Times New Roman"/>
                <w:b w:val="0"/>
                <w:sz w:val="18"/>
                <w:szCs w:val="18"/>
              </w:rPr>
              <w:t>M0</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b w:val="0"/>
                <w:sz w:val="18"/>
                <w:szCs w:val="18"/>
              </w:rPr>
              <w:t>9,37</w:t>
            </w:r>
            <w:r w:rsidRPr="002150F8">
              <w:rPr>
                <w:rFonts w:eastAsia="MS Gothic"/>
                <w:b w:val="0"/>
                <w:color w:val="000000"/>
                <w:sz w:val="18"/>
                <w:szCs w:val="18"/>
              </w:rPr>
              <w:t>±</w:t>
            </w:r>
            <w:r w:rsidRPr="002150F8">
              <w:rPr>
                <w:b w:val="0"/>
                <w:sz w:val="18"/>
                <w:szCs w:val="18"/>
              </w:rPr>
              <w:t>1,92</w:t>
            </w:r>
          </w:p>
        </w:tc>
        <w:tc>
          <w:tcPr>
            <w:tcW w:w="1204" w:type="pct"/>
            <w:vMerge w:val="restar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Pr>
                <w:rFonts w:ascii="Calibri" w:hAnsi="Calibri" w:cs="Times New Roman"/>
                <w:b w:val="0"/>
                <w:sz w:val="18"/>
                <w:szCs w:val="18"/>
              </w:rPr>
              <w:t>-1,1(</w:t>
            </w:r>
            <w:r w:rsidRPr="002150F8">
              <w:rPr>
                <w:rFonts w:ascii="Calibri" w:hAnsi="Calibri" w:cs="Times New Roman"/>
                <w:b w:val="0"/>
                <w:sz w:val="18"/>
                <w:szCs w:val="18"/>
              </w:rPr>
              <w:t>0,29)</w:t>
            </w:r>
          </w:p>
        </w:tc>
      </w:tr>
      <w:tr w:rsidR="003F540F" w:rsidRPr="002150F8" w:rsidTr="003F540F">
        <w:trPr>
          <w:trHeight w:val="180"/>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tcPr>
          <w:p w:rsidR="003F540F" w:rsidRPr="002150F8" w:rsidRDefault="003F540F" w:rsidP="003F540F">
            <w:pPr>
              <w:widowControl w:val="0"/>
              <w:autoSpaceDE w:val="0"/>
              <w:autoSpaceDN w:val="0"/>
              <w:adjustRightInd w:val="0"/>
              <w:spacing w:line="240" w:lineRule="auto"/>
              <w:jc w:val="both"/>
              <w:rPr>
                <w:b w:val="0"/>
                <w:sz w:val="18"/>
                <w:szCs w:val="18"/>
              </w:rPr>
            </w:pPr>
          </w:p>
        </w:tc>
        <w:tc>
          <w:tcPr>
            <w:tcW w:w="375" w:type="pc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b w:val="0"/>
                <w:sz w:val="18"/>
                <w:szCs w:val="18"/>
              </w:rPr>
              <w:t>M1</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b w:val="0"/>
                <w:sz w:val="18"/>
                <w:szCs w:val="18"/>
              </w:rPr>
              <w:t>9,74</w:t>
            </w:r>
            <w:r w:rsidRPr="002150F8">
              <w:rPr>
                <w:rFonts w:eastAsia="MS Gothic"/>
                <w:b w:val="0"/>
                <w:color w:val="000000"/>
                <w:sz w:val="18"/>
                <w:szCs w:val="18"/>
              </w:rPr>
              <w:t>±</w:t>
            </w:r>
            <w:r w:rsidRPr="002150F8">
              <w:rPr>
                <w:b w:val="0"/>
                <w:sz w:val="18"/>
                <w:szCs w:val="18"/>
              </w:rPr>
              <w:t>0,86</w:t>
            </w:r>
          </w:p>
        </w:tc>
        <w:tc>
          <w:tcPr>
            <w:tcW w:w="1204" w:type="pct"/>
            <w:vMerge/>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p>
        </w:tc>
      </w:tr>
      <w:tr w:rsidR="003F540F" w:rsidRPr="002150F8" w:rsidTr="003F540F">
        <w:trPr>
          <w:trHeight w:val="180"/>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val="restar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rFonts w:cs="Times New Roman"/>
                <w:b w:val="0"/>
                <w:sz w:val="18"/>
                <w:szCs w:val="18"/>
              </w:rPr>
              <w:t>GC (n= 23)</w:t>
            </w:r>
          </w:p>
        </w:tc>
        <w:tc>
          <w:tcPr>
            <w:tcW w:w="375" w:type="pc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b w:val="0"/>
                <w:sz w:val="18"/>
                <w:szCs w:val="18"/>
              </w:rPr>
              <w:t>M0</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b w:val="0"/>
                <w:sz w:val="18"/>
                <w:szCs w:val="18"/>
              </w:rPr>
              <w:t>9,73</w:t>
            </w:r>
            <w:r w:rsidRPr="002150F8">
              <w:rPr>
                <w:rFonts w:eastAsia="MS Gothic"/>
                <w:b w:val="0"/>
                <w:color w:val="000000"/>
                <w:sz w:val="18"/>
                <w:szCs w:val="18"/>
              </w:rPr>
              <w:t>±</w:t>
            </w:r>
            <w:r w:rsidRPr="002150F8">
              <w:rPr>
                <w:b w:val="0"/>
                <w:sz w:val="18"/>
                <w:szCs w:val="18"/>
              </w:rPr>
              <w:t>1,08</w:t>
            </w:r>
          </w:p>
        </w:tc>
        <w:tc>
          <w:tcPr>
            <w:tcW w:w="1204" w:type="pct"/>
            <w:vMerge w:val="restar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Pr>
                <w:rFonts w:ascii="Calibri" w:hAnsi="Calibri" w:cs="Times New Roman"/>
                <w:b w:val="0"/>
                <w:sz w:val="18"/>
                <w:szCs w:val="18"/>
              </w:rPr>
              <w:t>-1,5(</w:t>
            </w:r>
            <w:r w:rsidRPr="002150F8">
              <w:rPr>
                <w:rFonts w:ascii="Calibri" w:hAnsi="Calibri" w:cs="Times New Roman"/>
                <w:b w:val="0"/>
                <w:sz w:val="18"/>
                <w:szCs w:val="18"/>
              </w:rPr>
              <w:t>0,13)</w:t>
            </w:r>
          </w:p>
        </w:tc>
      </w:tr>
      <w:tr w:rsidR="003F540F" w:rsidRPr="002150F8" w:rsidTr="003F540F">
        <w:trPr>
          <w:trHeight w:val="157"/>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tcPr>
          <w:p w:rsidR="003F540F" w:rsidRPr="002150F8" w:rsidRDefault="003F540F" w:rsidP="003F540F">
            <w:pPr>
              <w:widowControl w:val="0"/>
              <w:autoSpaceDE w:val="0"/>
              <w:autoSpaceDN w:val="0"/>
              <w:adjustRightInd w:val="0"/>
              <w:spacing w:line="240" w:lineRule="auto"/>
              <w:jc w:val="both"/>
              <w:rPr>
                <w:b w:val="0"/>
                <w:sz w:val="18"/>
                <w:szCs w:val="18"/>
              </w:rPr>
            </w:pPr>
          </w:p>
        </w:tc>
        <w:tc>
          <w:tcPr>
            <w:tcW w:w="375" w:type="pc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b w:val="0"/>
                <w:sz w:val="18"/>
                <w:szCs w:val="18"/>
              </w:rPr>
              <w:t>M1</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b w:val="0"/>
                <w:sz w:val="18"/>
                <w:szCs w:val="18"/>
              </w:rPr>
              <w:t>9,35</w:t>
            </w:r>
            <w:r w:rsidRPr="002150F8">
              <w:rPr>
                <w:rFonts w:eastAsia="MS Gothic"/>
                <w:b w:val="0"/>
                <w:color w:val="000000"/>
                <w:sz w:val="18"/>
                <w:szCs w:val="18"/>
              </w:rPr>
              <w:t>±</w:t>
            </w:r>
            <w:r w:rsidRPr="002150F8">
              <w:rPr>
                <w:b w:val="0"/>
                <w:sz w:val="18"/>
                <w:szCs w:val="18"/>
              </w:rPr>
              <w:t>1,50</w:t>
            </w:r>
          </w:p>
        </w:tc>
        <w:tc>
          <w:tcPr>
            <w:tcW w:w="1204" w:type="pct"/>
            <w:vMerge/>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p>
        </w:tc>
      </w:tr>
      <w:tr w:rsidR="003F540F" w:rsidRPr="002150F8" w:rsidTr="003F540F">
        <w:trPr>
          <w:trHeight w:val="180"/>
        </w:trPr>
        <w:tc>
          <w:tcPr>
            <w:tcW w:w="2119" w:type="pct"/>
            <w:vMerge w:val="restart"/>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r w:rsidRPr="002150F8">
              <w:rPr>
                <w:rFonts w:ascii="Calibri" w:hAnsi="Calibri" w:cs="Arial"/>
                <w:b w:val="0"/>
                <w:i/>
                <w:color w:val="000000"/>
                <w:sz w:val="18"/>
                <w:szCs w:val="18"/>
              </w:rPr>
              <w:t>Qual o grau de controlo que sente ter sobre a sua diabetes?</w:t>
            </w:r>
            <w:r w:rsidRPr="00977947">
              <w:rPr>
                <w:rFonts w:ascii="Calibri" w:hAnsi="Calibri" w:cs="Arial"/>
                <w:bCs/>
                <w:i/>
                <w:color w:val="000000"/>
                <w:sz w:val="18"/>
                <w:szCs w:val="18"/>
              </w:rPr>
              <w:t>*</w:t>
            </w:r>
          </w:p>
        </w:tc>
        <w:tc>
          <w:tcPr>
            <w:tcW w:w="609" w:type="pct"/>
            <w:vMerge w:val="restar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rFonts w:cs="Times New Roman"/>
                <w:b w:val="0"/>
                <w:sz w:val="18"/>
                <w:szCs w:val="18"/>
              </w:rPr>
              <w:t>GE (n=19)</w:t>
            </w:r>
          </w:p>
        </w:tc>
        <w:tc>
          <w:tcPr>
            <w:tcW w:w="375" w:type="pc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rFonts w:cs="Times New Roman"/>
                <w:b w:val="0"/>
                <w:sz w:val="18"/>
                <w:szCs w:val="18"/>
              </w:rPr>
              <w:t>M0</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b w:val="0"/>
                <w:sz w:val="18"/>
                <w:szCs w:val="18"/>
              </w:rPr>
              <w:t>4,00</w:t>
            </w:r>
            <w:r w:rsidRPr="002150F8">
              <w:rPr>
                <w:rFonts w:eastAsia="MS Gothic"/>
                <w:b w:val="0"/>
                <w:color w:val="000000"/>
                <w:sz w:val="18"/>
                <w:szCs w:val="18"/>
              </w:rPr>
              <w:t>±</w:t>
            </w:r>
            <w:r w:rsidRPr="002150F8">
              <w:rPr>
                <w:b w:val="0"/>
                <w:sz w:val="18"/>
                <w:szCs w:val="18"/>
              </w:rPr>
              <w:t>2,72</w:t>
            </w:r>
          </w:p>
        </w:tc>
        <w:tc>
          <w:tcPr>
            <w:tcW w:w="1204" w:type="pct"/>
            <w:vMerge w:val="restar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Pr>
                <w:rFonts w:ascii="Calibri" w:hAnsi="Calibri" w:cs="Times New Roman"/>
                <w:b w:val="0"/>
                <w:sz w:val="18"/>
                <w:szCs w:val="18"/>
              </w:rPr>
              <w:t>-0,88(</w:t>
            </w:r>
            <w:r w:rsidRPr="002150F8">
              <w:rPr>
                <w:rFonts w:ascii="Calibri" w:hAnsi="Calibri" w:cs="Times New Roman"/>
                <w:b w:val="0"/>
                <w:sz w:val="18"/>
                <w:szCs w:val="18"/>
              </w:rPr>
              <w:t>0,36)</w:t>
            </w:r>
          </w:p>
        </w:tc>
      </w:tr>
      <w:tr w:rsidR="003F540F" w:rsidRPr="002150F8" w:rsidTr="003F540F">
        <w:trPr>
          <w:trHeight w:val="193"/>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tcPr>
          <w:p w:rsidR="003F540F" w:rsidRPr="002150F8" w:rsidRDefault="003F540F" w:rsidP="003F540F">
            <w:pPr>
              <w:widowControl w:val="0"/>
              <w:autoSpaceDE w:val="0"/>
              <w:autoSpaceDN w:val="0"/>
              <w:adjustRightInd w:val="0"/>
              <w:spacing w:line="240" w:lineRule="auto"/>
              <w:jc w:val="both"/>
              <w:rPr>
                <w:b w:val="0"/>
                <w:sz w:val="18"/>
                <w:szCs w:val="18"/>
              </w:rPr>
            </w:pPr>
          </w:p>
        </w:tc>
        <w:tc>
          <w:tcPr>
            <w:tcW w:w="375" w:type="pc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b w:val="0"/>
                <w:sz w:val="18"/>
                <w:szCs w:val="18"/>
              </w:rPr>
              <w:t>M1</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b w:val="0"/>
                <w:sz w:val="18"/>
                <w:szCs w:val="18"/>
              </w:rPr>
              <w:t>3,11</w:t>
            </w:r>
            <w:r w:rsidRPr="002150F8">
              <w:rPr>
                <w:rFonts w:eastAsia="MS Gothic"/>
                <w:b w:val="0"/>
                <w:color w:val="000000"/>
                <w:sz w:val="18"/>
                <w:szCs w:val="18"/>
              </w:rPr>
              <w:t>±</w:t>
            </w:r>
            <w:r w:rsidRPr="002150F8">
              <w:rPr>
                <w:b w:val="0"/>
                <w:sz w:val="18"/>
                <w:szCs w:val="18"/>
              </w:rPr>
              <w:t>3,46</w:t>
            </w:r>
          </w:p>
        </w:tc>
        <w:tc>
          <w:tcPr>
            <w:tcW w:w="1204" w:type="pct"/>
            <w:vMerge/>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p>
        </w:tc>
      </w:tr>
      <w:tr w:rsidR="003F540F" w:rsidRPr="002150F8" w:rsidTr="003F540F">
        <w:trPr>
          <w:trHeight w:val="71"/>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val="restart"/>
          </w:tcPr>
          <w:p w:rsidR="003F540F" w:rsidRPr="002150F8" w:rsidRDefault="003F540F" w:rsidP="003F540F">
            <w:pPr>
              <w:widowControl w:val="0"/>
              <w:autoSpaceDE w:val="0"/>
              <w:autoSpaceDN w:val="0"/>
              <w:adjustRightInd w:val="0"/>
              <w:spacing w:line="240" w:lineRule="auto"/>
              <w:jc w:val="both"/>
              <w:rPr>
                <w:b w:val="0"/>
                <w:sz w:val="18"/>
                <w:szCs w:val="18"/>
              </w:rPr>
            </w:pPr>
            <w:r>
              <w:rPr>
                <w:rFonts w:cs="Times New Roman"/>
                <w:b w:val="0"/>
                <w:sz w:val="18"/>
                <w:szCs w:val="18"/>
              </w:rPr>
              <w:t>GC (n=</w:t>
            </w:r>
            <w:r w:rsidRPr="002150F8">
              <w:rPr>
                <w:rFonts w:cs="Times New Roman"/>
                <w:b w:val="0"/>
                <w:sz w:val="18"/>
                <w:szCs w:val="18"/>
              </w:rPr>
              <w:t>23)</w:t>
            </w:r>
          </w:p>
        </w:tc>
        <w:tc>
          <w:tcPr>
            <w:tcW w:w="375" w:type="pc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b w:val="0"/>
                <w:sz w:val="18"/>
                <w:szCs w:val="18"/>
              </w:rPr>
              <w:t>M0</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b w:val="0"/>
                <w:sz w:val="18"/>
                <w:szCs w:val="18"/>
              </w:rPr>
              <w:t>2,48</w:t>
            </w:r>
            <w:r w:rsidRPr="002150F8">
              <w:rPr>
                <w:rFonts w:eastAsia="MS Gothic"/>
                <w:b w:val="0"/>
                <w:color w:val="000000"/>
                <w:sz w:val="18"/>
                <w:szCs w:val="18"/>
              </w:rPr>
              <w:t>±</w:t>
            </w:r>
            <w:r w:rsidRPr="002150F8">
              <w:rPr>
                <w:rFonts w:cs="Times New Roman"/>
                <w:b w:val="0"/>
                <w:sz w:val="18"/>
                <w:szCs w:val="18"/>
              </w:rPr>
              <w:t>2,13</w:t>
            </w:r>
          </w:p>
        </w:tc>
        <w:tc>
          <w:tcPr>
            <w:tcW w:w="1204" w:type="pct"/>
            <w:vMerge w:val="restar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Pr>
                <w:rFonts w:ascii="Calibri" w:hAnsi="Calibri" w:cs="Times New Roman"/>
                <w:b w:val="0"/>
                <w:sz w:val="18"/>
                <w:szCs w:val="18"/>
              </w:rPr>
              <w:t>-0,24(</w:t>
            </w:r>
            <w:r w:rsidRPr="002150F8">
              <w:rPr>
                <w:rFonts w:ascii="Calibri" w:hAnsi="Calibri" w:cs="Times New Roman"/>
                <w:b w:val="0"/>
                <w:sz w:val="18"/>
                <w:szCs w:val="18"/>
              </w:rPr>
              <w:t>0,81)</w:t>
            </w:r>
          </w:p>
        </w:tc>
      </w:tr>
      <w:tr w:rsidR="003F540F" w:rsidRPr="002150F8" w:rsidTr="003F540F">
        <w:trPr>
          <w:trHeight w:val="131"/>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tcPr>
          <w:p w:rsidR="003F540F" w:rsidRPr="002150F8" w:rsidRDefault="003F540F" w:rsidP="003F540F">
            <w:pPr>
              <w:widowControl w:val="0"/>
              <w:autoSpaceDE w:val="0"/>
              <w:autoSpaceDN w:val="0"/>
              <w:adjustRightInd w:val="0"/>
              <w:spacing w:line="240" w:lineRule="auto"/>
              <w:jc w:val="both"/>
              <w:rPr>
                <w:b w:val="0"/>
                <w:sz w:val="18"/>
                <w:szCs w:val="18"/>
              </w:rPr>
            </w:pPr>
          </w:p>
        </w:tc>
        <w:tc>
          <w:tcPr>
            <w:tcW w:w="375" w:type="pc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b w:val="0"/>
                <w:sz w:val="18"/>
                <w:szCs w:val="18"/>
              </w:rPr>
              <w:t>M1</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b w:val="0"/>
                <w:sz w:val="18"/>
                <w:szCs w:val="18"/>
              </w:rPr>
              <w:t>2,70</w:t>
            </w:r>
            <w:r w:rsidRPr="002150F8">
              <w:rPr>
                <w:rFonts w:eastAsia="MS Gothic"/>
                <w:b w:val="0"/>
                <w:color w:val="000000"/>
                <w:sz w:val="18"/>
                <w:szCs w:val="18"/>
              </w:rPr>
              <w:t>±</w:t>
            </w:r>
            <w:r w:rsidRPr="002150F8">
              <w:rPr>
                <w:rFonts w:cs="Times New Roman"/>
                <w:b w:val="0"/>
                <w:sz w:val="18"/>
                <w:szCs w:val="18"/>
              </w:rPr>
              <w:t>2,03</w:t>
            </w:r>
          </w:p>
        </w:tc>
        <w:tc>
          <w:tcPr>
            <w:tcW w:w="1204" w:type="pct"/>
            <w:vMerge/>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p>
        </w:tc>
      </w:tr>
      <w:tr w:rsidR="003F540F" w:rsidRPr="002150F8" w:rsidTr="003F540F">
        <w:trPr>
          <w:trHeight w:val="96"/>
        </w:trPr>
        <w:tc>
          <w:tcPr>
            <w:tcW w:w="2119" w:type="pct"/>
            <w:vMerge w:val="restart"/>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r w:rsidRPr="002150F8">
              <w:rPr>
                <w:rFonts w:ascii="Calibri" w:hAnsi="Calibri" w:cs="Arial"/>
                <w:b w:val="0"/>
                <w:i/>
                <w:color w:val="000000"/>
                <w:sz w:val="18"/>
                <w:szCs w:val="18"/>
              </w:rPr>
              <w:t>Até que ponto pensa que o seu tratamento pode ajudar a sua diabetes?</w:t>
            </w:r>
            <w:r w:rsidRPr="00977947">
              <w:rPr>
                <w:rFonts w:ascii="Calibri" w:hAnsi="Calibri" w:cs="Arial"/>
                <w:bCs/>
                <w:i/>
                <w:color w:val="000000"/>
                <w:sz w:val="18"/>
                <w:szCs w:val="18"/>
              </w:rPr>
              <w:t>*</w:t>
            </w:r>
          </w:p>
        </w:tc>
        <w:tc>
          <w:tcPr>
            <w:tcW w:w="609" w:type="pct"/>
            <w:vMerge w:val="restar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rFonts w:cs="Times New Roman"/>
                <w:b w:val="0"/>
                <w:sz w:val="18"/>
                <w:szCs w:val="18"/>
              </w:rPr>
              <w:t>GE (n=19)</w:t>
            </w:r>
          </w:p>
        </w:tc>
        <w:tc>
          <w:tcPr>
            <w:tcW w:w="375" w:type="pc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b w:val="0"/>
                <w:sz w:val="18"/>
                <w:szCs w:val="18"/>
              </w:rPr>
              <w:t>M0</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rFonts w:cs="Times New Roman"/>
                <w:b w:val="0"/>
                <w:sz w:val="18"/>
                <w:szCs w:val="18"/>
              </w:rPr>
              <w:t>2,63</w:t>
            </w:r>
            <w:r w:rsidRPr="002150F8">
              <w:rPr>
                <w:rFonts w:eastAsia="MS Gothic"/>
                <w:b w:val="0"/>
                <w:color w:val="000000"/>
                <w:sz w:val="18"/>
                <w:szCs w:val="18"/>
              </w:rPr>
              <w:t>±</w:t>
            </w:r>
            <w:r w:rsidRPr="002150F8">
              <w:rPr>
                <w:rFonts w:cs="Times New Roman"/>
                <w:b w:val="0"/>
                <w:sz w:val="18"/>
                <w:szCs w:val="18"/>
              </w:rPr>
              <w:t>2,61</w:t>
            </w:r>
          </w:p>
        </w:tc>
        <w:tc>
          <w:tcPr>
            <w:tcW w:w="1204" w:type="pct"/>
            <w:vMerge w:val="restar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Pr>
                <w:rFonts w:ascii="Calibri" w:hAnsi="Calibri" w:cs="Times New Roman"/>
                <w:b w:val="0"/>
                <w:sz w:val="18"/>
                <w:szCs w:val="18"/>
              </w:rPr>
              <w:t>-0,77(</w:t>
            </w:r>
            <w:r w:rsidRPr="002150F8">
              <w:rPr>
                <w:rFonts w:ascii="Calibri" w:hAnsi="Calibri" w:cs="Times New Roman"/>
                <w:b w:val="0"/>
                <w:sz w:val="18"/>
                <w:szCs w:val="18"/>
              </w:rPr>
              <w:t>0,44)</w:t>
            </w:r>
          </w:p>
        </w:tc>
      </w:tr>
      <w:tr w:rsidR="003F540F" w:rsidRPr="002150F8" w:rsidTr="003F540F">
        <w:trPr>
          <w:trHeight w:val="67"/>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tcPr>
          <w:p w:rsidR="003F540F" w:rsidRPr="002150F8" w:rsidRDefault="003F540F" w:rsidP="003F540F">
            <w:pPr>
              <w:widowControl w:val="0"/>
              <w:autoSpaceDE w:val="0"/>
              <w:autoSpaceDN w:val="0"/>
              <w:adjustRightInd w:val="0"/>
              <w:spacing w:line="240" w:lineRule="auto"/>
              <w:jc w:val="both"/>
              <w:rPr>
                <w:b w:val="0"/>
                <w:sz w:val="18"/>
                <w:szCs w:val="18"/>
              </w:rPr>
            </w:pPr>
          </w:p>
        </w:tc>
        <w:tc>
          <w:tcPr>
            <w:tcW w:w="375" w:type="pc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rFonts w:cs="Times New Roman"/>
                <w:b w:val="0"/>
                <w:sz w:val="18"/>
                <w:szCs w:val="18"/>
              </w:rPr>
              <w:t>M1</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rFonts w:cs="Times New Roman"/>
                <w:b w:val="0"/>
                <w:sz w:val="18"/>
                <w:szCs w:val="18"/>
              </w:rPr>
              <w:t>2,26</w:t>
            </w:r>
            <w:r w:rsidRPr="002150F8">
              <w:rPr>
                <w:rFonts w:eastAsia="MS Gothic"/>
                <w:b w:val="0"/>
                <w:color w:val="000000"/>
                <w:sz w:val="18"/>
                <w:szCs w:val="18"/>
              </w:rPr>
              <w:t>±</w:t>
            </w:r>
            <w:r w:rsidRPr="002150F8">
              <w:rPr>
                <w:rFonts w:cs="Times New Roman"/>
                <w:b w:val="0"/>
                <w:sz w:val="18"/>
                <w:szCs w:val="18"/>
              </w:rPr>
              <w:t>2,94</w:t>
            </w:r>
          </w:p>
        </w:tc>
        <w:tc>
          <w:tcPr>
            <w:tcW w:w="1204" w:type="pct"/>
            <w:vMerge/>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p>
        </w:tc>
      </w:tr>
      <w:tr w:rsidR="003F540F" w:rsidRPr="002150F8" w:rsidTr="003F540F">
        <w:trPr>
          <w:trHeight w:val="193"/>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val="restart"/>
          </w:tcPr>
          <w:p w:rsidR="003F540F" w:rsidRPr="002150F8" w:rsidRDefault="003F540F" w:rsidP="003F540F">
            <w:pPr>
              <w:widowControl w:val="0"/>
              <w:autoSpaceDE w:val="0"/>
              <w:autoSpaceDN w:val="0"/>
              <w:adjustRightInd w:val="0"/>
              <w:spacing w:line="240" w:lineRule="auto"/>
              <w:jc w:val="both"/>
              <w:rPr>
                <w:b w:val="0"/>
                <w:sz w:val="18"/>
                <w:szCs w:val="18"/>
              </w:rPr>
            </w:pPr>
            <w:r>
              <w:rPr>
                <w:rFonts w:cs="Times New Roman"/>
                <w:b w:val="0"/>
                <w:sz w:val="18"/>
                <w:szCs w:val="18"/>
              </w:rPr>
              <w:t>GC (n=</w:t>
            </w:r>
            <w:r w:rsidRPr="002150F8">
              <w:rPr>
                <w:rFonts w:cs="Times New Roman"/>
                <w:b w:val="0"/>
                <w:sz w:val="18"/>
                <w:szCs w:val="18"/>
              </w:rPr>
              <w:t>23)</w:t>
            </w:r>
          </w:p>
        </w:tc>
        <w:tc>
          <w:tcPr>
            <w:tcW w:w="375" w:type="pc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b w:val="0"/>
                <w:sz w:val="18"/>
                <w:szCs w:val="18"/>
              </w:rPr>
              <w:t>M0</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rFonts w:cs="Times New Roman"/>
                <w:b w:val="0"/>
                <w:sz w:val="18"/>
                <w:szCs w:val="18"/>
              </w:rPr>
              <w:t>1,00</w:t>
            </w:r>
            <w:r w:rsidRPr="002150F8">
              <w:rPr>
                <w:rFonts w:eastAsia="MS Gothic"/>
                <w:b w:val="0"/>
                <w:color w:val="000000"/>
                <w:sz w:val="18"/>
                <w:szCs w:val="18"/>
              </w:rPr>
              <w:t>±</w:t>
            </w:r>
            <w:r w:rsidRPr="002150F8">
              <w:rPr>
                <w:rFonts w:cs="Times New Roman"/>
                <w:b w:val="0"/>
                <w:sz w:val="18"/>
                <w:szCs w:val="18"/>
              </w:rPr>
              <w:t>1,93</w:t>
            </w:r>
          </w:p>
        </w:tc>
        <w:tc>
          <w:tcPr>
            <w:tcW w:w="1204" w:type="pct"/>
            <w:vMerge w:val="restar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Pr>
                <w:rFonts w:ascii="Calibri" w:hAnsi="Calibri" w:cs="Times New Roman"/>
                <w:b w:val="0"/>
                <w:sz w:val="18"/>
                <w:szCs w:val="18"/>
              </w:rPr>
              <w:t>-0,31(</w:t>
            </w:r>
            <w:r w:rsidRPr="002150F8">
              <w:rPr>
                <w:rFonts w:ascii="Calibri" w:hAnsi="Calibri" w:cs="Times New Roman"/>
                <w:b w:val="0"/>
                <w:sz w:val="18"/>
                <w:szCs w:val="18"/>
              </w:rPr>
              <w:t>0,75)</w:t>
            </w:r>
          </w:p>
        </w:tc>
      </w:tr>
      <w:tr w:rsidR="003F540F" w:rsidRPr="002150F8" w:rsidTr="003F540F">
        <w:trPr>
          <w:trHeight w:val="250"/>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tcPr>
          <w:p w:rsidR="003F540F" w:rsidRPr="002150F8" w:rsidRDefault="003F540F" w:rsidP="003F540F">
            <w:pPr>
              <w:widowControl w:val="0"/>
              <w:autoSpaceDE w:val="0"/>
              <w:autoSpaceDN w:val="0"/>
              <w:adjustRightInd w:val="0"/>
              <w:spacing w:line="240" w:lineRule="auto"/>
              <w:jc w:val="both"/>
              <w:rPr>
                <w:b w:val="0"/>
                <w:sz w:val="18"/>
                <w:szCs w:val="18"/>
              </w:rPr>
            </w:pPr>
          </w:p>
        </w:tc>
        <w:tc>
          <w:tcPr>
            <w:tcW w:w="375" w:type="pc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b w:val="0"/>
                <w:sz w:val="18"/>
                <w:szCs w:val="18"/>
              </w:rPr>
              <w:t>M1</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rFonts w:cs="Times New Roman"/>
                <w:b w:val="0"/>
                <w:sz w:val="18"/>
                <w:szCs w:val="18"/>
              </w:rPr>
              <w:t>1,22</w:t>
            </w:r>
            <w:r w:rsidRPr="002150F8">
              <w:rPr>
                <w:rFonts w:eastAsia="MS Gothic"/>
                <w:b w:val="0"/>
                <w:color w:val="000000"/>
                <w:sz w:val="18"/>
                <w:szCs w:val="18"/>
              </w:rPr>
              <w:t>±</w:t>
            </w:r>
            <w:r w:rsidRPr="002150F8">
              <w:rPr>
                <w:rFonts w:cs="Times New Roman"/>
                <w:b w:val="0"/>
                <w:sz w:val="18"/>
                <w:szCs w:val="18"/>
              </w:rPr>
              <w:t>1.70</w:t>
            </w:r>
          </w:p>
        </w:tc>
        <w:tc>
          <w:tcPr>
            <w:tcW w:w="1204" w:type="pct"/>
            <w:vMerge/>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p>
        </w:tc>
      </w:tr>
      <w:tr w:rsidR="003F540F" w:rsidRPr="002150F8" w:rsidTr="003F540F">
        <w:trPr>
          <w:trHeight w:val="179"/>
        </w:trPr>
        <w:tc>
          <w:tcPr>
            <w:tcW w:w="2119" w:type="pct"/>
            <w:vMerge w:val="restart"/>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r w:rsidRPr="002150F8">
              <w:rPr>
                <w:rFonts w:ascii="Calibri" w:hAnsi="Calibri" w:cs="Arial"/>
                <w:b w:val="0"/>
                <w:i/>
                <w:color w:val="000000"/>
                <w:sz w:val="18"/>
                <w:szCs w:val="18"/>
              </w:rPr>
              <w:t>Qual o grau em que sente sintomas da sua diabetes?</w:t>
            </w:r>
          </w:p>
        </w:tc>
        <w:tc>
          <w:tcPr>
            <w:tcW w:w="609" w:type="pct"/>
            <w:vMerge w:val="restar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rFonts w:cs="Times New Roman"/>
                <w:b w:val="0"/>
                <w:sz w:val="18"/>
                <w:szCs w:val="18"/>
              </w:rPr>
              <w:t>GE (n=19)</w:t>
            </w:r>
          </w:p>
        </w:tc>
        <w:tc>
          <w:tcPr>
            <w:tcW w:w="375" w:type="pc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rFonts w:cs="Times New Roman"/>
                <w:b w:val="0"/>
                <w:sz w:val="18"/>
                <w:szCs w:val="18"/>
              </w:rPr>
              <w:t>M0</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b w:val="0"/>
                <w:sz w:val="18"/>
                <w:szCs w:val="18"/>
              </w:rPr>
              <w:t>2,78</w:t>
            </w:r>
            <w:r>
              <w:rPr>
                <w:rFonts w:eastAsia="MS Gothic"/>
                <w:b w:val="0"/>
                <w:color w:val="000000"/>
                <w:sz w:val="18"/>
                <w:szCs w:val="18"/>
              </w:rPr>
              <w:t>±</w:t>
            </w:r>
            <w:r w:rsidRPr="002150F8">
              <w:rPr>
                <w:rFonts w:eastAsia="MS Gothic"/>
                <w:b w:val="0"/>
                <w:color w:val="000000"/>
                <w:sz w:val="18"/>
                <w:szCs w:val="18"/>
              </w:rPr>
              <w:t>3,63</w:t>
            </w:r>
          </w:p>
        </w:tc>
        <w:tc>
          <w:tcPr>
            <w:tcW w:w="1204" w:type="pct"/>
            <w:vMerge w:val="restar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Pr>
                <w:rFonts w:ascii="Calibri" w:hAnsi="Calibri" w:cs="Times New Roman"/>
                <w:b w:val="0"/>
                <w:sz w:val="18"/>
                <w:szCs w:val="18"/>
              </w:rPr>
              <w:t>-1,1(</w:t>
            </w:r>
            <w:r w:rsidRPr="002150F8">
              <w:rPr>
                <w:rFonts w:ascii="Calibri" w:hAnsi="Calibri" w:cs="Times New Roman"/>
                <w:b w:val="0"/>
                <w:sz w:val="18"/>
                <w:szCs w:val="18"/>
              </w:rPr>
              <w:t>0,29)</w:t>
            </w:r>
          </w:p>
        </w:tc>
      </w:tr>
      <w:tr w:rsidR="003F540F" w:rsidRPr="002150F8" w:rsidTr="003F540F">
        <w:trPr>
          <w:trHeight w:val="180"/>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tcPr>
          <w:p w:rsidR="003F540F" w:rsidRPr="002150F8" w:rsidRDefault="003F540F" w:rsidP="003F540F">
            <w:pPr>
              <w:widowControl w:val="0"/>
              <w:autoSpaceDE w:val="0"/>
              <w:autoSpaceDN w:val="0"/>
              <w:adjustRightInd w:val="0"/>
              <w:spacing w:line="240" w:lineRule="auto"/>
              <w:jc w:val="both"/>
              <w:rPr>
                <w:b w:val="0"/>
                <w:sz w:val="18"/>
                <w:szCs w:val="18"/>
              </w:rPr>
            </w:pPr>
          </w:p>
        </w:tc>
        <w:tc>
          <w:tcPr>
            <w:tcW w:w="375" w:type="pc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b w:val="0"/>
                <w:sz w:val="18"/>
                <w:szCs w:val="18"/>
              </w:rPr>
              <w:t>M1</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b w:val="0"/>
                <w:sz w:val="18"/>
                <w:szCs w:val="18"/>
              </w:rPr>
              <w:t>3,00</w:t>
            </w:r>
            <w:r w:rsidRPr="002150F8">
              <w:rPr>
                <w:rFonts w:eastAsia="MS Gothic"/>
                <w:b w:val="0"/>
                <w:color w:val="000000"/>
                <w:sz w:val="18"/>
                <w:szCs w:val="18"/>
              </w:rPr>
              <w:t>±</w:t>
            </w:r>
            <w:r w:rsidRPr="002150F8">
              <w:rPr>
                <w:b w:val="0"/>
                <w:sz w:val="18"/>
                <w:szCs w:val="18"/>
              </w:rPr>
              <w:t>2,94</w:t>
            </w:r>
          </w:p>
        </w:tc>
        <w:tc>
          <w:tcPr>
            <w:tcW w:w="1204" w:type="pct"/>
            <w:vMerge/>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p>
        </w:tc>
      </w:tr>
      <w:tr w:rsidR="003F540F" w:rsidRPr="002150F8" w:rsidTr="003F540F">
        <w:trPr>
          <w:trHeight w:val="143"/>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val="restart"/>
          </w:tcPr>
          <w:p w:rsidR="003F540F" w:rsidRPr="002150F8" w:rsidRDefault="003F540F" w:rsidP="003F540F">
            <w:pPr>
              <w:widowControl w:val="0"/>
              <w:autoSpaceDE w:val="0"/>
              <w:autoSpaceDN w:val="0"/>
              <w:adjustRightInd w:val="0"/>
              <w:spacing w:line="240" w:lineRule="auto"/>
              <w:jc w:val="both"/>
              <w:rPr>
                <w:b w:val="0"/>
                <w:sz w:val="18"/>
                <w:szCs w:val="18"/>
              </w:rPr>
            </w:pPr>
            <w:r>
              <w:rPr>
                <w:rFonts w:cs="Times New Roman"/>
                <w:b w:val="0"/>
                <w:sz w:val="18"/>
                <w:szCs w:val="18"/>
              </w:rPr>
              <w:t>GC (n=</w:t>
            </w:r>
            <w:r w:rsidRPr="002150F8">
              <w:rPr>
                <w:rFonts w:cs="Times New Roman"/>
                <w:b w:val="0"/>
                <w:sz w:val="18"/>
                <w:szCs w:val="18"/>
              </w:rPr>
              <w:t>23)</w:t>
            </w:r>
          </w:p>
        </w:tc>
        <w:tc>
          <w:tcPr>
            <w:tcW w:w="375" w:type="pc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b w:val="0"/>
                <w:sz w:val="18"/>
                <w:szCs w:val="18"/>
              </w:rPr>
              <w:t>M0</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b w:val="0"/>
                <w:sz w:val="18"/>
                <w:szCs w:val="18"/>
              </w:rPr>
              <w:t>3,32</w:t>
            </w:r>
            <w:r w:rsidRPr="002150F8">
              <w:rPr>
                <w:rFonts w:eastAsia="MS Gothic"/>
                <w:b w:val="0"/>
                <w:color w:val="000000"/>
                <w:sz w:val="18"/>
                <w:szCs w:val="18"/>
              </w:rPr>
              <w:t>±</w:t>
            </w:r>
            <w:r w:rsidRPr="002150F8">
              <w:rPr>
                <w:b w:val="0"/>
                <w:sz w:val="18"/>
                <w:szCs w:val="18"/>
              </w:rPr>
              <w:t>3,46</w:t>
            </w:r>
          </w:p>
        </w:tc>
        <w:tc>
          <w:tcPr>
            <w:tcW w:w="1204" w:type="pct"/>
            <w:vMerge w:val="restart"/>
          </w:tcPr>
          <w:p w:rsidR="003F540F" w:rsidRPr="002150F8" w:rsidRDefault="003F540F" w:rsidP="003F540F">
            <w:pPr>
              <w:widowControl w:val="0"/>
              <w:autoSpaceDE w:val="0"/>
              <w:autoSpaceDN w:val="0"/>
              <w:adjustRightInd w:val="0"/>
              <w:spacing w:line="240" w:lineRule="auto"/>
              <w:jc w:val="center"/>
              <w:rPr>
                <w:rFonts w:cs="Times New Roman"/>
                <w:sz w:val="18"/>
                <w:szCs w:val="18"/>
              </w:rPr>
            </w:pPr>
            <w:r>
              <w:rPr>
                <w:rFonts w:ascii="Calibri" w:hAnsi="Calibri" w:cs="Times New Roman"/>
                <w:b w:val="0"/>
                <w:sz w:val="18"/>
                <w:szCs w:val="18"/>
              </w:rPr>
              <w:t>-0,42(</w:t>
            </w:r>
            <w:r w:rsidRPr="002150F8">
              <w:rPr>
                <w:rFonts w:ascii="Calibri" w:hAnsi="Calibri" w:cs="Times New Roman"/>
                <w:b w:val="0"/>
                <w:sz w:val="18"/>
                <w:szCs w:val="18"/>
              </w:rPr>
              <w:t>0,67)</w:t>
            </w:r>
          </w:p>
        </w:tc>
      </w:tr>
      <w:tr w:rsidR="003F540F" w:rsidRPr="002150F8" w:rsidTr="003F540F">
        <w:trPr>
          <w:trHeight w:val="180"/>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tcPr>
          <w:p w:rsidR="003F540F" w:rsidRPr="002150F8" w:rsidRDefault="003F540F" w:rsidP="003F540F">
            <w:pPr>
              <w:widowControl w:val="0"/>
              <w:autoSpaceDE w:val="0"/>
              <w:autoSpaceDN w:val="0"/>
              <w:adjustRightInd w:val="0"/>
              <w:spacing w:line="240" w:lineRule="auto"/>
              <w:jc w:val="both"/>
              <w:rPr>
                <w:b w:val="0"/>
                <w:sz w:val="18"/>
                <w:szCs w:val="18"/>
              </w:rPr>
            </w:pPr>
          </w:p>
        </w:tc>
        <w:tc>
          <w:tcPr>
            <w:tcW w:w="375" w:type="pc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b w:val="0"/>
                <w:sz w:val="18"/>
                <w:szCs w:val="18"/>
              </w:rPr>
              <w:t>M1</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b w:val="0"/>
                <w:sz w:val="18"/>
                <w:szCs w:val="18"/>
              </w:rPr>
              <w:t>3,00</w:t>
            </w:r>
            <w:r w:rsidRPr="002150F8">
              <w:rPr>
                <w:rFonts w:eastAsia="MS Gothic"/>
                <w:b w:val="0"/>
                <w:color w:val="000000"/>
                <w:sz w:val="18"/>
                <w:szCs w:val="18"/>
              </w:rPr>
              <w:t>±</w:t>
            </w:r>
            <w:r w:rsidRPr="002150F8">
              <w:rPr>
                <w:b w:val="0"/>
                <w:sz w:val="18"/>
                <w:szCs w:val="18"/>
              </w:rPr>
              <w:t>3,45</w:t>
            </w:r>
          </w:p>
        </w:tc>
        <w:tc>
          <w:tcPr>
            <w:tcW w:w="1204" w:type="pct"/>
            <w:vMerge/>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p>
        </w:tc>
      </w:tr>
      <w:tr w:rsidR="003F540F" w:rsidRPr="002150F8" w:rsidTr="003F540F">
        <w:trPr>
          <w:trHeight w:val="109"/>
        </w:trPr>
        <w:tc>
          <w:tcPr>
            <w:tcW w:w="2119" w:type="pct"/>
            <w:vMerge w:val="restart"/>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r w:rsidRPr="002150F8">
              <w:rPr>
                <w:rFonts w:ascii="Calibri" w:hAnsi="Calibri" w:cs="Arial"/>
                <w:b w:val="0"/>
                <w:i/>
                <w:color w:val="000000"/>
                <w:sz w:val="18"/>
                <w:szCs w:val="18"/>
              </w:rPr>
              <w:t>Qual o grau de preocupação com a sua diabetes?</w:t>
            </w:r>
          </w:p>
        </w:tc>
        <w:tc>
          <w:tcPr>
            <w:tcW w:w="609" w:type="pct"/>
            <w:vMerge w:val="restar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rFonts w:cs="Times New Roman"/>
                <w:b w:val="0"/>
                <w:sz w:val="18"/>
                <w:szCs w:val="18"/>
              </w:rPr>
              <w:t>GE (n=19)</w:t>
            </w:r>
          </w:p>
        </w:tc>
        <w:tc>
          <w:tcPr>
            <w:tcW w:w="375" w:type="pc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rFonts w:cs="Times New Roman"/>
                <w:b w:val="0"/>
                <w:sz w:val="18"/>
                <w:szCs w:val="18"/>
              </w:rPr>
              <w:t>M0</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rFonts w:cs="Times New Roman"/>
                <w:b w:val="0"/>
                <w:sz w:val="18"/>
                <w:szCs w:val="18"/>
              </w:rPr>
              <w:t>2,84</w:t>
            </w:r>
            <w:r w:rsidRPr="002150F8">
              <w:rPr>
                <w:rFonts w:eastAsia="MS Gothic"/>
                <w:b w:val="0"/>
                <w:color w:val="000000"/>
                <w:sz w:val="18"/>
                <w:szCs w:val="18"/>
              </w:rPr>
              <w:t>±</w:t>
            </w:r>
            <w:r w:rsidRPr="002150F8">
              <w:rPr>
                <w:rFonts w:cs="Times New Roman"/>
                <w:b w:val="0"/>
                <w:sz w:val="18"/>
                <w:szCs w:val="18"/>
              </w:rPr>
              <w:t>3,40</w:t>
            </w:r>
          </w:p>
        </w:tc>
        <w:tc>
          <w:tcPr>
            <w:tcW w:w="1204" w:type="pct"/>
            <w:vMerge w:val="restart"/>
          </w:tcPr>
          <w:p w:rsidR="003F540F" w:rsidRPr="009D02B1" w:rsidRDefault="003F540F" w:rsidP="003F540F">
            <w:pPr>
              <w:widowControl w:val="0"/>
              <w:autoSpaceDE w:val="0"/>
              <w:autoSpaceDN w:val="0"/>
              <w:adjustRightInd w:val="0"/>
              <w:spacing w:line="240" w:lineRule="auto"/>
              <w:jc w:val="center"/>
              <w:rPr>
                <w:rFonts w:cs="Times New Roman"/>
                <w:sz w:val="18"/>
                <w:szCs w:val="18"/>
              </w:rPr>
            </w:pPr>
            <w:r w:rsidRPr="009D02B1">
              <w:rPr>
                <w:rFonts w:ascii="Calibri" w:hAnsi="Calibri" w:cs="Times New Roman"/>
                <w:sz w:val="18"/>
                <w:szCs w:val="18"/>
              </w:rPr>
              <w:t xml:space="preserve"> -2,2(0,03)</w:t>
            </w:r>
          </w:p>
        </w:tc>
      </w:tr>
      <w:tr w:rsidR="003F540F" w:rsidRPr="002150F8" w:rsidTr="003F540F">
        <w:trPr>
          <w:trHeight w:val="180"/>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tcPr>
          <w:p w:rsidR="003F540F" w:rsidRPr="002150F8" w:rsidRDefault="003F540F" w:rsidP="003F540F">
            <w:pPr>
              <w:widowControl w:val="0"/>
              <w:autoSpaceDE w:val="0"/>
              <w:autoSpaceDN w:val="0"/>
              <w:adjustRightInd w:val="0"/>
              <w:spacing w:line="240" w:lineRule="auto"/>
              <w:jc w:val="both"/>
              <w:rPr>
                <w:b w:val="0"/>
                <w:sz w:val="18"/>
                <w:szCs w:val="18"/>
              </w:rPr>
            </w:pPr>
          </w:p>
        </w:tc>
        <w:tc>
          <w:tcPr>
            <w:tcW w:w="375" w:type="pc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b w:val="0"/>
                <w:sz w:val="18"/>
                <w:szCs w:val="18"/>
              </w:rPr>
              <w:t>M1</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rFonts w:cs="Times New Roman"/>
                <w:b w:val="0"/>
                <w:sz w:val="18"/>
                <w:szCs w:val="18"/>
              </w:rPr>
              <w:t>5,21</w:t>
            </w:r>
            <w:r w:rsidRPr="002150F8">
              <w:rPr>
                <w:rFonts w:eastAsia="MS Gothic"/>
                <w:b w:val="0"/>
                <w:color w:val="000000"/>
                <w:sz w:val="18"/>
                <w:szCs w:val="18"/>
              </w:rPr>
              <w:t>±</w:t>
            </w:r>
            <w:r w:rsidRPr="002150F8">
              <w:rPr>
                <w:rFonts w:cs="Times New Roman"/>
                <w:b w:val="0"/>
                <w:sz w:val="18"/>
                <w:szCs w:val="18"/>
              </w:rPr>
              <w:t>3,63</w:t>
            </w:r>
          </w:p>
        </w:tc>
        <w:tc>
          <w:tcPr>
            <w:tcW w:w="1204" w:type="pct"/>
            <w:vMerge/>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p>
        </w:tc>
      </w:tr>
      <w:tr w:rsidR="003F540F" w:rsidRPr="002150F8" w:rsidTr="003F540F">
        <w:trPr>
          <w:trHeight w:val="175"/>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val="restart"/>
          </w:tcPr>
          <w:p w:rsidR="003F540F" w:rsidRPr="002150F8" w:rsidRDefault="003F540F" w:rsidP="003F540F">
            <w:pPr>
              <w:widowControl w:val="0"/>
              <w:autoSpaceDE w:val="0"/>
              <w:autoSpaceDN w:val="0"/>
              <w:adjustRightInd w:val="0"/>
              <w:spacing w:line="240" w:lineRule="auto"/>
              <w:jc w:val="both"/>
              <w:rPr>
                <w:b w:val="0"/>
                <w:sz w:val="18"/>
                <w:szCs w:val="18"/>
              </w:rPr>
            </w:pPr>
            <w:r>
              <w:rPr>
                <w:rFonts w:cs="Times New Roman"/>
                <w:b w:val="0"/>
                <w:sz w:val="18"/>
                <w:szCs w:val="18"/>
              </w:rPr>
              <w:t>GC (n=</w:t>
            </w:r>
            <w:r w:rsidRPr="002150F8">
              <w:rPr>
                <w:rFonts w:cs="Times New Roman"/>
                <w:b w:val="0"/>
                <w:sz w:val="18"/>
                <w:szCs w:val="18"/>
              </w:rPr>
              <w:t>23)</w:t>
            </w:r>
          </w:p>
        </w:tc>
        <w:tc>
          <w:tcPr>
            <w:tcW w:w="375" w:type="pc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b w:val="0"/>
                <w:sz w:val="18"/>
                <w:szCs w:val="18"/>
              </w:rPr>
              <w:t>M0</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rFonts w:cs="Times New Roman"/>
                <w:b w:val="0"/>
                <w:sz w:val="18"/>
                <w:szCs w:val="18"/>
              </w:rPr>
              <w:t>4,91</w:t>
            </w:r>
            <w:r w:rsidRPr="002150F8">
              <w:rPr>
                <w:rFonts w:eastAsia="MS Gothic"/>
                <w:b w:val="0"/>
                <w:color w:val="000000"/>
                <w:sz w:val="18"/>
                <w:szCs w:val="18"/>
              </w:rPr>
              <w:t>±</w:t>
            </w:r>
            <w:r w:rsidRPr="002150F8">
              <w:rPr>
                <w:rFonts w:cs="Times New Roman"/>
                <w:b w:val="0"/>
                <w:sz w:val="18"/>
                <w:szCs w:val="18"/>
              </w:rPr>
              <w:t>5,54</w:t>
            </w:r>
          </w:p>
        </w:tc>
        <w:tc>
          <w:tcPr>
            <w:tcW w:w="1204" w:type="pct"/>
            <w:vMerge w:val="restar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Pr>
                <w:rFonts w:ascii="Calibri" w:hAnsi="Calibri" w:cs="Times New Roman"/>
                <w:b w:val="0"/>
                <w:sz w:val="18"/>
                <w:szCs w:val="18"/>
              </w:rPr>
              <w:t>-0,11(</w:t>
            </w:r>
            <w:r w:rsidRPr="002150F8">
              <w:rPr>
                <w:rFonts w:ascii="Calibri" w:hAnsi="Calibri" w:cs="Times New Roman"/>
                <w:b w:val="0"/>
                <w:sz w:val="18"/>
                <w:szCs w:val="18"/>
              </w:rPr>
              <w:t>0,91)</w:t>
            </w:r>
          </w:p>
        </w:tc>
      </w:tr>
      <w:tr w:rsidR="003F540F" w:rsidRPr="002150F8" w:rsidTr="003F540F">
        <w:trPr>
          <w:trHeight w:val="191"/>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tcPr>
          <w:p w:rsidR="003F540F" w:rsidRPr="002150F8" w:rsidRDefault="003F540F" w:rsidP="003F540F">
            <w:pPr>
              <w:widowControl w:val="0"/>
              <w:autoSpaceDE w:val="0"/>
              <w:autoSpaceDN w:val="0"/>
              <w:adjustRightInd w:val="0"/>
              <w:spacing w:line="240" w:lineRule="auto"/>
              <w:jc w:val="both"/>
              <w:rPr>
                <w:b w:val="0"/>
                <w:sz w:val="18"/>
                <w:szCs w:val="18"/>
              </w:rPr>
            </w:pPr>
          </w:p>
        </w:tc>
        <w:tc>
          <w:tcPr>
            <w:tcW w:w="375" w:type="pct"/>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r w:rsidRPr="002150F8">
              <w:rPr>
                <w:b w:val="0"/>
                <w:sz w:val="18"/>
                <w:szCs w:val="18"/>
              </w:rPr>
              <w:t>M1</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rFonts w:cs="Times New Roman"/>
                <w:b w:val="0"/>
                <w:sz w:val="18"/>
                <w:szCs w:val="18"/>
              </w:rPr>
              <w:t>5,27</w:t>
            </w:r>
            <w:r w:rsidRPr="002150F8">
              <w:rPr>
                <w:rFonts w:ascii="MS Gothic" w:eastAsia="MS Gothic"/>
                <w:b w:val="0"/>
                <w:color w:val="000000"/>
                <w:sz w:val="18"/>
                <w:szCs w:val="18"/>
              </w:rPr>
              <w:t>±</w:t>
            </w:r>
            <w:r w:rsidRPr="002150F8">
              <w:rPr>
                <w:rFonts w:cs="Times New Roman"/>
                <w:b w:val="0"/>
                <w:sz w:val="18"/>
                <w:szCs w:val="18"/>
              </w:rPr>
              <w:t>3,36</w:t>
            </w:r>
          </w:p>
        </w:tc>
        <w:tc>
          <w:tcPr>
            <w:tcW w:w="1204" w:type="pct"/>
            <w:vMerge/>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p>
        </w:tc>
      </w:tr>
      <w:tr w:rsidR="003F540F" w:rsidRPr="002150F8" w:rsidTr="003F540F">
        <w:trPr>
          <w:trHeight w:val="191"/>
        </w:trPr>
        <w:tc>
          <w:tcPr>
            <w:tcW w:w="2119" w:type="pct"/>
            <w:vMerge w:val="restart"/>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r w:rsidRPr="002150F8">
              <w:rPr>
                <w:rFonts w:ascii="Calibri" w:hAnsi="Calibri" w:cs="Arial"/>
                <w:b w:val="0"/>
                <w:i/>
                <w:color w:val="000000"/>
                <w:sz w:val="18"/>
                <w:szCs w:val="18"/>
              </w:rPr>
              <w:t>Até que ponto sente que compreende a sua diabetes?</w:t>
            </w:r>
            <w:r>
              <w:rPr>
                <w:rFonts w:ascii="Calibri" w:hAnsi="Calibri" w:cs="Arial"/>
                <w:b w:val="0"/>
                <w:i/>
                <w:color w:val="000000"/>
                <w:sz w:val="18"/>
                <w:szCs w:val="18"/>
              </w:rPr>
              <w:t xml:space="preserve"> </w:t>
            </w:r>
            <w:r w:rsidRPr="00977947">
              <w:rPr>
                <w:rFonts w:ascii="Calibri" w:hAnsi="Calibri" w:cs="Arial"/>
                <w:i/>
                <w:color w:val="000000"/>
                <w:sz w:val="18"/>
                <w:szCs w:val="18"/>
              </w:rPr>
              <w:t>*</w:t>
            </w:r>
          </w:p>
        </w:tc>
        <w:tc>
          <w:tcPr>
            <w:tcW w:w="609" w:type="pct"/>
            <w:vMerge w:val="restar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rFonts w:cs="Times New Roman"/>
                <w:b w:val="0"/>
                <w:sz w:val="18"/>
                <w:szCs w:val="18"/>
              </w:rPr>
              <w:t>GE (n=19)</w:t>
            </w:r>
          </w:p>
        </w:tc>
        <w:tc>
          <w:tcPr>
            <w:tcW w:w="375" w:type="pc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rFonts w:cs="Times New Roman"/>
                <w:b w:val="0"/>
                <w:sz w:val="18"/>
                <w:szCs w:val="18"/>
              </w:rPr>
              <w:t>M0</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rFonts w:cs="Times New Roman"/>
                <w:b w:val="0"/>
                <w:sz w:val="18"/>
                <w:szCs w:val="18"/>
              </w:rPr>
              <w:t>3,79</w:t>
            </w:r>
            <w:r w:rsidRPr="002150F8">
              <w:rPr>
                <w:rFonts w:ascii="MS Gothic" w:eastAsia="MS Gothic"/>
                <w:b w:val="0"/>
                <w:color w:val="000000"/>
                <w:sz w:val="18"/>
                <w:szCs w:val="18"/>
              </w:rPr>
              <w:t>±</w:t>
            </w:r>
            <w:r w:rsidRPr="002150F8">
              <w:rPr>
                <w:rFonts w:eastAsia="MS Gothic"/>
                <w:b w:val="0"/>
                <w:color w:val="000000"/>
                <w:sz w:val="18"/>
                <w:szCs w:val="18"/>
              </w:rPr>
              <w:t>2,94</w:t>
            </w:r>
          </w:p>
        </w:tc>
        <w:tc>
          <w:tcPr>
            <w:tcW w:w="1204" w:type="pct"/>
            <w:vMerge w:val="restar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Pr>
                <w:rFonts w:ascii="Calibri" w:hAnsi="Calibri" w:cs="Times New Roman"/>
                <w:b w:val="0"/>
                <w:sz w:val="18"/>
                <w:szCs w:val="18"/>
              </w:rPr>
              <w:t>-1,6</w:t>
            </w:r>
            <w:r w:rsidRPr="002150F8">
              <w:rPr>
                <w:rFonts w:ascii="Calibri" w:hAnsi="Calibri" w:cs="Times New Roman"/>
                <w:b w:val="0"/>
                <w:sz w:val="18"/>
                <w:szCs w:val="18"/>
              </w:rPr>
              <w:t>(0,11)</w:t>
            </w:r>
          </w:p>
        </w:tc>
      </w:tr>
      <w:tr w:rsidR="003F540F" w:rsidRPr="002150F8" w:rsidTr="003F540F">
        <w:trPr>
          <w:trHeight w:val="191"/>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tcPr>
          <w:p w:rsidR="003F540F" w:rsidRPr="002150F8" w:rsidRDefault="003F540F" w:rsidP="003F540F">
            <w:pPr>
              <w:widowControl w:val="0"/>
              <w:autoSpaceDE w:val="0"/>
              <w:autoSpaceDN w:val="0"/>
              <w:adjustRightInd w:val="0"/>
              <w:spacing w:line="240" w:lineRule="auto"/>
              <w:jc w:val="both"/>
              <w:rPr>
                <w:b w:val="0"/>
                <w:sz w:val="18"/>
                <w:szCs w:val="18"/>
              </w:rPr>
            </w:pPr>
          </w:p>
        </w:tc>
        <w:tc>
          <w:tcPr>
            <w:tcW w:w="375" w:type="pc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b w:val="0"/>
                <w:sz w:val="18"/>
                <w:szCs w:val="18"/>
              </w:rPr>
              <w:t>M1</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b w:val="0"/>
                <w:sz w:val="18"/>
                <w:szCs w:val="18"/>
              </w:rPr>
              <w:t>2,26</w:t>
            </w:r>
            <w:r>
              <w:rPr>
                <w:rFonts w:eastAsia="MS Gothic"/>
                <w:b w:val="0"/>
                <w:color w:val="000000"/>
                <w:sz w:val="18"/>
                <w:szCs w:val="18"/>
              </w:rPr>
              <w:t>±</w:t>
            </w:r>
            <w:r w:rsidRPr="002150F8">
              <w:rPr>
                <w:rFonts w:eastAsia="MS Gothic"/>
                <w:b w:val="0"/>
                <w:color w:val="000000"/>
                <w:sz w:val="18"/>
                <w:szCs w:val="18"/>
              </w:rPr>
              <w:t>2,18</w:t>
            </w:r>
          </w:p>
        </w:tc>
        <w:tc>
          <w:tcPr>
            <w:tcW w:w="1204" w:type="pct"/>
            <w:vMerge/>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p>
        </w:tc>
      </w:tr>
      <w:tr w:rsidR="003F540F" w:rsidRPr="002150F8" w:rsidTr="003F540F">
        <w:trPr>
          <w:trHeight w:val="191"/>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val="restart"/>
          </w:tcPr>
          <w:p w:rsidR="003F540F" w:rsidRPr="002150F8" w:rsidRDefault="003F540F" w:rsidP="003F540F">
            <w:pPr>
              <w:widowControl w:val="0"/>
              <w:autoSpaceDE w:val="0"/>
              <w:autoSpaceDN w:val="0"/>
              <w:adjustRightInd w:val="0"/>
              <w:spacing w:line="240" w:lineRule="auto"/>
              <w:jc w:val="both"/>
              <w:rPr>
                <w:b w:val="0"/>
                <w:sz w:val="18"/>
                <w:szCs w:val="18"/>
              </w:rPr>
            </w:pPr>
            <w:r>
              <w:rPr>
                <w:rFonts w:cs="Times New Roman"/>
                <w:b w:val="0"/>
                <w:sz w:val="18"/>
                <w:szCs w:val="18"/>
              </w:rPr>
              <w:t>GC (n=</w:t>
            </w:r>
            <w:r w:rsidRPr="002150F8">
              <w:rPr>
                <w:rFonts w:cs="Times New Roman"/>
                <w:b w:val="0"/>
                <w:sz w:val="18"/>
                <w:szCs w:val="18"/>
              </w:rPr>
              <w:t>23)</w:t>
            </w:r>
          </w:p>
        </w:tc>
        <w:tc>
          <w:tcPr>
            <w:tcW w:w="375" w:type="pc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b w:val="0"/>
                <w:sz w:val="18"/>
                <w:szCs w:val="18"/>
              </w:rPr>
              <w:t>M0</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b w:val="0"/>
                <w:sz w:val="18"/>
                <w:szCs w:val="18"/>
              </w:rPr>
              <w:t>3,13</w:t>
            </w:r>
            <w:r w:rsidRPr="002150F8">
              <w:rPr>
                <w:rFonts w:eastAsia="MS Gothic"/>
                <w:b w:val="0"/>
                <w:color w:val="000000"/>
                <w:sz w:val="18"/>
                <w:szCs w:val="18"/>
              </w:rPr>
              <w:t>±</w:t>
            </w:r>
            <w:r w:rsidRPr="002150F8">
              <w:rPr>
                <w:b w:val="0"/>
                <w:sz w:val="18"/>
                <w:szCs w:val="18"/>
              </w:rPr>
              <w:t>2,97</w:t>
            </w:r>
          </w:p>
        </w:tc>
        <w:tc>
          <w:tcPr>
            <w:tcW w:w="1204" w:type="pct"/>
            <w:vMerge w:val="restar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Pr>
                <w:rFonts w:ascii="Calibri" w:hAnsi="Calibri" w:cs="Times New Roman"/>
                <w:b w:val="0"/>
                <w:sz w:val="18"/>
                <w:szCs w:val="18"/>
              </w:rPr>
              <w:t>-0,22</w:t>
            </w:r>
            <w:r w:rsidRPr="002150F8">
              <w:rPr>
                <w:rFonts w:ascii="Calibri" w:hAnsi="Calibri" w:cs="Times New Roman"/>
                <w:b w:val="0"/>
                <w:sz w:val="18"/>
                <w:szCs w:val="18"/>
              </w:rPr>
              <w:t>(0,83)</w:t>
            </w:r>
          </w:p>
        </w:tc>
      </w:tr>
      <w:tr w:rsidR="003F540F" w:rsidRPr="002150F8" w:rsidTr="003F540F">
        <w:trPr>
          <w:trHeight w:val="191"/>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p>
        </w:tc>
        <w:tc>
          <w:tcPr>
            <w:tcW w:w="609" w:type="pct"/>
            <w:vMerge/>
          </w:tcPr>
          <w:p w:rsidR="003F540F" w:rsidRPr="002150F8" w:rsidRDefault="003F540F" w:rsidP="003F540F">
            <w:pPr>
              <w:widowControl w:val="0"/>
              <w:autoSpaceDE w:val="0"/>
              <w:autoSpaceDN w:val="0"/>
              <w:adjustRightInd w:val="0"/>
              <w:spacing w:line="240" w:lineRule="auto"/>
              <w:jc w:val="both"/>
              <w:rPr>
                <w:b w:val="0"/>
                <w:sz w:val="18"/>
                <w:szCs w:val="18"/>
              </w:rPr>
            </w:pPr>
          </w:p>
        </w:tc>
        <w:tc>
          <w:tcPr>
            <w:tcW w:w="375" w:type="pc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b w:val="0"/>
                <w:sz w:val="18"/>
                <w:szCs w:val="18"/>
              </w:rPr>
              <w:t>M1</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rFonts w:ascii="Calibri" w:hAnsi="Calibri" w:cs="Times New Roman"/>
                <w:b w:val="0"/>
                <w:sz w:val="18"/>
                <w:szCs w:val="18"/>
              </w:rPr>
              <w:t>3,73</w:t>
            </w:r>
            <w:r w:rsidRPr="002150F8">
              <w:rPr>
                <w:rFonts w:eastAsia="MS Gothic"/>
                <w:b w:val="0"/>
                <w:color w:val="000000"/>
                <w:sz w:val="18"/>
                <w:szCs w:val="18"/>
              </w:rPr>
              <w:t>±</w:t>
            </w:r>
            <w:r w:rsidRPr="002150F8">
              <w:rPr>
                <w:rFonts w:ascii="Calibri" w:hAnsi="Calibri" w:cs="Times New Roman"/>
                <w:b w:val="0"/>
                <w:sz w:val="18"/>
                <w:szCs w:val="18"/>
              </w:rPr>
              <w:t>2,67</w:t>
            </w:r>
          </w:p>
        </w:tc>
        <w:tc>
          <w:tcPr>
            <w:tcW w:w="1204" w:type="pct"/>
            <w:vMerge/>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p>
        </w:tc>
      </w:tr>
      <w:tr w:rsidR="003F540F" w:rsidRPr="002150F8" w:rsidTr="003F540F">
        <w:trPr>
          <w:trHeight w:val="191"/>
        </w:trPr>
        <w:tc>
          <w:tcPr>
            <w:tcW w:w="2119" w:type="pct"/>
            <w:vMerge w:val="restart"/>
          </w:tcPr>
          <w:p w:rsidR="003F540F" w:rsidRPr="002150F8" w:rsidRDefault="003F540F" w:rsidP="003F540F">
            <w:pPr>
              <w:widowControl w:val="0"/>
              <w:autoSpaceDE w:val="0"/>
              <w:autoSpaceDN w:val="0"/>
              <w:adjustRightInd w:val="0"/>
              <w:spacing w:line="240" w:lineRule="auto"/>
              <w:jc w:val="both"/>
              <w:rPr>
                <w:rFonts w:cs="Times New Roman"/>
                <w:b w:val="0"/>
                <w:i/>
                <w:sz w:val="18"/>
                <w:szCs w:val="18"/>
              </w:rPr>
            </w:pPr>
            <w:r w:rsidRPr="002150F8">
              <w:rPr>
                <w:rFonts w:ascii="Calibri" w:hAnsi="Calibri" w:cs="Arial"/>
                <w:b w:val="0"/>
                <w:i/>
                <w:color w:val="000000"/>
                <w:sz w:val="18"/>
                <w:szCs w:val="18"/>
              </w:rPr>
              <w:t>Até que ponto a sua diabetes o (a) afeta emocionalmente?</w:t>
            </w:r>
          </w:p>
        </w:tc>
        <w:tc>
          <w:tcPr>
            <w:tcW w:w="609" w:type="pct"/>
            <w:vMerge w:val="restar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rFonts w:cs="Times New Roman"/>
                <w:b w:val="0"/>
                <w:sz w:val="18"/>
                <w:szCs w:val="18"/>
              </w:rPr>
              <w:t>GE (n=19)</w:t>
            </w:r>
          </w:p>
        </w:tc>
        <w:tc>
          <w:tcPr>
            <w:tcW w:w="375" w:type="pc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rFonts w:cs="Times New Roman"/>
                <w:b w:val="0"/>
                <w:sz w:val="18"/>
                <w:szCs w:val="18"/>
              </w:rPr>
              <w:t>M0</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rFonts w:ascii="Calibri" w:hAnsi="Calibri" w:cs="Arial"/>
                <w:b w:val="0"/>
                <w:color w:val="000000"/>
                <w:sz w:val="18"/>
                <w:szCs w:val="18"/>
              </w:rPr>
              <w:t>1,84</w:t>
            </w:r>
            <w:r w:rsidRPr="002150F8">
              <w:rPr>
                <w:rFonts w:eastAsia="MS Gothic"/>
                <w:b w:val="0"/>
                <w:color w:val="000000"/>
                <w:sz w:val="18"/>
                <w:szCs w:val="18"/>
              </w:rPr>
              <w:t>±</w:t>
            </w:r>
            <w:r w:rsidRPr="002150F8">
              <w:rPr>
                <w:rFonts w:ascii="Calibri" w:hAnsi="Calibri" w:cs="Arial"/>
                <w:b w:val="0"/>
                <w:color w:val="000000"/>
                <w:sz w:val="18"/>
                <w:szCs w:val="18"/>
              </w:rPr>
              <w:t>3,08</w:t>
            </w:r>
          </w:p>
        </w:tc>
        <w:tc>
          <w:tcPr>
            <w:tcW w:w="1204" w:type="pct"/>
            <w:vMerge w:val="restar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Pr>
                <w:rFonts w:ascii="Calibri" w:hAnsi="Calibri" w:cs="Times New Roman"/>
                <w:b w:val="0"/>
                <w:sz w:val="18"/>
                <w:szCs w:val="18"/>
              </w:rPr>
              <w:t>-0,77(0,44</w:t>
            </w:r>
            <w:r w:rsidRPr="002150F8">
              <w:rPr>
                <w:rFonts w:ascii="Calibri" w:hAnsi="Calibri" w:cs="Times New Roman"/>
                <w:b w:val="0"/>
                <w:sz w:val="18"/>
                <w:szCs w:val="18"/>
              </w:rPr>
              <w:t>)</w:t>
            </w:r>
          </w:p>
        </w:tc>
      </w:tr>
      <w:tr w:rsidR="003F540F" w:rsidRPr="002150F8" w:rsidTr="003F540F">
        <w:trPr>
          <w:trHeight w:val="191"/>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p>
        </w:tc>
        <w:tc>
          <w:tcPr>
            <w:tcW w:w="609" w:type="pct"/>
            <w:vMerge/>
          </w:tcPr>
          <w:p w:rsidR="003F540F" w:rsidRPr="002150F8" w:rsidRDefault="003F540F" w:rsidP="003F540F">
            <w:pPr>
              <w:widowControl w:val="0"/>
              <w:autoSpaceDE w:val="0"/>
              <w:autoSpaceDN w:val="0"/>
              <w:adjustRightInd w:val="0"/>
              <w:spacing w:line="240" w:lineRule="auto"/>
              <w:jc w:val="both"/>
              <w:rPr>
                <w:b w:val="0"/>
                <w:sz w:val="18"/>
                <w:szCs w:val="18"/>
              </w:rPr>
            </w:pPr>
          </w:p>
        </w:tc>
        <w:tc>
          <w:tcPr>
            <w:tcW w:w="375" w:type="pc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b w:val="0"/>
                <w:sz w:val="18"/>
                <w:szCs w:val="18"/>
              </w:rPr>
              <w:t>M1</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rFonts w:ascii="Calibri" w:hAnsi="Calibri" w:cs="Arial"/>
                <w:b w:val="0"/>
                <w:color w:val="000000"/>
                <w:sz w:val="18"/>
                <w:szCs w:val="18"/>
              </w:rPr>
              <w:t>2,37</w:t>
            </w:r>
            <w:r w:rsidRPr="002150F8">
              <w:rPr>
                <w:rFonts w:eastAsia="MS Gothic"/>
                <w:b w:val="0"/>
                <w:color w:val="000000"/>
                <w:sz w:val="18"/>
                <w:szCs w:val="18"/>
              </w:rPr>
              <w:t>±</w:t>
            </w:r>
            <w:r w:rsidRPr="002150F8">
              <w:rPr>
                <w:rFonts w:ascii="Calibri" w:hAnsi="Calibri" w:cs="Arial"/>
                <w:b w:val="0"/>
                <w:color w:val="000000"/>
                <w:sz w:val="18"/>
                <w:szCs w:val="18"/>
              </w:rPr>
              <w:t>2,71</w:t>
            </w:r>
          </w:p>
        </w:tc>
        <w:tc>
          <w:tcPr>
            <w:tcW w:w="1204" w:type="pct"/>
            <w:vMerge/>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p>
        </w:tc>
      </w:tr>
      <w:tr w:rsidR="003F540F" w:rsidRPr="002150F8" w:rsidTr="003F540F">
        <w:trPr>
          <w:trHeight w:val="191"/>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p>
        </w:tc>
        <w:tc>
          <w:tcPr>
            <w:tcW w:w="609" w:type="pct"/>
            <w:vMerge w:val="restart"/>
          </w:tcPr>
          <w:p w:rsidR="003F540F" w:rsidRPr="002150F8" w:rsidRDefault="003F540F" w:rsidP="003F540F">
            <w:pPr>
              <w:widowControl w:val="0"/>
              <w:autoSpaceDE w:val="0"/>
              <w:autoSpaceDN w:val="0"/>
              <w:adjustRightInd w:val="0"/>
              <w:jc w:val="both"/>
              <w:rPr>
                <w:b w:val="0"/>
                <w:sz w:val="18"/>
                <w:szCs w:val="18"/>
              </w:rPr>
            </w:pPr>
            <w:r>
              <w:rPr>
                <w:rFonts w:cs="Times New Roman"/>
                <w:b w:val="0"/>
                <w:sz w:val="18"/>
                <w:szCs w:val="18"/>
              </w:rPr>
              <w:t>GC (n=</w:t>
            </w:r>
            <w:r w:rsidRPr="002150F8">
              <w:rPr>
                <w:rFonts w:cs="Times New Roman"/>
                <w:b w:val="0"/>
                <w:sz w:val="18"/>
                <w:szCs w:val="18"/>
              </w:rPr>
              <w:t>23)</w:t>
            </w:r>
          </w:p>
        </w:tc>
        <w:tc>
          <w:tcPr>
            <w:tcW w:w="375" w:type="pc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b w:val="0"/>
                <w:sz w:val="18"/>
                <w:szCs w:val="18"/>
              </w:rPr>
              <w:t>M0</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rFonts w:ascii="Calibri" w:hAnsi="Calibri" w:cs="Times New Roman"/>
                <w:b w:val="0"/>
                <w:sz w:val="18"/>
                <w:szCs w:val="18"/>
              </w:rPr>
              <w:t>2,87</w:t>
            </w:r>
            <w:r w:rsidRPr="002150F8">
              <w:rPr>
                <w:rFonts w:eastAsia="MS Gothic"/>
                <w:b w:val="0"/>
                <w:color w:val="000000"/>
                <w:sz w:val="18"/>
                <w:szCs w:val="18"/>
              </w:rPr>
              <w:t>±</w:t>
            </w:r>
            <w:r w:rsidRPr="002150F8">
              <w:rPr>
                <w:rFonts w:ascii="Calibri" w:hAnsi="Calibri" w:cs="Times New Roman"/>
                <w:b w:val="0"/>
                <w:sz w:val="18"/>
                <w:szCs w:val="18"/>
              </w:rPr>
              <w:t>3,16</w:t>
            </w:r>
          </w:p>
        </w:tc>
        <w:tc>
          <w:tcPr>
            <w:tcW w:w="1204" w:type="pct"/>
            <w:vMerge w:val="restar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rFonts w:ascii="Calibri" w:hAnsi="Calibri" w:cs="Times New Roman"/>
                <w:b w:val="0"/>
                <w:sz w:val="18"/>
                <w:szCs w:val="18"/>
              </w:rPr>
              <w:t>-0,51(0,61)</w:t>
            </w:r>
          </w:p>
        </w:tc>
      </w:tr>
      <w:tr w:rsidR="003F540F" w:rsidRPr="002150F8" w:rsidTr="003F540F">
        <w:trPr>
          <w:trHeight w:val="191"/>
        </w:trPr>
        <w:tc>
          <w:tcPr>
            <w:tcW w:w="2119" w:type="pct"/>
            <w:vMerge/>
          </w:tcPr>
          <w:p w:rsidR="003F540F" w:rsidRPr="002150F8" w:rsidRDefault="003F540F" w:rsidP="003F540F">
            <w:pPr>
              <w:widowControl w:val="0"/>
              <w:autoSpaceDE w:val="0"/>
              <w:autoSpaceDN w:val="0"/>
              <w:adjustRightInd w:val="0"/>
              <w:spacing w:line="240" w:lineRule="auto"/>
              <w:jc w:val="both"/>
              <w:rPr>
                <w:rFonts w:cs="Times New Roman"/>
                <w:b w:val="0"/>
                <w:sz w:val="18"/>
                <w:szCs w:val="18"/>
              </w:rPr>
            </w:pPr>
          </w:p>
        </w:tc>
        <w:tc>
          <w:tcPr>
            <w:tcW w:w="609" w:type="pct"/>
            <w:vMerge/>
          </w:tcPr>
          <w:p w:rsidR="003F540F" w:rsidRPr="002150F8" w:rsidRDefault="003F540F" w:rsidP="003F540F">
            <w:pPr>
              <w:widowControl w:val="0"/>
              <w:autoSpaceDE w:val="0"/>
              <w:autoSpaceDN w:val="0"/>
              <w:adjustRightInd w:val="0"/>
              <w:spacing w:line="240" w:lineRule="auto"/>
              <w:jc w:val="both"/>
              <w:rPr>
                <w:b w:val="0"/>
                <w:sz w:val="18"/>
                <w:szCs w:val="18"/>
              </w:rPr>
            </w:pPr>
          </w:p>
        </w:tc>
        <w:tc>
          <w:tcPr>
            <w:tcW w:w="375" w:type="pct"/>
          </w:tcPr>
          <w:p w:rsidR="003F540F" w:rsidRPr="002150F8" w:rsidRDefault="003F540F" w:rsidP="003F540F">
            <w:pPr>
              <w:widowControl w:val="0"/>
              <w:autoSpaceDE w:val="0"/>
              <w:autoSpaceDN w:val="0"/>
              <w:adjustRightInd w:val="0"/>
              <w:spacing w:line="240" w:lineRule="auto"/>
              <w:jc w:val="both"/>
              <w:rPr>
                <w:b w:val="0"/>
                <w:sz w:val="18"/>
                <w:szCs w:val="18"/>
              </w:rPr>
            </w:pPr>
            <w:r w:rsidRPr="002150F8">
              <w:rPr>
                <w:b w:val="0"/>
                <w:sz w:val="18"/>
                <w:szCs w:val="18"/>
              </w:rPr>
              <w:t>M1</w:t>
            </w:r>
          </w:p>
        </w:tc>
        <w:tc>
          <w:tcPr>
            <w:tcW w:w="693" w:type="pct"/>
          </w:tcPr>
          <w:p w:rsidR="003F540F" w:rsidRPr="002150F8" w:rsidRDefault="003F540F" w:rsidP="003F540F">
            <w:pPr>
              <w:widowControl w:val="0"/>
              <w:autoSpaceDE w:val="0"/>
              <w:autoSpaceDN w:val="0"/>
              <w:adjustRightInd w:val="0"/>
              <w:spacing w:line="240" w:lineRule="auto"/>
              <w:jc w:val="center"/>
              <w:rPr>
                <w:rFonts w:cs="Times New Roman"/>
                <w:b w:val="0"/>
                <w:sz w:val="18"/>
                <w:szCs w:val="18"/>
              </w:rPr>
            </w:pPr>
            <w:r w:rsidRPr="002150F8">
              <w:rPr>
                <w:rFonts w:ascii="Calibri" w:hAnsi="Calibri" w:cs="Times New Roman"/>
                <w:b w:val="0"/>
                <w:sz w:val="18"/>
                <w:szCs w:val="18"/>
              </w:rPr>
              <w:t>3,35</w:t>
            </w:r>
            <w:r w:rsidRPr="002150F8">
              <w:rPr>
                <w:rFonts w:eastAsia="MS Gothic"/>
                <w:b w:val="0"/>
                <w:color w:val="000000"/>
                <w:sz w:val="18"/>
                <w:szCs w:val="18"/>
              </w:rPr>
              <w:t>±</w:t>
            </w:r>
            <w:r w:rsidRPr="002150F8">
              <w:rPr>
                <w:rFonts w:ascii="Calibri" w:hAnsi="Calibri" w:cs="Times New Roman"/>
                <w:b w:val="0"/>
                <w:sz w:val="18"/>
                <w:szCs w:val="18"/>
              </w:rPr>
              <w:t>3,35</w:t>
            </w:r>
          </w:p>
        </w:tc>
        <w:tc>
          <w:tcPr>
            <w:tcW w:w="1204" w:type="pct"/>
            <w:vMerge/>
          </w:tcPr>
          <w:p w:rsidR="003F540F" w:rsidRPr="002150F8" w:rsidRDefault="003F540F" w:rsidP="003F540F">
            <w:pPr>
              <w:keepNext/>
              <w:widowControl w:val="0"/>
              <w:autoSpaceDE w:val="0"/>
              <w:autoSpaceDN w:val="0"/>
              <w:adjustRightInd w:val="0"/>
              <w:spacing w:line="240" w:lineRule="auto"/>
              <w:jc w:val="both"/>
              <w:rPr>
                <w:rFonts w:cs="Times New Roman"/>
                <w:b w:val="0"/>
                <w:sz w:val="18"/>
                <w:szCs w:val="18"/>
              </w:rPr>
            </w:pPr>
          </w:p>
        </w:tc>
      </w:tr>
      <w:tr w:rsidR="00566965" w:rsidRPr="002150F8" w:rsidTr="003F540F">
        <w:trPr>
          <w:trHeight w:val="191"/>
        </w:trPr>
        <w:tc>
          <w:tcPr>
            <w:tcW w:w="2119" w:type="pct"/>
            <w:vMerge/>
          </w:tcPr>
          <w:p w:rsidR="00566965" w:rsidRPr="002150F8" w:rsidRDefault="00566965" w:rsidP="00566965">
            <w:pPr>
              <w:widowControl w:val="0"/>
              <w:autoSpaceDE w:val="0"/>
              <w:autoSpaceDN w:val="0"/>
              <w:adjustRightInd w:val="0"/>
              <w:spacing w:line="240" w:lineRule="auto"/>
              <w:jc w:val="both"/>
              <w:rPr>
                <w:rFonts w:cs="Times New Roman"/>
                <w:b w:val="0"/>
                <w:sz w:val="18"/>
                <w:szCs w:val="18"/>
              </w:rPr>
            </w:pPr>
          </w:p>
        </w:tc>
        <w:tc>
          <w:tcPr>
            <w:tcW w:w="609" w:type="pct"/>
            <w:vMerge/>
          </w:tcPr>
          <w:p w:rsidR="00566965" w:rsidRPr="002150F8" w:rsidRDefault="00566965" w:rsidP="00566965">
            <w:pPr>
              <w:widowControl w:val="0"/>
              <w:autoSpaceDE w:val="0"/>
              <w:autoSpaceDN w:val="0"/>
              <w:adjustRightInd w:val="0"/>
              <w:spacing w:line="240" w:lineRule="auto"/>
              <w:jc w:val="both"/>
              <w:rPr>
                <w:b w:val="0"/>
                <w:sz w:val="18"/>
                <w:szCs w:val="18"/>
              </w:rPr>
            </w:pPr>
          </w:p>
        </w:tc>
        <w:tc>
          <w:tcPr>
            <w:tcW w:w="375" w:type="pct"/>
          </w:tcPr>
          <w:p w:rsidR="00566965" w:rsidRPr="002150F8" w:rsidRDefault="00566965" w:rsidP="00566965">
            <w:pPr>
              <w:widowControl w:val="0"/>
              <w:autoSpaceDE w:val="0"/>
              <w:autoSpaceDN w:val="0"/>
              <w:adjustRightInd w:val="0"/>
              <w:spacing w:line="240" w:lineRule="auto"/>
              <w:jc w:val="both"/>
              <w:rPr>
                <w:b w:val="0"/>
                <w:sz w:val="18"/>
                <w:szCs w:val="18"/>
              </w:rPr>
            </w:pPr>
            <w:r w:rsidRPr="002150F8">
              <w:rPr>
                <w:b w:val="0"/>
                <w:sz w:val="18"/>
                <w:szCs w:val="18"/>
              </w:rPr>
              <w:t>M1</w:t>
            </w:r>
          </w:p>
        </w:tc>
        <w:tc>
          <w:tcPr>
            <w:tcW w:w="693" w:type="pct"/>
          </w:tcPr>
          <w:p w:rsidR="00566965" w:rsidRPr="002150F8" w:rsidRDefault="00566965" w:rsidP="00566965">
            <w:pPr>
              <w:widowControl w:val="0"/>
              <w:autoSpaceDE w:val="0"/>
              <w:autoSpaceDN w:val="0"/>
              <w:adjustRightInd w:val="0"/>
              <w:spacing w:line="240" w:lineRule="auto"/>
              <w:jc w:val="center"/>
              <w:rPr>
                <w:rFonts w:cs="Times New Roman"/>
                <w:b w:val="0"/>
                <w:sz w:val="18"/>
                <w:szCs w:val="18"/>
              </w:rPr>
            </w:pPr>
            <w:r w:rsidRPr="002150F8">
              <w:rPr>
                <w:rFonts w:ascii="Calibri" w:hAnsi="Calibri" w:cs="Times New Roman"/>
                <w:b w:val="0"/>
                <w:sz w:val="18"/>
                <w:szCs w:val="18"/>
              </w:rPr>
              <w:t>3,35</w:t>
            </w:r>
            <w:r w:rsidRPr="002150F8">
              <w:rPr>
                <w:rFonts w:eastAsia="MS Gothic"/>
                <w:b w:val="0"/>
                <w:color w:val="000000"/>
                <w:sz w:val="18"/>
                <w:szCs w:val="18"/>
              </w:rPr>
              <w:t>±</w:t>
            </w:r>
            <w:r w:rsidRPr="002150F8">
              <w:rPr>
                <w:rFonts w:ascii="Calibri" w:hAnsi="Calibri" w:cs="Times New Roman"/>
                <w:b w:val="0"/>
                <w:sz w:val="18"/>
                <w:szCs w:val="18"/>
              </w:rPr>
              <w:t>3,35</w:t>
            </w:r>
          </w:p>
        </w:tc>
        <w:tc>
          <w:tcPr>
            <w:tcW w:w="1204" w:type="pct"/>
            <w:vMerge/>
          </w:tcPr>
          <w:p w:rsidR="00566965" w:rsidRPr="002150F8" w:rsidRDefault="00566965" w:rsidP="00566965">
            <w:pPr>
              <w:keepNext/>
              <w:widowControl w:val="0"/>
              <w:autoSpaceDE w:val="0"/>
              <w:autoSpaceDN w:val="0"/>
              <w:adjustRightInd w:val="0"/>
              <w:spacing w:line="240" w:lineRule="auto"/>
              <w:jc w:val="both"/>
              <w:rPr>
                <w:rFonts w:cs="Times New Roman"/>
                <w:b w:val="0"/>
                <w:sz w:val="18"/>
                <w:szCs w:val="18"/>
              </w:rPr>
            </w:pPr>
          </w:p>
        </w:tc>
      </w:tr>
    </w:tbl>
    <w:p w:rsidR="00566965" w:rsidRDefault="00566965" w:rsidP="00566965">
      <w:pPr>
        <w:pStyle w:val="SemEspaamento"/>
        <w:spacing w:line="360" w:lineRule="auto"/>
        <w:ind w:firstLine="0"/>
        <w:jc w:val="both"/>
        <w:rPr>
          <w:b w:val="0"/>
          <w:sz w:val="22"/>
          <w:szCs w:val="22"/>
        </w:rPr>
      </w:pPr>
    </w:p>
    <w:p w:rsidR="00566965" w:rsidRDefault="00566965" w:rsidP="00566965">
      <w:pPr>
        <w:pStyle w:val="SemEspaamento"/>
        <w:spacing w:line="360" w:lineRule="auto"/>
        <w:ind w:firstLine="0"/>
        <w:jc w:val="both"/>
        <w:rPr>
          <w:b w:val="0"/>
          <w:sz w:val="22"/>
          <w:szCs w:val="22"/>
        </w:rPr>
      </w:pPr>
      <w:r>
        <w:rPr>
          <w:b w:val="0"/>
          <w:sz w:val="22"/>
          <w:szCs w:val="22"/>
        </w:rPr>
        <w:t xml:space="preserve">Com a implementação </w:t>
      </w:r>
      <w:r w:rsidR="00756111">
        <w:rPr>
          <w:b w:val="0"/>
          <w:sz w:val="22"/>
          <w:szCs w:val="22"/>
        </w:rPr>
        <w:t>desta escala</w:t>
      </w:r>
      <w:r w:rsidR="000273DA">
        <w:rPr>
          <w:b w:val="0"/>
          <w:sz w:val="22"/>
          <w:szCs w:val="22"/>
        </w:rPr>
        <w:t>,</w:t>
      </w:r>
      <w:r>
        <w:rPr>
          <w:b w:val="0"/>
          <w:sz w:val="22"/>
          <w:szCs w:val="22"/>
        </w:rPr>
        <w:t xml:space="preserve"> </w:t>
      </w:r>
      <w:r w:rsidRPr="00343B53">
        <w:rPr>
          <w:b w:val="0"/>
          <w:sz w:val="22"/>
          <w:szCs w:val="22"/>
        </w:rPr>
        <w:t>o</w:t>
      </w:r>
      <w:r>
        <w:rPr>
          <w:b w:val="0"/>
          <w:sz w:val="22"/>
          <w:szCs w:val="22"/>
        </w:rPr>
        <w:t>s participantes apontaram</w:t>
      </w:r>
      <w:r w:rsidRPr="00343B53">
        <w:rPr>
          <w:b w:val="0"/>
          <w:sz w:val="22"/>
          <w:szCs w:val="22"/>
        </w:rPr>
        <w:t xml:space="preserve"> </w:t>
      </w:r>
      <w:r>
        <w:rPr>
          <w:b w:val="0"/>
          <w:sz w:val="22"/>
          <w:szCs w:val="22"/>
        </w:rPr>
        <w:t>as possíveis causas de etiologia do seu diagnóstico de DM2</w:t>
      </w:r>
      <w:r w:rsidRPr="00343B53">
        <w:rPr>
          <w:b w:val="0"/>
          <w:sz w:val="22"/>
          <w:szCs w:val="22"/>
        </w:rPr>
        <w:t>.</w:t>
      </w:r>
    </w:p>
    <w:p w:rsidR="00566965" w:rsidRDefault="00756111" w:rsidP="00566965">
      <w:pPr>
        <w:pStyle w:val="SemEspaamento"/>
        <w:spacing w:line="360" w:lineRule="auto"/>
        <w:ind w:firstLine="0"/>
        <w:jc w:val="both"/>
        <w:rPr>
          <w:b w:val="0"/>
          <w:sz w:val="22"/>
          <w:szCs w:val="22"/>
        </w:rPr>
      </w:pPr>
      <w:r>
        <w:rPr>
          <w:b w:val="0"/>
          <w:sz w:val="22"/>
          <w:szCs w:val="22"/>
        </w:rPr>
        <w:t>No G</w:t>
      </w:r>
      <w:r w:rsidR="00566965">
        <w:rPr>
          <w:b w:val="0"/>
          <w:sz w:val="22"/>
          <w:szCs w:val="22"/>
        </w:rPr>
        <w:t>rupo</w:t>
      </w:r>
      <w:r>
        <w:rPr>
          <w:b w:val="0"/>
          <w:sz w:val="22"/>
          <w:szCs w:val="22"/>
        </w:rPr>
        <w:t xml:space="preserve"> </w:t>
      </w:r>
      <w:r w:rsidR="00566965">
        <w:rPr>
          <w:b w:val="0"/>
          <w:sz w:val="22"/>
          <w:szCs w:val="22"/>
        </w:rPr>
        <w:t>E</w:t>
      </w:r>
      <w:r>
        <w:rPr>
          <w:b w:val="0"/>
          <w:sz w:val="22"/>
          <w:szCs w:val="22"/>
        </w:rPr>
        <w:t>xperimental</w:t>
      </w:r>
      <w:r w:rsidR="00566965">
        <w:rPr>
          <w:b w:val="0"/>
          <w:sz w:val="22"/>
          <w:szCs w:val="22"/>
        </w:rPr>
        <w:t>, o</w:t>
      </w:r>
      <w:r w:rsidR="00566965" w:rsidRPr="00343B53">
        <w:rPr>
          <w:b w:val="0"/>
          <w:sz w:val="22"/>
          <w:szCs w:val="22"/>
        </w:rPr>
        <w:t>s resultados</w:t>
      </w:r>
      <w:r w:rsidR="00566965">
        <w:rPr>
          <w:b w:val="0"/>
          <w:sz w:val="22"/>
          <w:szCs w:val="22"/>
        </w:rPr>
        <w:t xml:space="preserve"> </w:t>
      </w:r>
      <w:r w:rsidR="00566965" w:rsidRPr="00343B53">
        <w:rPr>
          <w:b w:val="0"/>
          <w:sz w:val="22"/>
          <w:szCs w:val="22"/>
        </w:rPr>
        <w:t>evidenciaram que</w:t>
      </w:r>
      <w:r w:rsidR="000273DA">
        <w:rPr>
          <w:b w:val="0"/>
          <w:sz w:val="22"/>
          <w:szCs w:val="22"/>
        </w:rPr>
        <w:t>,</w:t>
      </w:r>
      <w:r w:rsidR="00566965" w:rsidRPr="00343B53">
        <w:rPr>
          <w:b w:val="0"/>
          <w:sz w:val="22"/>
          <w:szCs w:val="22"/>
        </w:rPr>
        <w:t xml:space="preserve"> antes do programa</w:t>
      </w:r>
      <w:r w:rsidR="000273DA">
        <w:rPr>
          <w:b w:val="0"/>
          <w:sz w:val="22"/>
          <w:szCs w:val="22"/>
        </w:rPr>
        <w:t>,</w:t>
      </w:r>
      <w:r w:rsidR="00566965" w:rsidRPr="00343B53">
        <w:rPr>
          <w:b w:val="0"/>
          <w:sz w:val="22"/>
          <w:szCs w:val="22"/>
        </w:rPr>
        <w:t xml:space="preserve"> as principais causas atribuídas</w:t>
      </w:r>
      <w:r w:rsidR="000273DA">
        <w:rPr>
          <w:b w:val="0"/>
          <w:sz w:val="22"/>
          <w:szCs w:val="22"/>
        </w:rPr>
        <w:t xml:space="preserve"> </w:t>
      </w:r>
      <w:r w:rsidR="00566965">
        <w:rPr>
          <w:b w:val="0"/>
          <w:sz w:val="22"/>
          <w:szCs w:val="22"/>
        </w:rPr>
        <w:t xml:space="preserve">para o aparecimento de DM2 foram: a hereditariedade </w:t>
      </w:r>
      <w:r w:rsidR="00566965" w:rsidRPr="00343B53">
        <w:rPr>
          <w:b w:val="0"/>
          <w:sz w:val="22"/>
          <w:szCs w:val="22"/>
        </w:rPr>
        <w:t xml:space="preserve">(21%), </w:t>
      </w:r>
      <w:r w:rsidR="00566965">
        <w:rPr>
          <w:b w:val="0"/>
          <w:sz w:val="22"/>
          <w:szCs w:val="22"/>
        </w:rPr>
        <w:t xml:space="preserve">a </w:t>
      </w:r>
      <w:r w:rsidR="00A75064">
        <w:rPr>
          <w:b w:val="0"/>
          <w:sz w:val="22"/>
          <w:szCs w:val="22"/>
        </w:rPr>
        <w:t xml:space="preserve">alimentação (10,5%) e </w:t>
      </w:r>
      <w:r w:rsidR="00566965">
        <w:rPr>
          <w:b w:val="0"/>
          <w:sz w:val="22"/>
          <w:szCs w:val="22"/>
        </w:rPr>
        <w:t xml:space="preserve">o </w:t>
      </w:r>
      <w:r w:rsidR="00A75064">
        <w:rPr>
          <w:b w:val="0"/>
          <w:sz w:val="22"/>
          <w:szCs w:val="22"/>
        </w:rPr>
        <w:t xml:space="preserve">estado atual de saúde (10,5%). </w:t>
      </w:r>
      <w:r w:rsidR="00566965">
        <w:rPr>
          <w:b w:val="0"/>
          <w:sz w:val="22"/>
          <w:szCs w:val="22"/>
        </w:rPr>
        <w:t>No entanto, considera-se</w:t>
      </w:r>
      <w:r w:rsidR="00566965" w:rsidRPr="00343B53">
        <w:rPr>
          <w:b w:val="0"/>
          <w:sz w:val="22"/>
          <w:szCs w:val="22"/>
        </w:rPr>
        <w:t xml:space="preserve"> </w:t>
      </w:r>
      <w:r w:rsidR="00566965">
        <w:rPr>
          <w:b w:val="0"/>
          <w:sz w:val="22"/>
          <w:szCs w:val="22"/>
        </w:rPr>
        <w:t xml:space="preserve">relevante </w:t>
      </w:r>
      <w:r w:rsidR="00A75064">
        <w:rPr>
          <w:b w:val="0"/>
          <w:sz w:val="22"/>
          <w:szCs w:val="22"/>
        </w:rPr>
        <w:t xml:space="preserve">acrescentar </w:t>
      </w:r>
      <w:r w:rsidR="00566965">
        <w:rPr>
          <w:b w:val="0"/>
          <w:sz w:val="22"/>
          <w:szCs w:val="22"/>
        </w:rPr>
        <w:t>que</w:t>
      </w:r>
      <w:r w:rsidR="00566965" w:rsidRPr="00343B53">
        <w:rPr>
          <w:b w:val="0"/>
          <w:sz w:val="22"/>
          <w:szCs w:val="22"/>
        </w:rPr>
        <w:t xml:space="preserve"> 47,4% (f</w:t>
      </w:r>
      <w:r w:rsidR="00566965">
        <w:rPr>
          <w:b w:val="0"/>
          <w:sz w:val="22"/>
          <w:szCs w:val="22"/>
          <w:vertAlign w:val="subscript"/>
        </w:rPr>
        <w:t>a</w:t>
      </w:r>
      <w:r w:rsidR="00566965">
        <w:rPr>
          <w:b w:val="0"/>
          <w:sz w:val="22"/>
          <w:szCs w:val="22"/>
        </w:rPr>
        <w:t xml:space="preserve">=9) dos participantes </w:t>
      </w:r>
      <w:r w:rsidR="00566965" w:rsidRPr="00343B53">
        <w:rPr>
          <w:b w:val="0"/>
          <w:sz w:val="22"/>
          <w:szCs w:val="22"/>
        </w:rPr>
        <w:t xml:space="preserve">não </w:t>
      </w:r>
      <w:r w:rsidR="000273DA">
        <w:rPr>
          <w:b w:val="0"/>
          <w:sz w:val="22"/>
          <w:szCs w:val="22"/>
        </w:rPr>
        <w:t>foi capaz</w:t>
      </w:r>
      <w:r w:rsidR="00566965" w:rsidRPr="00343B53">
        <w:rPr>
          <w:b w:val="0"/>
          <w:sz w:val="22"/>
          <w:szCs w:val="22"/>
        </w:rPr>
        <w:t xml:space="preserve"> </w:t>
      </w:r>
      <w:r w:rsidR="00A75064">
        <w:rPr>
          <w:b w:val="0"/>
          <w:sz w:val="22"/>
          <w:szCs w:val="22"/>
        </w:rPr>
        <w:t>de responder a esta questão</w:t>
      </w:r>
      <w:r>
        <w:rPr>
          <w:b w:val="0"/>
          <w:sz w:val="22"/>
          <w:szCs w:val="22"/>
        </w:rPr>
        <w:t xml:space="preserve">. </w:t>
      </w:r>
      <w:r w:rsidR="00566965">
        <w:rPr>
          <w:b w:val="0"/>
          <w:sz w:val="22"/>
          <w:szCs w:val="22"/>
        </w:rPr>
        <w:t>Pelo contrário, após a implementação do programa</w:t>
      </w:r>
      <w:r w:rsidR="00566965" w:rsidRPr="00343B53">
        <w:rPr>
          <w:b w:val="0"/>
          <w:sz w:val="22"/>
          <w:szCs w:val="22"/>
        </w:rPr>
        <w:t>,</w:t>
      </w:r>
      <w:r w:rsidR="00566965">
        <w:rPr>
          <w:b w:val="0"/>
          <w:sz w:val="22"/>
          <w:szCs w:val="22"/>
        </w:rPr>
        <w:t xml:space="preserve"> v</w:t>
      </w:r>
      <w:r w:rsidR="00566965" w:rsidRPr="00343B53">
        <w:rPr>
          <w:b w:val="0"/>
          <w:sz w:val="22"/>
          <w:szCs w:val="22"/>
        </w:rPr>
        <w:t>erificou-se</w:t>
      </w:r>
      <w:r w:rsidR="00566965">
        <w:rPr>
          <w:b w:val="0"/>
          <w:sz w:val="22"/>
          <w:szCs w:val="22"/>
        </w:rPr>
        <w:t xml:space="preserve"> não só </w:t>
      </w:r>
      <w:r w:rsidR="00566965" w:rsidRPr="00343B53">
        <w:rPr>
          <w:b w:val="0"/>
          <w:sz w:val="22"/>
          <w:szCs w:val="22"/>
        </w:rPr>
        <w:t xml:space="preserve">uma diminuição </w:t>
      </w:r>
      <w:r w:rsidR="00566965">
        <w:rPr>
          <w:b w:val="0"/>
          <w:sz w:val="22"/>
          <w:szCs w:val="22"/>
        </w:rPr>
        <w:t>dos elementos que</w:t>
      </w:r>
      <w:r w:rsidR="00566965" w:rsidRPr="00343B53">
        <w:rPr>
          <w:b w:val="0"/>
          <w:sz w:val="22"/>
          <w:szCs w:val="22"/>
        </w:rPr>
        <w:t xml:space="preserve"> não responderam </w:t>
      </w:r>
      <w:r w:rsidR="00566965">
        <w:rPr>
          <w:b w:val="0"/>
          <w:sz w:val="22"/>
          <w:szCs w:val="22"/>
        </w:rPr>
        <w:t xml:space="preserve">a esta questão </w:t>
      </w:r>
      <w:r w:rsidR="00566965" w:rsidRPr="00343B53">
        <w:rPr>
          <w:b w:val="0"/>
          <w:sz w:val="22"/>
          <w:szCs w:val="22"/>
        </w:rPr>
        <w:t>(f</w:t>
      </w:r>
      <w:r w:rsidR="00566965">
        <w:rPr>
          <w:b w:val="0"/>
          <w:sz w:val="22"/>
          <w:szCs w:val="22"/>
          <w:vertAlign w:val="subscript"/>
        </w:rPr>
        <w:t>a</w:t>
      </w:r>
      <w:r w:rsidR="00566965">
        <w:rPr>
          <w:b w:val="0"/>
          <w:sz w:val="22"/>
          <w:szCs w:val="22"/>
        </w:rPr>
        <w:t>=</w:t>
      </w:r>
      <w:r w:rsidR="00566965" w:rsidRPr="00343B53">
        <w:rPr>
          <w:b w:val="0"/>
          <w:sz w:val="22"/>
          <w:szCs w:val="22"/>
        </w:rPr>
        <w:t>5; 26,3</w:t>
      </w:r>
      <w:r w:rsidR="00566965">
        <w:rPr>
          <w:b w:val="0"/>
          <w:sz w:val="22"/>
          <w:szCs w:val="22"/>
        </w:rPr>
        <w:t xml:space="preserve">%), como também se </w:t>
      </w:r>
      <w:r w:rsidR="00566965">
        <w:rPr>
          <w:b w:val="0"/>
          <w:sz w:val="22"/>
          <w:szCs w:val="22"/>
        </w:rPr>
        <w:lastRenderedPageBreak/>
        <w:t>constatou que os participantes apontaram como</w:t>
      </w:r>
      <w:r w:rsidR="00566965" w:rsidRPr="00343B53">
        <w:rPr>
          <w:b w:val="0"/>
          <w:sz w:val="22"/>
          <w:szCs w:val="22"/>
        </w:rPr>
        <w:t xml:space="preserve"> causa mais frequente</w:t>
      </w:r>
      <w:r w:rsidR="00566965">
        <w:rPr>
          <w:b w:val="0"/>
          <w:sz w:val="22"/>
          <w:szCs w:val="22"/>
        </w:rPr>
        <w:t xml:space="preserve"> do aparecimento da DM2</w:t>
      </w:r>
      <w:r w:rsidR="00566965" w:rsidRPr="00343B53">
        <w:rPr>
          <w:b w:val="0"/>
          <w:sz w:val="22"/>
          <w:szCs w:val="22"/>
        </w:rPr>
        <w:t xml:space="preserve"> a alimentação (31,6%), seguida das restantes </w:t>
      </w:r>
      <w:r w:rsidR="00A75064">
        <w:rPr>
          <w:b w:val="0"/>
          <w:sz w:val="22"/>
          <w:szCs w:val="22"/>
        </w:rPr>
        <w:t>anteriormente apontadas com</w:t>
      </w:r>
      <w:r w:rsidR="00566965" w:rsidRPr="00343B53">
        <w:rPr>
          <w:b w:val="0"/>
          <w:sz w:val="22"/>
          <w:szCs w:val="22"/>
        </w:rPr>
        <w:t xml:space="preserve"> uma percentagem de 10,5</w:t>
      </w:r>
      <w:r w:rsidR="00566965" w:rsidRPr="009D02B1">
        <w:rPr>
          <w:b w:val="0"/>
          <w:sz w:val="22"/>
          <w:szCs w:val="22"/>
        </w:rPr>
        <w:t>%</w:t>
      </w:r>
      <w:r w:rsidR="009D02B1" w:rsidRPr="001C1D82">
        <w:rPr>
          <w:b w:val="0"/>
          <w:sz w:val="22"/>
          <w:szCs w:val="22"/>
        </w:rPr>
        <w:t xml:space="preserve"> </w:t>
      </w:r>
      <w:r w:rsidR="009D02B1" w:rsidRPr="003335C3">
        <w:rPr>
          <w:b w:val="0"/>
          <w:sz w:val="22"/>
          <w:szCs w:val="22"/>
        </w:rPr>
        <w:t>(</w:t>
      </w:r>
      <w:r w:rsidR="00142E68">
        <w:rPr>
          <w:b w:val="0"/>
          <w:sz w:val="22"/>
          <w:szCs w:val="22"/>
        </w:rPr>
        <w:t>Tabela 5</w:t>
      </w:r>
      <w:r w:rsidR="009D02B1" w:rsidRPr="003335C3">
        <w:rPr>
          <w:b w:val="0"/>
          <w:sz w:val="22"/>
          <w:szCs w:val="22"/>
        </w:rPr>
        <w:t>)</w:t>
      </w:r>
      <w:r w:rsidR="00A75064" w:rsidRPr="003335C3">
        <w:rPr>
          <w:b w:val="0"/>
          <w:sz w:val="22"/>
          <w:szCs w:val="22"/>
        </w:rPr>
        <w:t>.</w:t>
      </w:r>
    </w:p>
    <w:p w:rsidR="00566965" w:rsidRPr="00904B18" w:rsidRDefault="00566965" w:rsidP="00566965">
      <w:pPr>
        <w:pStyle w:val="SemEspaamento"/>
        <w:spacing w:line="360" w:lineRule="auto"/>
        <w:ind w:firstLine="0"/>
        <w:jc w:val="both"/>
        <w:rPr>
          <w:b w:val="0"/>
          <w:sz w:val="22"/>
          <w:szCs w:val="22"/>
        </w:rPr>
      </w:pPr>
      <w:r w:rsidRPr="00904B18">
        <w:rPr>
          <w:rFonts w:cs="Times New Roman"/>
          <w:b w:val="0"/>
          <w:sz w:val="22"/>
          <w:szCs w:val="22"/>
        </w:rPr>
        <w:t>No G</w:t>
      </w:r>
      <w:r w:rsidR="00756111">
        <w:rPr>
          <w:rFonts w:cs="Times New Roman"/>
          <w:b w:val="0"/>
          <w:sz w:val="22"/>
          <w:szCs w:val="22"/>
        </w:rPr>
        <w:t xml:space="preserve">rupo de </w:t>
      </w:r>
      <w:r w:rsidRPr="00904B18">
        <w:rPr>
          <w:rFonts w:cs="Times New Roman"/>
          <w:b w:val="0"/>
          <w:sz w:val="22"/>
          <w:szCs w:val="22"/>
        </w:rPr>
        <w:t>C</w:t>
      </w:r>
      <w:r w:rsidR="00756111">
        <w:rPr>
          <w:rFonts w:cs="Times New Roman"/>
          <w:b w:val="0"/>
          <w:sz w:val="22"/>
          <w:szCs w:val="22"/>
        </w:rPr>
        <w:t>ontrolo</w:t>
      </w:r>
      <w:r w:rsidRPr="00904B18">
        <w:rPr>
          <w:rFonts w:cs="Times New Roman"/>
          <w:b w:val="0"/>
          <w:sz w:val="22"/>
          <w:szCs w:val="22"/>
        </w:rPr>
        <w:t xml:space="preserve"> foram encontrados resultados </w:t>
      </w:r>
      <w:r w:rsidR="000273DA">
        <w:rPr>
          <w:rFonts w:cs="Times New Roman"/>
          <w:b w:val="0"/>
          <w:sz w:val="22"/>
          <w:szCs w:val="22"/>
        </w:rPr>
        <w:t>semelhantes. M</w:t>
      </w:r>
      <w:r w:rsidRPr="00904B18">
        <w:rPr>
          <w:rFonts w:cs="Times New Roman"/>
          <w:b w:val="0"/>
          <w:sz w:val="22"/>
          <w:szCs w:val="22"/>
        </w:rPr>
        <w:t>ais concretamente no M0</w:t>
      </w:r>
      <w:r w:rsidR="000273DA">
        <w:rPr>
          <w:rFonts w:cs="Times New Roman"/>
          <w:b w:val="0"/>
          <w:sz w:val="22"/>
          <w:szCs w:val="22"/>
        </w:rPr>
        <w:t>,</w:t>
      </w:r>
      <w:r w:rsidRPr="00904B18">
        <w:rPr>
          <w:rFonts w:cs="Times New Roman"/>
          <w:b w:val="0"/>
          <w:sz w:val="22"/>
          <w:szCs w:val="22"/>
        </w:rPr>
        <w:t xml:space="preserve"> </w:t>
      </w:r>
      <w:r w:rsidRPr="00904B18">
        <w:rPr>
          <w:b w:val="0"/>
          <w:sz w:val="22"/>
          <w:szCs w:val="22"/>
        </w:rPr>
        <w:t>as principais causas atribuídas ao aparecimento de DM2 foram</w:t>
      </w:r>
      <w:r w:rsidR="00A75064">
        <w:rPr>
          <w:b w:val="0"/>
          <w:sz w:val="22"/>
          <w:szCs w:val="22"/>
        </w:rPr>
        <w:t xml:space="preserve"> </w:t>
      </w:r>
      <w:r>
        <w:rPr>
          <w:b w:val="0"/>
          <w:sz w:val="22"/>
          <w:szCs w:val="22"/>
        </w:rPr>
        <w:t xml:space="preserve">a </w:t>
      </w:r>
      <w:r w:rsidRPr="00904B18">
        <w:rPr>
          <w:b w:val="0"/>
          <w:sz w:val="22"/>
          <w:szCs w:val="22"/>
        </w:rPr>
        <w:t xml:space="preserve">hereditariedade (26,1%), </w:t>
      </w:r>
      <w:r>
        <w:rPr>
          <w:b w:val="0"/>
          <w:sz w:val="22"/>
          <w:szCs w:val="22"/>
        </w:rPr>
        <w:t xml:space="preserve">a </w:t>
      </w:r>
      <w:r w:rsidRPr="00904B18">
        <w:rPr>
          <w:b w:val="0"/>
          <w:sz w:val="22"/>
          <w:szCs w:val="22"/>
        </w:rPr>
        <w:t xml:space="preserve">alimentação (21,7 %), </w:t>
      </w:r>
      <w:r>
        <w:rPr>
          <w:b w:val="0"/>
          <w:sz w:val="22"/>
          <w:szCs w:val="22"/>
        </w:rPr>
        <w:t xml:space="preserve">o </w:t>
      </w:r>
      <w:r w:rsidR="00A75064">
        <w:rPr>
          <w:b w:val="0"/>
          <w:sz w:val="22"/>
          <w:szCs w:val="22"/>
        </w:rPr>
        <w:t xml:space="preserve">estado atual de saúde (8,7%) e </w:t>
      </w:r>
      <w:r>
        <w:rPr>
          <w:b w:val="0"/>
          <w:sz w:val="22"/>
          <w:szCs w:val="22"/>
        </w:rPr>
        <w:t xml:space="preserve">o </w:t>
      </w:r>
      <w:r w:rsidRPr="00904B18">
        <w:rPr>
          <w:b w:val="0"/>
          <w:sz w:val="22"/>
          <w:szCs w:val="22"/>
        </w:rPr>
        <w:t>stress</w:t>
      </w:r>
      <w:r w:rsidR="00A75064">
        <w:rPr>
          <w:b w:val="0"/>
          <w:sz w:val="22"/>
          <w:szCs w:val="22"/>
        </w:rPr>
        <w:t>e (8,7%). N</w:t>
      </w:r>
      <w:r>
        <w:rPr>
          <w:b w:val="0"/>
          <w:sz w:val="22"/>
          <w:szCs w:val="22"/>
        </w:rPr>
        <w:t>este grupo</w:t>
      </w:r>
      <w:r w:rsidR="000273DA">
        <w:rPr>
          <w:b w:val="0"/>
          <w:sz w:val="22"/>
          <w:szCs w:val="22"/>
        </w:rPr>
        <w:t>,</w:t>
      </w:r>
      <w:r w:rsidRPr="00904B18">
        <w:rPr>
          <w:b w:val="0"/>
          <w:sz w:val="22"/>
          <w:szCs w:val="22"/>
        </w:rPr>
        <w:t xml:space="preserve"> </w:t>
      </w:r>
      <w:r>
        <w:rPr>
          <w:b w:val="0"/>
          <w:sz w:val="22"/>
          <w:szCs w:val="22"/>
        </w:rPr>
        <w:t>a</w:t>
      </w:r>
      <w:r w:rsidRPr="00904B18">
        <w:rPr>
          <w:b w:val="0"/>
          <w:sz w:val="22"/>
          <w:szCs w:val="22"/>
        </w:rPr>
        <w:t xml:space="preserve"> percentagem </w:t>
      </w:r>
      <w:r>
        <w:rPr>
          <w:b w:val="0"/>
          <w:sz w:val="22"/>
          <w:szCs w:val="22"/>
        </w:rPr>
        <w:t>de elementos</w:t>
      </w:r>
      <w:r w:rsidRPr="00904B18">
        <w:rPr>
          <w:b w:val="0"/>
          <w:sz w:val="22"/>
          <w:szCs w:val="22"/>
        </w:rPr>
        <w:t xml:space="preserve"> que não </w:t>
      </w:r>
      <w:r>
        <w:rPr>
          <w:b w:val="0"/>
          <w:sz w:val="22"/>
          <w:szCs w:val="22"/>
        </w:rPr>
        <w:t>respondeu a esta questão foi inferior</w:t>
      </w:r>
      <w:r w:rsidRPr="00904B18">
        <w:rPr>
          <w:b w:val="0"/>
          <w:sz w:val="22"/>
          <w:szCs w:val="22"/>
        </w:rPr>
        <w:t xml:space="preserve"> (f</w:t>
      </w:r>
      <w:r w:rsidRPr="00904B18">
        <w:rPr>
          <w:b w:val="0"/>
          <w:sz w:val="22"/>
          <w:szCs w:val="22"/>
          <w:vertAlign w:val="subscript"/>
        </w:rPr>
        <w:t>a</w:t>
      </w:r>
      <w:r w:rsidR="00197410">
        <w:rPr>
          <w:b w:val="0"/>
          <w:sz w:val="22"/>
          <w:szCs w:val="22"/>
        </w:rPr>
        <w:t xml:space="preserve">=5, </w:t>
      </w:r>
      <w:r w:rsidRPr="00904B18">
        <w:rPr>
          <w:b w:val="0"/>
          <w:sz w:val="22"/>
          <w:szCs w:val="22"/>
        </w:rPr>
        <w:t>21,7%). No M1</w:t>
      </w:r>
      <w:r w:rsidR="000273DA">
        <w:rPr>
          <w:b w:val="0"/>
          <w:sz w:val="22"/>
          <w:szCs w:val="22"/>
        </w:rPr>
        <w:t>,</w:t>
      </w:r>
      <w:r w:rsidRPr="00904B18">
        <w:rPr>
          <w:b w:val="0"/>
          <w:sz w:val="22"/>
          <w:szCs w:val="22"/>
        </w:rPr>
        <w:t xml:space="preserve"> os resultados obtidos mantiveram-se sem alterações</w:t>
      </w:r>
      <w:r w:rsidR="009D02B1">
        <w:rPr>
          <w:b w:val="0"/>
          <w:sz w:val="22"/>
          <w:szCs w:val="22"/>
        </w:rPr>
        <w:t xml:space="preserve"> </w:t>
      </w:r>
      <w:r w:rsidR="009D02B1" w:rsidRPr="00BF3799">
        <w:rPr>
          <w:b w:val="0"/>
          <w:sz w:val="22"/>
          <w:szCs w:val="22"/>
        </w:rPr>
        <w:t>(</w:t>
      </w:r>
      <w:r w:rsidR="00142E68">
        <w:rPr>
          <w:b w:val="0"/>
          <w:sz w:val="22"/>
          <w:szCs w:val="22"/>
        </w:rPr>
        <w:t>Tabela 5</w:t>
      </w:r>
      <w:r w:rsidR="009D02B1" w:rsidRPr="00BF3799">
        <w:rPr>
          <w:b w:val="0"/>
          <w:sz w:val="22"/>
          <w:szCs w:val="22"/>
        </w:rPr>
        <w:t>).</w:t>
      </w:r>
    </w:p>
    <w:p w:rsidR="00197410" w:rsidRPr="00197410" w:rsidRDefault="00197410" w:rsidP="009D02B1">
      <w:pPr>
        <w:pStyle w:val="Legenda"/>
        <w:keepNext/>
        <w:rPr>
          <w:color w:val="auto"/>
        </w:rPr>
      </w:pPr>
    </w:p>
    <w:p w:rsidR="009D02B1" w:rsidRPr="009D02B1" w:rsidRDefault="009D02B1" w:rsidP="009D02B1">
      <w:pPr>
        <w:pStyle w:val="Legenda"/>
        <w:keepNext/>
        <w:jc w:val="right"/>
        <w:rPr>
          <w:color w:val="auto"/>
        </w:rPr>
      </w:pPr>
      <w:bookmarkStart w:id="250" w:name="_Ref378686903"/>
      <w:bookmarkStart w:id="251" w:name="_Toc378768724"/>
      <w:bookmarkStart w:id="252" w:name="_Toc378768947"/>
      <w:r w:rsidRPr="009D02B1">
        <w:rPr>
          <w:color w:val="auto"/>
        </w:rPr>
        <w:t xml:space="preserve">Tabela </w:t>
      </w:r>
      <w:r w:rsidR="00E65CC1" w:rsidRPr="009D02B1">
        <w:rPr>
          <w:color w:val="auto"/>
        </w:rPr>
        <w:fldChar w:fldCharType="begin"/>
      </w:r>
      <w:r w:rsidRPr="009D02B1">
        <w:rPr>
          <w:color w:val="auto"/>
        </w:rPr>
        <w:instrText xml:space="preserve"> SEQ Tabela \* ARABIC </w:instrText>
      </w:r>
      <w:r w:rsidR="00E65CC1" w:rsidRPr="009D02B1">
        <w:rPr>
          <w:color w:val="auto"/>
        </w:rPr>
        <w:fldChar w:fldCharType="separate"/>
      </w:r>
      <w:r w:rsidR="00B02A91">
        <w:rPr>
          <w:noProof/>
          <w:color w:val="auto"/>
        </w:rPr>
        <w:t>5</w:t>
      </w:r>
      <w:r w:rsidR="00E65CC1" w:rsidRPr="009D02B1">
        <w:rPr>
          <w:color w:val="auto"/>
        </w:rPr>
        <w:fldChar w:fldCharType="end"/>
      </w:r>
      <w:bookmarkEnd w:id="250"/>
      <w:r w:rsidRPr="009D02B1">
        <w:rPr>
          <w:color w:val="auto"/>
        </w:rPr>
        <w:t xml:space="preserve"> - Provável etiologia da DM2 no GE e no GC</w:t>
      </w:r>
      <w:bookmarkEnd w:id="251"/>
      <w:bookmarkEnd w:id="252"/>
    </w:p>
    <w:tbl>
      <w:tblPr>
        <w:tblStyle w:val="Tabelacomgrelha"/>
        <w:tblW w:w="5000" w:type="pct"/>
        <w:tblBorders>
          <w:left w:val="none" w:sz="0" w:space="0" w:color="auto"/>
          <w:right w:val="none" w:sz="0" w:space="0" w:color="auto"/>
        </w:tblBorders>
        <w:tblLook w:val="04A0"/>
      </w:tblPr>
      <w:tblGrid>
        <w:gridCol w:w="3243"/>
        <w:gridCol w:w="932"/>
        <w:gridCol w:w="573"/>
        <w:gridCol w:w="1843"/>
        <w:gridCol w:w="1839"/>
      </w:tblGrid>
      <w:tr w:rsidR="004A5490" w:rsidRPr="00197410" w:rsidTr="004A5490">
        <w:trPr>
          <w:trHeight w:val="180"/>
          <w:tblHeader/>
        </w:trPr>
        <w:tc>
          <w:tcPr>
            <w:tcW w:w="1923" w:type="pct"/>
          </w:tcPr>
          <w:p w:rsidR="004A5490" w:rsidRPr="00197410" w:rsidRDefault="004A5490" w:rsidP="00A75064">
            <w:pPr>
              <w:widowControl w:val="0"/>
              <w:autoSpaceDE w:val="0"/>
              <w:autoSpaceDN w:val="0"/>
              <w:adjustRightInd w:val="0"/>
              <w:spacing w:line="240" w:lineRule="auto"/>
              <w:jc w:val="center"/>
              <w:rPr>
                <w:rFonts w:cs="Times New Roman"/>
                <w:sz w:val="18"/>
                <w:szCs w:val="18"/>
              </w:rPr>
            </w:pPr>
            <w:bookmarkStart w:id="253" w:name="_Toc377071098"/>
            <w:bookmarkStart w:id="254" w:name="_Toc377154335"/>
            <w:r>
              <w:rPr>
                <w:rFonts w:cs="Times New Roman"/>
                <w:sz w:val="18"/>
                <w:szCs w:val="18"/>
              </w:rPr>
              <w:t>Provável etiologia</w:t>
            </w:r>
          </w:p>
        </w:tc>
        <w:tc>
          <w:tcPr>
            <w:tcW w:w="893" w:type="pct"/>
            <w:gridSpan w:val="2"/>
          </w:tcPr>
          <w:p w:rsidR="004A5490" w:rsidRPr="00197410" w:rsidRDefault="004A5490" w:rsidP="00A75064">
            <w:pPr>
              <w:widowControl w:val="0"/>
              <w:autoSpaceDE w:val="0"/>
              <w:autoSpaceDN w:val="0"/>
              <w:adjustRightInd w:val="0"/>
              <w:spacing w:line="240" w:lineRule="auto"/>
              <w:jc w:val="center"/>
              <w:rPr>
                <w:rFonts w:cs="Times New Roman"/>
                <w:sz w:val="18"/>
                <w:szCs w:val="18"/>
              </w:rPr>
            </w:pPr>
            <w:r w:rsidRPr="00197410">
              <w:rPr>
                <w:rFonts w:cs="Times New Roman"/>
                <w:sz w:val="18"/>
                <w:szCs w:val="18"/>
              </w:rPr>
              <w:t>Grupo</w:t>
            </w:r>
          </w:p>
        </w:tc>
        <w:tc>
          <w:tcPr>
            <w:tcW w:w="1093" w:type="pct"/>
          </w:tcPr>
          <w:p w:rsidR="004A5490" w:rsidRPr="004A5490" w:rsidRDefault="004A5490" w:rsidP="00A75064">
            <w:pPr>
              <w:widowControl w:val="0"/>
              <w:autoSpaceDE w:val="0"/>
              <w:autoSpaceDN w:val="0"/>
              <w:adjustRightInd w:val="0"/>
              <w:spacing w:line="240" w:lineRule="auto"/>
              <w:jc w:val="center"/>
              <w:rPr>
                <w:rFonts w:cs="Times New Roman"/>
                <w:sz w:val="18"/>
                <w:szCs w:val="18"/>
              </w:rPr>
            </w:pPr>
            <w:r>
              <w:rPr>
                <w:rFonts w:cs="Times New Roman"/>
                <w:sz w:val="18"/>
                <w:szCs w:val="18"/>
              </w:rPr>
              <w:t>F</w:t>
            </w:r>
            <w:r>
              <w:rPr>
                <w:rFonts w:cs="Times New Roman"/>
                <w:sz w:val="18"/>
                <w:szCs w:val="18"/>
                <w:vertAlign w:val="subscript"/>
              </w:rPr>
              <w:t>a</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sz w:val="18"/>
                <w:szCs w:val="18"/>
              </w:rPr>
            </w:pPr>
            <w:r w:rsidRPr="00197410">
              <w:rPr>
                <w:rFonts w:cs="Times New Roman"/>
                <w:sz w:val="18"/>
                <w:szCs w:val="18"/>
              </w:rPr>
              <w:t>F</w:t>
            </w:r>
            <w:r w:rsidRPr="00197410">
              <w:rPr>
                <w:rFonts w:cs="Times New Roman"/>
                <w:sz w:val="18"/>
                <w:szCs w:val="18"/>
                <w:vertAlign w:val="subscript"/>
              </w:rPr>
              <w:t>r</w:t>
            </w:r>
          </w:p>
        </w:tc>
      </w:tr>
      <w:tr w:rsidR="004A5490" w:rsidRPr="00197410" w:rsidTr="004A5490">
        <w:trPr>
          <w:trHeight w:val="157"/>
          <w:tblHeader/>
        </w:trPr>
        <w:tc>
          <w:tcPr>
            <w:tcW w:w="1923" w:type="pct"/>
            <w:vMerge w:val="restart"/>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r w:rsidRPr="00197410">
              <w:rPr>
                <w:b w:val="0"/>
                <w:i/>
                <w:sz w:val="18"/>
                <w:szCs w:val="18"/>
              </w:rPr>
              <w:t>Hereditariedade</w:t>
            </w:r>
          </w:p>
        </w:tc>
        <w:tc>
          <w:tcPr>
            <w:tcW w:w="553" w:type="pct"/>
            <w:vMerge w:val="restart"/>
          </w:tcPr>
          <w:p w:rsidR="004A5490" w:rsidRPr="00197410" w:rsidRDefault="004A5490" w:rsidP="00A75064">
            <w:pPr>
              <w:widowControl w:val="0"/>
              <w:autoSpaceDE w:val="0"/>
              <w:autoSpaceDN w:val="0"/>
              <w:adjustRightInd w:val="0"/>
              <w:spacing w:line="240" w:lineRule="auto"/>
              <w:jc w:val="both"/>
              <w:rPr>
                <w:rFonts w:cs="Times New Roman"/>
                <w:b w:val="0"/>
                <w:sz w:val="18"/>
                <w:szCs w:val="18"/>
              </w:rPr>
            </w:pPr>
            <w:r>
              <w:rPr>
                <w:rFonts w:cs="Times New Roman"/>
                <w:b w:val="0"/>
                <w:sz w:val="18"/>
                <w:szCs w:val="18"/>
              </w:rPr>
              <w:t xml:space="preserve">GE </w:t>
            </w:r>
            <w:r w:rsidRPr="00197410">
              <w:rPr>
                <w:rFonts w:cs="Times New Roman"/>
                <w:b w:val="0"/>
                <w:sz w:val="18"/>
                <w:szCs w:val="18"/>
              </w:rPr>
              <w:t>(n=19)</w:t>
            </w:r>
          </w:p>
        </w:tc>
        <w:tc>
          <w:tcPr>
            <w:tcW w:w="340" w:type="pct"/>
          </w:tcPr>
          <w:p w:rsidR="004A5490" w:rsidRPr="00197410" w:rsidRDefault="004A5490" w:rsidP="00CA2765">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M0</w:t>
            </w:r>
          </w:p>
        </w:tc>
        <w:tc>
          <w:tcPr>
            <w:tcW w:w="1093" w:type="pct"/>
          </w:tcPr>
          <w:p w:rsidR="004A5490" w:rsidRDefault="004A5490" w:rsidP="00A75064">
            <w:pPr>
              <w:spacing w:line="240" w:lineRule="auto"/>
              <w:jc w:val="center"/>
              <w:rPr>
                <w:rFonts w:cs="Times New Roman"/>
                <w:b w:val="0"/>
                <w:sz w:val="18"/>
                <w:szCs w:val="18"/>
              </w:rPr>
            </w:pPr>
            <w:r>
              <w:rPr>
                <w:rFonts w:cs="Times New Roman"/>
                <w:b w:val="0"/>
                <w:sz w:val="18"/>
                <w:szCs w:val="18"/>
              </w:rPr>
              <w:t>4</w:t>
            </w:r>
          </w:p>
        </w:tc>
        <w:tc>
          <w:tcPr>
            <w:tcW w:w="1091" w:type="pct"/>
          </w:tcPr>
          <w:p w:rsidR="004A5490" w:rsidRPr="00197410" w:rsidRDefault="004A5490" w:rsidP="00A75064">
            <w:pPr>
              <w:spacing w:line="240" w:lineRule="auto"/>
              <w:jc w:val="center"/>
              <w:rPr>
                <w:rFonts w:eastAsia="Times New Roman" w:cs="Times New Roman"/>
                <w:b w:val="0"/>
                <w:sz w:val="18"/>
                <w:szCs w:val="18"/>
              </w:rPr>
            </w:pPr>
            <w:r>
              <w:rPr>
                <w:rFonts w:cs="Times New Roman"/>
                <w:b w:val="0"/>
                <w:sz w:val="18"/>
                <w:szCs w:val="18"/>
              </w:rPr>
              <w:t>21</w:t>
            </w:r>
            <w:r w:rsidRPr="00197410">
              <w:rPr>
                <w:rFonts w:cs="Times New Roman"/>
                <w:b w:val="0"/>
                <w:sz w:val="18"/>
                <w:szCs w:val="18"/>
              </w:rPr>
              <w:t>%</w:t>
            </w:r>
          </w:p>
        </w:tc>
      </w:tr>
      <w:tr w:rsidR="004A5490" w:rsidRPr="00197410" w:rsidTr="004A5490">
        <w:trPr>
          <w:trHeight w:val="131"/>
          <w:tblHeader/>
        </w:trPr>
        <w:tc>
          <w:tcPr>
            <w:tcW w:w="1923" w:type="pct"/>
            <w:vMerge/>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p>
        </w:tc>
        <w:tc>
          <w:tcPr>
            <w:tcW w:w="553" w:type="pct"/>
            <w:vMerge/>
          </w:tcPr>
          <w:p w:rsidR="004A5490" w:rsidRPr="00197410" w:rsidRDefault="004A5490" w:rsidP="00A75064">
            <w:pPr>
              <w:widowControl w:val="0"/>
              <w:autoSpaceDE w:val="0"/>
              <w:autoSpaceDN w:val="0"/>
              <w:adjustRightInd w:val="0"/>
              <w:spacing w:line="240" w:lineRule="auto"/>
              <w:jc w:val="both"/>
              <w:rPr>
                <w:rFonts w:cs="Times New Roman"/>
                <w:b w:val="0"/>
                <w:sz w:val="18"/>
                <w:szCs w:val="18"/>
              </w:rPr>
            </w:pPr>
          </w:p>
        </w:tc>
        <w:tc>
          <w:tcPr>
            <w:tcW w:w="340" w:type="pct"/>
          </w:tcPr>
          <w:p w:rsidR="004A5490" w:rsidRPr="00197410" w:rsidRDefault="004A5490" w:rsidP="00CA2765">
            <w:pPr>
              <w:widowControl w:val="0"/>
              <w:autoSpaceDE w:val="0"/>
              <w:autoSpaceDN w:val="0"/>
              <w:adjustRightInd w:val="0"/>
              <w:spacing w:line="240" w:lineRule="auto"/>
              <w:jc w:val="center"/>
              <w:rPr>
                <w:rFonts w:cs="Times New Roman"/>
                <w:b w:val="0"/>
                <w:sz w:val="18"/>
                <w:szCs w:val="18"/>
              </w:rPr>
            </w:pPr>
            <w:r w:rsidRPr="00197410">
              <w:rPr>
                <w:b w:val="0"/>
                <w:sz w:val="18"/>
                <w:szCs w:val="18"/>
              </w:rPr>
              <w:t>M1</w:t>
            </w:r>
          </w:p>
        </w:tc>
        <w:tc>
          <w:tcPr>
            <w:tcW w:w="1093" w:type="pct"/>
          </w:tcPr>
          <w:p w:rsidR="004A5490" w:rsidRPr="00197410" w:rsidRDefault="004A5490" w:rsidP="00A75064">
            <w:pPr>
              <w:spacing w:line="240" w:lineRule="auto"/>
              <w:jc w:val="center"/>
              <w:rPr>
                <w:rFonts w:cs="Times New Roman"/>
                <w:b w:val="0"/>
                <w:sz w:val="18"/>
                <w:szCs w:val="18"/>
              </w:rPr>
            </w:pPr>
            <w:r>
              <w:rPr>
                <w:rFonts w:cs="Times New Roman"/>
                <w:b w:val="0"/>
                <w:sz w:val="18"/>
                <w:szCs w:val="18"/>
              </w:rPr>
              <w:t>2</w:t>
            </w:r>
          </w:p>
        </w:tc>
        <w:tc>
          <w:tcPr>
            <w:tcW w:w="1091" w:type="pct"/>
          </w:tcPr>
          <w:p w:rsidR="004A5490" w:rsidRPr="00197410" w:rsidRDefault="004A5490" w:rsidP="00A75064">
            <w:pPr>
              <w:spacing w:line="240" w:lineRule="auto"/>
              <w:jc w:val="center"/>
              <w:rPr>
                <w:rFonts w:cs="Times New Roman"/>
                <w:b w:val="0"/>
                <w:sz w:val="18"/>
                <w:szCs w:val="18"/>
              </w:rPr>
            </w:pPr>
            <w:r w:rsidRPr="00197410">
              <w:rPr>
                <w:rFonts w:cs="Times New Roman"/>
                <w:b w:val="0"/>
                <w:sz w:val="18"/>
                <w:szCs w:val="18"/>
              </w:rPr>
              <w:t>10,5</w:t>
            </w:r>
            <w:r>
              <w:rPr>
                <w:rFonts w:cs="Times New Roman"/>
                <w:b w:val="0"/>
                <w:sz w:val="18"/>
                <w:szCs w:val="18"/>
              </w:rPr>
              <w:t>%</w:t>
            </w:r>
          </w:p>
        </w:tc>
      </w:tr>
      <w:tr w:rsidR="004A5490" w:rsidRPr="00197410" w:rsidTr="004A5490">
        <w:trPr>
          <w:trHeight w:val="180"/>
          <w:tblHeader/>
        </w:trPr>
        <w:tc>
          <w:tcPr>
            <w:tcW w:w="1923" w:type="pct"/>
            <w:vMerge/>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p>
        </w:tc>
        <w:tc>
          <w:tcPr>
            <w:tcW w:w="553" w:type="pct"/>
            <w:vMerge w:val="restart"/>
          </w:tcPr>
          <w:p w:rsidR="004A5490" w:rsidRPr="00197410" w:rsidRDefault="004A5490" w:rsidP="00A75064">
            <w:pPr>
              <w:widowControl w:val="0"/>
              <w:autoSpaceDE w:val="0"/>
              <w:autoSpaceDN w:val="0"/>
              <w:adjustRightInd w:val="0"/>
              <w:spacing w:line="240" w:lineRule="auto"/>
              <w:jc w:val="both"/>
              <w:rPr>
                <w:rFonts w:cs="Times New Roman"/>
                <w:b w:val="0"/>
                <w:sz w:val="18"/>
                <w:szCs w:val="18"/>
              </w:rPr>
            </w:pPr>
            <w:r>
              <w:rPr>
                <w:rFonts w:cs="Times New Roman"/>
                <w:b w:val="0"/>
                <w:sz w:val="18"/>
                <w:szCs w:val="18"/>
              </w:rPr>
              <w:t>GC (n=</w:t>
            </w:r>
            <w:r w:rsidRPr="00197410">
              <w:rPr>
                <w:rFonts w:cs="Times New Roman"/>
                <w:b w:val="0"/>
                <w:sz w:val="18"/>
                <w:szCs w:val="18"/>
              </w:rPr>
              <w:t>23)</w:t>
            </w:r>
          </w:p>
        </w:tc>
        <w:tc>
          <w:tcPr>
            <w:tcW w:w="340" w:type="pct"/>
          </w:tcPr>
          <w:p w:rsidR="004A5490" w:rsidRPr="00197410" w:rsidRDefault="004A5490" w:rsidP="00CA2765">
            <w:pPr>
              <w:widowControl w:val="0"/>
              <w:autoSpaceDE w:val="0"/>
              <w:autoSpaceDN w:val="0"/>
              <w:adjustRightInd w:val="0"/>
              <w:spacing w:line="240" w:lineRule="auto"/>
              <w:jc w:val="center"/>
              <w:rPr>
                <w:rFonts w:cs="Times New Roman"/>
                <w:b w:val="0"/>
                <w:sz w:val="18"/>
                <w:szCs w:val="18"/>
              </w:rPr>
            </w:pPr>
            <w:r w:rsidRPr="00197410">
              <w:rPr>
                <w:b w:val="0"/>
                <w:sz w:val="18"/>
                <w:szCs w:val="18"/>
              </w:rPr>
              <w:t>M0</w:t>
            </w:r>
          </w:p>
        </w:tc>
        <w:tc>
          <w:tcPr>
            <w:tcW w:w="1093" w:type="pct"/>
          </w:tcPr>
          <w:p w:rsidR="004A5490" w:rsidRDefault="00CE702D"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6</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26,1</w:t>
            </w:r>
            <w:r w:rsidRPr="00197410">
              <w:rPr>
                <w:rFonts w:cs="Times New Roman"/>
                <w:b w:val="0"/>
                <w:sz w:val="18"/>
                <w:szCs w:val="18"/>
              </w:rPr>
              <w:t>%</w:t>
            </w:r>
          </w:p>
        </w:tc>
      </w:tr>
      <w:tr w:rsidR="004A5490" w:rsidRPr="00197410" w:rsidTr="004A5490">
        <w:trPr>
          <w:trHeight w:val="87"/>
          <w:tblHeader/>
        </w:trPr>
        <w:tc>
          <w:tcPr>
            <w:tcW w:w="1923" w:type="pct"/>
            <w:vMerge/>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p>
        </w:tc>
        <w:tc>
          <w:tcPr>
            <w:tcW w:w="553" w:type="pct"/>
            <w:vMerge/>
          </w:tcPr>
          <w:p w:rsidR="004A5490" w:rsidRPr="00197410" w:rsidRDefault="004A5490" w:rsidP="00A75064">
            <w:pPr>
              <w:widowControl w:val="0"/>
              <w:autoSpaceDE w:val="0"/>
              <w:autoSpaceDN w:val="0"/>
              <w:adjustRightInd w:val="0"/>
              <w:spacing w:line="240" w:lineRule="auto"/>
              <w:jc w:val="both"/>
              <w:rPr>
                <w:rFonts w:cs="Times New Roman"/>
                <w:b w:val="0"/>
                <w:sz w:val="18"/>
                <w:szCs w:val="18"/>
              </w:rPr>
            </w:pPr>
          </w:p>
        </w:tc>
        <w:tc>
          <w:tcPr>
            <w:tcW w:w="340" w:type="pct"/>
          </w:tcPr>
          <w:p w:rsidR="004A5490" w:rsidRPr="00197410" w:rsidRDefault="004A5490" w:rsidP="00CA2765">
            <w:pPr>
              <w:widowControl w:val="0"/>
              <w:autoSpaceDE w:val="0"/>
              <w:autoSpaceDN w:val="0"/>
              <w:adjustRightInd w:val="0"/>
              <w:spacing w:line="240" w:lineRule="auto"/>
              <w:jc w:val="center"/>
              <w:rPr>
                <w:rFonts w:cs="Times New Roman"/>
                <w:b w:val="0"/>
                <w:sz w:val="18"/>
                <w:szCs w:val="18"/>
              </w:rPr>
            </w:pPr>
            <w:r w:rsidRPr="00197410">
              <w:rPr>
                <w:b w:val="0"/>
                <w:sz w:val="18"/>
                <w:szCs w:val="18"/>
              </w:rPr>
              <w:t>M1</w:t>
            </w:r>
          </w:p>
        </w:tc>
        <w:tc>
          <w:tcPr>
            <w:tcW w:w="1093" w:type="pct"/>
          </w:tcPr>
          <w:p w:rsidR="004A5490" w:rsidRPr="00197410" w:rsidRDefault="00CE702D"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6</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26,1%</w:t>
            </w:r>
          </w:p>
        </w:tc>
      </w:tr>
      <w:tr w:rsidR="004A5490" w:rsidRPr="00197410" w:rsidTr="004A5490">
        <w:trPr>
          <w:trHeight w:val="180"/>
          <w:tblHeader/>
        </w:trPr>
        <w:tc>
          <w:tcPr>
            <w:tcW w:w="1923" w:type="pct"/>
            <w:vMerge w:val="restart"/>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r w:rsidRPr="00197410">
              <w:rPr>
                <w:rFonts w:cs="Times New Roman"/>
                <w:b w:val="0"/>
                <w:i/>
                <w:sz w:val="18"/>
                <w:szCs w:val="18"/>
              </w:rPr>
              <w:t>Alimentação</w:t>
            </w:r>
          </w:p>
        </w:tc>
        <w:tc>
          <w:tcPr>
            <w:tcW w:w="553" w:type="pct"/>
            <w:vMerge w:val="restart"/>
          </w:tcPr>
          <w:p w:rsidR="004A5490" w:rsidRPr="00197410" w:rsidRDefault="004A5490" w:rsidP="00A75064">
            <w:pPr>
              <w:widowControl w:val="0"/>
              <w:autoSpaceDE w:val="0"/>
              <w:autoSpaceDN w:val="0"/>
              <w:adjustRightInd w:val="0"/>
              <w:spacing w:line="240" w:lineRule="auto"/>
              <w:jc w:val="both"/>
              <w:rPr>
                <w:rFonts w:cs="Times New Roman"/>
                <w:b w:val="0"/>
                <w:sz w:val="18"/>
                <w:szCs w:val="18"/>
              </w:rPr>
            </w:pPr>
            <w:r>
              <w:rPr>
                <w:rFonts w:cs="Times New Roman"/>
                <w:b w:val="0"/>
                <w:sz w:val="18"/>
                <w:szCs w:val="18"/>
              </w:rPr>
              <w:t>GE (</w:t>
            </w:r>
            <w:r w:rsidRPr="00197410">
              <w:rPr>
                <w:rFonts w:cs="Times New Roman"/>
                <w:b w:val="0"/>
                <w:sz w:val="18"/>
                <w:szCs w:val="18"/>
              </w:rPr>
              <w:t>n=19)</w:t>
            </w:r>
          </w:p>
        </w:tc>
        <w:tc>
          <w:tcPr>
            <w:tcW w:w="340" w:type="pct"/>
          </w:tcPr>
          <w:p w:rsidR="004A5490" w:rsidRPr="00197410" w:rsidRDefault="004A5490" w:rsidP="00CA2765">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M0</w:t>
            </w:r>
          </w:p>
        </w:tc>
        <w:tc>
          <w:tcPr>
            <w:tcW w:w="1093" w:type="pct"/>
          </w:tcPr>
          <w:p w:rsidR="004A5490" w:rsidRDefault="004A5490"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2</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10,5</w:t>
            </w:r>
            <w:r w:rsidRPr="00197410">
              <w:rPr>
                <w:rFonts w:cs="Times New Roman"/>
                <w:b w:val="0"/>
                <w:sz w:val="18"/>
                <w:szCs w:val="18"/>
              </w:rPr>
              <w:t>%</w:t>
            </w:r>
          </w:p>
        </w:tc>
      </w:tr>
      <w:tr w:rsidR="004A5490" w:rsidRPr="00197410" w:rsidTr="004A5490">
        <w:trPr>
          <w:trHeight w:val="180"/>
          <w:tblHeader/>
        </w:trPr>
        <w:tc>
          <w:tcPr>
            <w:tcW w:w="1923" w:type="pct"/>
            <w:vMerge/>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p>
        </w:tc>
        <w:tc>
          <w:tcPr>
            <w:tcW w:w="553" w:type="pct"/>
            <w:vMerge/>
          </w:tcPr>
          <w:p w:rsidR="004A5490" w:rsidRPr="00197410" w:rsidRDefault="004A5490" w:rsidP="00A75064">
            <w:pPr>
              <w:widowControl w:val="0"/>
              <w:autoSpaceDE w:val="0"/>
              <w:autoSpaceDN w:val="0"/>
              <w:adjustRightInd w:val="0"/>
              <w:spacing w:line="240" w:lineRule="auto"/>
              <w:jc w:val="both"/>
              <w:rPr>
                <w:b w:val="0"/>
                <w:sz w:val="18"/>
                <w:szCs w:val="18"/>
              </w:rPr>
            </w:pPr>
          </w:p>
        </w:tc>
        <w:tc>
          <w:tcPr>
            <w:tcW w:w="340" w:type="pct"/>
          </w:tcPr>
          <w:p w:rsidR="004A5490" w:rsidRPr="00197410" w:rsidRDefault="004A5490" w:rsidP="00CA2765">
            <w:pPr>
              <w:widowControl w:val="0"/>
              <w:autoSpaceDE w:val="0"/>
              <w:autoSpaceDN w:val="0"/>
              <w:adjustRightInd w:val="0"/>
              <w:spacing w:line="240" w:lineRule="auto"/>
              <w:jc w:val="center"/>
              <w:rPr>
                <w:rFonts w:cs="Times New Roman"/>
                <w:b w:val="0"/>
                <w:sz w:val="18"/>
                <w:szCs w:val="18"/>
              </w:rPr>
            </w:pPr>
            <w:r w:rsidRPr="00197410">
              <w:rPr>
                <w:b w:val="0"/>
                <w:sz w:val="18"/>
                <w:szCs w:val="18"/>
              </w:rPr>
              <w:t>M1</w:t>
            </w:r>
          </w:p>
        </w:tc>
        <w:tc>
          <w:tcPr>
            <w:tcW w:w="1093" w:type="pct"/>
          </w:tcPr>
          <w:p w:rsidR="004A5490" w:rsidRDefault="004A5490"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6</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31,6</w:t>
            </w:r>
            <w:r w:rsidRPr="00197410">
              <w:rPr>
                <w:rFonts w:cs="Times New Roman"/>
                <w:b w:val="0"/>
                <w:sz w:val="18"/>
                <w:szCs w:val="18"/>
              </w:rPr>
              <w:t>%</w:t>
            </w:r>
          </w:p>
        </w:tc>
      </w:tr>
      <w:tr w:rsidR="004A5490" w:rsidRPr="00197410" w:rsidTr="004A5490">
        <w:trPr>
          <w:trHeight w:val="180"/>
          <w:tblHeader/>
        </w:trPr>
        <w:tc>
          <w:tcPr>
            <w:tcW w:w="1923" w:type="pct"/>
            <w:vMerge/>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p>
        </w:tc>
        <w:tc>
          <w:tcPr>
            <w:tcW w:w="553" w:type="pct"/>
            <w:vMerge w:val="restart"/>
          </w:tcPr>
          <w:p w:rsidR="004A5490" w:rsidRPr="00197410" w:rsidRDefault="004A5490" w:rsidP="00A75064">
            <w:pPr>
              <w:widowControl w:val="0"/>
              <w:autoSpaceDE w:val="0"/>
              <w:autoSpaceDN w:val="0"/>
              <w:adjustRightInd w:val="0"/>
              <w:spacing w:line="240" w:lineRule="auto"/>
              <w:jc w:val="both"/>
              <w:rPr>
                <w:b w:val="0"/>
                <w:sz w:val="18"/>
                <w:szCs w:val="18"/>
              </w:rPr>
            </w:pPr>
            <w:r>
              <w:rPr>
                <w:rFonts w:cs="Times New Roman"/>
                <w:b w:val="0"/>
                <w:sz w:val="18"/>
                <w:szCs w:val="18"/>
              </w:rPr>
              <w:t>GC (n=</w:t>
            </w:r>
            <w:r w:rsidRPr="00197410">
              <w:rPr>
                <w:rFonts w:cs="Times New Roman"/>
                <w:b w:val="0"/>
                <w:sz w:val="18"/>
                <w:szCs w:val="18"/>
              </w:rPr>
              <w:t>23)</w:t>
            </w:r>
          </w:p>
        </w:tc>
        <w:tc>
          <w:tcPr>
            <w:tcW w:w="340" w:type="pct"/>
          </w:tcPr>
          <w:p w:rsidR="004A5490" w:rsidRPr="00197410" w:rsidRDefault="004A5490" w:rsidP="00CA2765">
            <w:pPr>
              <w:widowControl w:val="0"/>
              <w:autoSpaceDE w:val="0"/>
              <w:autoSpaceDN w:val="0"/>
              <w:adjustRightInd w:val="0"/>
              <w:spacing w:line="240" w:lineRule="auto"/>
              <w:jc w:val="center"/>
              <w:rPr>
                <w:rFonts w:cs="Times New Roman"/>
                <w:b w:val="0"/>
                <w:sz w:val="18"/>
                <w:szCs w:val="18"/>
              </w:rPr>
            </w:pPr>
            <w:r w:rsidRPr="00197410">
              <w:rPr>
                <w:b w:val="0"/>
                <w:sz w:val="18"/>
                <w:szCs w:val="18"/>
              </w:rPr>
              <w:t>M0</w:t>
            </w:r>
          </w:p>
        </w:tc>
        <w:tc>
          <w:tcPr>
            <w:tcW w:w="1093" w:type="pct"/>
          </w:tcPr>
          <w:p w:rsidR="004A5490" w:rsidRPr="00197410" w:rsidRDefault="00CE702D"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5</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21,7</w:t>
            </w:r>
            <w:r>
              <w:rPr>
                <w:rFonts w:cs="Times New Roman"/>
                <w:b w:val="0"/>
                <w:sz w:val="18"/>
                <w:szCs w:val="18"/>
              </w:rPr>
              <w:t>%</w:t>
            </w:r>
          </w:p>
        </w:tc>
      </w:tr>
      <w:tr w:rsidR="004A5490" w:rsidRPr="00197410" w:rsidTr="004A5490">
        <w:trPr>
          <w:trHeight w:val="157"/>
          <w:tblHeader/>
        </w:trPr>
        <w:tc>
          <w:tcPr>
            <w:tcW w:w="1923" w:type="pct"/>
            <w:vMerge/>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p>
        </w:tc>
        <w:tc>
          <w:tcPr>
            <w:tcW w:w="553" w:type="pct"/>
            <w:vMerge/>
          </w:tcPr>
          <w:p w:rsidR="004A5490" w:rsidRPr="00197410" w:rsidRDefault="004A5490" w:rsidP="00A75064">
            <w:pPr>
              <w:widowControl w:val="0"/>
              <w:autoSpaceDE w:val="0"/>
              <w:autoSpaceDN w:val="0"/>
              <w:adjustRightInd w:val="0"/>
              <w:spacing w:line="240" w:lineRule="auto"/>
              <w:jc w:val="both"/>
              <w:rPr>
                <w:b w:val="0"/>
                <w:sz w:val="18"/>
                <w:szCs w:val="18"/>
              </w:rPr>
            </w:pPr>
          </w:p>
        </w:tc>
        <w:tc>
          <w:tcPr>
            <w:tcW w:w="340" w:type="pct"/>
          </w:tcPr>
          <w:p w:rsidR="004A5490" w:rsidRPr="00197410" w:rsidRDefault="004A5490" w:rsidP="00CA2765">
            <w:pPr>
              <w:widowControl w:val="0"/>
              <w:autoSpaceDE w:val="0"/>
              <w:autoSpaceDN w:val="0"/>
              <w:adjustRightInd w:val="0"/>
              <w:spacing w:line="240" w:lineRule="auto"/>
              <w:jc w:val="center"/>
              <w:rPr>
                <w:b w:val="0"/>
                <w:sz w:val="18"/>
                <w:szCs w:val="18"/>
              </w:rPr>
            </w:pPr>
            <w:r w:rsidRPr="00197410">
              <w:rPr>
                <w:b w:val="0"/>
                <w:sz w:val="18"/>
                <w:szCs w:val="18"/>
              </w:rPr>
              <w:t>M1</w:t>
            </w:r>
          </w:p>
        </w:tc>
        <w:tc>
          <w:tcPr>
            <w:tcW w:w="1093" w:type="pct"/>
          </w:tcPr>
          <w:p w:rsidR="004A5490" w:rsidRPr="00197410" w:rsidRDefault="00CE702D"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6</w:t>
            </w:r>
          </w:p>
        </w:tc>
        <w:tc>
          <w:tcPr>
            <w:tcW w:w="1091" w:type="pct"/>
          </w:tcPr>
          <w:p w:rsidR="004A5490" w:rsidRPr="00197410" w:rsidRDefault="00CE702D"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26,1</w:t>
            </w:r>
            <w:r w:rsidR="004A5490" w:rsidRPr="00197410">
              <w:rPr>
                <w:rFonts w:cs="Times New Roman"/>
                <w:b w:val="0"/>
                <w:sz w:val="18"/>
                <w:szCs w:val="18"/>
              </w:rPr>
              <w:t>%</w:t>
            </w:r>
          </w:p>
        </w:tc>
      </w:tr>
      <w:tr w:rsidR="004A5490" w:rsidRPr="00197410" w:rsidTr="004A5490">
        <w:trPr>
          <w:trHeight w:val="180"/>
          <w:tblHeader/>
        </w:trPr>
        <w:tc>
          <w:tcPr>
            <w:tcW w:w="1923" w:type="pct"/>
            <w:vMerge w:val="restart"/>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r>
              <w:rPr>
                <w:b w:val="0"/>
                <w:i/>
                <w:sz w:val="18"/>
                <w:szCs w:val="18"/>
              </w:rPr>
              <w:t>E</w:t>
            </w:r>
            <w:r w:rsidRPr="00197410">
              <w:rPr>
                <w:b w:val="0"/>
                <w:i/>
                <w:sz w:val="18"/>
                <w:szCs w:val="18"/>
              </w:rPr>
              <w:t>stado atual de saúde</w:t>
            </w:r>
          </w:p>
        </w:tc>
        <w:tc>
          <w:tcPr>
            <w:tcW w:w="553" w:type="pct"/>
            <w:vMerge w:val="restart"/>
          </w:tcPr>
          <w:p w:rsidR="004A5490" w:rsidRPr="00197410" w:rsidRDefault="004A5490" w:rsidP="00A75064">
            <w:pPr>
              <w:widowControl w:val="0"/>
              <w:autoSpaceDE w:val="0"/>
              <w:autoSpaceDN w:val="0"/>
              <w:adjustRightInd w:val="0"/>
              <w:spacing w:line="240" w:lineRule="auto"/>
              <w:jc w:val="both"/>
              <w:rPr>
                <w:b w:val="0"/>
                <w:sz w:val="18"/>
                <w:szCs w:val="18"/>
              </w:rPr>
            </w:pPr>
            <w:r w:rsidRPr="00197410">
              <w:rPr>
                <w:rFonts w:cs="Times New Roman"/>
                <w:b w:val="0"/>
                <w:sz w:val="18"/>
                <w:szCs w:val="18"/>
              </w:rPr>
              <w:t>GE (n=19)</w:t>
            </w:r>
          </w:p>
        </w:tc>
        <w:tc>
          <w:tcPr>
            <w:tcW w:w="340" w:type="pct"/>
          </w:tcPr>
          <w:p w:rsidR="004A5490" w:rsidRPr="00197410" w:rsidRDefault="004A5490" w:rsidP="00CA2765">
            <w:pPr>
              <w:widowControl w:val="0"/>
              <w:autoSpaceDE w:val="0"/>
              <w:autoSpaceDN w:val="0"/>
              <w:adjustRightInd w:val="0"/>
              <w:spacing w:line="240" w:lineRule="auto"/>
              <w:jc w:val="center"/>
              <w:rPr>
                <w:b w:val="0"/>
                <w:sz w:val="18"/>
                <w:szCs w:val="18"/>
              </w:rPr>
            </w:pPr>
            <w:r w:rsidRPr="00197410">
              <w:rPr>
                <w:rFonts w:cs="Times New Roman"/>
                <w:b w:val="0"/>
                <w:sz w:val="18"/>
                <w:szCs w:val="18"/>
              </w:rPr>
              <w:t>M0</w:t>
            </w:r>
          </w:p>
        </w:tc>
        <w:tc>
          <w:tcPr>
            <w:tcW w:w="1093"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2</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10,5%</w:t>
            </w:r>
          </w:p>
        </w:tc>
      </w:tr>
      <w:tr w:rsidR="004A5490" w:rsidRPr="00197410" w:rsidTr="004A5490">
        <w:trPr>
          <w:trHeight w:val="193"/>
          <w:tblHeader/>
        </w:trPr>
        <w:tc>
          <w:tcPr>
            <w:tcW w:w="1923" w:type="pct"/>
            <w:vMerge/>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p>
        </w:tc>
        <w:tc>
          <w:tcPr>
            <w:tcW w:w="553" w:type="pct"/>
            <w:vMerge/>
          </w:tcPr>
          <w:p w:rsidR="004A5490" w:rsidRPr="00197410" w:rsidRDefault="004A5490" w:rsidP="00A75064">
            <w:pPr>
              <w:widowControl w:val="0"/>
              <w:autoSpaceDE w:val="0"/>
              <w:autoSpaceDN w:val="0"/>
              <w:adjustRightInd w:val="0"/>
              <w:spacing w:line="240" w:lineRule="auto"/>
              <w:jc w:val="both"/>
              <w:rPr>
                <w:b w:val="0"/>
                <w:sz w:val="18"/>
                <w:szCs w:val="18"/>
              </w:rPr>
            </w:pPr>
          </w:p>
        </w:tc>
        <w:tc>
          <w:tcPr>
            <w:tcW w:w="340" w:type="pct"/>
          </w:tcPr>
          <w:p w:rsidR="004A5490" w:rsidRPr="00197410" w:rsidRDefault="004A5490" w:rsidP="00CA2765">
            <w:pPr>
              <w:widowControl w:val="0"/>
              <w:autoSpaceDE w:val="0"/>
              <w:autoSpaceDN w:val="0"/>
              <w:adjustRightInd w:val="0"/>
              <w:spacing w:line="240" w:lineRule="auto"/>
              <w:jc w:val="center"/>
              <w:rPr>
                <w:b w:val="0"/>
                <w:sz w:val="18"/>
                <w:szCs w:val="18"/>
              </w:rPr>
            </w:pPr>
            <w:r w:rsidRPr="00197410">
              <w:rPr>
                <w:b w:val="0"/>
                <w:sz w:val="18"/>
                <w:szCs w:val="18"/>
              </w:rPr>
              <w:t>M1</w:t>
            </w:r>
          </w:p>
        </w:tc>
        <w:tc>
          <w:tcPr>
            <w:tcW w:w="1093"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2</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10,5%</w:t>
            </w:r>
          </w:p>
        </w:tc>
      </w:tr>
      <w:tr w:rsidR="004A5490" w:rsidRPr="00197410" w:rsidTr="004A5490">
        <w:trPr>
          <w:trHeight w:val="71"/>
          <w:tblHeader/>
        </w:trPr>
        <w:tc>
          <w:tcPr>
            <w:tcW w:w="1923" w:type="pct"/>
            <w:vMerge/>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p>
        </w:tc>
        <w:tc>
          <w:tcPr>
            <w:tcW w:w="553" w:type="pct"/>
            <w:vMerge w:val="restart"/>
          </w:tcPr>
          <w:p w:rsidR="004A5490" w:rsidRPr="00197410" w:rsidRDefault="004A5490" w:rsidP="00A75064">
            <w:pPr>
              <w:widowControl w:val="0"/>
              <w:autoSpaceDE w:val="0"/>
              <w:autoSpaceDN w:val="0"/>
              <w:adjustRightInd w:val="0"/>
              <w:spacing w:line="240" w:lineRule="auto"/>
              <w:jc w:val="both"/>
              <w:rPr>
                <w:b w:val="0"/>
                <w:sz w:val="18"/>
                <w:szCs w:val="18"/>
              </w:rPr>
            </w:pPr>
            <w:r w:rsidRPr="00197410">
              <w:rPr>
                <w:rFonts w:cs="Times New Roman"/>
                <w:b w:val="0"/>
                <w:sz w:val="18"/>
                <w:szCs w:val="18"/>
              </w:rPr>
              <w:t>GC (n=23)</w:t>
            </w:r>
          </w:p>
        </w:tc>
        <w:tc>
          <w:tcPr>
            <w:tcW w:w="340" w:type="pct"/>
          </w:tcPr>
          <w:p w:rsidR="004A5490" w:rsidRPr="00197410" w:rsidRDefault="004A5490" w:rsidP="00CA2765">
            <w:pPr>
              <w:widowControl w:val="0"/>
              <w:autoSpaceDE w:val="0"/>
              <w:autoSpaceDN w:val="0"/>
              <w:adjustRightInd w:val="0"/>
              <w:spacing w:line="240" w:lineRule="auto"/>
              <w:jc w:val="center"/>
              <w:rPr>
                <w:b w:val="0"/>
                <w:sz w:val="18"/>
                <w:szCs w:val="18"/>
              </w:rPr>
            </w:pPr>
            <w:r w:rsidRPr="00197410">
              <w:rPr>
                <w:b w:val="0"/>
                <w:sz w:val="18"/>
                <w:szCs w:val="18"/>
              </w:rPr>
              <w:t>M0</w:t>
            </w:r>
          </w:p>
        </w:tc>
        <w:tc>
          <w:tcPr>
            <w:tcW w:w="1093" w:type="pct"/>
          </w:tcPr>
          <w:p w:rsidR="004A5490" w:rsidRPr="00197410" w:rsidRDefault="00CE702D"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2</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8,7%</w:t>
            </w:r>
          </w:p>
        </w:tc>
      </w:tr>
      <w:tr w:rsidR="004A5490" w:rsidRPr="00197410" w:rsidTr="004A5490">
        <w:trPr>
          <w:trHeight w:val="131"/>
          <w:tblHeader/>
        </w:trPr>
        <w:tc>
          <w:tcPr>
            <w:tcW w:w="1923" w:type="pct"/>
            <w:vMerge/>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p>
        </w:tc>
        <w:tc>
          <w:tcPr>
            <w:tcW w:w="553" w:type="pct"/>
            <w:vMerge/>
          </w:tcPr>
          <w:p w:rsidR="004A5490" w:rsidRPr="00197410" w:rsidRDefault="004A5490" w:rsidP="00A75064">
            <w:pPr>
              <w:widowControl w:val="0"/>
              <w:autoSpaceDE w:val="0"/>
              <w:autoSpaceDN w:val="0"/>
              <w:adjustRightInd w:val="0"/>
              <w:spacing w:line="240" w:lineRule="auto"/>
              <w:jc w:val="both"/>
              <w:rPr>
                <w:b w:val="0"/>
                <w:sz w:val="18"/>
                <w:szCs w:val="18"/>
              </w:rPr>
            </w:pPr>
          </w:p>
        </w:tc>
        <w:tc>
          <w:tcPr>
            <w:tcW w:w="340" w:type="pct"/>
          </w:tcPr>
          <w:p w:rsidR="004A5490" w:rsidRPr="00197410" w:rsidRDefault="004A5490" w:rsidP="00CA2765">
            <w:pPr>
              <w:widowControl w:val="0"/>
              <w:autoSpaceDE w:val="0"/>
              <w:autoSpaceDN w:val="0"/>
              <w:adjustRightInd w:val="0"/>
              <w:spacing w:line="240" w:lineRule="auto"/>
              <w:jc w:val="center"/>
              <w:rPr>
                <w:b w:val="0"/>
                <w:sz w:val="18"/>
                <w:szCs w:val="18"/>
              </w:rPr>
            </w:pPr>
            <w:r w:rsidRPr="00197410">
              <w:rPr>
                <w:b w:val="0"/>
                <w:sz w:val="18"/>
                <w:szCs w:val="18"/>
              </w:rPr>
              <w:t>M1</w:t>
            </w:r>
          </w:p>
        </w:tc>
        <w:tc>
          <w:tcPr>
            <w:tcW w:w="1093" w:type="pct"/>
          </w:tcPr>
          <w:p w:rsidR="004A5490" w:rsidRPr="00197410" w:rsidRDefault="00CE702D"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1</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8,7%</w:t>
            </w:r>
          </w:p>
        </w:tc>
      </w:tr>
      <w:tr w:rsidR="004A5490" w:rsidRPr="00197410" w:rsidTr="004A5490">
        <w:trPr>
          <w:trHeight w:val="96"/>
          <w:tblHeader/>
        </w:trPr>
        <w:tc>
          <w:tcPr>
            <w:tcW w:w="1923" w:type="pct"/>
            <w:vMerge w:val="restart"/>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r w:rsidRPr="00197410">
              <w:rPr>
                <w:rFonts w:cs="Arial"/>
                <w:b w:val="0"/>
                <w:i/>
                <w:color w:val="000000"/>
                <w:sz w:val="18"/>
                <w:szCs w:val="18"/>
              </w:rPr>
              <w:t>Stress</w:t>
            </w:r>
            <w:r>
              <w:rPr>
                <w:rFonts w:cs="Arial"/>
                <w:b w:val="0"/>
                <w:i/>
                <w:color w:val="000000"/>
                <w:sz w:val="18"/>
                <w:szCs w:val="18"/>
              </w:rPr>
              <w:t>e</w:t>
            </w:r>
          </w:p>
        </w:tc>
        <w:tc>
          <w:tcPr>
            <w:tcW w:w="553" w:type="pct"/>
            <w:vMerge w:val="restart"/>
          </w:tcPr>
          <w:p w:rsidR="004A5490" w:rsidRPr="00197410" w:rsidRDefault="004A5490" w:rsidP="00A75064">
            <w:pPr>
              <w:widowControl w:val="0"/>
              <w:autoSpaceDE w:val="0"/>
              <w:autoSpaceDN w:val="0"/>
              <w:adjustRightInd w:val="0"/>
              <w:spacing w:line="240" w:lineRule="auto"/>
              <w:jc w:val="both"/>
              <w:rPr>
                <w:rFonts w:cs="Times New Roman"/>
                <w:b w:val="0"/>
                <w:sz w:val="18"/>
                <w:szCs w:val="18"/>
              </w:rPr>
            </w:pPr>
            <w:r w:rsidRPr="00197410">
              <w:rPr>
                <w:rFonts w:cs="Times New Roman"/>
                <w:b w:val="0"/>
                <w:sz w:val="18"/>
                <w:szCs w:val="18"/>
              </w:rPr>
              <w:t>GE (n=19)</w:t>
            </w:r>
          </w:p>
        </w:tc>
        <w:tc>
          <w:tcPr>
            <w:tcW w:w="340" w:type="pct"/>
          </w:tcPr>
          <w:p w:rsidR="004A5490" w:rsidRPr="00197410" w:rsidRDefault="004A5490" w:rsidP="00CA2765">
            <w:pPr>
              <w:widowControl w:val="0"/>
              <w:autoSpaceDE w:val="0"/>
              <w:autoSpaceDN w:val="0"/>
              <w:adjustRightInd w:val="0"/>
              <w:spacing w:line="240" w:lineRule="auto"/>
              <w:jc w:val="center"/>
              <w:rPr>
                <w:rFonts w:cs="Times New Roman"/>
                <w:b w:val="0"/>
                <w:sz w:val="18"/>
                <w:szCs w:val="18"/>
              </w:rPr>
            </w:pPr>
            <w:r w:rsidRPr="00197410">
              <w:rPr>
                <w:b w:val="0"/>
                <w:sz w:val="18"/>
                <w:szCs w:val="18"/>
              </w:rPr>
              <w:t>M0</w:t>
            </w:r>
          </w:p>
        </w:tc>
        <w:tc>
          <w:tcPr>
            <w:tcW w:w="1093"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1</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5,3%</w:t>
            </w:r>
          </w:p>
        </w:tc>
      </w:tr>
      <w:tr w:rsidR="004A5490" w:rsidRPr="00197410" w:rsidTr="004A5490">
        <w:trPr>
          <w:trHeight w:val="67"/>
          <w:tblHeader/>
        </w:trPr>
        <w:tc>
          <w:tcPr>
            <w:tcW w:w="1923" w:type="pct"/>
            <w:vMerge/>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p>
        </w:tc>
        <w:tc>
          <w:tcPr>
            <w:tcW w:w="553" w:type="pct"/>
            <w:vMerge/>
          </w:tcPr>
          <w:p w:rsidR="004A5490" w:rsidRPr="00197410" w:rsidRDefault="004A5490" w:rsidP="00A75064">
            <w:pPr>
              <w:widowControl w:val="0"/>
              <w:autoSpaceDE w:val="0"/>
              <w:autoSpaceDN w:val="0"/>
              <w:adjustRightInd w:val="0"/>
              <w:spacing w:line="240" w:lineRule="auto"/>
              <w:jc w:val="both"/>
              <w:rPr>
                <w:b w:val="0"/>
                <w:sz w:val="18"/>
                <w:szCs w:val="18"/>
              </w:rPr>
            </w:pPr>
          </w:p>
        </w:tc>
        <w:tc>
          <w:tcPr>
            <w:tcW w:w="340" w:type="pct"/>
          </w:tcPr>
          <w:p w:rsidR="004A5490" w:rsidRPr="00197410" w:rsidRDefault="004A5490" w:rsidP="00CA2765">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M1</w:t>
            </w:r>
          </w:p>
        </w:tc>
        <w:tc>
          <w:tcPr>
            <w:tcW w:w="1093"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2</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10,5%</w:t>
            </w:r>
          </w:p>
        </w:tc>
      </w:tr>
      <w:tr w:rsidR="004A5490" w:rsidRPr="00197410" w:rsidTr="004A5490">
        <w:trPr>
          <w:trHeight w:val="193"/>
          <w:tblHeader/>
        </w:trPr>
        <w:tc>
          <w:tcPr>
            <w:tcW w:w="1923" w:type="pct"/>
            <w:vMerge/>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p>
        </w:tc>
        <w:tc>
          <w:tcPr>
            <w:tcW w:w="553" w:type="pct"/>
            <w:vMerge w:val="restart"/>
          </w:tcPr>
          <w:p w:rsidR="004A5490" w:rsidRPr="00197410" w:rsidRDefault="004A5490" w:rsidP="00A75064">
            <w:pPr>
              <w:widowControl w:val="0"/>
              <w:autoSpaceDE w:val="0"/>
              <w:autoSpaceDN w:val="0"/>
              <w:adjustRightInd w:val="0"/>
              <w:spacing w:line="240" w:lineRule="auto"/>
              <w:jc w:val="both"/>
              <w:rPr>
                <w:b w:val="0"/>
                <w:sz w:val="18"/>
                <w:szCs w:val="18"/>
              </w:rPr>
            </w:pPr>
            <w:r w:rsidRPr="00197410">
              <w:rPr>
                <w:rFonts w:cs="Times New Roman"/>
                <w:b w:val="0"/>
                <w:sz w:val="18"/>
                <w:szCs w:val="18"/>
              </w:rPr>
              <w:t>GC (n=23)</w:t>
            </w:r>
          </w:p>
        </w:tc>
        <w:tc>
          <w:tcPr>
            <w:tcW w:w="340" w:type="pct"/>
          </w:tcPr>
          <w:p w:rsidR="004A5490" w:rsidRPr="00197410" w:rsidRDefault="004A5490" w:rsidP="00CA2765">
            <w:pPr>
              <w:widowControl w:val="0"/>
              <w:autoSpaceDE w:val="0"/>
              <w:autoSpaceDN w:val="0"/>
              <w:adjustRightInd w:val="0"/>
              <w:spacing w:line="240" w:lineRule="auto"/>
              <w:jc w:val="center"/>
              <w:rPr>
                <w:rFonts w:cs="Times New Roman"/>
                <w:b w:val="0"/>
                <w:sz w:val="18"/>
                <w:szCs w:val="18"/>
              </w:rPr>
            </w:pPr>
            <w:r w:rsidRPr="00197410">
              <w:rPr>
                <w:b w:val="0"/>
                <w:sz w:val="18"/>
                <w:szCs w:val="18"/>
              </w:rPr>
              <w:t>M0</w:t>
            </w:r>
          </w:p>
        </w:tc>
        <w:tc>
          <w:tcPr>
            <w:tcW w:w="1093" w:type="pct"/>
          </w:tcPr>
          <w:p w:rsidR="004A5490" w:rsidRPr="00197410" w:rsidRDefault="00CE702D"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2</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8,7%</w:t>
            </w:r>
          </w:p>
        </w:tc>
      </w:tr>
      <w:tr w:rsidR="004A5490" w:rsidRPr="00197410" w:rsidTr="004A5490">
        <w:trPr>
          <w:trHeight w:val="250"/>
          <w:tblHeader/>
        </w:trPr>
        <w:tc>
          <w:tcPr>
            <w:tcW w:w="1923" w:type="pct"/>
            <w:vMerge/>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p>
        </w:tc>
        <w:tc>
          <w:tcPr>
            <w:tcW w:w="553" w:type="pct"/>
            <w:vMerge/>
          </w:tcPr>
          <w:p w:rsidR="004A5490" w:rsidRPr="00197410" w:rsidRDefault="004A5490" w:rsidP="00A75064">
            <w:pPr>
              <w:widowControl w:val="0"/>
              <w:autoSpaceDE w:val="0"/>
              <w:autoSpaceDN w:val="0"/>
              <w:adjustRightInd w:val="0"/>
              <w:spacing w:line="240" w:lineRule="auto"/>
              <w:jc w:val="both"/>
              <w:rPr>
                <w:b w:val="0"/>
                <w:sz w:val="18"/>
                <w:szCs w:val="18"/>
              </w:rPr>
            </w:pPr>
          </w:p>
        </w:tc>
        <w:tc>
          <w:tcPr>
            <w:tcW w:w="340" w:type="pct"/>
          </w:tcPr>
          <w:p w:rsidR="004A5490" w:rsidRPr="00197410" w:rsidRDefault="004A5490" w:rsidP="00CA2765">
            <w:pPr>
              <w:widowControl w:val="0"/>
              <w:autoSpaceDE w:val="0"/>
              <w:autoSpaceDN w:val="0"/>
              <w:adjustRightInd w:val="0"/>
              <w:spacing w:line="240" w:lineRule="auto"/>
              <w:jc w:val="center"/>
              <w:rPr>
                <w:rFonts w:cs="Times New Roman"/>
                <w:b w:val="0"/>
                <w:sz w:val="18"/>
                <w:szCs w:val="18"/>
              </w:rPr>
            </w:pPr>
            <w:r w:rsidRPr="00197410">
              <w:rPr>
                <w:b w:val="0"/>
                <w:sz w:val="18"/>
                <w:szCs w:val="18"/>
              </w:rPr>
              <w:t>M1</w:t>
            </w:r>
          </w:p>
        </w:tc>
        <w:tc>
          <w:tcPr>
            <w:tcW w:w="1093" w:type="pct"/>
          </w:tcPr>
          <w:p w:rsidR="004A5490" w:rsidRPr="00197410" w:rsidRDefault="00CE702D"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1</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8,7%</w:t>
            </w:r>
          </w:p>
        </w:tc>
      </w:tr>
      <w:tr w:rsidR="004A5490" w:rsidRPr="00197410" w:rsidTr="004A5490">
        <w:trPr>
          <w:trHeight w:val="179"/>
          <w:tblHeader/>
        </w:trPr>
        <w:tc>
          <w:tcPr>
            <w:tcW w:w="1923" w:type="pct"/>
            <w:vMerge w:val="restart"/>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r w:rsidRPr="00197410">
              <w:rPr>
                <w:rFonts w:cs="Arial"/>
                <w:b w:val="0"/>
                <w:i/>
                <w:color w:val="000000"/>
                <w:sz w:val="18"/>
                <w:szCs w:val="18"/>
              </w:rPr>
              <w:t>Idade</w:t>
            </w:r>
          </w:p>
        </w:tc>
        <w:tc>
          <w:tcPr>
            <w:tcW w:w="553" w:type="pct"/>
            <w:vMerge w:val="restart"/>
          </w:tcPr>
          <w:p w:rsidR="004A5490" w:rsidRPr="00197410" w:rsidRDefault="004A5490" w:rsidP="00A75064">
            <w:pPr>
              <w:widowControl w:val="0"/>
              <w:autoSpaceDE w:val="0"/>
              <w:autoSpaceDN w:val="0"/>
              <w:adjustRightInd w:val="0"/>
              <w:spacing w:line="240" w:lineRule="auto"/>
              <w:jc w:val="both"/>
              <w:rPr>
                <w:b w:val="0"/>
                <w:sz w:val="18"/>
                <w:szCs w:val="18"/>
              </w:rPr>
            </w:pPr>
            <w:r w:rsidRPr="00197410">
              <w:rPr>
                <w:rFonts w:cs="Times New Roman"/>
                <w:b w:val="0"/>
                <w:sz w:val="18"/>
                <w:szCs w:val="18"/>
              </w:rPr>
              <w:t>GE (n=19)</w:t>
            </w:r>
          </w:p>
        </w:tc>
        <w:tc>
          <w:tcPr>
            <w:tcW w:w="340" w:type="pct"/>
          </w:tcPr>
          <w:p w:rsidR="004A5490" w:rsidRPr="00197410" w:rsidRDefault="004A5490" w:rsidP="00CA2765">
            <w:pPr>
              <w:widowControl w:val="0"/>
              <w:autoSpaceDE w:val="0"/>
              <w:autoSpaceDN w:val="0"/>
              <w:adjustRightInd w:val="0"/>
              <w:spacing w:line="240" w:lineRule="auto"/>
              <w:jc w:val="center"/>
              <w:rPr>
                <w:b w:val="0"/>
                <w:sz w:val="18"/>
                <w:szCs w:val="18"/>
              </w:rPr>
            </w:pPr>
            <w:r w:rsidRPr="00197410">
              <w:rPr>
                <w:rFonts w:cs="Times New Roman"/>
                <w:b w:val="0"/>
                <w:sz w:val="18"/>
                <w:szCs w:val="18"/>
              </w:rPr>
              <w:t>M0</w:t>
            </w:r>
          </w:p>
        </w:tc>
        <w:tc>
          <w:tcPr>
            <w:tcW w:w="1093"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1</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5,3%</w:t>
            </w:r>
          </w:p>
        </w:tc>
      </w:tr>
      <w:tr w:rsidR="004A5490" w:rsidRPr="00197410" w:rsidTr="004A5490">
        <w:trPr>
          <w:trHeight w:val="180"/>
          <w:tblHeader/>
        </w:trPr>
        <w:tc>
          <w:tcPr>
            <w:tcW w:w="1923" w:type="pct"/>
            <w:vMerge/>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p>
        </w:tc>
        <w:tc>
          <w:tcPr>
            <w:tcW w:w="553" w:type="pct"/>
            <w:vMerge/>
          </w:tcPr>
          <w:p w:rsidR="004A5490" w:rsidRPr="00197410" w:rsidRDefault="004A5490" w:rsidP="00A75064">
            <w:pPr>
              <w:widowControl w:val="0"/>
              <w:autoSpaceDE w:val="0"/>
              <w:autoSpaceDN w:val="0"/>
              <w:adjustRightInd w:val="0"/>
              <w:spacing w:line="240" w:lineRule="auto"/>
              <w:jc w:val="both"/>
              <w:rPr>
                <w:b w:val="0"/>
                <w:sz w:val="18"/>
                <w:szCs w:val="18"/>
              </w:rPr>
            </w:pPr>
          </w:p>
        </w:tc>
        <w:tc>
          <w:tcPr>
            <w:tcW w:w="340" w:type="pct"/>
          </w:tcPr>
          <w:p w:rsidR="004A5490" w:rsidRPr="00197410" w:rsidRDefault="004A5490" w:rsidP="00CA2765">
            <w:pPr>
              <w:widowControl w:val="0"/>
              <w:autoSpaceDE w:val="0"/>
              <w:autoSpaceDN w:val="0"/>
              <w:adjustRightInd w:val="0"/>
              <w:spacing w:line="240" w:lineRule="auto"/>
              <w:jc w:val="center"/>
              <w:rPr>
                <w:b w:val="0"/>
                <w:sz w:val="18"/>
                <w:szCs w:val="18"/>
              </w:rPr>
            </w:pPr>
            <w:r w:rsidRPr="00197410">
              <w:rPr>
                <w:b w:val="0"/>
                <w:sz w:val="18"/>
                <w:szCs w:val="18"/>
              </w:rPr>
              <w:t>M1</w:t>
            </w:r>
          </w:p>
        </w:tc>
        <w:tc>
          <w:tcPr>
            <w:tcW w:w="1093"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2</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10,5%</w:t>
            </w:r>
          </w:p>
        </w:tc>
      </w:tr>
      <w:tr w:rsidR="004A5490" w:rsidRPr="00197410" w:rsidTr="004A5490">
        <w:trPr>
          <w:trHeight w:val="175"/>
          <w:tblHeader/>
        </w:trPr>
        <w:tc>
          <w:tcPr>
            <w:tcW w:w="1923" w:type="pct"/>
            <w:vMerge/>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p>
        </w:tc>
        <w:tc>
          <w:tcPr>
            <w:tcW w:w="553" w:type="pct"/>
            <w:vMerge w:val="restart"/>
          </w:tcPr>
          <w:p w:rsidR="004A5490" w:rsidRPr="00197410" w:rsidRDefault="004A5490" w:rsidP="00A75064">
            <w:pPr>
              <w:widowControl w:val="0"/>
              <w:autoSpaceDE w:val="0"/>
              <w:autoSpaceDN w:val="0"/>
              <w:adjustRightInd w:val="0"/>
              <w:spacing w:line="240" w:lineRule="auto"/>
              <w:jc w:val="both"/>
              <w:rPr>
                <w:b w:val="0"/>
                <w:sz w:val="18"/>
                <w:szCs w:val="18"/>
              </w:rPr>
            </w:pPr>
            <w:r w:rsidRPr="00197410">
              <w:rPr>
                <w:rFonts w:cs="Times New Roman"/>
                <w:b w:val="0"/>
                <w:sz w:val="18"/>
                <w:szCs w:val="18"/>
              </w:rPr>
              <w:t>GC (n=23)</w:t>
            </w:r>
          </w:p>
        </w:tc>
        <w:tc>
          <w:tcPr>
            <w:tcW w:w="340" w:type="pct"/>
          </w:tcPr>
          <w:p w:rsidR="004A5490" w:rsidRPr="00197410" w:rsidRDefault="004A5490" w:rsidP="00CA2765">
            <w:pPr>
              <w:widowControl w:val="0"/>
              <w:autoSpaceDE w:val="0"/>
              <w:autoSpaceDN w:val="0"/>
              <w:adjustRightInd w:val="0"/>
              <w:spacing w:line="240" w:lineRule="auto"/>
              <w:jc w:val="center"/>
              <w:rPr>
                <w:rFonts w:cs="Times New Roman"/>
                <w:b w:val="0"/>
                <w:sz w:val="18"/>
                <w:szCs w:val="18"/>
              </w:rPr>
            </w:pPr>
            <w:r w:rsidRPr="00197410">
              <w:rPr>
                <w:b w:val="0"/>
                <w:sz w:val="18"/>
                <w:szCs w:val="18"/>
              </w:rPr>
              <w:t>M0</w:t>
            </w:r>
          </w:p>
        </w:tc>
        <w:tc>
          <w:tcPr>
            <w:tcW w:w="1093" w:type="pct"/>
          </w:tcPr>
          <w:p w:rsidR="004A5490" w:rsidRPr="00197410" w:rsidRDefault="00CE702D"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1</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4,3</w:t>
            </w:r>
            <w:r>
              <w:rPr>
                <w:rFonts w:cs="Times New Roman"/>
                <w:b w:val="0"/>
                <w:sz w:val="18"/>
                <w:szCs w:val="18"/>
              </w:rPr>
              <w:t>%</w:t>
            </w:r>
          </w:p>
        </w:tc>
      </w:tr>
      <w:tr w:rsidR="004A5490" w:rsidRPr="00197410" w:rsidTr="004A5490">
        <w:trPr>
          <w:trHeight w:val="191"/>
          <w:tblHeader/>
        </w:trPr>
        <w:tc>
          <w:tcPr>
            <w:tcW w:w="1923" w:type="pct"/>
            <w:vMerge/>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p>
        </w:tc>
        <w:tc>
          <w:tcPr>
            <w:tcW w:w="553" w:type="pct"/>
            <w:vMerge/>
          </w:tcPr>
          <w:p w:rsidR="004A5490" w:rsidRPr="00197410" w:rsidRDefault="004A5490" w:rsidP="00A75064">
            <w:pPr>
              <w:widowControl w:val="0"/>
              <w:autoSpaceDE w:val="0"/>
              <w:autoSpaceDN w:val="0"/>
              <w:adjustRightInd w:val="0"/>
              <w:spacing w:line="240" w:lineRule="auto"/>
              <w:jc w:val="both"/>
              <w:rPr>
                <w:b w:val="0"/>
                <w:sz w:val="18"/>
                <w:szCs w:val="18"/>
              </w:rPr>
            </w:pPr>
          </w:p>
        </w:tc>
        <w:tc>
          <w:tcPr>
            <w:tcW w:w="340" w:type="pct"/>
          </w:tcPr>
          <w:p w:rsidR="004A5490" w:rsidRPr="00197410" w:rsidRDefault="004A5490" w:rsidP="00CA2765">
            <w:pPr>
              <w:widowControl w:val="0"/>
              <w:autoSpaceDE w:val="0"/>
              <w:autoSpaceDN w:val="0"/>
              <w:adjustRightInd w:val="0"/>
              <w:spacing w:line="240" w:lineRule="auto"/>
              <w:jc w:val="center"/>
              <w:rPr>
                <w:rFonts w:cs="Times New Roman"/>
                <w:b w:val="0"/>
                <w:sz w:val="18"/>
                <w:szCs w:val="18"/>
              </w:rPr>
            </w:pPr>
            <w:r w:rsidRPr="00197410">
              <w:rPr>
                <w:b w:val="0"/>
                <w:sz w:val="18"/>
                <w:szCs w:val="18"/>
              </w:rPr>
              <w:t>M1</w:t>
            </w:r>
          </w:p>
        </w:tc>
        <w:tc>
          <w:tcPr>
            <w:tcW w:w="1093" w:type="pct"/>
          </w:tcPr>
          <w:p w:rsidR="004A5490" w:rsidRPr="00197410" w:rsidRDefault="00CE702D"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1</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4.3%</w:t>
            </w:r>
          </w:p>
        </w:tc>
      </w:tr>
      <w:tr w:rsidR="004A5490" w:rsidRPr="00197410" w:rsidTr="004A5490">
        <w:trPr>
          <w:trHeight w:val="191"/>
          <w:tblHeader/>
        </w:trPr>
        <w:tc>
          <w:tcPr>
            <w:tcW w:w="1923" w:type="pct"/>
            <w:vMerge w:val="restart"/>
          </w:tcPr>
          <w:p w:rsidR="004A5490" w:rsidRPr="00197410" w:rsidRDefault="004A5490" w:rsidP="00756111">
            <w:pPr>
              <w:widowControl w:val="0"/>
              <w:autoSpaceDE w:val="0"/>
              <w:autoSpaceDN w:val="0"/>
              <w:adjustRightInd w:val="0"/>
              <w:jc w:val="center"/>
              <w:rPr>
                <w:rFonts w:cs="Times New Roman"/>
                <w:b w:val="0"/>
                <w:i/>
                <w:sz w:val="18"/>
                <w:szCs w:val="18"/>
              </w:rPr>
            </w:pPr>
            <w:r w:rsidRPr="00197410">
              <w:rPr>
                <w:rFonts w:cs="Arial"/>
                <w:b w:val="0"/>
                <w:i/>
                <w:color w:val="000000"/>
                <w:sz w:val="18"/>
                <w:szCs w:val="18"/>
              </w:rPr>
              <w:t>Hábitos Tabágicos</w:t>
            </w:r>
          </w:p>
        </w:tc>
        <w:tc>
          <w:tcPr>
            <w:tcW w:w="553" w:type="pct"/>
            <w:vMerge w:val="restart"/>
          </w:tcPr>
          <w:p w:rsidR="004A5490" w:rsidRPr="00197410" w:rsidRDefault="004A5490" w:rsidP="003112C9">
            <w:pPr>
              <w:widowControl w:val="0"/>
              <w:autoSpaceDE w:val="0"/>
              <w:autoSpaceDN w:val="0"/>
              <w:adjustRightInd w:val="0"/>
              <w:rPr>
                <w:b w:val="0"/>
                <w:sz w:val="18"/>
                <w:szCs w:val="18"/>
              </w:rPr>
            </w:pPr>
            <w:r w:rsidRPr="00197410">
              <w:rPr>
                <w:rFonts w:cs="Times New Roman"/>
                <w:b w:val="0"/>
                <w:sz w:val="18"/>
                <w:szCs w:val="18"/>
              </w:rPr>
              <w:t>GC (n=23)</w:t>
            </w:r>
          </w:p>
        </w:tc>
        <w:tc>
          <w:tcPr>
            <w:tcW w:w="340" w:type="pct"/>
          </w:tcPr>
          <w:p w:rsidR="004A5490" w:rsidRPr="00197410" w:rsidRDefault="004A5490" w:rsidP="00CA2765">
            <w:pPr>
              <w:widowControl w:val="0"/>
              <w:autoSpaceDE w:val="0"/>
              <w:autoSpaceDN w:val="0"/>
              <w:adjustRightInd w:val="0"/>
              <w:spacing w:line="240" w:lineRule="auto"/>
              <w:jc w:val="center"/>
              <w:rPr>
                <w:b w:val="0"/>
                <w:sz w:val="18"/>
                <w:szCs w:val="18"/>
              </w:rPr>
            </w:pPr>
            <w:r w:rsidRPr="00197410">
              <w:rPr>
                <w:b w:val="0"/>
                <w:sz w:val="18"/>
                <w:szCs w:val="18"/>
              </w:rPr>
              <w:t>M1</w:t>
            </w:r>
          </w:p>
        </w:tc>
        <w:tc>
          <w:tcPr>
            <w:tcW w:w="1093" w:type="pct"/>
          </w:tcPr>
          <w:p w:rsidR="004A5490" w:rsidRPr="00197410" w:rsidRDefault="00CE702D"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1</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4.3%</w:t>
            </w:r>
          </w:p>
        </w:tc>
      </w:tr>
      <w:tr w:rsidR="004A5490" w:rsidRPr="00197410" w:rsidTr="004A5490">
        <w:trPr>
          <w:trHeight w:val="191"/>
          <w:tblHeader/>
        </w:trPr>
        <w:tc>
          <w:tcPr>
            <w:tcW w:w="1923" w:type="pct"/>
            <w:vMerge/>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p>
        </w:tc>
        <w:tc>
          <w:tcPr>
            <w:tcW w:w="553" w:type="pct"/>
            <w:vMerge/>
          </w:tcPr>
          <w:p w:rsidR="004A5490" w:rsidRPr="00197410" w:rsidRDefault="004A5490" w:rsidP="00A75064">
            <w:pPr>
              <w:widowControl w:val="0"/>
              <w:autoSpaceDE w:val="0"/>
              <w:autoSpaceDN w:val="0"/>
              <w:adjustRightInd w:val="0"/>
              <w:spacing w:line="240" w:lineRule="auto"/>
              <w:jc w:val="both"/>
              <w:rPr>
                <w:b w:val="0"/>
                <w:sz w:val="18"/>
                <w:szCs w:val="18"/>
              </w:rPr>
            </w:pPr>
          </w:p>
        </w:tc>
        <w:tc>
          <w:tcPr>
            <w:tcW w:w="340" w:type="pct"/>
          </w:tcPr>
          <w:p w:rsidR="004A5490" w:rsidRPr="00197410" w:rsidRDefault="004A5490" w:rsidP="00CA2765">
            <w:pPr>
              <w:widowControl w:val="0"/>
              <w:autoSpaceDE w:val="0"/>
              <w:autoSpaceDN w:val="0"/>
              <w:adjustRightInd w:val="0"/>
              <w:spacing w:line="240" w:lineRule="auto"/>
              <w:jc w:val="center"/>
              <w:rPr>
                <w:b w:val="0"/>
                <w:sz w:val="18"/>
                <w:szCs w:val="18"/>
              </w:rPr>
            </w:pPr>
            <w:r w:rsidRPr="00197410">
              <w:rPr>
                <w:b w:val="0"/>
                <w:sz w:val="18"/>
                <w:szCs w:val="18"/>
              </w:rPr>
              <w:t>M1</w:t>
            </w:r>
          </w:p>
        </w:tc>
        <w:tc>
          <w:tcPr>
            <w:tcW w:w="1093" w:type="pct"/>
          </w:tcPr>
          <w:p w:rsidR="004A5490" w:rsidRPr="00197410" w:rsidRDefault="00CE702D"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1</w:t>
            </w:r>
          </w:p>
        </w:tc>
        <w:tc>
          <w:tcPr>
            <w:tcW w:w="1091" w:type="pct"/>
          </w:tcPr>
          <w:p w:rsidR="004A5490" w:rsidRPr="00197410" w:rsidRDefault="00CE702D"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8,7</w:t>
            </w:r>
            <w:r w:rsidR="004A5490" w:rsidRPr="00197410">
              <w:rPr>
                <w:rFonts w:cs="Times New Roman"/>
                <w:b w:val="0"/>
                <w:sz w:val="18"/>
                <w:szCs w:val="18"/>
              </w:rPr>
              <w:t>%</w:t>
            </w:r>
          </w:p>
        </w:tc>
      </w:tr>
      <w:tr w:rsidR="004A5490" w:rsidRPr="00197410" w:rsidTr="004A5490">
        <w:trPr>
          <w:trHeight w:val="191"/>
          <w:tblHeader/>
        </w:trPr>
        <w:tc>
          <w:tcPr>
            <w:tcW w:w="1923" w:type="pct"/>
            <w:vMerge w:val="restart"/>
          </w:tcPr>
          <w:p w:rsidR="004A5490" w:rsidRPr="00197410" w:rsidRDefault="004A5490" w:rsidP="00A75064">
            <w:pPr>
              <w:widowControl w:val="0"/>
              <w:autoSpaceDE w:val="0"/>
              <w:autoSpaceDN w:val="0"/>
              <w:adjustRightInd w:val="0"/>
              <w:spacing w:line="240" w:lineRule="auto"/>
              <w:jc w:val="center"/>
              <w:rPr>
                <w:rFonts w:cs="Times New Roman"/>
                <w:b w:val="0"/>
                <w:i/>
                <w:sz w:val="18"/>
                <w:szCs w:val="18"/>
              </w:rPr>
            </w:pPr>
            <w:r w:rsidRPr="00197410">
              <w:rPr>
                <w:rFonts w:cs="Arial"/>
                <w:b w:val="0"/>
                <w:i/>
                <w:color w:val="000000"/>
                <w:sz w:val="18"/>
                <w:szCs w:val="18"/>
              </w:rPr>
              <w:t>Gravidez</w:t>
            </w:r>
          </w:p>
        </w:tc>
        <w:tc>
          <w:tcPr>
            <w:tcW w:w="553" w:type="pct"/>
            <w:vMerge w:val="restart"/>
          </w:tcPr>
          <w:p w:rsidR="004A5490" w:rsidRPr="00197410" w:rsidRDefault="004A5490" w:rsidP="00A75064">
            <w:pPr>
              <w:widowControl w:val="0"/>
              <w:autoSpaceDE w:val="0"/>
              <w:autoSpaceDN w:val="0"/>
              <w:adjustRightInd w:val="0"/>
              <w:spacing w:line="240" w:lineRule="auto"/>
              <w:jc w:val="both"/>
              <w:rPr>
                <w:b w:val="0"/>
                <w:sz w:val="18"/>
                <w:szCs w:val="18"/>
              </w:rPr>
            </w:pPr>
            <w:r w:rsidRPr="00197410">
              <w:rPr>
                <w:rFonts w:cs="Times New Roman"/>
                <w:b w:val="0"/>
                <w:sz w:val="18"/>
                <w:szCs w:val="18"/>
              </w:rPr>
              <w:t>GC (n=23)</w:t>
            </w:r>
          </w:p>
        </w:tc>
        <w:tc>
          <w:tcPr>
            <w:tcW w:w="340" w:type="pct"/>
          </w:tcPr>
          <w:p w:rsidR="004A5490" w:rsidRPr="00197410" w:rsidRDefault="004A5490" w:rsidP="00CA2765">
            <w:pPr>
              <w:widowControl w:val="0"/>
              <w:autoSpaceDE w:val="0"/>
              <w:autoSpaceDN w:val="0"/>
              <w:adjustRightInd w:val="0"/>
              <w:spacing w:line="240" w:lineRule="auto"/>
              <w:jc w:val="center"/>
              <w:rPr>
                <w:b w:val="0"/>
                <w:sz w:val="18"/>
                <w:szCs w:val="18"/>
              </w:rPr>
            </w:pPr>
            <w:r w:rsidRPr="00197410">
              <w:rPr>
                <w:b w:val="0"/>
                <w:sz w:val="18"/>
                <w:szCs w:val="18"/>
              </w:rPr>
              <w:t>M0</w:t>
            </w:r>
          </w:p>
        </w:tc>
        <w:tc>
          <w:tcPr>
            <w:tcW w:w="1093" w:type="pct"/>
          </w:tcPr>
          <w:p w:rsidR="004A5490" w:rsidRDefault="00CE702D"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1</w:t>
            </w:r>
          </w:p>
        </w:tc>
        <w:tc>
          <w:tcPr>
            <w:tcW w:w="1091" w:type="pct"/>
          </w:tcPr>
          <w:p w:rsidR="004A5490" w:rsidRPr="00197410" w:rsidRDefault="004A5490" w:rsidP="00A75064">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4,3</w:t>
            </w:r>
            <w:r w:rsidRPr="00197410">
              <w:rPr>
                <w:rFonts w:cs="Times New Roman"/>
                <w:b w:val="0"/>
                <w:sz w:val="18"/>
                <w:szCs w:val="18"/>
              </w:rPr>
              <w:t>%</w:t>
            </w:r>
          </w:p>
        </w:tc>
      </w:tr>
      <w:tr w:rsidR="004A5490" w:rsidRPr="00197410" w:rsidTr="004A5490">
        <w:trPr>
          <w:trHeight w:val="191"/>
          <w:tblHeader/>
        </w:trPr>
        <w:tc>
          <w:tcPr>
            <w:tcW w:w="1923" w:type="pct"/>
            <w:vMerge/>
          </w:tcPr>
          <w:p w:rsidR="004A5490" w:rsidRPr="00197410" w:rsidRDefault="004A5490" w:rsidP="00A75064">
            <w:pPr>
              <w:widowControl w:val="0"/>
              <w:autoSpaceDE w:val="0"/>
              <w:autoSpaceDN w:val="0"/>
              <w:adjustRightInd w:val="0"/>
              <w:spacing w:line="240" w:lineRule="auto"/>
              <w:jc w:val="both"/>
              <w:rPr>
                <w:rFonts w:cs="Times New Roman"/>
                <w:b w:val="0"/>
                <w:sz w:val="18"/>
                <w:szCs w:val="18"/>
              </w:rPr>
            </w:pPr>
          </w:p>
        </w:tc>
        <w:tc>
          <w:tcPr>
            <w:tcW w:w="553" w:type="pct"/>
            <w:vMerge/>
          </w:tcPr>
          <w:p w:rsidR="004A5490" w:rsidRPr="00197410" w:rsidRDefault="004A5490" w:rsidP="00A75064">
            <w:pPr>
              <w:widowControl w:val="0"/>
              <w:autoSpaceDE w:val="0"/>
              <w:autoSpaceDN w:val="0"/>
              <w:adjustRightInd w:val="0"/>
              <w:spacing w:line="240" w:lineRule="auto"/>
              <w:jc w:val="both"/>
              <w:rPr>
                <w:b w:val="0"/>
                <w:sz w:val="18"/>
                <w:szCs w:val="18"/>
              </w:rPr>
            </w:pPr>
          </w:p>
        </w:tc>
        <w:tc>
          <w:tcPr>
            <w:tcW w:w="340" w:type="pct"/>
          </w:tcPr>
          <w:p w:rsidR="004A5490" w:rsidRPr="00197410" w:rsidRDefault="004A5490" w:rsidP="00CA2765">
            <w:pPr>
              <w:widowControl w:val="0"/>
              <w:autoSpaceDE w:val="0"/>
              <w:autoSpaceDN w:val="0"/>
              <w:adjustRightInd w:val="0"/>
              <w:spacing w:line="240" w:lineRule="auto"/>
              <w:jc w:val="center"/>
              <w:rPr>
                <w:b w:val="0"/>
                <w:sz w:val="18"/>
                <w:szCs w:val="18"/>
              </w:rPr>
            </w:pPr>
            <w:r w:rsidRPr="00197410">
              <w:rPr>
                <w:b w:val="0"/>
                <w:sz w:val="18"/>
                <w:szCs w:val="18"/>
              </w:rPr>
              <w:t>M1</w:t>
            </w:r>
          </w:p>
        </w:tc>
        <w:tc>
          <w:tcPr>
            <w:tcW w:w="1093" w:type="pct"/>
          </w:tcPr>
          <w:p w:rsidR="004A5490" w:rsidRPr="00197410" w:rsidRDefault="00CE702D" w:rsidP="00A75064">
            <w:pPr>
              <w:keepNext/>
              <w:widowControl w:val="0"/>
              <w:autoSpaceDE w:val="0"/>
              <w:autoSpaceDN w:val="0"/>
              <w:adjustRightInd w:val="0"/>
              <w:spacing w:line="240" w:lineRule="auto"/>
              <w:jc w:val="center"/>
              <w:rPr>
                <w:rFonts w:cs="Times New Roman"/>
                <w:b w:val="0"/>
                <w:sz w:val="18"/>
                <w:szCs w:val="18"/>
              </w:rPr>
            </w:pPr>
            <w:r>
              <w:rPr>
                <w:rFonts w:cs="Times New Roman"/>
                <w:b w:val="0"/>
                <w:sz w:val="18"/>
                <w:szCs w:val="18"/>
              </w:rPr>
              <w:t>1</w:t>
            </w:r>
          </w:p>
        </w:tc>
        <w:tc>
          <w:tcPr>
            <w:tcW w:w="1091" w:type="pct"/>
          </w:tcPr>
          <w:p w:rsidR="004A5490" w:rsidRPr="00197410" w:rsidRDefault="004A5490" w:rsidP="00A75064">
            <w:pPr>
              <w:keepNext/>
              <w:widowControl w:val="0"/>
              <w:autoSpaceDE w:val="0"/>
              <w:autoSpaceDN w:val="0"/>
              <w:adjustRightInd w:val="0"/>
              <w:spacing w:line="240" w:lineRule="auto"/>
              <w:jc w:val="center"/>
              <w:rPr>
                <w:rFonts w:cs="Times New Roman"/>
                <w:b w:val="0"/>
                <w:sz w:val="18"/>
                <w:szCs w:val="18"/>
              </w:rPr>
            </w:pPr>
            <w:r w:rsidRPr="00197410">
              <w:rPr>
                <w:rFonts w:cs="Times New Roman"/>
                <w:b w:val="0"/>
                <w:sz w:val="18"/>
                <w:szCs w:val="18"/>
              </w:rPr>
              <w:t>4,3%</w:t>
            </w:r>
          </w:p>
        </w:tc>
      </w:tr>
    </w:tbl>
    <w:p w:rsidR="00566965" w:rsidRDefault="00566965" w:rsidP="00566965"/>
    <w:p w:rsidR="00365C87" w:rsidRPr="0082635E" w:rsidRDefault="00365C87" w:rsidP="00566965"/>
    <w:p w:rsidR="00566965" w:rsidRDefault="00A75064" w:rsidP="00566965">
      <w:pPr>
        <w:pStyle w:val="Ttulo3"/>
      </w:pPr>
      <w:bookmarkStart w:id="255" w:name="_Toc377492150"/>
      <w:bookmarkStart w:id="256" w:name="_Toc378174400"/>
      <w:bookmarkStart w:id="257" w:name="_Toc378767500"/>
      <w:bookmarkStart w:id="258" w:name="_Toc378767674"/>
      <w:bookmarkStart w:id="259" w:name="_Toc378776763"/>
      <w:r>
        <w:t>1.2</w:t>
      </w:r>
      <w:r w:rsidR="000273DA">
        <w:t xml:space="preserve">. </w:t>
      </w:r>
      <w:r w:rsidR="00566965">
        <w:t>Marcadores clínicos</w:t>
      </w:r>
      <w:bookmarkEnd w:id="253"/>
      <w:bookmarkEnd w:id="254"/>
      <w:bookmarkEnd w:id="255"/>
      <w:bookmarkEnd w:id="256"/>
      <w:bookmarkEnd w:id="257"/>
      <w:bookmarkEnd w:id="258"/>
      <w:bookmarkEnd w:id="259"/>
    </w:p>
    <w:p w:rsidR="00566965" w:rsidRPr="00460673" w:rsidRDefault="00566965" w:rsidP="00566965">
      <w:pPr>
        <w:pStyle w:val="SemEspaamento"/>
        <w:spacing w:line="360" w:lineRule="auto"/>
        <w:ind w:firstLine="0"/>
        <w:rPr>
          <w:sz w:val="22"/>
          <w:szCs w:val="22"/>
        </w:rPr>
      </w:pPr>
    </w:p>
    <w:p w:rsidR="00566965" w:rsidRDefault="00566965" w:rsidP="00566965">
      <w:pPr>
        <w:pStyle w:val="SemEspaamento"/>
        <w:spacing w:line="360" w:lineRule="auto"/>
        <w:ind w:firstLine="0"/>
        <w:jc w:val="both"/>
        <w:rPr>
          <w:b w:val="0"/>
          <w:sz w:val="22"/>
        </w:rPr>
      </w:pPr>
    </w:p>
    <w:p w:rsidR="00566965" w:rsidRPr="00A75064" w:rsidRDefault="00566965" w:rsidP="00566965">
      <w:pPr>
        <w:pStyle w:val="SemEspaamento"/>
        <w:spacing w:line="360" w:lineRule="auto"/>
        <w:ind w:firstLine="0"/>
        <w:jc w:val="both"/>
        <w:rPr>
          <w:b w:val="0"/>
          <w:sz w:val="22"/>
          <w:szCs w:val="22"/>
        </w:rPr>
      </w:pPr>
      <w:r w:rsidRPr="00A75064">
        <w:rPr>
          <w:b w:val="0"/>
          <w:sz w:val="22"/>
          <w:szCs w:val="22"/>
        </w:rPr>
        <w:t xml:space="preserve">O instrumento de colheita de dados contemplava, também, a monitorização de parâmetros clínicos no momento M0 e M1, nomeadamente da tensão arterial, do índice de massa corporal e do perímetro abdominal. </w:t>
      </w:r>
    </w:p>
    <w:p w:rsidR="00AA59FF" w:rsidRDefault="00566965" w:rsidP="00AA59FF">
      <w:pPr>
        <w:pStyle w:val="Legenda"/>
        <w:keepNext/>
        <w:jc w:val="both"/>
        <w:rPr>
          <w:color w:val="auto"/>
          <w:sz w:val="22"/>
          <w:szCs w:val="22"/>
        </w:rPr>
      </w:pPr>
      <w:r w:rsidRPr="00A75064">
        <w:rPr>
          <w:color w:val="auto"/>
          <w:sz w:val="22"/>
          <w:szCs w:val="22"/>
        </w:rPr>
        <w:lastRenderedPageBreak/>
        <w:t>No que diz respeito ao G</w:t>
      </w:r>
      <w:r w:rsidR="00A75064">
        <w:rPr>
          <w:color w:val="auto"/>
          <w:sz w:val="22"/>
          <w:szCs w:val="22"/>
        </w:rPr>
        <w:t xml:space="preserve">rupo </w:t>
      </w:r>
      <w:r w:rsidRPr="00A75064">
        <w:rPr>
          <w:color w:val="auto"/>
          <w:sz w:val="22"/>
          <w:szCs w:val="22"/>
        </w:rPr>
        <w:t>E</w:t>
      </w:r>
      <w:r w:rsidR="00A75064">
        <w:rPr>
          <w:color w:val="auto"/>
          <w:sz w:val="22"/>
          <w:szCs w:val="22"/>
        </w:rPr>
        <w:t>xperimental</w:t>
      </w:r>
      <w:r w:rsidR="000273DA">
        <w:rPr>
          <w:color w:val="auto"/>
          <w:sz w:val="22"/>
          <w:szCs w:val="22"/>
        </w:rPr>
        <w:t xml:space="preserve">, os resultados demostraram </w:t>
      </w:r>
      <w:r w:rsidRPr="00A75064">
        <w:rPr>
          <w:color w:val="auto"/>
          <w:sz w:val="22"/>
          <w:szCs w:val="22"/>
        </w:rPr>
        <w:t>que apenas a TA sofreu uma melhoria após a implementação do programa, com resultados estatisticamente significativos (</w:t>
      </w:r>
      <w:r w:rsidR="003112C9">
        <w:rPr>
          <w:i/>
          <w:color w:val="auto"/>
          <w:sz w:val="22"/>
          <w:szCs w:val="22"/>
        </w:rPr>
        <w:t>p=</w:t>
      </w:r>
      <w:r w:rsidR="00A75064">
        <w:rPr>
          <w:color w:val="auto"/>
          <w:sz w:val="22"/>
          <w:szCs w:val="22"/>
        </w:rPr>
        <w:t>0,04</w:t>
      </w:r>
      <w:r w:rsidR="00AA59FF">
        <w:rPr>
          <w:color w:val="auto"/>
          <w:sz w:val="22"/>
          <w:szCs w:val="22"/>
        </w:rPr>
        <w:t xml:space="preserve">) nos valores da TA sistólica. </w:t>
      </w:r>
      <w:r w:rsidRPr="00A75064">
        <w:rPr>
          <w:color w:val="auto"/>
          <w:sz w:val="22"/>
          <w:szCs w:val="22"/>
        </w:rPr>
        <w:t>Os dados obtidos demonstraram valores médios acima do desejável, nomeadamente, nos parâmetros perímetro abdominal e IMC, em ambos os grupos</w:t>
      </w:r>
      <w:r w:rsidR="00AA59FF">
        <w:rPr>
          <w:color w:val="auto"/>
          <w:sz w:val="22"/>
          <w:szCs w:val="22"/>
        </w:rPr>
        <w:t>. Estas variáveis mantiveram-se sem oscilações consideráveis</w:t>
      </w:r>
      <w:r w:rsidR="000273DA">
        <w:rPr>
          <w:color w:val="auto"/>
          <w:sz w:val="22"/>
          <w:szCs w:val="22"/>
        </w:rPr>
        <w:t xml:space="preserve"> entre </w:t>
      </w:r>
      <w:r w:rsidR="001F0824">
        <w:rPr>
          <w:color w:val="auto"/>
          <w:sz w:val="22"/>
          <w:szCs w:val="22"/>
        </w:rPr>
        <w:t>M0 e M1, em ambos o</w:t>
      </w:r>
      <w:r w:rsidR="000273DA">
        <w:rPr>
          <w:color w:val="auto"/>
          <w:sz w:val="22"/>
          <w:szCs w:val="22"/>
        </w:rPr>
        <w:t>s</w:t>
      </w:r>
      <w:r w:rsidR="001F0824">
        <w:rPr>
          <w:color w:val="auto"/>
          <w:sz w:val="22"/>
          <w:szCs w:val="22"/>
        </w:rPr>
        <w:t xml:space="preserve"> grupos</w:t>
      </w:r>
      <w:r w:rsidR="001F0824" w:rsidRPr="00AA59FF">
        <w:rPr>
          <w:color w:val="auto"/>
          <w:sz w:val="22"/>
          <w:szCs w:val="22"/>
        </w:rPr>
        <w:t xml:space="preserve"> </w:t>
      </w:r>
      <w:r w:rsidR="005D51A7" w:rsidRPr="00BF3799">
        <w:rPr>
          <w:color w:val="auto"/>
          <w:sz w:val="22"/>
          <w:szCs w:val="22"/>
        </w:rPr>
        <w:t>(</w:t>
      </w:r>
      <w:r w:rsidR="00142E68">
        <w:rPr>
          <w:color w:val="auto"/>
          <w:sz w:val="22"/>
          <w:szCs w:val="22"/>
        </w:rPr>
        <w:t>Tabela 6</w:t>
      </w:r>
      <w:r w:rsidR="005D51A7" w:rsidRPr="00BF3799">
        <w:rPr>
          <w:color w:val="auto"/>
          <w:sz w:val="22"/>
          <w:szCs w:val="22"/>
        </w:rPr>
        <w:t>)</w:t>
      </w:r>
      <w:r w:rsidR="00AA59FF" w:rsidRPr="00BF3799">
        <w:rPr>
          <w:color w:val="auto"/>
          <w:sz w:val="22"/>
          <w:szCs w:val="22"/>
        </w:rPr>
        <w:t>.</w:t>
      </w:r>
      <w:r w:rsidR="00AA59FF">
        <w:rPr>
          <w:color w:val="auto"/>
          <w:sz w:val="22"/>
          <w:szCs w:val="22"/>
        </w:rPr>
        <w:t xml:space="preserve"> </w:t>
      </w:r>
    </w:p>
    <w:p w:rsidR="00566965" w:rsidRPr="00011710" w:rsidRDefault="00566965" w:rsidP="00566965">
      <w:pPr>
        <w:pStyle w:val="Legenda"/>
        <w:keepNext/>
        <w:jc w:val="right"/>
        <w:rPr>
          <w:color w:val="auto"/>
        </w:rPr>
      </w:pPr>
    </w:p>
    <w:p w:rsidR="009D02B1" w:rsidRPr="009D02B1" w:rsidRDefault="009D02B1" w:rsidP="009D02B1">
      <w:pPr>
        <w:pStyle w:val="Legenda"/>
        <w:keepNext/>
        <w:jc w:val="right"/>
        <w:rPr>
          <w:color w:val="auto"/>
        </w:rPr>
      </w:pPr>
      <w:bookmarkStart w:id="260" w:name="_Ref378687235"/>
      <w:bookmarkStart w:id="261" w:name="_Toc378768725"/>
      <w:bookmarkStart w:id="262" w:name="_Toc378768948"/>
      <w:r w:rsidRPr="009D02B1">
        <w:rPr>
          <w:color w:val="auto"/>
        </w:rPr>
        <w:t xml:space="preserve">Tabela </w:t>
      </w:r>
      <w:r w:rsidR="00E65CC1" w:rsidRPr="009D02B1">
        <w:rPr>
          <w:color w:val="auto"/>
        </w:rPr>
        <w:fldChar w:fldCharType="begin"/>
      </w:r>
      <w:r w:rsidRPr="009D02B1">
        <w:rPr>
          <w:color w:val="auto"/>
        </w:rPr>
        <w:instrText xml:space="preserve"> SEQ Tabela \* ARABIC </w:instrText>
      </w:r>
      <w:r w:rsidR="00E65CC1" w:rsidRPr="009D02B1">
        <w:rPr>
          <w:color w:val="auto"/>
        </w:rPr>
        <w:fldChar w:fldCharType="separate"/>
      </w:r>
      <w:r w:rsidR="00B02A91">
        <w:rPr>
          <w:noProof/>
          <w:color w:val="auto"/>
        </w:rPr>
        <w:t>6</w:t>
      </w:r>
      <w:r w:rsidR="00E65CC1" w:rsidRPr="009D02B1">
        <w:rPr>
          <w:color w:val="auto"/>
        </w:rPr>
        <w:fldChar w:fldCharType="end"/>
      </w:r>
      <w:bookmarkEnd w:id="260"/>
      <w:r w:rsidRPr="009D02B1">
        <w:rPr>
          <w:color w:val="auto"/>
        </w:rPr>
        <w:t xml:space="preserve"> - Avaliação dos marcadores clínicos antes (M0) e após (M1) no GE e no GC, valores de média, desvio padrão e valores de </w:t>
      </w:r>
      <w:r w:rsidRPr="00BF3799">
        <w:rPr>
          <w:i/>
          <w:color w:val="auto"/>
        </w:rPr>
        <w:t>p</w:t>
      </w:r>
      <w:bookmarkEnd w:id="261"/>
      <w:bookmarkEnd w:id="262"/>
    </w:p>
    <w:tbl>
      <w:tblPr>
        <w:tblStyle w:val="Tabelacomgrelha"/>
        <w:tblW w:w="5000" w:type="pct"/>
        <w:tblBorders>
          <w:left w:val="none" w:sz="0" w:space="0" w:color="auto"/>
          <w:right w:val="none" w:sz="0" w:space="0" w:color="auto"/>
        </w:tblBorders>
        <w:tblLook w:val="04A0"/>
      </w:tblPr>
      <w:tblGrid>
        <w:gridCol w:w="3573"/>
        <w:gridCol w:w="1027"/>
        <w:gridCol w:w="632"/>
        <w:gridCol w:w="1298"/>
        <w:gridCol w:w="1900"/>
      </w:tblGrid>
      <w:tr w:rsidR="00566965" w:rsidRPr="0073569D" w:rsidTr="00566965">
        <w:trPr>
          <w:trHeight w:val="180"/>
          <w:tblHeader/>
        </w:trPr>
        <w:tc>
          <w:tcPr>
            <w:tcW w:w="2119" w:type="pct"/>
          </w:tcPr>
          <w:p w:rsidR="00566965" w:rsidRPr="0073569D" w:rsidRDefault="00566965" w:rsidP="00566965">
            <w:pPr>
              <w:widowControl w:val="0"/>
              <w:autoSpaceDE w:val="0"/>
              <w:autoSpaceDN w:val="0"/>
              <w:adjustRightInd w:val="0"/>
              <w:spacing w:line="240" w:lineRule="auto"/>
              <w:jc w:val="center"/>
              <w:rPr>
                <w:rFonts w:cs="Times New Roman"/>
                <w:sz w:val="18"/>
                <w:szCs w:val="18"/>
              </w:rPr>
            </w:pPr>
            <w:r w:rsidRPr="0073569D">
              <w:rPr>
                <w:rFonts w:cs="Times New Roman"/>
                <w:sz w:val="18"/>
                <w:szCs w:val="18"/>
              </w:rPr>
              <w:t>Item</w:t>
            </w:r>
          </w:p>
        </w:tc>
        <w:tc>
          <w:tcPr>
            <w:tcW w:w="984" w:type="pct"/>
            <w:gridSpan w:val="2"/>
          </w:tcPr>
          <w:p w:rsidR="00566965" w:rsidRPr="0073569D" w:rsidRDefault="00566965" w:rsidP="00566965">
            <w:pPr>
              <w:widowControl w:val="0"/>
              <w:autoSpaceDE w:val="0"/>
              <w:autoSpaceDN w:val="0"/>
              <w:adjustRightInd w:val="0"/>
              <w:spacing w:line="240" w:lineRule="auto"/>
              <w:jc w:val="center"/>
              <w:rPr>
                <w:rFonts w:cs="Times New Roman"/>
                <w:sz w:val="18"/>
                <w:szCs w:val="18"/>
              </w:rPr>
            </w:pPr>
            <w:r w:rsidRPr="0073569D">
              <w:rPr>
                <w:rFonts w:cs="Times New Roman"/>
                <w:sz w:val="18"/>
                <w:szCs w:val="18"/>
              </w:rPr>
              <w:t>Grupo</w:t>
            </w:r>
          </w:p>
        </w:tc>
        <w:tc>
          <w:tcPr>
            <w:tcW w:w="770" w:type="pct"/>
          </w:tcPr>
          <w:p w:rsidR="00566965" w:rsidRPr="0073569D" w:rsidRDefault="00566965" w:rsidP="00566965">
            <w:pPr>
              <w:widowControl w:val="0"/>
              <w:autoSpaceDE w:val="0"/>
              <w:autoSpaceDN w:val="0"/>
              <w:adjustRightInd w:val="0"/>
              <w:spacing w:line="240" w:lineRule="auto"/>
              <w:jc w:val="center"/>
              <w:rPr>
                <w:rFonts w:cs="Times New Roman"/>
                <w:sz w:val="18"/>
                <w:szCs w:val="18"/>
              </w:rPr>
            </w:pPr>
            <w:r w:rsidRPr="0073569D">
              <w:rPr>
                <w:rFonts w:cs="Times New Roman"/>
                <w:sz w:val="18"/>
                <w:szCs w:val="18"/>
              </w:rPr>
              <w:t xml:space="preserve">M </w:t>
            </w:r>
            <w:r w:rsidRPr="0073569D">
              <w:rPr>
                <w:rFonts w:eastAsia="MS Gothic"/>
                <w:color w:val="000000"/>
                <w:sz w:val="18"/>
                <w:szCs w:val="18"/>
              </w:rPr>
              <w:t>±</w:t>
            </w:r>
            <w:r w:rsidRPr="0073569D">
              <w:rPr>
                <w:rFonts w:cs="Times New Roman"/>
                <w:sz w:val="18"/>
                <w:szCs w:val="18"/>
              </w:rPr>
              <w:t>DP</w:t>
            </w:r>
          </w:p>
        </w:tc>
        <w:tc>
          <w:tcPr>
            <w:tcW w:w="1127" w:type="pct"/>
          </w:tcPr>
          <w:p w:rsidR="00566965" w:rsidRPr="0073569D" w:rsidRDefault="00730EFF" w:rsidP="00566965">
            <w:pPr>
              <w:widowControl w:val="0"/>
              <w:autoSpaceDE w:val="0"/>
              <w:autoSpaceDN w:val="0"/>
              <w:adjustRightInd w:val="0"/>
              <w:spacing w:line="240" w:lineRule="auto"/>
              <w:jc w:val="center"/>
              <w:rPr>
                <w:rFonts w:cs="Times New Roman"/>
                <w:sz w:val="18"/>
                <w:szCs w:val="18"/>
              </w:rPr>
            </w:pPr>
            <w:r>
              <w:rPr>
                <w:rFonts w:cs="Times New Roman"/>
                <w:sz w:val="18"/>
                <w:szCs w:val="18"/>
              </w:rPr>
              <w:t>Sig-</w:t>
            </w:r>
          </w:p>
        </w:tc>
      </w:tr>
      <w:tr w:rsidR="00566965" w:rsidRPr="0073569D" w:rsidTr="00566965">
        <w:trPr>
          <w:trHeight w:val="157"/>
          <w:tblHeader/>
        </w:trPr>
        <w:tc>
          <w:tcPr>
            <w:tcW w:w="2119" w:type="pct"/>
            <w:vMerge w:val="restart"/>
          </w:tcPr>
          <w:p w:rsidR="00566965" w:rsidRPr="0073569D" w:rsidRDefault="00566965" w:rsidP="00566965">
            <w:pPr>
              <w:widowControl w:val="0"/>
              <w:autoSpaceDE w:val="0"/>
              <w:autoSpaceDN w:val="0"/>
              <w:adjustRightInd w:val="0"/>
              <w:spacing w:line="240" w:lineRule="auto"/>
              <w:jc w:val="both"/>
              <w:rPr>
                <w:rFonts w:cs="Times New Roman"/>
                <w:b w:val="0"/>
                <w:i/>
                <w:sz w:val="18"/>
                <w:szCs w:val="18"/>
              </w:rPr>
            </w:pPr>
            <w:r w:rsidRPr="0073569D">
              <w:rPr>
                <w:rFonts w:cs="Arial"/>
                <w:b w:val="0"/>
                <w:color w:val="000000"/>
                <w:sz w:val="18"/>
                <w:szCs w:val="18"/>
              </w:rPr>
              <w:t>TA sistólica</w:t>
            </w:r>
          </w:p>
        </w:tc>
        <w:tc>
          <w:tcPr>
            <w:tcW w:w="609" w:type="pct"/>
            <w:vMerge w:val="restart"/>
          </w:tcPr>
          <w:p w:rsidR="00566965" w:rsidRPr="0073569D" w:rsidRDefault="00566965" w:rsidP="00566965">
            <w:pPr>
              <w:widowControl w:val="0"/>
              <w:autoSpaceDE w:val="0"/>
              <w:autoSpaceDN w:val="0"/>
              <w:adjustRightInd w:val="0"/>
              <w:spacing w:line="240" w:lineRule="auto"/>
              <w:jc w:val="both"/>
              <w:rPr>
                <w:rFonts w:cs="Times New Roman"/>
                <w:b w:val="0"/>
                <w:sz w:val="18"/>
                <w:szCs w:val="18"/>
              </w:rPr>
            </w:pPr>
            <w:r w:rsidRPr="0073569D">
              <w:rPr>
                <w:rFonts w:cs="Times New Roman"/>
                <w:b w:val="0"/>
                <w:sz w:val="18"/>
                <w:szCs w:val="18"/>
              </w:rPr>
              <w:t>GE (n=19)</w:t>
            </w:r>
          </w:p>
        </w:tc>
        <w:tc>
          <w:tcPr>
            <w:tcW w:w="375" w:type="pct"/>
          </w:tcPr>
          <w:p w:rsidR="00566965" w:rsidRPr="0073569D" w:rsidRDefault="00566965" w:rsidP="00566965">
            <w:pPr>
              <w:widowControl w:val="0"/>
              <w:autoSpaceDE w:val="0"/>
              <w:autoSpaceDN w:val="0"/>
              <w:adjustRightInd w:val="0"/>
              <w:spacing w:line="240" w:lineRule="auto"/>
              <w:jc w:val="both"/>
              <w:rPr>
                <w:rFonts w:cs="Times New Roman"/>
                <w:b w:val="0"/>
                <w:sz w:val="18"/>
                <w:szCs w:val="18"/>
              </w:rPr>
            </w:pPr>
            <w:r w:rsidRPr="0073569D">
              <w:rPr>
                <w:rFonts w:cs="Times New Roman"/>
                <w:b w:val="0"/>
                <w:sz w:val="18"/>
                <w:szCs w:val="18"/>
              </w:rPr>
              <w:t>M0</w:t>
            </w:r>
          </w:p>
        </w:tc>
        <w:tc>
          <w:tcPr>
            <w:tcW w:w="770" w:type="pct"/>
          </w:tcPr>
          <w:p w:rsidR="00566965" w:rsidRPr="0073569D" w:rsidRDefault="00AA59FF" w:rsidP="00AA59FF">
            <w:pPr>
              <w:widowControl w:val="0"/>
              <w:autoSpaceDE w:val="0"/>
              <w:autoSpaceDN w:val="0"/>
              <w:adjustRightInd w:val="0"/>
              <w:spacing w:line="240" w:lineRule="auto"/>
              <w:jc w:val="both"/>
              <w:rPr>
                <w:rFonts w:cs="Times New Roman"/>
                <w:b w:val="0"/>
                <w:sz w:val="18"/>
                <w:szCs w:val="18"/>
              </w:rPr>
            </w:pPr>
            <w:r>
              <w:rPr>
                <w:rFonts w:cs="Arial"/>
                <w:b w:val="0"/>
                <w:color w:val="000000"/>
                <w:sz w:val="18"/>
                <w:szCs w:val="18"/>
              </w:rPr>
              <w:t>132,4</w:t>
            </w:r>
            <w:r w:rsidR="00566965" w:rsidRPr="0073569D">
              <w:rPr>
                <w:rFonts w:cs="Arial"/>
                <w:b w:val="0"/>
                <w:color w:val="000000"/>
                <w:sz w:val="18"/>
                <w:szCs w:val="18"/>
              </w:rPr>
              <w:t xml:space="preserve"> </w:t>
            </w:r>
            <w:r w:rsidR="00566965" w:rsidRPr="0073569D">
              <w:rPr>
                <w:rFonts w:eastAsia="MS Gothic"/>
                <w:b w:val="0"/>
                <w:color w:val="000000"/>
                <w:sz w:val="18"/>
                <w:szCs w:val="18"/>
              </w:rPr>
              <w:t>±</w:t>
            </w:r>
            <w:r>
              <w:rPr>
                <w:rFonts w:eastAsia="MS Gothic"/>
                <w:b w:val="0"/>
                <w:color w:val="000000"/>
                <w:sz w:val="18"/>
                <w:szCs w:val="18"/>
              </w:rPr>
              <w:t>2</w:t>
            </w:r>
            <w:r w:rsidR="00566965" w:rsidRPr="0073569D">
              <w:rPr>
                <w:rFonts w:cs="Arial"/>
                <w:b w:val="0"/>
                <w:color w:val="000000"/>
                <w:sz w:val="18"/>
                <w:szCs w:val="18"/>
              </w:rPr>
              <w:t xml:space="preserve"> 12,63</w:t>
            </w:r>
          </w:p>
        </w:tc>
        <w:tc>
          <w:tcPr>
            <w:tcW w:w="1127" w:type="pct"/>
            <w:vMerge w:val="restart"/>
          </w:tcPr>
          <w:p w:rsidR="00566965" w:rsidRPr="0073569D" w:rsidRDefault="00A75064" w:rsidP="00566965">
            <w:pPr>
              <w:spacing w:line="240" w:lineRule="auto"/>
              <w:jc w:val="center"/>
              <w:rPr>
                <w:rFonts w:eastAsia="Times New Roman" w:cs="Times New Roman"/>
                <w:b w:val="0"/>
                <w:sz w:val="18"/>
                <w:szCs w:val="18"/>
              </w:rPr>
            </w:pPr>
            <w:r w:rsidRPr="009D02B1">
              <w:rPr>
                <w:sz w:val="18"/>
                <w:szCs w:val="18"/>
              </w:rPr>
              <w:t>1,95(0,048</w:t>
            </w:r>
            <w:r w:rsidR="00566965" w:rsidRPr="009D02B1">
              <w:rPr>
                <w:sz w:val="18"/>
                <w:szCs w:val="18"/>
              </w:rPr>
              <w:t>)</w:t>
            </w:r>
            <w:r w:rsidR="00566965" w:rsidRPr="0073569D">
              <w:rPr>
                <w:sz w:val="18"/>
                <w:szCs w:val="18"/>
              </w:rPr>
              <w:t xml:space="preserve"> *</w:t>
            </w:r>
          </w:p>
        </w:tc>
      </w:tr>
      <w:tr w:rsidR="00566965" w:rsidRPr="0073569D" w:rsidTr="00566965">
        <w:trPr>
          <w:trHeight w:val="179"/>
          <w:tblHeader/>
        </w:trPr>
        <w:tc>
          <w:tcPr>
            <w:tcW w:w="2119" w:type="pct"/>
            <w:vMerge/>
          </w:tcPr>
          <w:p w:rsidR="00566965" w:rsidRPr="0073569D" w:rsidRDefault="00566965" w:rsidP="00566965">
            <w:pPr>
              <w:widowControl w:val="0"/>
              <w:autoSpaceDE w:val="0"/>
              <w:autoSpaceDN w:val="0"/>
              <w:adjustRightInd w:val="0"/>
              <w:spacing w:line="240" w:lineRule="auto"/>
              <w:jc w:val="both"/>
              <w:rPr>
                <w:rFonts w:cs="Times New Roman"/>
                <w:b w:val="0"/>
                <w:i/>
                <w:sz w:val="18"/>
                <w:szCs w:val="18"/>
              </w:rPr>
            </w:pPr>
          </w:p>
        </w:tc>
        <w:tc>
          <w:tcPr>
            <w:tcW w:w="609" w:type="pct"/>
            <w:vMerge/>
          </w:tcPr>
          <w:p w:rsidR="00566965" w:rsidRPr="0073569D" w:rsidRDefault="00566965" w:rsidP="00566965">
            <w:pPr>
              <w:widowControl w:val="0"/>
              <w:autoSpaceDE w:val="0"/>
              <w:autoSpaceDN w:val="0"/>
              <w:adjustRightInd w:val="0"/>
              <w:spacing w:line="240" w:lineRule="auto"/>
              <w:jc w:val="both"/>
              <w:rPr>
                <w:rFonts w:cs="Times New Roman"/>
                <w:b w:val="0"/>
                <w:sz w:val="18"/>
                <w:szCs w:val="18"/>
              </w:rPr>
            </w:pPr>
          </w:p>
        </w:tc>
        <w:tc>
          <w:tcPr>
            <w:tcW w:w="375" w:type="pct"/>
          </w:tcPr>
          <w:p w:rsidR="00566965" w:rsidRPr="0073569D" w:rsidRDefault="00566965" w:rsidP="00566965">
            <w:pPr>
              <w:widowControl w:val="0"/>
              <w:autoSpaceDE w:val="0"/>
              <w:autoSpaceDN w:val="0"/>
              <w:adjustRightInd w:val="0"/>
              <w:spacing w:line="240" w:lineRule="auto"/>
              <w:jc w:val="both"/>
              <w:rPr>
                <w:rFonts w:cs="Times New Roman"/>
                <w:b w:val="0"/>
                <w:sz w:val="18"/>
                <w:szCs w:val="18"/>
              </w:rPr>
            </w:pPr>
            <w:r w:rsidRPr="0073569D">
              <w:rPr>
                <w:b w:val="0"/>
                <w:sz w:val="18"/>
                <w:szCs w:val="18"/>
              </w:rPr>
              <w:t>M1</w:t>
            </w:r>
          </w:p>
        </w:tc>
        <w:tc>
          <w:tcPr>
            <w:tcW w:w="770" w:type="pct"/>
          </w:tcPr>
          <w:p w:rsidR="00566965" w:rsidRPr="0073569D" w:rsidRDefault="00AA59FF" w:rsidP="00AA59FF">
            <w:pPr>
              <w:widowControl w:val="0"/>
              <w:autoSpaceDE w:val="0"/>
              <w:autoSpaceDN w:val="0"/>
              <w:adjustRightInd w:val="0"/>
              <w:spacing w:line="240" w:lineRule="auto"/>
              <w:jc w:val="both"/>
              <w:rPr>
                <w:rFonts w:cs="Times New Roman"/>
                <w:b w:val="0"/>
                <w:sz w:val="18"/>
                <w:szCs w:val="18"/>
              </w:rPr>
            </w:pPr>
            <w:r>
              <w:rPr>
                <w:b w:val="0"/>
                <w:sz w:val="18"/>
                <w:szCs w:val="18"/>
              </w:rPr>
              <w:t>126,4</w:t>
            </w:r>
            <w:r w:rsidR="00566965" w:rsidRPr="0073569D">
              <w:rPr>
                <w:b w:val="0"/>
                <w:sz w:val="18"/>
                <w:szCs w:val="18"/>
              </w:rPr>
              <w:t xml:space="preserve"> </w:t>
            </w:r>
            <w:r w:rsidR="00566965" w:rsidRPr="0073569D">
              <w:rPr>
                <w:rFonts w:eastAsia="MS Gothic"/>
                <w:b w:val="0"/>
                <w:color w:val="000000"/>
                <w:sz w:val="18"/>
                <w:szCs w:val="18"/>
              </w:rPr>
              <w:t>±</w:t>
            </w:r>
            <w:r w:rsidR="00566965" w:rsidRPr="0073569D">
              <w:rPr>
                <w:b w:val="0"/>
                <w:sz w:val="18"/>
                <w:szCs w:val="18"/>
              </w:rPr>
              <w:t xml:space="preserve"> 14,45</w:t>
            </w:r>
          </w:p>
        </w:tc>
        <w:tc>
          <w:tcPr>
            <w:tcW w:w="1127" w:type="pct"/>
            <w:vMerge/>
          </w:tcPr>
          <w:p w:rsidR="00566965" w:rsidRPr="0073569D" w:rsidRDefault="00566965" w:rsidP="00566965">
            <w:pPr>
              <w:widowControl w:val="0"/>
              <w:autoSpaceDE w:val="0"/>
              <w:autoSpaceDN w:val="0"/>
              <w:adjustRightInd w:val="0"/>
              <w:spacing w:line="240" w:lineRule="auto"/>
              <w:jc w:val="center"/>
              <w:rPr>
                <w:rFonts w:cs="Times New Roman"/>
                <w:b w:val="0"/>
                <w:sz w:val="18"/>
                <w:szCs w:val="18"/>
              </w:rPr>
            </w:pPr>
          </w:p>
        </w:tc>
      </w:tr>
      <w:tr w:rsidR="00566965" w:rsidRPr="0073569D" w:rsidTr="00566965">
        <w:trPr>
          <w:trHeight w:val="180"/>
          <w:tblHeader/>
        </w:trPr>
        <w:tc>
          <w:tcPr>
            <w:tcW w:w="2119" w:type="pct"/>
            <w:vMerge/>
          </w:tcPr>
          <w:p w:rsidR="00566965" w:rsidRPr="0073569D" w:rsidRDefault="00566965" w:rsidP="00566965">
            <w:pPr>
              <w:widowControl w:val="0"/>
              <w:autoSpaceDE w:val="0"/>
              <w:autoSpaceDN w:val="0"/>
              <w:adjustRightInd w:val="0"/>
              <w:spacing w:line="240" w:lineRule="auto"/>
              <w:jc w:val="both"/>
              <w:rPr>
                <w:rFonts w:cs="Times New Roman"/>
                <w:b w:val="0"/>
                <w:i/>
                <w:sz w:val="18"/>
                <w:szCs w:val="18"/>
              </w:rPr>
            </w:pPr>
          </w:p>
        </w:tc>
        <w:tc>
          <w:tcPr>
            <w:tcW w:w="609" w:type="pct"/>
            <w:vMerge w:val="restart"/>
          </w:tcPr>
          <w:p w:rsidR="00566965" w:rsidRPr="0073569D" w:rsidRDefault="00566965" w:rsidP="00566965">
            <w:pPr>
              <w:widowControl w:val="0"/>
              <w:autoSpaceDE w:val="0"/>
              <w:autoSpaceDN w:val="0"/>
              <w:adjustRightInd w:val="0"/>
              <w:spacing w:line="240" w:lineRule="auto"/>
              <w:jc w:val="both"/>
              <w:rPr>
                <w:rFonts w:cs="Times New Roman"/>
                <w:b w:val="0"/>
                <w:sz w:val="18"/>
                <w:szCs w:val="18"/>
              </w:rPr>
            </w:pPr>
            <w:r w:rsidRPr="0073569D">
              <w:rPr>
                <w:rFonts w:cs="Times New Roman"/>
                <w:b w:val="0"/>
                <w:sz w:val="18"/>
                <w:szCs w:val="18"/>
              </w:rPr>
              <w:t>GC (n= 23)</w:t>
            </w:r>
          </w:p>
        </w:tc>
        <w:tc>
          <w:tcPr>
            <w:tcW w:w="375" w:type="pct"/>
          </w:tcPr>
          <w:p w:rsidR="00566965" w:rsidRPr="0073569D" w:rsidRDefault="00566965" w:rsidP="00566965">
            <w:pPr>
              <w:widowControl w:val="0"/>
              <w:autoSpaceDE w:val="0"/>
              <w:autoSpaceDN w:val="0"/>
              <w:adjustRightInd w:val="0"/>
              <w:spacing w:line="240" w:lineRule="auto"/>
              <w:jc w:val="both"/>
              <w:rPr>
                <w:rFonts w:cs="Times New Roman"/>
                <w:b w:val="0"/>
                <w:sz w:val="18"/>
                <w:szCs w:val="18"/>
              </w:rPr>
            </w:pPr>
            <w:r w:rsidRPr="0073569D">
              <w:rPr>
                <w:b w:val="0"/>
                <w:sz w:val="18"/>
                <w:szCs w:val="18"/>
              </w:rPr>
              <w:t>M0</w:t>
            </w:r>
          </w:p>
        </w:tc>
        <w:tc>
          <w:tcPr>
            <w:tcW w:w="770" w:type="pct"/>
          </w:tcPr>
          <w:p w:rsidR="00566965" w:rsidRPr="0073569D" w:rsidRDefault="00566965" w:rsidP="00AA59FF">
            <w:pPr>
              <w:widowControl w:val="0"/>
              <w:autoSpaceDE w:val="0"/>
              <w:autoSpaceDN w:val="0"/>
              <w:adjustRightInd w:val="0"/>
              <w:spacing w:line="240" w:lineRule="auto"/>
              <w:jc w:val="both"/>
              <w:rPr>
                <w:rFonts w:cs="Times New Roman"/>
                <w:b w:val="0"/>
                <w:sz w:val="18"/>
                <w:szCs w:val="18"/>
              </w:rPr>
            </w:pPr>
            <w:r w:rsidRPr="0073569D">
              <w:rPr>
                <w:b w:val="0"/>
                <w:sz w:val="18"/>
                <w:szCs w:val="18"/>
              </w:rPr>
              <w:t>134,7</w:t>
            </w:r>
            <w:r w:rsidRPr="0073569D">
              <w:rPr>
                <w:rFonts w:eastAsia="MS Gothic"/>
                <w:b w:val="0"/>
                <w:color w:val="000000"/>
                <w:sz w:val="18"/>
                <w:szCs w:val="18"/>
              </w:rPr>
              <w:t xml:space="preserve">± </w:t>
            </w:r>
            <w:r w:rsidRPr="0073569D">
              <w:rPr>
                <w:b w:val="0"/>
                <w:sz w:val="18"/>
                <w:szCs w:val="18"/>
              </w:rPr>
              <w:t>14,8</w:t>
            </w:r>
            <w:r w:rsidR="001F0824">
              <w:rPr>
                <w:b w:val="0"/>
                <w:sz w:val="18"/>
                <w:szCs w:val="18"/>
              </w:rPr>
              <w:t>0</w:t>
            </w:r>
          </w:p>
        </w:tc>
        <w:tc>
          <w:tcPr>
            <w:tcW w:w="1127" w:type="pct"/>
            <w:vMerge w:val="restart"/>
          </w:tcPr>
          <w:p w:rsidR="00566965" w:rsidRPr="0073569D" w:rsidRDefault="00A75064" w:rsidP="00566965">
            <w:pPr>
              <w:pStyle w:val="SemEspaamento"/>
              <w:ind w:firstLine="0"/>
              <w:jc w:val="center"/>
              <w:rPr>
                <w:rFonts w:cs="Times New Roman"/>
                <w:b w:val="0"/>
                <w:sz w:val="18"/>
                <w:szCs w:val="18"/>
              </w:rPr>
            </w:pPr>
            <w:r>
              <w:rPr>
                <w:rFonts w:cs="Times New Roman"/>
                <w:b w:val="0"/>
                <w:sz w:val="18"/>
                <w:szCs w:val="18"/>
              </w:rPr>
              <w:t>1,34(0,19</w:t>
            </w:r>
            <w:r w:rsidR="00566965" w:rsidRPr="0073569D">
              <w:rPr>
                <w:rFonts w:cs="Times New Roman"/>
                <w:b w:val="0"/>
                <w:sz w:val="18"/>
                <w:szCs w:val="18"/>
              </w:rPr>
              <w:t>)</w:t>
            </w:r>
            <w:r w:rsidR="00566965" w:rsidRPr="0073569D">
              <w:rPr>
                <w:sz w:val="18"/>
                <w:szCs w:val="18"/>
              </w:rPr>
              <w:t xml:space="preserve"> *</w:t>
            </w:r>
          </w:p>
          <w:p w:rsidR="00566965" w:rsidRPr="0073569D" w:rsidRDefault="00566965" w:rsidP="00566965">
            <w:pPr>
              <w:widowControl w:val="0"/>
              <w:autoSpaceDE w:val="0"/>
              <w:autoSpaceDN w:val="0"/>
              <w:adjustRightInd w:val="0"/>
              <w:spacing w:line="240" w:lineRule="auto"/>
              <w:jc w:val="center"/>
              <w:rPr>
                <w:rFonts w:cs="Times New Roman"/>
                <w:b w:val="0"/>
                <w:sz w:val="18"/>
                <w:szCs w:val="18"/>
              </w:rPr>
            </w:pPr>
          </w:p>
        </w:tc>
      </w:tr>
      <w:tr w:rsidR="00566965" w:rsidRPr="0073569D" w:rsidTr="00566965">
        <w:trPr>
          <w:trHeight w:val="223"/>
          <w:tblHeader/>
        </w:trPr>
        <w:tc>
          <w:tcPr>
            <w:tcW w:w="2119" w:type="pct"/>
            <w:vMerge/>
          </w:tcPr>
          <w:p w:rsidR="00566965" w:rsidRPr="0073569D" w:rsidRDefault="00566965" w:rsidP="00566965">
            <w:pPr>
              <w:widowControl w:val="0"/>
              <w:autoSpaceDE w:val="0"/>
              <w:autoSpaceDN w:val="0"/>
              <w:adjustRightInd w:val="0"/>
              <w:spacing w:line="240" w:lineRule="auto"/>
              <w:jc w:val="both"/>
              <w:rPr>
                <w:rFonts w:cs="Times New Roman"/>
                <w:b w:val="0"/>
                <w:i/>
                <w:sz w:val="18"/>
                <w:szCs w:val="18"/>
              </w:rPr>
            </w:pPr>
          </w:p>
        </w:tc>
        <w:tc>
          <w:tcPr>
            <w:tcW w:w="609" w:type="pct"/>
            <w:vMerge/>
          </w:tcPr>
          <w:p w:rsidR="00566965" w:rsidRPr="0073569D" w:rsidRDefault="00566965" w:rsidP="00566965">
            <w:pPr>
              <w:widowControl w:val="0"/>
              <w:autoSpaceDE w:val="0"/>
              <w:autoSpaceDN w:val="0"/>
              <w:adjustRightInd w:val="0"/>
              <w:spacing w:line="240" w:lineRule="auto"/>
              <w:jc w:val="both"/>
              <w:rPr>
                <w:rFonts w:cs="Times New Roman"/>
                <w:b w:val="0"/>
                <w:sz w:val="18"/>
                <w:szCs w:val="18"/>
              </w:rPr>
            </w:pPr>
          </w:p>
        </w:tc>
        <w:tc>
          <w:tcPr>
            <w:tcW w:w="375" w:type="pct"/>
          </w:tcPr>
          <w:p w:rsidR="00566965" w:rsidRPr="0073569D" w:rsidRDefault="00566965" w:rsidP="00566965">
            <w:pPr>
              <w:widowControl w:val="0"/>
              <w:autoSpaceDE w:val="0"/>
              <w:autoSpaceDN w:val="0"/>
              <w:adjustRightInd w:val="0"/>
              <w:spacing w:line="240" w:lineRule="auto"/>
              <w:jc w:val="both"/>
              <w:rPr>
                <w:rFonts w:cs="Times New Roman"/>
                <w:b w:val="0"/>
                <w:sz w:val="18"/>
                <w:szCs w:val="18"/>
              </w:rPr>
            </w:pPr>
            <w:r w:rsidRPr="0073569D">
              <w:rPr>
                <w:b w:val="0"/>
                <w:sz w:val="18"/>
                <w:szCs w:val="18"/>
              </w:rPr>
              <w:t>M1</w:t>
            </w:r>
          </w:p>
        </w:tc>
        <w:tc>
          <w:tcPr>
            <w:tcW w:w="770" w:type="pct"/>
          </w:tcPr>
          <w:p w:rsidR="00566965" w:rsidRPr="0073569D" w:rsidRDefault="00566965" w:rsidP="00AA59FF">
            <w:pPr>
              <w:widowControl w:val="0"/>
              <w:autoSpaceDE w:val="0"/>
              <w:autoSpaceDN w:val="0"/>
              <w:adjustRightInd w:val="0"/>
              <w:spacing w:line="240" w:lineRule="auto"/>
              <w:jc w:val="both"/>
              <w:rPr>
                <w:rFonts w:cs="Times New Roman"/>
                <w:b w:val="0"/>
                <w:sz w:val="18"/>
                <w:szCs w:val="18"/>
              </w:rPr>
            </w:pPr>
            <w:r w:rsidRPr="0073569D">
              <w:rPr>
                <w:b w:val="0"/>
                <w:sz w:val="18"/>
                <w:szCs w:val="18"/>
              </w:rPr>
              <w:t>132,1</w:t>
            </w:r>
            <w:r w:rsidRPr="0073569D">
              <w:rPr>
                <w:rFonts w:eastAsia="MS Gothic"/>
                <w:b w:val="0"/>
                <w:color w:val="000000"/>
                <w:sz w:val="18"/>
                <w:szCs w:val="18"/>
              </w:rPr>
              <w:t>±</w:t>
            </w:r>
            <w:r w:rsidRPr="0073569D">
              <w:rPr>
                <w:b w:val="0"/>
                <w:sz w:val="18"/>
                <w:szCs w:val="18"/>
              </w:rPr>
              <w:t>16,05</w:t>
            </w:r>
          </w:p>
        </w:tc>
        <w:tc>
          <w:tcPr>
            <w:tcW w:w="1127" w:type="pct"/>
            <w:vMerge/>
          </w:tcPr>
          <w:p w:rsidR="00566965" w:rsidRPr="0073569D" w:rsidRDefault="00566965" w:rsidP="00566965">
            <w:pPr>
              <w:widowControl w:val="0"/>
              <w:autoSpaceDE w:val="0"/>
              <w:autoSpaceDN w:val="0"/>
              <w:adjustRightInd w:val="0"/>
              <w:spacing w:line="240" w:lineRule="auto"/>
              <w:jc w:val="center"/>
              <w:rPr>
                <w:rFonts w:cs="Times New Roman"/>
                <w:b w:val="0"/>
                <w:sz w:val="18"/>
                <w:szCs w:val="18"/>
              </w:rPr>
            </w:pPr>
          </w:p>
        </w:tc>
      </w:tr>
      <w:tr w:rsidR="00566965" w:rsidRPr="0073569D" w:rsidTr="00566965">
        <w:trPr>
          <w:trHeight w:val="180"/>
          <w:tblHeader/>
        </w:trPr>
        <w:tc>
          <w:tcPr>
            <w:tcW w:w="2119" w:type="pct"/>
            <w:vMerge w:val="restart"/>
          </w:tcPr>
          <w:p w:rsidR="00566965" w:rsidRPr="0073569D" w:rsidRDefault="00566965" w:rsidP="005D51A7">
            <w:pPr>
              <w:widowControl w:val="0"/>
              <w:autoSpaceDE w:val="0"/>
              <w:autoSpaceDN w:val="0"/>
              <w:adjustRightInd w:val="0"/>
              <w:spacing w:line="240" w:lineRule="auto"/>
              <w:jc w:val="both"/>
              <w:rPr>
                <w:rFonts w:cs="Times New Roman"/>
                <w:b w:val="0"/>
                <w:i/>
                <w:sz w:val="18"/>
                <w:szCs w:val="18"/>
              </w:rPr>
            </w:pPr>
            <w:r w:rsidRPr="0073569D">
              <w:rPr>
                <w:rFonts w:cs="Arial"/>
                <w:b w:val="0"/>
                <w:i/>
                <w:color w:val="000000"/>
                <w:sz w:val="18"/>
                <w:szCs w:val="18"/>
              </w:rPr>
              <w:t xml:space="preserve">TA </w:t>
            </w:r>
            <w:r w:rsidR="005D51A7">
              <w:rPr>
                <w:rFonts w:cs="Arial"/>
                <w:b w:val="0"/>
                <w:i/>
                <w:color w:val="000000"/>
                <w:sz w:val="18"/>
                <w:szCs w:val="18"/>
              </w:rPr>
              <w:t>diastólica</w:t>
            </w:r>
          </w:p>
        </w:tc>
        <w:tc>
          <w:tcPr>
            <w:tcW w:w="609" w:type="pct"/>
            <w:vMerge w:val="restart"/>
          </w:tcPr>
          <w:p w:rsidR="00566965" w:rsidRPr="0073569D" w:rsidRDefault="00566965" w:rsidP="00566965">
            <w:pPr>
              <w:widowControl w:val="0"/>
              <w:autoSpaceDE w:val="0"/>
              <w:autoSpaceDN w:val="0"/>
              <w:adjustRightInd w:val="0"/>
              <w:spacing w:line="240" w:lineRule="auto"/>
              <w:jc w:val="both"/>
              <w:rPr>
                <w:rFonts w:cs="Times New Roman"/>
                <w:b w:val="0"/>
                <w:sz w:val="18"/>
                <w:szCs w:val="18"/>
              </w:rPr>
            </w:pPr>
            <w:r w:rsidRPr="0073569D">
              <w:rPr>
                <w:rFonts w:cs="Times New Roman"/>
                <w:b w:val="0"/>
                <w:sz w:val="18"/>
                <w:szCs w:val="18"/>
              </w:rPr>
              <w:t>GE (n=19)</w:t>
            </w:r>
          </w:p>
        </w:tc>
        <w:tc>
          <w:tcPr>
            <w:tcW w:w="375" w:type="pct"/>
          </w:tcPr>
          <w:p w:rsidR="00566965" w:rsidRPr="0073569D" w:rsidRDefault="00566965" w:rsidP="00566965">
            <w:pPr>
              <w:widowControl w:val="0"/>
              <w:autoSpaceDE w:val="0"/>
              <w:autoSpaceDN w:val="0"/>
              <w:adjustRightInd w:val="0"/>
              <w:spacing w:line="240" w:lineRule="auto"/>
              <w:jc w:val="both"/>
              <w:rPr>
                <w:rFonts w:cs="Times New Roman"/>
                <w:b w:val="0"/>
                <w:sz w:val="18"/>
                <w:szCs w:val="18"/>
              </w:rPr>
            </w:pPr>
            <w:r w:rsidRPr="0073569D">
              <w:rPr>
                <w:rFonts w:cs="Times New Roman"/>
                <w:b w:val="0"/>
                <w:sz w:val="18"/>
                <w:szCs w:val="18"/>
              </w:rPr>
              <w:t>M0</w:t>
            </w:r>
          </w:p>
        </w:tc>
        <w:tc>
          <w:tcPr>
            <w:tcW w:w="770" w:type="pct"/>
          </w:tcPr>
          <w:p w:rsidR="00566965" w:rsidRPr="0073569D" w:rsidRDefault="00566965" w:rsidP="00AA59FF">
            <w:pPr>
              <w:widowControl w:val="0"/>
              <w:autoSpaceDE w:val="0"/>
              <w:autoSpaceDN w:val="0"/>
              <w:adjustRightInd w:val="0"/>
              <w:spacing w:line="240" w:lineRule="auto"/>
              <w:jc w:val="both"/>
              <w:rPr>
                <w:rFonts w:cs="Times New Roman"/>
                <w:b w:val="0"/>
                <w:sz w:val="18"/>
                <w:szCs w:val="18"/>
              </w:rPr>
            </w:pPr>
            <w:r w:rsidRPr="0073569D">
              <w:rPr>
                <w:b w:val="0"/>
                <w:sz w:val="18"/>
                <w:szCs w:val="18"/>
              </w:rPr>
              <w:t>72,21</w:t>
            </w:r>
            <w:r w:rsidRPr="0073569D">
              <w:rPr>
                <w:rFonts w:eastAsia="MS Gothic"/>
                <w:b w:val="0"/>
                <w:color w:val="000000"/>
                <w:sz w:val="18"/>
                <w:szCs w:val="18"/>
              </w:rPr>
              <w:t>±</w:t>
            </w:r>
            <w:r w:rsidRPr="0073569D">
              <w:rPr>
                <w:b w:val="0"/>
                <w:sz w:val="18"/>
                <w:szCs w:val="18"/>
              </w:rPr>
              <w:t>7,73</w:t>
            </w:r>
          </w:p>
        </w:tc>
        <w:tc>
          <w:tcPr>
            <w:tcW w:w="1127" w:type="pct"/>
            <w:vMerge w:val="restart"/>
          </w:tcPr>
          <w:p w:rsidR="00566965" w:rsidRPr="0073569D" w:rsidRDefault="00566965" w:rsidP="00566965">
            <w:pPr>
              <w:widowControl w:val="0"/>
              <w:autoSpaceDE w:val="0"/>
              <w:autoSpaceDN w:val="0"/>
              <w:adjustRightInd w:val="0"/>
              <w:spacing w:line="240" w:lineRule="auto"/>
              <w:jc w:val="center"/>
              <w:rPr>
                <w:rFonts w:cs="Times New Roman"/>
                <w:b w:val="0"/>
                <w:sz w:val="18"/>
                <w:szCs w:val="18"/>
              </w:rPr>
            </w:pPr>
            <w:r w:rsidRPr="0073569D">
              <w:rPr>
                <w:b w:val="0"/>
                <w:sz w:val="18"/>
                <w:szCs w:val="18"/>
              </w:rPr>
              <w:t xml:space="preserve">2,37(0,22) </w:t>
            </w:r>
            <w:r w:rsidRPr="0073569D">
              <w:rPr>
                <w:sz w:val="18"/>
                <w:szCs w:val="18"/>
              </w:rPr>
              <w:t>*</w:t>
            </w:r>
          </w:p>
        </w:tc>
      </w:tr>
      <w:tr w:rsidR="00566965" w:rsidRPr="0073569D" w:rsidTr="00566965">
        <w:trPr>
          <w:trHeight w:val="180"/>
          <w:tblHeader/>
        </w:trPr>
        <w:tc>
          <w:tcPr>
            <w:tcW w:w="2119" w:type="pct"/>
            <w:vMerge/>
          </w:tcPr>
          <w:p w:rsidR="00566965" w:rsidRPr="0073569D" w:rsidRDefault="00566965" w:rsidP="00566965">
            <w:pPr>
              <w:widowControl w:val="0"/>
              <w:autoSpaceDE w:val="0"/>
              <w:autoSpaceDN w:val="0"/>
              <w:adjustRightInd w:val="0"/>
              <w:spacing w:line="240" w:lineRule="auto"/>
              <w:jc w:val="both"/>
              <w:rPr>
                <w:rFonts w:cs="Times New Roman"/>
                <w:b w:val="0"/>
                <w:i/>
                <w:sz w:val="18"/>
                <w:szCs w:val="18"/>
              </w:rPr>
            </w:pPr>
          </w:p>
        </w:tc>
        <w:tc>
          <w:tcPr>
            <w:tcW w:w="609" w:type="pct"/>
            <w:vMerge/>
          </w:tcPr>
          <w:p w:rsidR="00566965" w:rsidRPr="0073569D" w:rsidRDefault="00566965" w:rsidP="00566965">
            <w:pPr>
              <w:widowControl w:val="0"/>
              <w:autoSpaceDE w:val="0"/>
              <w:autoSpaceDN w:val="0"/>
              <w:adjustRightInd w:val="0"/>
              <w:spacing w:line="240" w:lineRule="auto"/>
              <w:jc w:val="both"/>
              <w:rPr>
                <w:b w:val="0"/>
                <w:sz w:val="18"/>
                <w:szCs w:val="18"/>
              </w:rPr>
            </w:pPr>
          </w:p>
        </w:tc>
        <w:tc>
          <w:tcPr>
            <w:tcW w:w="375" w:type="pct"/>
          </w:tcPr>
          <w:p w:rsidR="00566965" w:rsidRPr="0073569D" w:rsidRDefault="00566965" w:rsidP="00566965">
            <w:pPr>
              <w:widowControl w:val="0"/>
              <w:autoSpaceDE w:val="0"/>
              <w:autoSpaceDN w:val="0"/>
              <w:adjustRightInd w:val="0"/>
              <w:spacing w:line="240" w:lineRule="auto"/>
              <w:jc w:val="both"/>
              <w:rPr>
                <w:rFonts w:cs="Times New Roman"/>
                <w:b w:val="0"/>
                <w:sz w:val="18"/>
                <w:szCs w:val="18"/>
              </w:rPr>
            </w:pPr>
            <w:r w:rsidRPr="0073569D">
              <w:rPr>
                <w:b w:val="0"/>
                <w:sz w:val="18"/>
                <w:szCs w:val="18"/>
              </w:rPr>
              <w:t>M1</w:t>
            </w:r>
          </w:p>
        </w:tc>
        <w:tc>
          <w:tcPr>
            <w:tcW w:w="770" w:type="pct"/>
          </w:tcPr>
          <w:p w:rsidR="00566965" w:rsidRPr="0073569D" w:rsidRDefault="00AA59FF" w:rsidP="00AA59FF">
            <w:pPr>
              <w:widowControl w:val="0"/>
              <w:autoSpaceDE w:val="0"/>
              <w:autoSpaceDN w:val="0"/>
              <w:adjustRightInd w:val="0"/>
              <w:spacing w:line="240" w:lineRule="auto"/>
              <w:jc w:val="both"/>
              <w:rPr>
                <w:rFonts w:cs="Times New Roman"/>
                <w:b w:val="0"/>
                <w:sz w:val="18"/>
                <w:szCs w:val="18"/>
              </w:rPr>
            </w:pPr>
            <w:r>
              <w:rPr>
                <w:rFonts w:cs="Times New Roman"/>
                <w:b w:val="0"/>
                <w:sz w:val="18"/>
                <w:szCs w:val="18"/>
              </w:rPr>
              <w:t>68,4</w:t>
            </w:r>
            <w:r w:rsidR="00566965" w:rsidRPr="0073569D">
              <w:rPr>
                <w:rFonts w:eastAsia="MS Gothic"/>
                <w:b w:val="0"/>
                <w:color w:val="000000"/>
                <w:sz w:val="18"/>
                <w:szCs w:val="18"/>
              </w:rPr>
              <w:t>±7,06</w:t>
            </w:r>
          </w:p>
        </w:tc>
        <w:tc>
          <w:tcPr>
            <w:tcW w:w="1127" w:type="pct"/>
            <w:vMerge/>
          </w:tcPr>
          <w:p w:rsidR="00566965" w:rsidRPr="0073569D" w:rsidRDefault="00566965" w:rsidP="00566965">
            <w:pPr>
              <w:widowControl w:val="0"/>
              <w:autoSpaceDE w:val="0"/>
              <w:autoSpaceDN w:val="0"/>
              <w:adjustRightInd w:val="0"/>
              <w:spacing w:line="240" w:lineRule="auto"/>
              <w:jc w:val="center"/>
              <w:rPr>
                <w:rFonts w:cs="Times New Roman"/>
                <w:b w:val="0"/>
                <w:sz w:val="18"/>
                <w:szCs w:val="18"/>
              </w:rPr>
            </w:pPr>
          </w:p>
        </w:tc>
      </w:tr>
      <w:tr w:rsidR="00566965" w:rsidRPr="0073569D" w:rsidTr="00566965">
        <w:trPr>
          <w:trHeight w:val="180"/>
          <w:tblHeader/>
        </w:trPr>
        <w:tc>
          <w:tcPr>
            <w:tcW w:w="2119" w:type="pct"/>
            <w:vMerge/>
          </w:tcPr>
          <w:p w:rsidR="00566965" w:rsidRPr="0073569D" w:rsidRDefault="00566965" w:rsidP="00566965">
            <w:pPr>
              <w:widowControl w:val="0"/>
              <w:autoSpaceDE w:val="0"/>
              <w:autoSpaceDN w:val="0"/>
              <w:adjustRightInd w:val="0"/>
              <w:spacing w:line="240" w:lineRule="auto"/>
              <w:jc w:val="both"/>
              <w:rPr>
                <w:rFonts w:cs="Times New Roman"/>
                <w:b w:val="0"/>
                <w:i/>
                <w:sz w:val="18"/>
                <w:szCs w:val="18"/>
              </w:rPr>
            </w:pPr>
          </w:p>
        </w:tc>
        <w:tc>
          <w:tcPr>
            <w:tcW w:w="609" w:type="pct"/>
            <w:vMerge w:val="restart"/>
          </w:tcPr>
          <w:p w:rsidR="00566965" w:rsidRPr="0073569D" w:rsidRDefault="00566965" w:rsidP="00566965">
            <w:pPr>
              <w:widowControl w:val="0"/>
              <w:autoSpaceDE w:val="0"/>
              <w:autoSpaceDN w:val="0"/>
              <w:adjustRightInd w:val="0"/>
              <w:spacing w:line="240" w:lineRule="auto"/>
              <w:jc w:val="both"/>
              <w:rPr>
                <w:b w:val="0"/>
                <w:sz w:val="18"/>
                <w:szCs w:val="18"/>
              </w:rPr>
            </w:pPr>
            <w:r w:rsidRPr="0073569D">
              <w:rPr>
                <w:rFonts w:cs="Times New Roman"/>
                <w:b w:val="0"/>
                <w:sz w:val="18"/>
                <w:szCs w:val="18"/>
              </w:rPr>
              <w:t>GC (n= 23)</w:t>
            </w:r>
          </w:p>
        </w:tc>
        <w:tc>
          <w:tcPr>
            <w:tcW w:w="375" w:type="pct"/>
          </w:tcPr>
          <w:p w:rsidR="00566965" w:rsidRPr="0073569D" w:rsidRDefault="00566965" w:rsidP="00566965">
            <w:pPr>
              <w:widowControl w:val="0"/>
              <w:autoSpaceDE w:val="0"/>
              <w:autoSpaceDN w:val="0"/>
              <w:adjustRightInd w:val="0"/>
              <w:spacing w:line="240" w:lineRule="auto"/>
              <w:jc w:val="both"/>
              <w:rPr>
                <w:rFonts w:cs="Times New Roman"/>
                <w:b w:val="0"/>
                <w:sz w:val="18"/>
                <w:szCs w:val="18"/>
              </w:rPr>
            </w:pPr>
            <w:r w:rsidRPr="0073569D">
              <w:rPr>
                <w:b w:val="0"/>
                <w:sz w:val="18"/>
                <w:szCs w:val="18"/>
              </w:rPr>
              <w:t>M0</w:t>
            </w:r>
          </w:p>
        </w:tc>
        <w:tc>
          <w:tcPr>
            <w:tcW w:w="770" w:type="pct"/>
          </w:tcPr>
          <w:p w:rsidR="00566965" w:rsidRPr="0073569D" w:rsidRDefault="00566965" w:rsidP="00AA59FF">
            <w:pPr>
              <w:widowControl w:val="0"/>
              <w:autoSpaceDE w:val="0"/>
              <w:autoSpaceDN w:val="0"/>
              <w:adjustRightInd w:val="0"/>
              <w:spacing w:line="240" w:lineRule="auto"/>
              <w:jc w:val="both"/>
              <w:rPr>
                <w:rFonts w:cs="Times New Roman"/>
                <w:b w:val="0"/>
                <w:sz w:val="18"/>
                <w:szCs w:val="18"/>
              </w:rPr>
            </w:pPr>
            <w:r w:rsidRPr="0073569D">
              <w:rPr>
                <w:b w:val="0"/>
                <w:sz w:val="18"/>
                <w:szCs w:val="18"/>
              </w:rPr>
              <w:t>74,6</w:t>
            </w:r>
            <w:r w:rsidRPr="0073569D">
              <w:rPr>
                <w:rFonts w:eastAsia="MS Gothic"/>
                <w:b w:val="0"/>
                <w:color w:val="000000"/>
                <w:sz w:val="18"/>
                <w:szCs w:val="18"/>
              </w:rPr>
              <w:t>±</w:t>
            </w:r>
            <w:r w:rsidRPr="0073569D">
              <w:rPr>
                <w:b w:val="0"/>
                <w:sz w:val="18"/>
                <w:szCs w:val="18"/>
              </w:rPr>
              <w:t>8,10</w:t>
            </w:r>
          </w:p>
        </w:tc>
        <w:tc>
          <w:tcPr>
            <w:tcW w:w="1127" w:type="pct"/>
            <w:vMerge w:val="restart"/>
          </w:tcPr>
          <w:p w:rsidR="00566965" w:rsidRPr="0073569D" w:rsidRDefault="00A75064" w:rsidP="00566965">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0,98(0,34</w:t>
            </w:r>
            <w:r w:rsidR="00566965" w:rsidRPr="0073569D">
              <w:rPr>
                <w:rFonts w:cs="Times New Roman"/>
                <w:b w:val="0"/>
                <w:sz w:val="18"/>
                <w:szCs w:val="18"/>
              </w:rPr>
              <w:t>)</w:t>
            </w:r>
            <w:r w:rsidR="00566965" w:rsidRPr="0073569D">
              <w:rPr>
                <w:sz w:val="18"/>
                <w:szCs w:val="18"/>
              </w:rPr>
              <w:t xml:space="preserve"> *</w:t>
            </w:r>
          </w:p>
        </w:tc>
      </w:tr>
      <w:tr w:rsidR="00566965" w:rsidRPr="0073569D" w:rsidTr="00566965">
        <w:trPr>
          <w:trHeight w:val="157"/>
          <w:tblHeader/>
        </w:trPr>
        <w:tc>
          <w:tcPr>
            <w:tcW w:w="2119" w:type="pct"/>
            <w:vMerge/>
          </w:tcPr>
          <w:p w:rsidR="00566965" w:rsidRPr="0073569D" w:rsidRDefault="00566965" w:rsidP="00566965">
            <w:pPr>
              <w:widowControl w:val="0"/>
              <w:autoSpaceDE w:val="0"/>
              <w:autoSpaceDN w:val="0"/>
              <w:adjustRightInd w:val="0"/>
              <w:spacing w:line="240" w:lineRule="auto"/>
              <w:jc w:val="both"/>
              <w:rPr>
                <w:rFonts w:cs="Times New Roman"/>
                <w:b w:val="0"/>
                <w:i/>
                <w:sz w:val="18"/>
                <w:szCs w:val="18"/>
              </w:rPr>
            </w:pPr>
          </w:p>
        </w:tc>
        <w:tc>
          <w:tcPr>
            <w:tcW w:w="609" w:type="pct"/>
            <w:vMerge/>
          </w:tcPr>
          <w:p w:rsidR="00566965" w:rsidRPr="0073569D" w:rsidRDefault="00566965" w:rsidP="00566965">
            <w:pPr>
              <w:widowControl w:val="0"/>
              <w:autoSpaceDE w:val="0"/>
              <w:autoSpaceDN w:val="0"/>
              <w:adjustRightInd w:val="0"/>
              <w:spacing w:line="240" w:lineRule="auto"/>
              <w:jc w:val="both"/>
              <w:rPr>
                <w:b w:val="0"/>
                <w:sz w:val="18"/>
                <w:szCs w:val="18"/>
              </w:rPr>
            </w:pPr>
          </w:p>
        </w:tc>
        <w:tc>
          <w:tcPr>
            <w:tcW w:w="375" w:type="pct"/>
          </w:tcPr>
          <w:p w:rsidR="00566965" w:rsidRPr="0073569D" w:rsidRDefault="00566965" w:rsidP="00566965">
            <w:pPr>
              <w:widowControl w:val="0"/>
              <w:autoSpaceDE w:val="0"/>
              <w:autoSpaceDN w:val="0"/>
              <w:adjustRightInd w:val="0"/>
              <w:spacing w:line="240" w:lineRule="auto"/>
              <w:jc w:val="both"/>
              <w:rPr>
                <w:b w:val="0"/>
                <w:sz w:val="18"/>
                <w:szCs w:val="18"/>
              </w:rPr>
            </w:pPr>
            <w:r w:rsidRPr="0073569D">
              <w:rPr>
                <w:b w:val="0"/>
                <w:sz w:val="18"/>
                <w:szCs w:val="18"/>
              </w:rPr>
              <w:t>M1</w:t>
            </w:r>
          </w:p>
        </w:tc>
        <w:tc>
          <w:tcPr>
            <w:tcW w:w="770" w:type="pct"/>
          </w:tcPr>
          <w:p w:rsidR="00566965" w:rsidRPr="0073569D" w:rsidRDefault="00566965" w:rsidP="00AA59FF">
            <w:pPr>
              <w:widowControl w:val="0"/>
              <w:autoSpaceDE w:val="0"/>
              <w:autoSpaceDN w:val="0"/>
              <w:adjustRightInd w:val="0"/>
              <w:spacing w:line="240" w:lineRule="auto"/>
              <w:jc w:val="both"/>
              <w:rPr>
                <w:rFonts w:cs="Times New Roman"/>
                <w:b w:val="0"/>
                <w:sz w:val="18"/>
                <w:szCs w:val="18"/>
              </w:rPr>
            </w:pPr>
            <w:r w:rsidRPr="0073569D">
              <w:rPr>
                <w:b w:val="0"/>
                <w:sz w:val="18"/>
                <w:szCs w:val="18"/>
              </w:rPr>
              <w:t>73,7</w:t>
            </w:r>
            <w:r w:rsidRPr="0073569D">
              <w:rPr>
                <w:rFonts w:eastAsia="MS Gothic"/>
                <w:b w:val="0"/>
                <w:color w:val="000000"/>
                <w:sz w:val="18"/>
                <w:szCs w:val="18"/>
              </w:rPr>
              <w:t>±</w:t>
            </w:r>
            <w:r w:rsidRPr="0073569D">
              <w:rPr>
                <w:b w:val="0"/>
                <w:sz w:val="18"/>
                <w:szCs w:val="18"/>
              </w:rPr>
              <w:t>6,36</w:t>
            </w:r>
          </w:p>
        </w:tc>
        <w:tc>
          <w:tcPr>
            <w:tcW w:w="1127" w:type="pct"/>
            <w:vMerge/>
          </w:tcPr>
          <w:p w:rsidR="00566965" w:rsidRPr="0073569D" w:rsidRDefault="00566965" w:rsidP="00566965">
            <w:pPr>
              <w:widowControl w:val="0"/>
              <w:autoSpaceDE w:val="0"/>
              <w:autoSpaceDN w:val="0"/>
              <w:adjustRightInd w:val="0"/>
              <w:spacing w:line="240" w:lineRule="auto"/>
              <w:jc w:val="center"/>
              <w:rPr>
                <w:rFonts w:cs="Times New Roman"/>
                <w:b w:val="0"/>
                <w:sz w:val="18"/>
                <w:szCs w:val="18"/>
              </w:rPr>
            </w:pPr>
          </w:p>
        </w:tc>
      </w:tr>
      <w:tr w:rsidR="00566965" w:rsidRPr="0073569D" w:rsidTr="00566965">
        <w:trPr>
          <w:trHeight w:val="180"/>
          <w:tblHeader/>
        </w:trPr>
        <w:tc>
          <w:tcPr>
            <w:tcW w:w="2119" w:type="pct"/>
            <w:vMerge w:val="restart"/>
          </w:tcPr>
          <w:p w:rsidR="00566965" w:rsidRPr="0073569D" w:rsidRDefault="00566965" w:rsidP="00566965">
            <w:pPr>
              <w:widowControl w:val="0"/>
              <w:autoSpaceDE w:val="0"/>
              <w:autoSpaceDN w:val="0"/>
              <w:adjustRightInd w:val="0"/>
              <w:spacing w:line="240" w:lineRule="auto"/>
              <w:jc w:val="both"/>
              <w:rPr>
                <w:rFonts w:cs="Times New Roman"/>
                <w:b w:val="0"/>
                <w:i/>
                <w:sz w:val="18"/>
                <w:szCs w:val="18"/>
              </w:rPr>
            </w:pPr>
            <w:r w:rsidRPr="0073569D">
              <w:rPr>
                <w:rFonts w:cs="Arial"/>
                <w:b w:val="0"/>
                <w:i/>
                <w:color w:val="000000"/>
                <w:sz w:val="18"/>
                <w:szCs w:val="18"/>
              </w:rPr>
              <w:t>Perímetro abdominal</w:t>
            </w:r>
          </w:p>
        </w:tc>
        <w:tc>
          <w:tcPr>
            <w:tcW w:w="609" w:type="pct"/>
            <w:vMerge w:val="restart"/>
          </w:tcPr>
          <w:p w:rsidR="00566965" w:rsidRPr="0073569D" w:rsidRDefault="00566965" w:rsidP="00566965">
            <w:pPr>
              <w:widowControl w:val="0"/>
              <w:autoSpaceDE w:val="0"/>
              <w:autoSpaceDN w:val="0"/>
              <w:adjustRightInd w:val="0"/>
              <w:spacing w:line="240" w:lineRule="auto"/>
              <w:jc w:val="both"/>
              <w:rPr>
                <w:b w:val="0"/>
                <w:sz w:val="18"/>
                <w:szCs w:val="18"/>
              </w:rPr>
            </w:pPr>
            <w:r w:rsidRPr="0073569D">
              <w:rPr>
                <w:rFonts w:cs="Times New Roman"/>
                <w:b w:val="0"/>
                <w:sz w:val="18"/>
                <w:szCs w:val="18"/>
              </w:rPr>
              <w:t>GE (n=19)</w:t>
            </w:r>
          </w:p>
        </w:tc>
        <w:tc>
          <w:tcPr>
            <w:tcW w:w="375" w:type="pct"/>
          </w:tcPr>
          <w:p w:rsidR="00566965" w:rsidRPr="0073569D" w:rsidRDefault="00566965" w:rsidP="00566965">
            <w:pPr>
              <w:widowControl w:val="0"/>
              <w:autoSpaceDE w:val="0"/>
              <w:autoSpaceDN w:val="0"/>
              <w:adjustRightInd w:val="0"/>
              <w:spacing w:line="240" w:lineRule="auto"/>
              <w:jc w:val="both"/>
              <w:rPr>
                <w:b w:val="0"/>
                <w:sz w:val="18"/>
                <w:szCs w:val="18"/>
              </w:rPr>
            </w:pPr>
            <w:r w:rsidRPr="0073569D">
              <w:rPr>
                <w:rFonts w:cs="Times New Roman"/>
                <w:b w:val="0"/>
                <w:sz w:val="18"/>
                <w:szCs w:val="18"/>
              </w:rPr>
              <w:t>M0</w:t>
            </w:r>
          </w:p>
        </w:tc>
        <w:tc>
          <w:tcPr>
            <w:tcW w:w="770" w:type="pct"/>
          </w:tcPr>
          <w:p w:rsidR="00566965" w:rsidRPr="0073569D" w:rsidRDefault="00566965" w:rsidP="00AA59FF">
            <w:pPr>
              <w:widowControl w:val="0"/>
              <w:autoSpaceDE w:val="0"/>
              <w:autoSpaceDN w:val="0"/>
              <w:adjustRightInd w:val="0"/>
              <w:spacing w:line="240" w:lineRule="auto"/>
              <w:jc w:val="both"/>
              <w:rPr>
                <w:rFonts w:cs="Times New Roman"/>
                <w:b w:val="0"/>
                <w:sz w:val="18"/>
                <w:szCs w:val="18"/>
              </w:rPr>
            </w:pPr>
            <w:r w:rsidRPr="0073569D">
              <w:rPr>
                <w:b w:val="0"/>
                <w:sz w:val="18"/>
                <w:szCs w:val="18"/>
              </w:rPr>
              <w:t>101,1</w:t>
            </w:r>
            <w:r w:rsidRPr="0073569D">
              <w:rPr>
                <w:rFonts w:eastAsia="MS Gothic"/>
                <w:b w:val="0"/>
                <w:color w:val="000000"/>
                <w:sz w:val="18"/>
                <w:szCs w:val="18"/>
              </w:rPr>
              <w:t>±</w:t>
            </w:r>
            <w:r w:rsidRPr="0073569D">
              <w:rPr>
                <w:b w:val="0"/>
                <w:sz w:val="18"/>
                <w:szCs w:val="18"/>
              </w:rPr>
              <w:t>9,03</w:t>
            </w:r>
          </w:p>
        </w:tc>
        <w:tc>
          <w:tcPr>
            <w:tcW w:w="1127" w:type="pct"/>
            <w:vMerge w:val="restart"/>
          </w:tcPr>
          <w:p w:rsidR="00566965" w:rsidRPr="0073569D" w:rsidRDefault="00566965" w:rsidP="00566965">
            <w:pPr>
              <w:widowControl w:val="0"/>
              <w:autoSpaceDE w:val="0"/>
              <w:autoSpaceDN w:val="0"/>
              <w:adjustRightInd w:val="0"/>
              <w:spacing w:line="240" w:lineRule="auto"/>
              <w:jc w:val="center"/>
              <w:rPr>
                <w:rFonts w:cs="Times New Roman"/>
                <w:b w:val="0"/>
                <w:sz w:val="18"/>
                <w:szCs w:val="18"/>
              </w:rPr>
            </w:pPr>
            <w:r w:rsidRPr="0073569D">
              <w:rPr>
                <w:b w:val="0"/>
                <w:sz w:val="18"/>
                <w:szCs w:val="18"/>
              </w:rPr>
              <w:t>-0,07</w:t>
            </w:r>
            <w:r w:rsidR="00A75064">
              <w:rPr>
                <w:b w:val="0"/>
                <w:sz w:val="18"/>
                <w:szCs w:val="18"/>
              </w:rPr>
              <w:t>(0,94</w:t>
            </w:r>
            <w:r w:rsidRPr="0073569D">
              <w:rPr>
                <w:b w:val="0"/>
                <w:sz w:val="18"/>
                <w:szCs w:val="18"/>
              </w:rPr>
              <w:t xml:space="preserve">) </w:t>
            </w:r>
            <w:r w:rsidRPr="0073569D">
              <w:rPr>
                <w:sz w:val="18"/>
                <w:szCs w:val="18"/>
              </w:rPr>
              <w:t>*</w:t>
            </w:r>
          </w:p>
        </w:tc>
      </w:tr>
      <w:tr w:rsidR="00566965" w:rsidRPr="0073569D" w:rsidTr="00566965">
        <w:trPr>
          <w:trHeight w:val="193"/>
          <w:tblHeader/>
        </w:trPr>
        <w:tc>
          <w:tcPr>
            <w:tcW w:w="2119" w:type="pct"/>
            <w:vMerge/>
          </w:tcPr>
          <w:p w:rsidR="00566965" w:rsidRPr="0073569D" w:rsidRDefault="00566965" w:rsidP="00566965">
            <w:pPr>
              <w:widowControl w:val="0"/>
              <w:autoSpaceDE w:val="0"/>
              <w:autoSpaceDN w:val="0"/>
              <w:adjustRightInd w:val="0"/>
              <w:spacing w:line="240" w:lineRule="auto"/>
              <w:jc w:val="both"/>
              <w:rPr>
                <w:rFonts w:cs="Times New Roman"/>
                <w:b w:val="0"/>
                <w:i/>
                <w:sz w:val="18"/>
                <w:szCs w:val="18"/>
              </w:rPr>
            </w:pPr>
          </w:p>
        </w:tc>
        <w:tc>
          <w:tcPr>
            <w:tcW w:w="609" w:type="pct"/>
            <w:vMerge/>
          </w:tcPr>
          <w:p w:rsidR="00566965" w:rsidRPr="0073569D" w:rsidRDefault="00566965" w:rsidP="00566965">
            <w:pPr>
              <w:widowControl w:val="0"/>
              <w:autoSpaceDE w:val="0"/>
              <w:autoSpaceDN w:val="0"/>
              <w:adjustRightInd w:val="0"/>
              <w:spacing w:line="240" w:lineRule="auto"/>
              <w:jc w:val="both"/>
              <w:rPr>
                <w:b w:val="0"/>
                <w:sz w:val="18"/>
                <w:szCs w:val="18"/>
              </w:rPr>
            </w:pPr>
          </w:p>
        </w:tc>
        <w:tc>
          <w:tcPr>
            <w:tcW w:w="375" w:type="pct"/>
          </w:tcPr>
          <w:p w:rsidR="00566965" w:rsidRPr="0073569D" w:rsidRDefault="00566965" w:rsidP="00566965">
            <w:pPr>
              <w:widowControl w:val="0"/>
              <w:autoSpaceDE w:val="0"/>
              <w:autoSpaceDN w:val="0"/>
              <w:adjustRightInd w:val="0"/>
              <w:spacing w:line="240" w:lineRule="auto"/>
              <w:jc w:val="both"/>
              <w:rPr>
                <w:b w:val="0"/>
                <w:sz w:val="18"/>
                <w:szCs w:val="18"/>
              </w:rPr>
            </w:pPr>
            <w:r w:rsidRPr="0073569D">
              <w:rPr>
                <w:b w:val="0"/>
                <w:sz w:val="18"/>
                <w:szCs w:val="18"/>
              </w:rPr>
              <w:t>M1</w:t>
            </w:r>
          </w:p>
        </w:tc>
        <w:tc>
          <w:tcPr>
            <w:tcW w:w="770" w:type="pct"/>
          </w:tcPr>
          <w:p w:rsidR="00566965" w:rsidRPr="0073569D" w:rsidRDefault="00566965" w:rsidP="00AA59FF">
            <w:pPr>
              <w:widowControl w:val="0"/>
              <w:autoSpaceDE w:val="0"/>
              <w:autoSpaceDN w:val="0"/>
              <w:adjustRightInd w:val="0"/>
              <w:spacing w:line="240" w:lineRule="auto"/>
              <w:jc w:val="both"/>
              <w:rPr>
                <w:rFonts w:cs="Times New Roman"/>
                <w:b w:val="0"/>
                <w:sz w:val="18"/>
                <w:szCs w:val="18"/>
              </w:rPr>
            </w:pPr>
            <w:r w:rsidRPr="0073569D">
              <w:rPr>
                <w:b w:val="0"/>
                <w:sz w:val="18"/>
                <w:szCs w:val="18"/>
              </w:rPr>
              <w:t>101,2</w:t>
            </w:r>
            <w:r w:rsidRPr="0073569D">
              <w:rPr>
                <w:rFonts w:eastAsia="MS Gothic"/>
                <w:b w:val="0"/>
                <w:color w:val="000000"/>
                <w:sz w:val="18"/>
                <w:szCs w:val="18"/>
              </w:rPr>
              <w:t>±</w:t>
            </w:r>
            <w:r w:rsidRPr="0073569D">
              <w:rPr>
                <w:b w:val="0"/>
                <w:sz w:val="18"/>
                <w:szCs w:val="18"/>
              </w:rPr>
              <w:t>9,07</w:t>
            </w:r>
          </w:p>
        </w:tc>
        <w:tc>
          <w:tcPr>
            <w:tcW w:w="1127" w:type="pct"/>
            <w:vMerge/>
          </w:tcPr>
          <w:p w:rsidR="00566965" w:rsidRPr="0073569D" w:rsidRDefault="00566965" w:rsidP="00566965">
            <w:pPr>
              <w:widowControl w:val="0"/>
              <w:autoSpaceDE w:val="0"/>
              <w:autoSpaceDN w:val="0"/>
              <w:adjustRightInd w:val="0"/>
              <w:spacing w:line="240" w:lineRule="auto"/>
              <w:jc w:val="center"/>
              <w:rPr>
                <w:rFonts w:cs="Times New Roman"/>
                <w:b w:val="0"/>
                <w:sz w:val="18"/>
                <w:szCs w:val="18"/>
              </w:rPr>
            </w:pPr>
          </w:p>
        </w:tc>
      </w:tr>
      <w:tr w:rsidR="00566965" w:rsidRPr="0073569D" w:rsidTr="00566965">
        <w:trPr>
          <w:trHeight w:val="71"/>
          <w:tblHeader/>
        </w:trPr>
        <w:tc>
          <w:tcPr>
            <w:tcW w:w="2119" w:type="pct"/>
            <w:vMerge/>
          </w:tcPr>
          <w:p w:rsidR="00566965" w:rsidRPr="0073569D" w:rsidRDefault="00566965" w:rsidP="00566965">
            <w:pPr>
              <w:widowControl w:val="0"/>
              <w:autoSpaceDE w:val="0"/>
              <w:autoSpaceDN w:val="0"/>
              <w:adjustRightInd w:val="0"/>
              <w:spacing w:line="240" w:lineRule="auto"/>
              <w:jc w:val="both"/>
              <w:rPr>
                <w:rFonts w:cs="Times New Roman"/>
                <w:b w:val="0"/>
                <w:i/>
                <w:sz w:val="18"/>
                <w:szCs w:val="18"/>
              </w:rPr>
            </w:pPr>
          </w:p>
        </w:tc>
        <w:tc>
          <w:tcPr>
            <w:tcW w:w="609" w:type="pct"/>
            <w:vMerge w:val="restart"/>
          </w:tcPr>
          <w:p w:rsidR="00566965" w:rsidRPr="0073569D" w:rsidRDefault="00566965" w:rsidP="00566965">
            <w:pPr>
              <w:widowControl w:val="0"/>
              <w:autoSpaceDE w:val="0"/>
              <w:autoSpaceDN w:val="0"/>
              <w:adjustRightInd w:val="0"/>
              <w:spacing w:line="240" w:lineRule="auto"/>
              <w:jc w:val="both"/>
              <w:rPr>
                <w:b w:val="0"/>
                <w:sz w:val="18"/>
                <w:szCs w:val="18"/>
              </w:rPr>
            </w:pPr>
            <w:r w:rsidRPr="0073569D">
              <w:rPr>
                <w:rFonts w:cs="Times New Roman"/>
                <w:b w:val="0"/>
                <w:sz w:val="18"/>
                <w:szCs w:val="18"/>
              </w:rPr>
              <w:t>GC (n= 23)</w:t>
            </w:r>
          </w:p>
        </w:tc>
        <w:tc>
          <w:tcPr>
            <w:tcW w:w="375" w:type="pct"/>
          </w:tcPr>
          <w:p w:rsidR="00566965" w:rsidRPr="0073569D" w:rsidRDefault="00566965" w:rsidP="00566965">
            <w:pPr>
              <w:widowControl w:val="0"/>
              <w:autoSpaceDE w:val="0"/>
              <w:autoSpaceDN w:val="0"/>
              <w:adjustRightInd w:val="0"/>
              <w:spacing w:line="240" w:lineRule="auto"/>
              <w:jc w:val="both"/>
              <w:rPr>
                <w:b w:val="0"/>
                <w:sz w:val="18"/>
                <w:szCs w:val="18"/>
              </w:rPr>
            </w:pPr>
            <w:r w:rsidRPr="0073569D">
              <w:rPr>
                <w:b w:val="0"/>
                <w:sz w:val="18"/>
                <w:szCs w:val="18"/>
              </w:rPr>
              <w:t>M0</w:t>
            </w:r>
          </w:p>
        </w:tc>
        <w:tc>
          <w:tcPr>
            <w:tcW w:w="770" w:type="pct"/>
          </w:tcPr>
          <w:p w:rsidR="00566965" w:rsidRPr="0073569D" w:rsidRDefault="00AA59FF" w:rsidP="00AA59FF">
            <w:pPr>
              <w:widowControl w:val="0"/>
              <w:autoSpaceDE w:val="0"/>
              <w:autoSpaceDN w:val="0"/>
              <w:adjustRightInd w:val="0"/>
              <w:spacing w:line="240" w:lineRule="auto"/>
              <w:jc w:val="both"/>
              <w:rPr>
                <w:rFonts w:cs="Times New Roman"/>
                <w:b w:val="0"/>
                <w:sz w:val="18"/>
                <w:szCs w:val="18"/>
              </w:rPr>
            </w:pPr>
            <w:r>
              <w:rPr>
                <w:b w:val="0"/>
                <w:sz w:val="18"/>
                <w:szCs w:val="18"/>
              </w:rPr>
              <w:t>102,4</w:t>
            </w:r>
            <w:r w:rsidR="00566965" w:rsidRPr="0073569D">
              <w:rPr>
                <w:rFonts w:eastAsia="MS Gothic"/>
                <w:b w:val="0"/>
                <w:color w:val="000000"/>
                <w:sz w:val="18"/>
                <w:szCs w:val="18"/>
              </w:rPr>
              <w:t>±</w:t>
            </w:r>
            <w:r w:rsidR="00566965" w:rsidRPr="0073569D">
              <w:rPr>
                <w:rFonts w:cs="Times New Roman"/>
                <w:b w:val="0"/>
                <w:sz w:val="18"/>
                <w:szCs w:val="18"/>
              </w:rPr>
              <w:t>9,07</w:t>
            </w:r>
          </w:p>
        </w:tc>
        <w:tc>
          <w:tcPr>
            <w:tcW w:w="1127" w:type="pct"/>
            <w:vMerge w:val="restart"/>
          </w:tcPr>
          <w:p w:rsidR="00566965" w:rsidRPr="0073569D" w:rsidRDefault="00A75064" w:rsidP="00566965">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0,51(0,96</w:t>
            </w:r>
            <w:r w:rsidR="00566965" w:rsidRPr="0073569D">
              <w:rPr>
                <w:rFonts w:cs="Times New Roman"/>
                <w:b w:val="0"/>
                <w:sz w:val="18"/>
                <w:szCs w:val="18"/>
              </w:rPr>
              <w:t>)</w:t>
            </w:r>
            <w:r w:rsidR="00566965" w:rsidRPr="0073569D">
              <w:rPr>
                <w:sz w:val="18"/>
                <w:szCs w:val="18"/>
              </w:rPr>
              <w:t xml:space="preserve"> *</w:t>
            </w:r>
          </w:p>
        </w:tc>
      </w:tr>
      <w:tr w:rsidR="00566965" w:rsidRPr="0073569D" w:rsidTr="00566965">
        <w:trPr>
          <w:trHeight w:val="131"/>
          <w:tblHeader/>
        </w:trPr>
        <w:tc>
          <w:tcPr>
            <w:tcW w:w="2119" w:type="pct"/>
            <w:vMerge/>
          </w:tcPr>
          <w:p w:rsidR="00566965" w:rsidRPr="0073569D" w:rsidRDefault="00566965" w:rsidP="00566965">
            <w:pPr>
              <w:widowControl w:val="0"/>
              <w:autoSpaceDE w:val="0"/>
              <w:autoSpaceDN w:val="0"/>
              <w:adjustRightInd w:val="0"/>
              <w:spacing w:line="240" w:lineRule="auto"/>
              <w:jc w:val="both"/>
              <w:rPr>
                <w:rFonts w:cs="Times New Roman"/>
                <w:b w:val="0"/>
                <w:i/>
                <w:sz w:val="18"/>
                <w:szCs w:val="18"/>
              </w:rPr>
            </w:pPr>
          </w:p>
        </w:tc>
        <w:tc>
          <w:tcPr>
            <w:tcW w:w="609" w:type="pct"/>
            <w:vMerge/>
          </w:tcPr>
          <w:p w:rsidR="00566965" w:rsidRPr="0073569D" w:rsidRDefault="00566965" w:rsidP="00566965">
            <w:pPr>
              <w:widowControl w:val="0"/>
              <w:autoSpaceDE w:val="0"/>
              <w:autoSpaceDN w:val="0"/>
              <w:adjustRightInd w:val="0"/>
              <w:spacing w:line="240" w:lineRule="auto"/>
              <w:jc w:val="both"/>
              <w:rPr>
                <w:b w:val="0"/>
                <w:sz w:val="18"/>
                <w:szCs w:val="18"/>
              </w:rPr>
            </w:pPr>
          </w:p>
        </w:tc>
        <w:tc>
          <w:tcPr>
            <w:tcW w:w="375" w:type="pct"/>
          </w:tcPr>
          <w:p w:rsidR="00566965" w:rsidRPr="0073569D" w:rsidRDefault="00566965" w:rsidP="00566965">
            <w:pPr>
              <w:widowControl w:val="0"/>
              <w:autoSpaceDE w:val="0"/>
              <w:autoSpaceDN w:val="0"/>
              <w:adjustRightInd w:val="0"/>
              <w:spacing w:line="240" w:lineRule="auto"/>
              <w:jc w:val="both"/>
              <w:rPr>
                <w:b w:val="0"/>
                <w:sz w:val="18"/>
                <w:szCs w:val="18"/>
              </w:rPr>
            </w:pPr>
            <w:r w:rsidRPr="0073569D">
              <w:rPr>
                <w:b w:val="0"/>
                <w:sz w:val="18"/>
                <w:szCs w:val="18"/>
              </w:rPr>
              <w:t>M1</w:t>
            </w:r>
          </w:p>
        </w:tc>
        <w:tc>
          <w:tcPr>
            <w:tcW w:w="770" w:type="pct"/>
          </w:tcPr>
          <w:p w:rsidR="00566965" w:rsidRPr="0073569D" w:rsidRDefault="00AA59FF" w:rsidP="00AA59FF">
            <w:pPr>
              <w:widowControl w:val="0"/>
              <w:autoSpaceDE w:val="0"/>
              <w:autoSpaceDN w:val="0"/>
              <w:adjustRightInd w:val="0"/>
              <w:spacing w:line="240" w:lineRule="auto"/>
              <w:jc w:val="both"/>
              <w:rPr>
                <w:rFonts w:cs="Times New Roman"/>
                <w:b w:val="0"/>
                <w:sz w:val="18"/>
                <w:szCs w:val="18"/>
              </w:rPr>
            </w:pPr>
            <w:r>
              <w:rPr>
                <w:b w:val="0"/>
                <w:sz w:val="18"/>
                <w:szCs w:val="18"/>
              </w:rPr>
              <w:t>102,4</w:t>
            </w:r>
            <w:r w:rsidR="00566965" w:rsidRPr="0073569D">
              <w:rPr>
                <w:rFonts w:eastAsia="MS Gothic"/>
                <w:b w:val="0"/>
                <w:color w:val="000000"/>
                <w:sz w:val="18"/>
                <w:szCs w:val="18"/>
              </w:rPr>
              <w:t>±</w:t>
            </w:r>
            <w:r w:rsidR="00566965" w:rsidRPr="0073569D">
              <w:rPr>
                <w:rFonts w:cs="Times New Roman"/>
                <w:b w:val="0"/>
                <w:sz w:val="18"/>
                <w:szCs w:val="18"/>
              </w:rPr>
              <w:t>8,69</w:t>
            </w:r>
          </w:p>
        </w:tc>
        <w:tc>
          <w:tcPr>
            <w:tcW w:w="1127" w:type="pct"/>
            <w:vMerge/>
          </w:tcPr>
          <w:p w:rsidR="00566965" w:rsidRPr="0073569D" w:rsidRDefault="00566965" w:rsidP="00566965">
            <w:pPr>
              <w:widowControl w:val="0"/>
              <w:autoSpaceDE w:val="0"/>
              <w:autoSpaceDN w:val="0"/>
              <w:adjustRightInd w:val="0"/>
              <w:spacing w:line="240" w:lineRule="auto"/>
              <w:jc w:val="center"/>
              <w:rPr>
                <w:rFonts w:cs="Times New Roman"/>
                <w:b w:val="0"/>
                <w:sz w:val="18"/>
                <w:szCs w:val="18"/>
              </w:rPr>
            </w:pPr>
          </w:p>
        </w:tc>
      </w:tr>
      <w:tr w:rsidR="00566965" w:rsidRPr="0073569D" w:rsidTr="00566965">
        <w:trPr>
          <w:trHeight w:val="96"/>
          <w:tblHeader/>
        </w:trPr>
        <w:tc>
          <w:tcPr>
            <w:tcW w:w="2119" w:type="pct"/>
            <w:vMerge w:val="restart"/>
          </w:tcPr>
          <w:p w:rsidR="00566965" w:rsidRPr="0073569D" w:rsidRDefault="00566965" w:rsidP="00566965">
            <w:pPr>
              <w:widowControl w:val="0"/>
              <w:autoSpaceDE w:val="0"/>
              <w:autoSpaceDN w:val="0"/>
              <w:adjustRightInd w:val="0"/>
              <w:spacing w:line="240" w:lineRule="auto"/>
              <w:jc w:val="both"/>
              <w:rPr>
                <w:rFonts w:cs="Times New Roman"/>
                <w:b w:val="0"/>
                <w:i/>
                <w:sz w:val="18"/>
                <w:szCs w:val="18"/>
              </w:rPr>
            </w:pPr>
            <w:r w:rsidRPr="0073569D">
              <w:rPr>
                <w:rFonts w:cs="Arial"/>
                <w:b w:val="0"/>
                <w:i/>
                <w:color w:val="000000"/>
                <w:sz w:val="18"/>
                <w:szCs w:val="18"/>
              </w:rPr>
              <w:t>IMC</w:t>
            </w:r>
          </w:p>
        </w:tc>
        <w:tc>
          <w:tcPr>
            <w:tcW w:w="609" w:type="pct"/>
            <w:vMerge w:val="restart"/>
          </w:tcPr>
          <w:p w:rsidR="00566965" w:rsidRPr="0073569D" w:rsidRDefault="00566965" w:rsidP="00566965">
            <w:pPr>
              <w:widowControl w:val="0"/>
              <w:autoSpaceDE w:val="0"/>
              <w:autoSpaceDN w:val="0"/>
              <w:adjustRightInd w:val="0"/>
              <w:spacing w:line="240" w:lineRule="auto"/>
              <w:jc w:val="both"/>
              <w:rPr>
                <w:rFonts w:cs="Times New Roman"/>
                <w:b w:val="0"/>
                <w:sz w:val="18"/>
                <w:szCs w:val="18"/>
              </w:rPr>
            </w:pPr>
            <w:r w:rsidRPr="0073569D">
              <w:rPr>
                <w:rFonts w:cs="Times New Roman"/>
                <w:b w:val="0"/>
                <w:sz w:val="18"/>
                <w:szCs w:val="18"/>
              </w:rPr>
              <w:t>GE (n=19)</w:t>
            </w:r>
          </w:p>
        </w:tc>
        <w:tc>
          <w:tcPr>
            <w:tcW w:w="375" w:type="pct"/>
          </w:tcPr>
          <w:p w:rsidR="00566965" w:rsidRPr="0073569D" w:rsidRDefault="00566965" w:rsidP="00566965">
            <w:pPr>
              <w:widowControl w:val="0"/>
              <w:autoSpaceDE w:val="0"/>
              <w:autoSpaceDN w:val="0"/>
              <w:adjustRightInd w:val="0"/>
              <w:spacing w:line="240" w:lineRule="auto"/>
              <w:jc w:val="both"/>
              <w:rPr>
                <w:rFonts w:cs="Times New Roman"/>
                <w:b w:val="0"/>
                <w:sz w:val="18"/>
                <w:szCs w:val="18"/>
              </w:rPr>
            </w:pPr>
            <w:r w:rsidRPr="0073569D">
              <w:rPr>
                <w:b w:val="0"/>
                <w:sz w:val="18"/>
                <w:szCs w:val="18"/>
              </w:rPr>
              <w:t>M0</w:t>
            </w:r>
          </w:p>
        </w:tc>
        <w:tc>
          <w:tcPr>
            <w:tcW w:w="770" w:type="pct"/>
          </w:tcPr>
          <w:p w:rsidR="00566965" w:rsidRPr="0073569D" w:rsidRDefault="00AA59FF" w:rsidP="00AA59FF">
            <w:pPr>
              <w:widowControl w:val="0"/>
              <w:autoSpaceDE w:val="0"/>
              <w:autoSpaceDN w:val="0"/>
              <w:adjustRightInd w:val="0"/>
              <w:spacing w:line="240" w:lineRule="auto"/>
              <w:jc w:val="both"/>
              <w:rPr>
                <w:rFonts w:cs="Times New Roman"/>
                <w:b w:val="0"/>
                <w:sz w:val="18"/>
                <w:szCs w:val="18"/>
              </w:rPr>
            </w:pPr>
            <w:r>
              <w:rPr>
                <w:rFonts w:cs="Times New Roman"/>
                <w:b w:val="0"/>
                <w:sz w:val="18"/>
                <w:szCs w:val="18"/>
              </w:rPr>
              <w:t>29,1</w:t>
            </w:r>
            <w:r w:rsidR="00566965" w:rsidRPr="0073569D">
              <w:rPr>
                <w:rFonts w:eastAsia="MS Gothic"/>
                <w:b w:val="0"/>
                <w:color w:val="000000"/>
                <w:sz w:val="18"/>
                <w:szCs w:val="18"/>
              </w:rPr>
              <w:t>±</w:t>
            </w:r>
            <w:r w:rsidR="00566965" w:rsidRPr="0073569D">
              <w:rPr>
                <w:rFonts w:cs="Times New Roman"/>
                <w:b w:val="0"/>
                <w:sz w:val="18"/>
                <w:szCs w:val="18"/>
              </w:rPr>
              <w:t>3,29</w:t>
            </w:r>
          </w:p>
        </w:tc>
        <w:tc>
          <w:tcPr>
            <w:tcW w:w="1127" w:type="pct"/>
            <w:vMerge w:val="restart"/>
          </w:tcPr>
          <w:p w:rsidR="00566965" w:rsidRPr="0073569D" w:rsidRDefault="00AA59FF" w:rsidP="00566965">
            <w:pPr>
              <w:widowControl w:val="0"/>
              <w:autoSpaceDE w:val="0"/>
              <w:autoSpaceDN w:val="0"/>
              <w:adjustRightInd w:val="0"/>
              <w:spacing w:line="240" w:lineRule="auto"/>
              <w:jc w:val="center"/>
              <w:rPr>
                <w:rFonts w:cs="Times New Roman"/>
                <w:b w:val="0"/>
                <w:sz w:val="18"/>
                <w:szCs w:val="18"/>
              </w:rPr>
            </w:pPr>
            <w:r>
              <w:rPr>
                <w:b w:val="0"/>
                <w:sz w:val="18"/>
                <w:szCs w:val="18"/>
              </w:rPr>
              <w:t>-0,</w:t>
            </w:r>
            <w:r w:rsidR="00A75064">
              <w:rPr>
                <w:b w:val="0"/>
                <w:sz w:val="18"/>
                <w:szCs w:val="18"/>
              </w:rPr>
              <w:t>16(0,11</w:t>
            </w:r>
            <w:r w:rsidR="00566965" w:rsidRPr="0073569D">
              <w:rPr>
                <w:b w:val="0"/>
                <w:sz w:val="18"/>
                <w:szCs w:val="18"/>
              </w:rPr>
              <w:t>)</w:t>
            </w:r>
            <w:r w:rsidR="00566965" w:rsidRPr="0073569D">
              <w:rPr>
                <w:rFonts w:eastAsia="Times New Roman" w:cs="Times New Roman"/>
                <w:b w:val="0"/>
                <w:sz w:val="18"/>
                <w:szCs w:val="18"/>
              </w:rPr>
              <w:t xml:space="preserve"> †</w:t>
            </w:r>
          </w:p>
        </w:tc>
      </w:tr>
      <w:tr w:rsidR="00566965" w:rsidRPr="0073569D" w:rsidTr="00566965">
        <w:trPr>
          <w:trHeight w:val="67"/>
          <w:tblHeader/>
        </w:trPr>
        <w:tc>
          <w:tcPr>
            <w:tcW w:w="2119" w:type="pct"/>
            <w:vMerge/>
          </w:tcPr>
          <w:p w:rsidR="00566965" w:rsidRPr="0073569D" w:rsidRDefault="00566965" w:rsidP="00566965">
            <w:pPr>
              <w:widowControl w:val="0"/>
              <w:autoSpaceDE w:val="0"/>
              <w:autoSpaceDN w:val="0"/>
              <w:adjustRightInd w:val="0"/>
              <w:spacing w:line="240" w:lineRule="auto"/>
              <w:jc w:val="both"/>
              <w:rPr>
                <w:rFonts w:cs="Times New Roman"/>
                <w:b w:val="0"/>
                <w:i/>
                <w:sz w:val="18"/>
                <w:szCs w:val="18"/>
              </w:rPr>
            </w:pPr>
          </w:p>
        </w:tc>
        <w:tc>
          <w:tcPr>
            <w:tcW w:w="609" w:type="pct"/>
            <w:vMerge/>
          </w:tcPr>
          <w:p w:rsidR="00566965" w:rsidRPr="0073569D" w:rsidRDefault="00566965" w:rsidP="00566965">
            <w:pPr>
              <w:widowControl w:val="0"/>
              <w:autoSpaceDE w:val="0"/>
              <w:autoSpaceDN w:val="0"/>
              <w:adjustRightInd w:val="0"/>
              <w:spacing w:line="240" w:lineRule="auto"/>
              <w:jc w:val="both"/>
              <w:rPr>
                <w:b w:val="0"/>
                <w:sz w:val="18"/>
                <w:szCs w:val="18"/>
              </w:rPr>
            </w:pPr>
          </w:p>
        </w:tc>
        <w:tc>
          <w:tcPr>
            <w:tcW w:w="375" w:type="pct"/>
          </w:tcPr>
          <w:p w:rsidR="00566965" w:rsidRPr="0073569D" w:rsidRDefault="00566965" w:rsidP="00566965">
            <w:pPr>
              <w:widowControl w:val="0"/>
              <w:autoSpaceDE w:val="0"/>
              <w:autoSpaceDN w:val="0"/>
              <w:adjustRightInd w:val="0"/>
              <w:spacing w:line="240" w:lineRule="auto"/>
              <w:jc w:val="both"/>
              <w:rPr>
                <w:rFonts w:cs="Times New Roman"/>
                <w:b w:val="0"/>
                <w:sz w:val="18"/>
                <w:szCs w:val="18"/>
              </w:rPr>
            </w:pPr>
            <w:r w:rsidRPr="0073569D">
              <w:rPr>
                <w:rFonts w:cs="Times New Roman"/>
                <w:b w:val="0"/>
                <w:sz w:val="18"/>
                <w:szCs w:val="18"/>
              </w:rPr>
              <w:t>M1</w:t>
            </w:r>
          </w:p>
        </w:tc>
        <w:tc>
          <w:tcPr>
            <w:tcW w:w="770" w:type="pct"/>
          </w:tcPr>
          <w:p w:rsidR="00566965" w:rsidRPr="0073569D" w:rsidRDefault="00566965" w:rsidP="00AA59FF">
            <w:pPr>
              <w:widowControl w:val="0"/>
              <w:autoSpaceDE w:val="0"/>
              <w:autoSpaceDN w:val="0"/>
              <w:adjustRightInd w:val="0"/>
              <w:spacing w:line="240" w:lineRule="auto"/>
              <w:jc w:val="both"/>
              <w:rPr>
                <w:rFonts w:cs="Times New Roman"/>
                <w:b w:val="0"/>
                <w:sz w:val="18"/>
                <w:szCs w:val="18"/>
              </w:rPr>
            </w:pPr>
            <w:r w:rsidRPr="0073569D">
              <w:rPr>
                <w:rFonts w:cs="Times New Roman"/>
                <w:b w:val="0"/>
                <w:sz w:val="18"/>
                <w:szCs w:val="18"/>
              </w:rPr>
              <w:t>29,3</w:t>
            </w:r>
            <w:r w:rsidRPr="0073569D">
              <w:rPr>
                <w:rFonts w:eastAsia="MS Gothic"/>
                <w:b w:val="0"/>
                <w:color w:val="000000"/>
                <w:sz w:val="18"/>
                <w:szCs w:val="18"/>
              </w:rPr>
              <w:t>±</w:t>
            </w:r>
            <w:r w:rsidRPr="0073569D">
              <w:rPr>
                <w:rFonts w:cs="Times New Roman"/>
                <w:b w:val="0"/>
                <w:sz w:val="18"/>
                <w:szCs w:val="18"/>
              </w:rPr>
              <w:t>3,54</w:t>
            </w:r>
          </w:p>
        </w:tc>
        <w:tc>
          <w:tcPr>
            <w:tcW w:w="1127" w:type="pct"/>
            <w:vMerge/>
          </w:tcPr>
          <w:p w:rsidR="00566965" w:rsidRPr="0073569D" w:rsidRDefault="00566965" w:rsidP="00566965">
            <w:pPr>
              <w:widowControl w:val="0"/>
              <w:autoSpaceDE w:val="0"/>
              <w:autoSpaceDN w:val="0"/>
              <w:adjustRightInd w:val="0"/>
              <w:spacing w:line="240" w:lineRule="auto"/>
              <w:jc w:val="center"/>
              <w:rPr>
                <w:rFonts w:cs="Times New Roman"/>
                <w:b w:val="0"/>
                <w:sz w:val="18"/>
                <w:szCs w:val="18"/>
              </w:rPr>
            </w:pPr>
          </w:p>
        </w:tc>
      </w:tr>
      <w:tr w:rsidR="00566965" w:rsidRPr="0073569D" w:rsidTr="00566965">
        <w:trPr>
          <w:trHeight w:val="193"/>
          <w:tblHeader/>
        </w:trPr>
        <w:tc>
          <w:tcPr>
            <w:tcW w:w="2119" w:type="pct"/>
            <w:vMerge/>
          </w:tcPr>
          <w:p w:rsidR="00566965" w:rsidRPr="0073569D" w:rsidRDefault="00566965" w:rsidP="00566965">
            <w:pPr>
              <w:widowControl w:val="0"/>
              <w:autoSpaceDE w:val="0"/>
              <w:autoSpaceDN w:val="0"/>
              <w:adjustRightInd w:val="0"/>
              <w:spacing w:line="240" w:lineRule="auto"/>
              <w:jc w:val="both"/>
              <w:rPr>
                <w:rFonts w:cs="Times New Roman"/>
                <w:b w:val="0"/>
                <w:i/>
                <w:sz w:val="18"/>
                <w:szCs w:val="18"/>
              </w:rPr>
            </w:pPr>
          </w:p>
        </w:tc>
        <w:tc>
          <w:tcPr>
            <w:tcW w:w="609" w:type="pct"/>
            <w:vMerge w:val="restart"/>
          </w:tcPr>
          <w:p w:rsidR="00566965" w:rsidRPr="0073569D" w:rsidRDefault="00566965" w:rsidP="00566965">
            <w:pPr>
              <w:widowControl w:val="0"/>
              <w:autoSpaceDE w:val="0"/>
              <w:autoSpaceDN w:val="0"/>
              <w:adjustRightInd w:val="0"/>
              <w:spacing w:line="240" w:lineRule="auto"/>
              <w:jc w:val="both"/>
              <w:rPr>
                <w:b w:val="0"/>
                <w:sz w:val="18"/>
                <w:szCs w:val="18"/>
              </w:rPr>
            </w:pPr>
            <w:r w:rsidRPr="0073569D">
              <w:rPr>
                <w:rFonts w:cs="Times New Roman"/>
                <w:b w:val="0"/>
                <w:sz w:val="18"/>
                <w:szCs w:val="18"/>
              </w:rPr>
              <w:t>GC (n= 23)</w:t>
            </w:r>
          </w:p>
        </w:tc>
        <w:tc>
          <w:tcPr>
            <w:tcW w:w="375" w:type="pct"/>
          </w:tcPr>
          <w:p w:rsidR="00566965" w:rsidRPr="0073569D" w:rsidRDefault="00566965" w:rsidP="00566965">
            <w:pPr>
              <w:widowControl w:val="0"/>
              <w:autoSpaceDE w:val="0"/>
              <w:autoSpaceDN w:val="0"/>
              <w:adjustRightInd w:val="0"/>
              <w:spacing w:line="240" w:lineRule="auto"/>
              <w:jc w:val="both"/>
              <w:rPr>
                <w:rFonts w:cs="Times New Roman"/>
                <w:b w:val="0"/>
                <w:sz w:val="18"/>
                <w:szCs w:val="18"/>
              </w:rPr>
            </w:pPr>
            <w:r w:rsidRPr="0073569D">
              <w:rPr>
                <w:b w:val="0"/>
                <w:sz w:val="18"/>
                <w:szCs w:val="18"/>
              </w:rPr>
              <w:t>M0</w:t>
            </w:r>
          </w:p>
        </w:tc>
        <w:tc>
          <w:tcPr>
            <w:tcW w:w="770" w:type="pct"/>
          </w:tcPr>
          <w:p w:rsidR="00566965" w:rsidRPr="0073569D" w:rsidRDefault="00566965" w:rsidP="00AA59FF">
            <w:pPr>
              <w:widowControl w:val="0"/>
              <w:autoSpaceDE w:val="0"/>
              <w:autoSpaceDN w:val="0"/>
              <w:adjustRightInd w:val="0"/>
              <w:spacing w:line="240" w:lineRule="auto"/>
              <w:jc w:val="both"/>
              <w:rPr>
                <w:rFonts w:cs="Times New Roman"/>
                <w:b w:val="0"/>
                <w:sz w:val="18"/>
                <w:szCs w:val="18"/>
              </w:rPr>
            </w:pPr>
            <w:r w:rsidRPr="0073569D">
              <w:rPr>
                <w:rFonts w:cs="Times New Roman"/>
                <w:b w:val="0"/>
                <w:sz w:val="18"/>
                <w:szCs w:val="18"/>
              </w:rPr>
              <w:t>29,1</w:t>
            </w:r>
            <w:r w:rsidRPr="0073569D">
              <w:rPr>
                <w:rFonts w:eastAsia="MS Gothic"/>
                <w:b w:val="0"/>
                <w:color w:val="000000"/>
                <w:sz w:val="18"/>
                <w:szCs w:val="18"/>
              </w:rPr>
              <w:t>±</w:t>
            </w:r>
            <w:r w:rsidRPr="0073569D">
              <w:rPr>
                <w:rFonts w:cs="Times New Roman"/>
                <w:b w:val="0"/>
                <w:sz w:val="18"/>
                <w:szCs w:val="18"/>
              </w:rPr>
              <w:t>3,61</w:t>
            </w:r>
          </w:p>
        </w:tc>
        <w:tc>
          <w:tcPr>
            <w:tcW w:w="1127" w:type="pct"/>
            <w:vMerge w:val="restart"/>
          </w:tcPr>
          <w:p w:rsidR="00566965" w:rsidRPr="0073569D" w:rsidRDefault="00A75064" w:rsidP="00566965">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-1,26(0,21</w:t>
            </w:r>
            <w:r w:rsidR="00566965" w:rsidRPr="0073569D">
              <w:rPr>
                <w:rFonts w:cs="Times New Roman"/>
                <w:b w:val="0"/>
                <w:sz w:val="18"/>
                <w:szCs w:val="18"/>
              </w:rPr>
              <w:t>)</w:t>
            </w:r>
            <w:r w:rsidR="00566965" w:rsidRPr="0073569D">
              <w:rPr>
                <w:rFonts w:eastAsia="Times New Roman" w:cs="Times New Roman"/>
                <w:b w:val="0"/>
                <w:sz w:val="18"/>
                <w:szCs w:val="18"/>
              </w:rPr>
              <w:t xml:space="preserve"> †</w:t>
            </w:r>
          </w:p>
        </w:tc>
      </w:tr>
      <w:tr w:rsidR="00566965" w:rsidRPr="0073569D" w:rsidTr="00566965">
        <w:trPr>
          <w:trHeight w:val="250"/>
          <w:tblHeader/>
        </w:trPr>
        <w:tc>
          <w:tcPr>
            <w:tcW w:w="2119" w:type="pct"/>
            <w:vMerge/>
          </w:tcPr>
          <w:p w:rsidR="00566965" w:rsidRPr="0073569D" w:rsidRDefault="00566965" w:rsidP="00566965">
            <w:pPr>
              <w:widowControl w:val="0"/>
              <w:autoSpaceDE w:val="0"/>
              <w:autoSpaceDN w:val="0"/>
              <w:adjustRightInd w:val="0"/>
              <w:spacing w:line="240" w:lineRule="auto"/>
              <w:jc w:val="both"/>
              <w:rPr>
                <w:rFonts w:cs="Times New Roman"/>
                <w:b w:val="0"/>
                <w:i/>
                <w:sz w:val="18"/>
                <w:szCs w:val="18"/>
              </w:rPr>
            </w:pPr>
          </w:p>
        </w:tc>
        <w:tc>
          <w:tcPr>
            <w:tcW w:w="609" w:type="pct"/>
            <w:vMerge/>
          </w:tcPr>
          <w:p w:rsidR="00566965" w:rsidRPr="0073569D" w:rsidRDefault="00566965" w:rsidP="00566965">
            <w:pPr>
              <w:widowControl w:val="0"/>
              <w:autoSpaceDE w:val="0"/>
              <w:autoSpaceDN w:val="0"/>
              <w:adjustRightInd w:val="0"/>
              <w:spacing w:line="240" w:lineRule="auto"/>
              <w:jc w:val="both"/>
              <w:rPr>
                <w:b w:val="0"/>
                <w:sz w:val="18"/>
                <w:szCs w:val="18"/>
              </w:rPr>
            </w:pPr>
          </w:p>
        </w:tc>
        <w:tc>
          <w:tcPr>
            <w:tcW w:w="375" w:type="pct"/>
          </w:tcPr>
          <w:p w:rsidR="00566965" w:rsidRPr="0073569D" w:rsidRDefault="00566965" w:rsidP="00566965">
            <w:pPr>
              <w:widowControl w:val="0"/>
              <w:autoSpaceDE w:val="0"/>
              <w:autoSpaceDN w:val="0"/>
              <w:adjustRightInd w:val="0"/>
              <w:spacing w:line="240" w:lineRule="auto"/>
              <w:jc w:val="both"/>
              <w:rPr>
                <w:rFonts w:cs="Times New Roman"/>
                <w:b w:val="0"/>
                <w:sz w:val="18"/>
                <w:szCs w:val="18"/>
              </w:rPr>
            </w:pPr>
            <w:r w:rsidRPr="0073569D">
              <w:rPr>
                <w:b w:val="0"/>
                <w:sz w:val="18"/>
                <w:szCs w:val="18"/>
              </w:rPr>
              <w:t>M1</w:t>
            </w:r>
          </w:p>
        </w:tc>
        <w:tc>
          <w:tcPr>
            <w:tcW w:w="770" w:type="pct"/>
          </w:tcPr>
          <w:p w:rsidR="00566965" w:rsidRPr="0073569D" w:rsidRDefault="00566965" w:rsidP="00AA59FF">
            <w:pPr>
              <w:widowControl w:val="0"/>
              <w:autoSpaceDE w:val="0"/>
              <w:autoSpaceDN w:val="0"/>
              <w:adjustRightInd w:val="0"/>
              <w:spacing w:line="240" w:lineRule="auto"/>
              <w:jc w:val="both"/>
              <w:rPr>
                <w:rFonts w:cs="Times New Roman"/>
                <w:b w:val="0"/>
                <w:sz w:val="18"/>
                <w:szCs w:val="18"/>
              </w:rPr>
            </w:pPr>
            <w:r w:rsidRPr="0073569D">
              <w:rPr>
                <w:rFonts w:cs="Times New Roman"/>
                <w:b w:val="0"/>
                <w:sz w:val="18"/>
                <w:szCs w:val="18"/>
              </w:rPr>
              <w:t>29,9</w:t>
            </w:r>
            <w:r w:rsidRPr="0073569D">
              <w:rPr>
                <w:rFonts w:eastAsia="MS Gothic"/>
                <w:b w:val="0"/>
                <w:color w:val="000000"/>
                <w:sz w:val="18"/>
                <w:szCs w:val="18"/>
              </w:rPr>
              <w:t>±</w:t>
            </w:r>
            <w:r w:rsidRPr="0073569D">
              <w:rPr>
                <w:rFonts w:cs="Times New Roman"/>
                <w:b w:val="0"/>
                <w:sz w:val="18"/>
                <w:szCs w:val="18"/>
              </w:rPr>
              <w:t>3,54</w:t>
            </w:r>
          </w:p>
        </w:tc>
        <w:tc>
          <w:tcPr>
            <w:tcW w:w="1127" w:type="pct"/>
            <w:vMerge/>
          </w:tcPr>
          <w:p w:rsidR="00566965" w:rsidRPr="0073569D" w:rsidRDefault="00566965" w:rsidP="00566965">
            <w:pPr>
              <w:widowControl w:val="0"/>
              <w:autoSpaceDE w:val="0"/>
              <w:autoSpaceDN w:val="0"/>
              <w:adjustRightInd w:val="0"/>
              <w:spacing w:line="240" w:lineRule="auto"/>
              <w:jc w:val="center"/>
              <w:rPr>
                <w:rFonts w:cs="Times New Roman"/>
                <w:b w:val="0"/>
                <w:sz w:val="18"/>
                <w:szCs w:val="18"/>
              </w:rPr>
            </w:pPr>
          </w:p>
        </w:tc>
      </w:tr>
    </w:tbl>
    <w:p w:rsidR="00566965" w:rsidRPr="00234BDF" w:rsidRDefault="00566965" w:rsidP="00566965">
      <w:pPr>
        <w:rPr>
          <w:rFonts w:ascii="Times" w:eastAsia="Times New Roman" w:hAnsi="Times" w:cs="Times New Roman"/>
          <w:b w:val="0"/>
          <w:sz w:val="18"/>
          <w:szCs w:val="18"/>
        </w:rPr>
      </w:pPr>
      <w:r w:rsidRPr="00234BDF">
        <w:rPr>
          <w:sz w:val="18"/>
          <w:szCs w:val="18"/>
        </w:rPr>
        <w:t xml:space="preserve">* </w:t>
      </w:r>
      <w:r w:rsidRPr="00234BDF">
        <w:rPr>
          <w:rFonts w:eastAsia="Times New Roman" w:cs="Times New Roman"/>
          <w:b w:val="0"/>
          <w:i/>
          <w:sz w:val="18"/>
          <w:szCs w:val="18"/>
        </w:rPr>
        <w:t>Teste t-</w:t>
      </w:r>
      <w:proofErr w:type="spellStart"/>
      <w:r w:rsidRPr="00234BDF">
        <w:rPr>
          <w:rFonts w:eastAsia="Times New Roman" w:cs="Times New Roman"/>
          <w:b w:val="0"/>
          <w:i/>
          <w:sz w:val="18"/>
          <w:szCs w:val="18"/>
        </w:rPr>
        <w:t>Student</w:t>
      </w:r>
      <w:proofErr w:type="spellEnd"/>
      <w:r w:rsidR="005D51A7">
        <w:rPr>
          <w:rFonts w:eastAsia="Times New Roman" w:cs="Times New Roman"/>
          <w:b w:val="0"/>
          <w:i/>
          <w:sz w:val="18"/>
          <w:szCs w:val="18"/>
        </w:rPr>
        <w:t xml:space="preserve"> </w:t>
      </w:r>
      <w:r w:rsidR="005D51A7" w:rsidRPr="005D51A7">
        <w:rPr>
          <w:rFonts w:eastAsia="Times New Roman" w:cs="Times New Roman"/>
          <w:b w:val="0"/>
          <w:sz w:val="18"/>
          <w:szCs w:val="18"/>
        </w:rPr>
        <w:t>para amostras emparelhadas</w:t>
      </w:r>
      <w:r w:rsidRPr="00234BDF">
        <w:rPr>
          <w:rFonts w:eastAsia="Times New Roman" w:cs="Times New Roman"/>
          <w:b w:val="0"/>
          <w:sz w:val="18"/>
          <w:szCs w:val="18"/>
        </w:rPr>
        <w:t xml:space="preserve">; † </w:t>
      </w:r>
      <w:r w:rsidRPr="00234BDF">
        <w:rPr>
          <w:rFonts w:eastAsia="Times New Roman" w:cs="Times New Roman"/>
          <w:b w:val="0"/>
          <w:i/>
          <w:sz w:val="18"/>
          <w:szCs w:val="18"/>
        </w:rPr>
        <w:t xml:space="preserve">Teste </w:t>
      </w:r>
      <w:r w:rsidR="005D51A7">
        <w:rPr>
          <w:rFonts w:eastAsia="Times New Roman" w:cs="Times New Roman"/>
          <w:b w:val="0"/>
          <w:i/>
          <w:sz w:val="18"/>
          <w:szCs w:val="18"/>
        </w:rPr>
        <w:t>W</w:t>
      </w:r>
      <w:r w:rsidRPr="00234BDF">
        <w:rPr>
          <w:rFonts w:eastAsia="Times New Roman" w:cs="Times New Roman"/>
          <w:b w:val="0"/>
          <w:i/>
          <w:sz w:val="18"/>
          <w:szCs w:val="18"/>
        </w:rPr>
        <w:t>ilcoxon</w:t>
      </w:r>
    </w:p>
    <w:p w:rsidR="006B1FB1" w:rsidRDefault="006B1FB1" w:rsidP="006B1FB1"/>
    <w:p w:rsidR="009D02B1" w:rsidRDefault="009D02B1" w:rsidP="006B1FB1"/>
    <w:p w:rsidR="006B1FB1" w:rsidRDefault="006B1FB1" w:rsidP="00AA59FF">
      <w:pPr>
        <w:pStyle w:val="Ttulo3"/>
        <w:numPr>
          <w:ilvl w:val="1"/>
          <w:numId w:val="46"/>
        </w:numPr>
      </w:pPr>
      <w:bookmarkStart w:id="263" w:name="_Toc377492147"/>
      <w:bookmarkStart w:id="264" w:name="_Toc378174401"/>
      <w:bookmarkStart w:id="265" w:name="_Toc378767501"/>
      <w:bookmarkStart w:id="266" w:name="_Toc378767675"/>
      <w:bookmarkStart w:id="267" w:name="_Toc378776764"/>
      <w:r>
        <w:t>Autocuidado</w:t>
      </w:r>
      <w:bookmarkEnd w:id="263"/>
      <w:bookmarkEnd w:id="264"/>
      <w:bookmarkEnd w:id="265"/>
      <w:bookmarkEnd w:id="266"/>
      <w:bookmarkEnd w:id="267"/>
      <w:r>
        <w:t xml:space="preserve"> </w:t>
      </w:r>
    </w:p>
    <w:p w:rsidR="006B1FB1" w:rsidRDefault="006B1FB1" w:rsidP="006B1FB1"/>
    <w:p w:rsidR="006B1FB1" w:rsidRPr="006B1FB1" w:rsidRDefault="006B1FB1" w:rsidP="006B1FB1"/>
    <w:p w:rsidR="00051F5B" w:rsidRPr="00CA2765" w:rsidRDefault="00164CC0" w:rsidP="00CA2765">
      <w:pPr>
        <w:pStyle w:val="SemEspaamento"/>
        <w:spacing w:line="360" w:lineRule="auto"/>
        <w:ind w:firstLine="0"/>
        <w:jc w:val="both"/>
        <w:rPr>
          <w:b w:val="0"/>
          <w:sz w:val="22"/>
          <w:szCs w:val="22"/>
        </w:rPr>
      </w:pPr>
      <w:r w:rsidRPr="00CA2765">
        <w:rPr>
          <w:rFonts w:cs="Times New Roman"/>
          <w:b w:val="0"/>
          <w:sz w:val="22"/>
          <w:szCs w:val="22"/>
        </w:rPr>
        <w:t>O</w:t>
      </w:r>
      <w:r w:rsidR="00051F5B" w:rsidRPr="00CA2765">
        <w:rPr>
          <w:rFonts w:cs="Times New Roman"/>
          <w:b w:val="0"/>
          <w:sz w:val="22"/>
          <w:szCs w:val="22"/>
        </w:rPr>
        <w:t xml:space="preserve">s dados </w:t>
      </w:r>
      <w:r w:rsidRPr="00CA2765">
        <w:rPr>
          <w:rFonts w:cs="Times New Roman"/>
          <w:b w:val="0"/>
          <w:sz w:val="22"/>
          <w:szCs w:val="22"/>
        </w:rPr>
        <w:t>permitiram verificar</w:t>
      </w:r>
      <w:r w:rsidR="00051F5B" w:rsidRPr="00CA2765">
        <w:rPr>
          <w:rFonts w:cs="Times New Roman"/>
          <w:b w:val="0"/>
          <w:sz w:val="22"/>
          <w:szCs w:val="22"/>
        </w:rPr>
        <w:t xml:space="preserve"> que</w:t>
      </w:r>
      <w:r w:rsidR="000273DA">
        <w:rPr>
          <w:rFonts w:cs="Times New Roman"/>
          <w:b w:val="0"/>
          <w:sz w:val="22"/>
          <w:szCs w:val="22"/>
        </w:rPr>
        <w:t>,</w:t>
      </w:r>
      <w:r w:rsidR="00051F5B" w:rsidRPr="00CA2765">
        <w:rPr>
          <w:rFonts w:cs="Times New Roman"/>
          <w:b w:val="0"/>
          <w:sz w:val="22"/>
          <w:szCs w:val="22"/>
        </w:rPr>
        <w:t xml:space="preserve"> no G</w:t>
      </w:r>
      <w:r w:rsidR="00CA2765" w:rsidRPr="00CA2765">
        <w:rPr>
          <w:rFonts w:cs="Times New Roman"/>
          <w:b w:val="0"/>
          <w:sz w:val="22"/>
          <w:szCs w:val="22"/>
        </w:rPr>
        <w:t xml:space="preserve">rupo </w:t>
      </w:r>
      <w:r w:rsidR="00051F5B" w:rsidRPr="00CA2765">
        <w:rPr>
          <w:rFonts w:cs="Times New Roman"/>
          <w:b w:val="0"/>
          <w:sz w:val="22"/>
          <w:szCs w:val="22"/>
        </w:rPr>
        <w:t>E</w:t>
      </w:r>
      <w:r w:rsidR="00CA2765" w:rsidRPr="00CA2765">
        <w:rPr>
          <w:rFonts w:cs="Times New Roman"/>
          <w:b w:val="0"/>
          <w:sz w:val="22"/>
          <w:szCs w:val="22"/>
        </w:rPr>
        <w:t>xperimental</w:t>
      </w:r>
      <w:r w:rsidR="00051F5B" w:rsidRPr="00CA2765">
        <w:rPr>
          <w:rFonts w:cs="Times New Roman"/>
          <w:b w:val="0"/>
          <w:sz w:val="22"/>
          <w:szCs w:val="22"/>
        </w:rPr>
        <w:t xml:space="preserve">, após </w:t>
      </w:r>
      <w:r w:rsidR="006B1FB1" w:rsidRPr="00CA2765">
        <w:rPr>
          <w:rFonts w:cs="Times New Roman"/>
          <w:b w:val="0"/>
          <w:sz w:val="22"/>
          <w:szCs w:val="22"/>
        </w:rPr>
        <w:t>a implementação do</w:t>
      </w:r>
      <w:r w:rsidR="00051F5B" w:rsidRPr="00CA2765">
        <w:rPr>
          <w:rFonts w:cs="Times New Roman"/>
          <w:b w:val="0"/>
          <w:sz w:val="22"/>
          <w:szCs w:val="22"/>
        </w:rPr>
        <w:t xml:space="preserve"> programa, os participantes </w:t>
      </w:r>
      <w:r w:rsidR="006B1FB1" w:rsidRPr="00CA2765">
        <w:rPr>
          <w:rFonts w:cs="Times New Roman"/>
          <w:b w:val="0"/>
          <w:sz w:val="22"/>
          <w:szCs w:val="22"/>
        </w:rPr>
        <w:t>apresentaram</w:t>
      </w:r>
      <w:r w:rsidR="00051F5B" w:rsidRPr="00CA2765">
        <w:rPr>
          <w:rFonts w:cs="Times New Roman"/>
          <w:b w:val="0"/>
          <w:sz w:val="22"/>
          <w:szCs w:val="22"/>
        </w:rPr>
        <w:t xml:space="preserve"> </w:t>
      </w:r>
      <w:r w:rsidR="00CA2765" w:rsidRPr="00CA2765">
        <w:rPr>
          <w:rFonts w:cs="Times New Roman"/>
          <w:b w:val="0"/>
          <w:sz w:val="22"/>
          <w:szCs w:val="22"/>
        </w:rPr>
        <w:t>uma evolução positiva entre o M</w:t>
      </w:r>
      <w:r w:rsidR="00CA2765">
        <w:rPr>
          <w:rFonts w:cs="Times New Roman"/>
          <w:b w:val="0"/>
          <w:sz w:val="22"/>
          <w:szCs w:val="22"/>
        </w:rPr>
        <w:t>0</w:t>
      </w:r>
      <w:r w:rsidR="00CA2765" w:rsidRPr="00CA2765">
        <w:rPr>
          <w:rFonts w:cs="Times New Roman"/>
          <w:b w:val="0"/>
          <w:sz w:val="22"/>
          <w:szCs w:val="22"/>
        </w:rPr>
        <w:t xml:space="preserve"> e M1 nos seguintes itens: “Alimentação Geral”</w:t>
      </w:r>
      <w:r w:rsidR="00051F5B" w:rsidRPr="00CA2765">
        <w:rPr>
          <w:rFonts w:cs="Times New Roman"/>
          <w:b w:val="0"/>
          <w:sz w:val="22"/>
          <w:szCs w:val="22"/>
        </w:rPr>
        <w:t>,</w:t>
      </w:r>
      <w:r w:rsidR="000273DA">
        <w:rPr>
          <w:rFonts w:cs="Times New Roman"/>
          <w:b w:val="0"/>
          <w:sz w:val="22"/>
          <w:szCs w:val="22"/>
        </w:rPr>
        <w:t xml:space="preserve"> “Alimentação Especí</w:t>
      </w:r>
      <w:r w:rsidR="00CA2765" w:rsidRPr="00CA2765">
        <w:rPr>
          <w:rFonts w:cs="Times New Roman"/>
          <w:b w:val="0"/>
          <w:sz w:val="22"/>
          <w:szCs w:val="22"/>
        </w:rPr>
        <w:t>fica”, “Atividade física”</w:t>
      </w:r>
      <w:r w:rsidR="00CA2765">
        <w:rPr>
          <w:rFonts w:cs="Times New Roman"/>
          <w:b w:val="0"/>
          <w:sz w:val="22"/>
          <w:szCs w:val="22"/>
        </w:rPr>
        <w:t xml:space="preserve"> e </w:t>
      </w:r>
      <w:r w:rsidR="00CA2765" w:rsidRPr="00CA2765">
        <w:rPr>
          <w:rFonts w:cs="Times New Roman"/>
          <w:b w:val="0"/>
          <w:sz w:val="22"/>
          <w:szCs w:val="22"/>
        </w:rPr>
        <w:t>“Monitorização da Glicemia Capilar”</w:t>
      </w:r>
      <w:r w:rsidR="00791B2D">
        <w:rPr>
          <w:rFonts w:cs="Times New Roman"/>
          <w:b w:val="0"/>
          <w:sz w:val="22"/>
          <w:szCs w:val="22"/>
        </w:rPr>
        <w:t>, c</w:t>
      </w:r>
      <w:r w:rsidR="00051F5B" w:rsidRPr="00CA2765">
        <w:rPr>
          <w:rFonts w:cs="Times New Roman"/>
          <w:b w:val="0"/>
          <w:sz w:val="22"/>
          <w:szCs w:val="22"/>
        </w:rPr>
        <w:t xml:space="preserve">om significado estatístico, apenas no que diz respeito ao item </w:t>
      </w:r>
      <w:r w:rsidR="006B1FB1" w:rsidRPr="00CA2765">
        <w:rPr>
          <w:rFonts w:cs="Times New Roman"/>
          <w:b w:val="0"/>
          <w:sz w:val="22"/>
          <w:szCs w:val="22"/>
        </w:rPr>
        <w:t>“</w:t>
      </w:r>
      <w:r w:rsidR="00CA2765" w:rsidRPr="00CA2765">
        <w:rPr>
          <w:rFonts w:cs="Times New Roman"/>
          <w:b w:val="0"/>
          <w:sz w:val="22"/>
          <w:szCs w:val="22"/>
        </w:rPr>
        <w:t>A</w:t>
      </w:r>
      <w:r w:rsidR="00051F5B" w:rsidRPr="00CA2765">
        <w:rPr>
          <w:rFonts w:cs="Times New Roman"/>
          <w:b w:val="0"/>
          <w:sz w:val="22"/>
          <w:szCs w:val="22"/>
        </w:rPr>
        <w:t xml:space="preserve">limentação </w:t>
      </w:r>
      <w:r w:rsidR="00CA2765" w:rsidRPr="00CA2765">
        <w:rPr>
          <w:rFonts w:cs="Times New Roman"/>
          <w:b w:val="0"/>
          <w:sz w:val="22"/>
          <w:szCs w:val="22"/>
        </w:rPr>
        <w:t>G</w:t>
      </w:r>
      <w:r w:rsidR="00051F5B" w:rsidRPr="00CA2765">
        <w:rPr>
          <w:rFonts w:cs="Times New Roman"/>
          <w:b w:val="0"/>
          <w:sz w:val="22"/>
          <w:szCs w:val="22"/>
        </w:rPr>
        <w:t>eral</w:t>
      </w:r>
      <w:r w:rsidR="006B1FB1" w:rsidRPr="00CA2765">
        <w:rPr>
          <w:rFonts w:cs="Times New Roman"/>
          <w:b w:val="0"/>
          <w:sz w:val="22"/>
          <w:szCs w:val="22"/>
        </w:rPr>
        <w:t>”</w:t>
      </w:r>
      <w:r w:rsidR="00CA2765" w:rsidRPr="00CA2765">
        <w:rPr>
          <w:rFonts w:cs="Times New Roman"/>
          <w:b w:val="0"/>
          <w:sz w:val="22"/>
          <w:szCs w:val="22"/>
        </w:rPr>
        <w:t xml:space="preserve"> (</w:t>
      </w:r>
      <w:r w:rsidR="003112C9">
        <w:rPr>
          <w:rFonts w:cs="Times New Roman"/>
          <w:b w:val="0"/>
          <w:i/>
          <w:sz w:val="22"/>
          <w:szCs w:val="22"/>
        </w:rPr>
        <w:t>p=</w:t>
      </w:r>
      <w:r w:rsidR="00CA2765" w:rsidRPr="00CA2765">
        <w:rPr>
          <w:rFonts w:cs="Times New Roman"/>
          <w:b w:val="0"/>
          <w:sz w:val="22"/>
          <w:szCs w:val="22"/>
        </w:rPr>
        <w:t>0,03</w:t>
      </w:r>
      <w:r w:rsidR="00051F5B" w:rsidRPr="00CA2765">
        <w:rPr>
          <w:rFonts w:cs="Times New Roman"/>
          <w:b w:val="0"/>
          <w:sz w:val="22"/>
          <w:szCs w:val="22"/>
        </w:rPr>
        <w:t>)</w:t>
      </w:r>
      <w:r w:rsidR="00791B2D">
        <w:rPr>
          <w:rFonts w:cs="Times New Roman"/>
          <w:b w:val="0"/>
          <w:sz w:val="22"/>
          <w:szCs w:val="22"/>
        </w:rPr>
        <w:t xml:space="preserve"> e “</w:t>
      </w:r>
      <w:r w:rsidR="00791B2D" w:rsidRPr="00CA2765">
        <w:rPr>
          <w:rFonts w:cs="Times New Roman"/>
          <w:b w:val="0"/>
          <w:sz w:val="22"/>
          <w:szCs w:val="22"/>
        </w:rPr>
        <w:t>Monitorização da Glicemia Capilar</w:t>
      </w:r>
      <w:r w:rsidR="00791B2D">
        <w:rPr>
          <w:rFonts w:cs="Times New Roman"/>
          <w:b w:val="0"/>
          <w:sz w:val="22"/>
          <w:szCs w:val="22"/>
        </w:rPr>
        <w:t>”</w:t>
      </w:r>
      <w:r w:rsidR="001F0824">
        <w:rPr>
          <w:rFonts w:cs="Times New Roman"/>
          <w:b w:val="0"/>
          <w:sz w:val="22"/>
          <w:szCs w:val="22"/>
        </w:rPr>
        <w:t xml:space="preserve"> </w:t>
      </w:r>
      <w:r w:rsidR="001F0824" w:rsidRPr="00CA2765">
        <w:rPr>
          <w:rFonts w:cs="Times New Roman"/>
          <w:b w:val="0"/>
          <w:sz w:val="22"/>
          <w:szCs w:val="22"/>
        </w:rPr>
        <w:t>(</w:t>
      </w:r>
      <w:r w:rsidR="003112C9">
        <w:rPr>
          <w:rFonts w:cs="Times New Roman"/>
          <w:b w:val="0"/>
          <w:i/>
          <w:sz w:val="22"/>
          <w:szCs w:val="22"/>
        </w:rPr>
        <w:t>p=</w:t>
      </w:r>
      <w:r w:rsidR="001F0824" w:rsidRPr="00CA2765">
        <w:rPr>
          <w:rFonts w:cs="Times New Roman"/>
          <w:b w:val="0"/>
          <w:sz w:val="22"/>
          <w:szCs w:val="22"/>
        </w:rPr>
        <w:t>0,03)</w:t>
      </w:r>
      <w:r w:rsidR="00051F5B" w:rsidRPr="00CA2765">
        <w:rPr>
          <w:rFonts w:cs="Times New Roman"/>
          <w:b w:val="0"/>
          <w:sz w:val="22"/>
          <w:szCs w:val="22"/>
        </w:rPr>
        <w:t>. Nas restantes dimensões d</w:t>
      </w:r>
      <w:r w:rsidR="00CA2765">
        <w:rPr>
          <w:rFonts w:cs="Times New Roman"/>
          <w:b w:val="0"/>
          <w:sz w:val="22"/>
          <w:szCs w:val="22"/>
        </w:rPr>
        <w:t>esta</w:t>
      </w:r>
      <w:r w:rsidR="00051F5B" w:rsidRPr="00CA2765">
        <w:rPr>
          <w:rFonts w:cs="Times New Roman"/>
          <w:b w:val="0"/>
          <w:sz w:val="22"/>
          <w:szCs w:val="22"/>
        </w:rPr>
        <w:t xml:space="preserve"> </w:t>
      </w:r>
      <w:r w:rsidR="001F0824">
        <w:rPr>
          <w:rFonts w:cs="Times New Roman"/>
          <w:b w:val="0"/>
          <w:sz w:val="22"/>
          <w:szCs w:val="22"/>
        </w:rPr>
        <w:t xml:space="preserve">escala </w:t>
      </w:r>
      <w:r w:rsidR="00CA2765" w:rsidRPr="00CA2765">
        <w:rPr>
          <w:rFonts w:cs="Times New Roman"/>
          <w:b w:val="0"/>
          <w:sz w:val="22"/>
          <w:szCs w:val="22"/>
        </w:rPr>
        <w:t>(“Cuidados com os Pés” e “Medicação”)</w:t>
      </w:r>
      <w:r w:rsidR="00051F5B" w:rsidRPr="00CA2765">
        <w:rPr>
          <w:rFonts w:cs="Times New Roman"/>
          <w:b w:val="0"/>
          <w:sz w:val="22"/>
          <w:szCs w:val="22"/>
        </w:rPr>
        <w:t>,</w:t>
      </w:r>
      <w:r w:rsidR="00CA2765" w:rsidRPr="00CA2765">
        <w:rPr>
          <w:rFonts w:cs="Times New Roman"/>
          <w:b w:val="0"/>
          <w:sz w:val="22"/>
          <w:szCs w:val="22"/>
        </w:rPr>
        <w:t xml:space="preserve"> </w:t>
      </w:r>
      <w:r w:rsidR="001F0824">
        <w:rPr>
          <w:rFonts w:cs="Times New Roman"/>
          <w:b w:val="0"/>
          <w:sz w:val="22"/>
          <w:szCs w:val="22"/>
        </w:rPr>
        <w:t xml:space="preserve">no Grupo Experimental, </w:t>
      </w:r>
      <w:r w:rsidR="00CA2765" w:rsidRPr="00CA2765">
        <w:rPr>
          <w:rFonts w:cs="Times New Roman"/>
          <w:b w:val="0"/>
          <w:sz w:val="22"/>
          <w:szCs w:val="22"/>
        </w:rPr>
        <w:t>observou-se uma ligeira evolução negativa. No entanto, nestes dois itens os participantes apresentaram um elevado nível de autocuidado nos dois momentos</w:t>
      </w:r>
      <w:r w:rsidR="005D51A7">
        <w:rPr>
          <w:rFonts w:cs="Times New Roman"/>
          <w:b w:val="0"/>
          <w:sz w:val="22"/>
          <w:szCs w:val="22"/>
        </w:rPr>
        <w:t xml:space="preserve"> </w:t>
      </w:r>
      <w:r w:rsidR="005D51A7" w:rsidRPr="00BF3799">
        <w:rPr>
          <w:rFonts w:cs="Times New Roman"/>
          <w:b w:val="0"/>
          <w:sz w:val="22"/>
          <w:szCs w:val="22"/>
        </w:rPr>
        <w:t>(</w:t>
      </w:r>
      <w:r w:rsidR="00142E68">
        <w:rPr>
          <w:rFonts w:cs="Times New Roman"/>
          <w:b w:val="0"/>
          <w:sz w:val="22"/>
          <w:szCs w:val="22"/>
        </w:rPr>
        <w:t>Tabela 7</w:t>
      </w:r>
      <w:r w:rsidR="005D51A7" w:rsidRPr="00BF3799">
        <w:rPr>
          <w:rFonts w:cs="Times New Roman"/>
          <w:b w:val="0"/>
          <w:sz w:val="22"/>
          <w:szCs w:val="22"/>
        </w:rPr>
        <w:t>).</w:t>
      </w:r>
    </w:p>
    <w:p w:rsidR="00677EEE" w:rsidRDefault="00791B2D" w:rsidP="00051F5B">
      <w:pPr>
        <w:widowControl w:val="0"/>
        <w:autoSpaceDE w:val="0"/>
        <w:autoSpaceDN w:val="0"/>
        <w:adjustRightInd w:val="0"/>
        <w:jc w:val="both"/>
        <w:rPr>
          <w:b w:val="0"/>
          <w:szCs w:val="22"/>
        </w:rPr>
      </w:pPr>
      <w:r>
        <w:rPr>
          <w:b w:val="0"/>
          <w:szCs w:val="22"/>
        </w:rPr>
        <w:lastRenderedPageBreak/>
        <w:t>Relativamente ao Grupo de Controlo</w:t>
      </w:r>
      <w:r w:rsidR="000273DA">
        <w:rPr>
          <w:b w:val="0"/>
          <w:szCs w:val="22"/>
        </w:rPr>
        <w:t>,</w:t>
      </w:r>
      <w:r>
        <w:rPr>
          <w:b w:val="0"/>
          <w:szCs w:val="22"/>
        </w:rPr>
        <w:t xml:space="preserve"> não se observaram resultados estatisticamente significativos em nenhuma das dimensões da escala de autocuidado. No entanto</w:t>
      </w:r>
      <w:r w:rsidR="000273DA">
        <w:rPr>
          <w:b w:val="0"/>
          <w:szCs w:val="22"/>
        </w:rPr>
        <w:t>,</w:t>
      </w:r>
      <w:r>
        <w:rPr>
          <w:b w:val="0"/>
          <w:szCs w:val="22"/>
        </w:rPr>
        <w:t xml:space="preserve"> observou-se uma</w:t>
      </w:r>
      <w:r w:rsidR="001F0824">
        <w:rPr>
          <w:b w:val="0"/>
          <w:szCs w:val="22"/>
        </w:rPr>
        <w:t xml:space="preserve"> ligeira</w:t>
      </w:r>
      <w:r>
        <w:rPr>
          <w:b w:val="0"/>
          <w:szCs w:val="22"/>
        </w:rPr>
        <w:t xml:space="preserve"> evolução positiva entre os dois momentos de avaliação</w:t>
      </w:r>
      <w:r w:rsidR="001F0824">
        <w:rPr>
          <w:b w:val="0"/>
          <w:szCs w:val="22"/>
        </w:rPr>
        <w:t xml:space="preserve"> nos itens</w:t>
      </w:r>
      <w:r>
        <w:rPr>
          <w:b w:val="0"/>
          <w:szCs w:val="22"/>
        </w:rPr>
        <w:t xml:space="preserve"> </w:t>
      </w:r>
      <w:r w:rsidR="001F0824">
        <w:rPr>
          <w:b w:val="0"/>
          <w:szCs w:val="22"/>
        </w:rPr>
        <w:t xml:space="preserve">“Atividade Física”, </w:t>
      </w:r>
      <w:r>
        <w:rPr>
          <w:b w:val="0"/>
          <w:szCs w:val="22"/>
        </w:rPr>
        <w:t>“</w:t>
      </w:r>
      <w:r w:rsidRPr="00CA2765">
        <w:rPr>
          <w:rFonts w:cs="Times New Roman"/>
          <w:b w:val="0"/>
          <w:szCs w:val="22"/>
        </w:rPr>
        <w:t>Monitorização da Glicemia Capilar</w:t>
      </w:r>
      <w:r>
        <w:rPr>
          <w:rFonts w:cs="Times New Roman"/>
          <w:b w:val="0"/>
          <w:szCs w:val="22"/>
        </w:rPr>
        <w:t>”</w:t>
      </w:r>
      <w:r>
        <w:rPr>
          <w:b w:val="0"/>
          <w:szCs w:val="22"/>
        </w:rPr>
        <w:t xml:space="preserve"> </w:t>
      </w:r>
      <w:r w:rsidR="001F0824">
        <w:rPr>
          <w:b w:val="0"/>
          <w:szCs w:val="22"/>
        </w:rPr>
        <w:t>e “Cuidado com os Pés</w:t>
      </w:r>
      <w:r w:rsidR="001F0824" w:rsidRPr="005D51A7">
        <w:rPr>
          <w:b w:val="0"/>
          <w:szCs w:val="22"/>
        </w:rPr>
        <w:t>”</w:t>
      </w:r>
      <w:r w:rsidR="005D51A7" w:rsidRPr="005D51A7">
        <w:rPr>
          <w:b w:val="0"/>
          <w:szCs w:val="22"/>
        </w:rPr>
        <w:t xml:space="preserve"> </w:t>
      </w:r>
      <w:r w:rsidR="005D51A7" w:rsidRPr="00BF3799">
        <w:rPr>
          <w:b w:val="0"/>
          <w:szCs w:val="22"/>
        </w:rPr>
        <w:t>(</w:t>
      </w:r>
      <w:r w:rsidR="00142E68">
        <w:rPr>
          <w:rFonts w:cs="Times New Roman"/>
          <w:b w:val="0"/>
          <w:szCs w:val="22"/>
        </w:rPr>
        <w:t>Tabela 7</w:t>
      </w:r>
      <w:r w:rsidR="005D51A7" w:rsidRPr="00BF3799">
        <w:rPr>
          <w:b w:val="0"/>
          <w:szCs w:val="22"/>
        </w:rPr>
        <w:t>).</w:t>
      </w:r>
    </w:p>
    <w:p w:rsidR="001F0824" w:rsidRDefault="001F0824" w:rsidP="00051F5B">
      <w:pPr>
        <w:widowControl w:val="0"/>
        <w:autoSpaceDE w:val="0"/>
        <w:autoSpaceDN w:val="0"/>
        <w:adjustRightInd w:val="0"/>
        <w:jc w:val="both"/>
        <w:rPr>
          <w:b w:val="0"/>
          <w:szCs w:val="22"/>
        </w:rPr>
      </w:pPr>
    </w:p>
    <w:p w:rsidR="00C94C0E" w:rsidRPr="00C94C0E" w:rsidRDefault="00C94C0E" w:rsidP="00C94C0E">
      <w:pPr>
        <w:pStyle w:val="Legenda"/>
        <w:keepNext/>
        <w:jc w:val="right"/>
        <w:rPr>
          <w:color w:val="auto"/>
        </w:rPr>
      </w:pPr>
      <w:bookmarkStart w:id="268" w:name="_Ref377490814"/>
      <w:bookmarkStart w:id="269" w:name="_Toc377492223"/>
      <w:bookmarkStart w:id="270" w:name="_Toc378174498"/>
      <w:bookmarkStart w:id="271" w:name="_Toc378768726"/>
      <w:bookmarkStart w:id="272" w:name="_Toc378768949"/>
      <w:r w:rsidRPr="00C94C0E">
        <w:rPr>
          <w:color w:val="auto"/>
        </w:rPr>
        <w:t xml:space="preserve">Tabela </w:t>
      </w:r>
      <w:r w:rsidR="00E65CC1">
        <w:rPr>
          <w:color w:val="auto"/>
        </w:rPr>
        <w:fldChar w:fldCharType="begin"/>
      </w:r>
      <w:r w:rsidR="00011710">
        <w:rPr>
          <w:color w:val="auto"/>
        </w:rPr>
        <w:instrText xml:space="preserve"> SEQ Tabela \* ARABIC </w:instrText>
      </w:r>
      <w:r w:rsidR="00E65CC1">
        <w:rPr>
          <w:color w:val="auto"/>
        </w:rPr>
        <w:fldChar w:fldCharType="separate"/>
      </w:r>
      <w:r w:rsidR="00B02A91">
        <w:rPr>
          <w:noProof/>
          <w:color w:val="auto"/>
        </w:rPr>
        <w:t>7</w:t>
      </w:r>
      <w:r w:rsidR="00E65CC1">
        <w:rPr>
          <w:color w:val="auto"/>
        </w:rPr>
        <w:fldChar w:fldCharType="end"/>
      </w:r>
      <w:bookmarkEnd w:id="268"/>
      <w:r w:rsidRPr="00C94C0E">
        <w:rPr>
          <w:color w:val="auto"/>
        </w:rPr>
        <w:t xml:space="preserve"> - </w:t>
      </w:r>
      <w:bookmarkEnd w:id="269"/>
      <w:bookmarkEnd w:id="270"/>
      <w:r w:rsidR="005D51A7">
        <w:rPr>
          <w:color w:val="auto"/>
        </w:rPr>
        <w:t>Avaliação do</w:t>
      </w:r>
      <w:r w:rsidR="005D51A7" w:rsidRPr="009D02B1">
        <w:rPr>
          <w:color w:val="auto"/>
        </w:rPr>
        <w:t xml:space="preserve"> </w:t>
      </w:r>
      <w:r w:rsidR="005D51A7">
        <w:rPr>
          <w:color w:val="auto"/>
        </w:rPr>
        <w:t>autocuidado</w:t>
      </w:r>
      <w:r w:rsidR="005D51A7" w:rsidRPr="009D02B1">
        <w:rPr>
          <w:color w:val="auto"/>
        </w:rPr>
        <w:t xml:space="preserve"> antes (M0) e após (M1) no GE e no GC, valores de média, desvio padrão e valores de </w:t>
      </w:r>
      <w:r w:rsidR="005D51A7" w:rsidRPr="00BF3799">
        <w:rPr>
          <w:i/>
          <w:color w:val="auto"/>
        </w:rPr>
        <w:t>p</w:t>
      </w:r>
      <w:bookmarkEnd w:id="271"/>
      <w:bookmarkEnd w:id="272"/>
    </w:p>
    <w:tbl>
      <w:tblPr>
        <w:tblStyle w:val="Tabelacomgrelha"/>
        <w:tblW w:w="5000" w:type="pct"/>
        <w:tblBorders>
          <w:left w:val="none" w:sz="0" w:space="0" w:color="auto"/>
          <w:right w:val="none" w:sz="0" w:space="0" w:color="auto"/>
        </w:tblBorders>
        <w:tblLook w:val="04A0"/>
      </w:tblPr>
      <w:tblGrid>
        <w:gridCol w:w="2665"/>
        <w:gridCol w:w="1549"/>
        <w:gridCol w:w="803"/>
        <w:gridCol w:w="1177"/>
        <w:gridCol w:w="2236"/>
      </w:tblGrid>
      <w:tr w:rsidR="00677EEE" w:rsidRPr="00791B2D" w:rsidTr="00677EEE">
        <w:trPr>
          <w:trHeight w:val="180"/>
          <w:tblHeader/>
        </w:trPr>
        <w:tc>
          <w:tcPr>
            <w:tcW w:w="1581" w:type="pct"/>
          </w:tcPr>
          <w:p w:rsidR="00677EEE" w:rsidRPr="00791B2D" w:rsidRDefault="00677EEE" w:rsidP="00791B2D">
            <w:pPr>
              <w:widowControl w:val="0"/>
              <w:autoSpaceDE w:val="0"/>
              <w:autoSpaceDN w:val="0"/>
              <w:adjustRightInd w:val="0"/>
              <w:spacing w:line="240" w:lineRule="auto"/>
              <w:jc w:val="center"/>
              <w:rPr>
                <w:rFonts w:cs="Times New Roman"/>
                <w:sz w:val="18"/>
                <w:szCs w:val="18"/>
              </w:rPr>
            </w:pPr>
            <w:r w:rsidRPr="00791B2D">
              <w:rPr>
                <w:rFonts w:cs="Times New Roman"/>
                <w:sz w:val="18"/>
                <w:szCs w:val="18"/>
              </w:rPr>
              <w:t>Item</w:t>
            </w:r>
          </w:p>
        </w:tc>
        <w:tc>
          <w:tcPr>
            <w:tcW w:w="1395" w:type="pct"/>
            <w:gridSpan w:val="2"/>
          </w:tcPr>
          <w:p w:rsidR="00677EEE" w:rsidRPr="00791B2D" w:rsidRDefault="00677EEE" w:rsidP="00791B2D">
            <w:pPr>
              <w:widowControl w:val="0"/>
              <w:autoSpaceDE w:val="0"/>
              <w:autoSpaceDN w:val="0"/>
              <w:adjustRightInd w:val="0"/>
              <w:spacing w:line="240" w:lineRule="auto"/>
              <w:jc w:val="center"/>
              <w:rPr>
                <w:rFonts w:cs="Times New Roman"/>
                <w:sz w:val="18"/>
                <w:szCs w:val="18"/>
              </w:rPr>
            </w:pPr>
            <w:r w:rsidRPr="00791B2D">
              <w:rPr>
                <w:rFonts w:cs="Times New Roman"/>
                <w:sz w:val="18"/>
                <w:szCs w:val="18"/>
              </w:rPr>
              <w:t>Grupo</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sz w:val="18"/>
                <w:szCs w:val="18"/>
              </w:rPr>
            </w:pPr>
            <w:r w:rsidRPr="00791B2D">
              <w:rPr>
                <w:rFonts w:cs="Times New Roman"/>
                <w:sz w:val="18"/>
                <w:szCs w:val="18"/>
              </w:rPr>
              <w:t xml:space="preserve">M </w:t>
            </w:r>
            <w:r w:rsidRPr="00791B2D">
              <w:rPr>
                <w:rFonts w:eastAsia="MS Gothic"/>
                <w:color w:val="000000"/>
                <w:sz w:val="18"/>
                <w:szCs w:val="18"/>
              </w:rPr>
              <w:t>±</w:t>
            </w:r>
            <w:r w:rsidRPr="00791B2D">
              <w:rPr>
                <w:rFonts w:cs="Times New Roman"/>
                <w:sz w:val="18"/>
                <w:szCs w:val="18"/>
              </w:rPr>
              <w:t>DP</w:t>
            </w:r>
          </w:p>
        </w:tc>
        <w:tc>
          <w:tcPr>
            <w:tcW w:w="1326" w:type="pct"/>
          </w:tcPr>
          <w:p w:rsidR="00677EEE" w:rsidRPr="00791B2D" w:rsidRDefault="00677EEE" w:rsidP="00791B2D">
            <w:pPr>
              <w:widowControl w:val="0"/>
              <w:autoSpaceDE w:val="0"/>
              <w:autoSpaceDN w:val="0"/>
              <w:adjustRightInd w:val="0"/>
              <w:spacing w:line="240" w:lineRule="auto"/>
              <w:jc w:val="center"/>
              <w:rPr>
                <w:rFonts w:cs="Times New Roman"/>
                <w:sz w:val="18"/>
                <w:szCs w:val="18"/>
              </w:rPr>
            </w:pPr>
            <w:r w:rsidRPr="00791B2D">
              <w:rPr>
                <w:rFonts w:cs="Times New Roman"/>
                <w:sz w:val="18"/>
                <w:szCs w:val="18"/>
              </w:rPr>
              <w:t>Sig.</w:t>
            </w:r>
          </w:p>
        </w:tc>
      </w:tr>
      <w:tr w:rsidR="00677EEE" w:rsidRPr="00791B2D" w:rsidTr="00677EEE">
        <w:trPr>
          <w:trHeight w:val="190"/>
          <w:tblHeader/>
        </w:trPr>
        <w:tc>
          <w:tcPr>
            <w:tcW w:w="1581" w:type="pct"/>
            <w:vMerge w:val="restart"/>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r w:rsidRPr="00791B2D">
              <w:rPr>
                <w:rFonts w:cs="Times New Roman"/>
                <w:b w:val="0"/>
                <w:i/>
                <w:sz w:val="18"/>
                <w:szCs w:val="18"/>
              </w:rPr>
              <w:t>Alimentação Geral</w:t>
            </w:r>
          </w:p>
        </w:tc>
        <w:tc>
          <w:tcPr>
            <w:tcW w:w="919" w:type="pct"/>
            <w:vMerge w:val="restar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rFonts w:cs="Times New Roman"/>
                <w:b w:val="0"/>
                <w:sz w:val="18"/>
                <w:szCs w:val="18"/>
              </w:rPr>
              <w:t>GE (n=19)</w:t>
            </w:r>
          </w:p>
        </w:tc>
        <w:tc>
          <w:tcPr>
            <w:tcW w:w="476"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rFonts w:cs="Times New Roman"/>
                <w:b w:val="0"/>
                <w:sz w:val="18"/>
                <w:szCs w:val="18"/>
              </w:rPr>
              <w:t>M0</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3,46</w:t>
            </w:r>
            <w:r w:rsidRPr="00791B2D">
              <w:rPr>
                <w:rFonts w:eastAsia="MS Gothic"/>
                <w:b w:val="0"/>
                <w:color w:val="000000"/>
                <w:sz w:val="18"/>
                <w:szCs w:val="18"/>
              </w:rPr>
              <w:t>±</w:t>
            </w:r>
            <w:r w:rsidRPr="00791B2D">
              <w:rPr>
                <w:b w:val="0"/>
                <w:sz w:val="18"/>
                <w:szCs w:val="18"/>
              </w:rPr>
              <w:t>1,46</w:t>
            </w:r>
          </w:p>
        </w:tc>
        <w:tc>
          <w:tcPr>
            <w:tcW w:w="1326" w:type="pct"/>
            <w:vMerge w:val="restart"/>
          </w:tcPr>
          <w:p w:rsidR="00677EEE" w:rsidRPr="005D51A7" w:rsidRDefault="00677EEE" w:rsidP="00791B2D">
            <w:pPr>
              <w:spacing w:line="240" w:lineRule="auto"/>
              <w:jc w:val="center"/>
              <w:rPr>
                <w:rFonts w:eastAsia="Times New Roman" w:cs="Times New Roman"/>
                <w:sz w:val="18"/>
                <w:szCs w:val="18"/>
              </w:rPr>
            </w:pPr>
            <w:r w:rsidRPr="005D51A7">
              <w:rPr>
                <w:sz w:val="18"/>
                <w:szCs w:val="18"/>
              </w:rPr>
              <w:t>0,03*</w:t>
            </w:r>
          </w:p>
        </w:tc>
      </w:tr>
      <w:tr w:rsidR="00677EEE" w:rsidRPr="00791B2D" w:rsidTr="00677EEE">
        <w:trPr>
          <w:trHeight w:val="179"/>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p>
        </w:tc>
        <w:tc>
          <w:tcPr>
            <w:tcW w:w="919" w:type="pct"/>
            <w:vMerge/>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p>
        </w:tc>
        <w:tc>
          <w:tcPr>
            <w:tcW w:w="476"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M1</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4,44</w:t>
            </w:r>
            <w:r w:rsidRPr="00791B2D">
              <w:rPr>
                <w:rFonts w:eastAsia="MS Gothic"/>
                <w:b w:val="0"/>
                <w:color w:val="000000"/>
                <w:sz w:val="18"/>
                <w:szCs w:val="18"/>
              </w:rPr>
              <w:t>±</w:t>
            </w:r>
            <w:r w:rsidRPr="00791B2D">
              <w:rPr>
                <w:b w:val="0"/>
                <w:sz w:val="18"/>
                <w:szCs w:val="18"/>
              </w:rPr>
              <w:t>1,08</w:t>
            </w:r>
          </w:p>
        </w:tc>
        <w:tc>
          <w:tcPr>
            <w:tcW w:w="1326" w:type="pct"/>
            <w:vMerge/>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p>
        </w:tc>
      </w:tr>
      <w:tr w:rsidR="00677EEE" w:rsidRPr="00791B2D" w:rsidTr="00677EEE">
        <w:trPr>
          <w:trHeight w:val="180"/>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p>
        </w:tc>
        <w:tc>
          <w:tcPr>
            <w:tcW w:w="919" w:type="pct"/>
            <w:vMerge w:val="restart"/>
          </w:tcPr>
          <w:p w:rsidR="00677EEE" w:rsidRPr="00791B2D" w:rsidRDefault="00791B2D" w:rsidP="00791B2D">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GC (n=</w:t>
            </w:r>
            <w:r w:rsidR="00677EEE" w:rsidRPr="00791B2D">
              <w:rPr>
                <w:rFonts w:cs="Times New Roman"/>
                <w:b w:val="0"/>
                <w:sz w:val="18"/>
                <w:szCs w:val="18"/>
              </w:rPr>
              <w:t>23)</w:t>
            </w:r>
          </w:p>
        </w:tc>
        <w:tc>
          <w:tcPr>
            <w:tcW w:w="476"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M0</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4,71</w:t>
            </w:r>
            <w:r w:rsidRPr="00791B2D">
              <w:rPr>
                <w:rFonts w:eastAsia="MS Gothic"/>
                <w:b w:val="0"/>
                <w:color w:val="000000"/>
                <w:sz w:val="18"/>
                <w:szCs w:val="18"/>
              </w:rPr>
              <w:t>±</w:t>
            </w:r>
            <w:r w:rsidRPr="00791B2D">
              <w:rPr>
                <w:b w:val="0"/>
                <w:sz w:val="18"/>
                <w:szCs w:val="18"/>
              </w:rPr>
              <w:t>1,25</w:t>
            </w:r>
          </w:p>
        </w:tc>
        <w:tc>
          <w:tcPr>
            <w:tcW w:w="1326" w:type="pct"/>
            <w:vMerge w:val="restar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color w:val="FFFFFF" w:themeColor="background1"/>
                <w:sz w:val="18"/>
                <w:szCs w:val="18"/>
              </w:rPr>
              <w:t>7</w:t>
            </w:r>
            <w:r w:rsidR="000273DA">
              <w:rPr>
                <w:b w:val="0"/>
                <w:sz w:val="18"/>
                <w:szCs w:val="18"/>
              </w:rPr>
              <w:t>0,64</w:t>
            </w:r>
            <w:r w:rsidRPr="00791B2D">
              <w:rPr>
                <w:b w:val="0"/>
                <w:sz w:val="18"/>
                <w:szCs w:val="18"/>
              </w:rPr>
              <w:t>*</w:t>
            </w:r>
            <w:r w:rsidRPr="00791B2D">
              <w:rPr>
                <w:b w:val="0"/>
                <w:color w:val="FFFFFF" w:themeColor="background1"/>
                <w:sz w:val="18"/>
                <w:szCs w:val="18"/>
              </w:rPr>
              <w:t>)</w:t>
            </w:r>
          </w:p>
        </w:tc>
      </w:tr>
      <w:tr w:rsidR="00677EEE" w:rsidRPr="00791B2D" w:rsidTr="00677EEE">
        <w:trPr>
          <w:trHeight w:val="87"/>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p>
        </w:tc>
        <w:tc>
          <w:tcPr>
            <w:tcW w:w="919" w:type="pct"/>
            <w:vMerge/>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p>
        </w:tc>
        <w:tc>
          <w:tcPr>
            <w:tcW w:w="476"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M1</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4,59</w:t>
            </w:r>
            <w:r w:rsidRPr="00791B2D">
              <w:rPr>
                <w:rFonts w:eastAsia="MS Gothic"/>
                <w:b w:val="0"/>
                <w:color w:val="000000"/>
                <w:sz w:val="18"/>
                <w:szCs w:val="18"/>
              </w:rPr>
              <w:t>±</w:t>
            </w:r>
            <w:r w:rsidRPr="00791B2D">
              <w:rPr>
                <w:b w:val="0"/>
                <w:sz w:val="18"/>
                <w:szCs w:val="18"/>
              </w:rPr>
              <w:t>1,19</w:t>
            </w:r>
          </w:p>
        </w:tc>
        <w:tc>
          <w:tcPr>
            <w:tcW w:w="1326" w:type="pct"/>
            <w:vMerge/>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p>
        </w:tc>
      </w:tr>
      <w:tr w:rsidR="00677EEE" w:rsidRPr="00791B2D" w:rsidTr="00677EEE">
        <w:trPr>
          <w:trHeight w:val="180"/>
          <w:tblHeader/>
        </w:trPr>
        <w:tc>
          <w:tcPr>
            <w:tcW w:w="1581" w:type="pct"/>
            <w:vMerge w:val="restart"/>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r w:rsidRPr="00791B2D">
              <w:rPr>
                <w:rFonts w:cs="Arial"/>
                <w:b w:val="0"/>
                <w:i/>
                <w:color w:val="000000"/>
                <w:sz w:val="18"/>
                <w:szCs w:val="18"/>
              </w:rPr>
              <w:t>Alimentação Especifica</w:t>
            </w:r>
          </w:p>
        </w:tc>
        <w:tc>
          <w:tcPr>
            <w:tcW w:w="919" w:type="pct"/>
            <w:vMerge w:val="restar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rFonts w:cs="Times New Roman"/>
                <w:b w:val="0"/>
                <w:sz w:val="18"/>
                <w:szCs w:val="18"/>
              </w:rPr>
              <w:t>GE (n=19)</w:t>
            </w:r>
          </w:p>
        </w:tc>
        <w:tc>
          <w:tcPr>
            <w:tcW w:w="476"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rFonts w:cs="Times New Roman"/>
                <w:b w:val="0"/>
                <w:sz w:val="18"/>
                <w:szCs w:val="18"/>
              </w:rPr>
              <w:t>M0</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4,68</w:t>
            </w:r>
            <w:r w:rsidRPr="00791B2D">
              <w:rPr>
                <w:rFonts w:eastAsia="MS Gothic"/>
                <w:b w:val="0"/>
                <w:color w:val="000000"/>
                <w:sz w:val="18"/>
                <w:szCs w:val="18"/>
              </w:rPr>
              <w:t>±</w:t>
            </w:r>
            <w:r w:rsidRPr="00791B2D">
              <w:rPr>
                <w:b w:val="0"/>
                <w:sz w:val="18"/>
                <w:szCs w:val="18"/>
              </w:rPr>
              <w:t>1,05</w:t>
            </w:r>
          </w:p>
        </w:tc>
        <w:tc>
          <w:tcPr>
            <w:tcW w:w="1326" w:type="pct"/>
            <w:vMerge w:val="restar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color w:val="FFFFFF" w:themeColor="background1"/>
                <w:sz w:val="18"/>
                <w:szCs w:val="18"/>
              </w:rPr>
              <w:t xml:space="preserve"> (</w:t>
            </w:r>
            <w:r w:rsidRPr="00791B2D">
              <w:rPr>
                <w:b w:val="0"/>
                <w:sz w:val="18"/>
                <w:szCs w:val="18"/>
              </w:rPr>
              <w:t>0,46*</w:t>
            </w:r>
          </w:p>
        </w:tc>
      </w:tr>
      <w:tr w:rsidR="00677EEE" w:rsidRPr="00791B2D" w:rsidTr="00677EEE">
        <w:trPr>
          <w:trHeight w:val="180"/>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p>
        </w:tc>
        <w:tc>
          <w:tcPr>
            <w:tcW w:w="919" w:type="pct"/>
            <w:vMerge/>
          </w:tcPr>
          <w:p w:rsidR="00677EEE" w:rsidRPr="00791B2D" w:rsidRDefault="00677EEE" w:rsidP="00791B2D">
            <w:pPr>
              <w:widowControl w:val="0"/>
              <w:autoSpaceDE w:val="0"/>
              <w:autoSpaceDN w:val="0"/>
              <w:adjustRightInd w:val="0"/>
              <w:spacing w:line="240" w:lineRule="auto"/>
              <w:jc w:val="center"/>
              <w:rPr>
                <w:b w:val="0"/>
                <w:sz w:val="18"/>
                <w:szCs w:val="18"/>
              </w:rPr>
            </w:pPr>
          </w:p>
        </w:tc>
        <w:tc>
          <w:tcPr>
            <w:tcW w:w="476"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M1</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4,70</w:t>
            </w:r>
            <w:r w:rsidRPr="00791B2D">
              <w:rPr>
                <w:rFonts w:eastAsia="MS Gothic"/>
                <w:b w:val="0"/>
                <w:color w:val="000000"/>
                <w:sz w:val="18"/>
                <w:szCs w:val="18"/>
              </w:rPr>
              <w:t>±</w:t>
            </w:r>
            <w:r w:rsidRPr="00791B2D">
              <w:rPr>
                <w:b w:val="0"/>
                <w:sz w:val="18"/>
                <w:szCs w:val="18"/>
              </w:rPr>
              <w:t>1,11</w:t>
            </w:r>
          </w:p>
        </w:tc>
        <w:tc>
          <w:tcPr>
            <w:tcW w:w="1326" w:type="pct"/>
            <w:vMerge/>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p>
        </w:tc>
      </w:tr>
      <w:tr w:rsidR="00677EEE" w:rsidRPr="00791B2D" w:rsidTr="00677EEE">
        <w:trPr>
          <w:trHeight w:val="180"/>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p>
        </w:tc>
        <w:tc>
          <w:tcPr>
            <w:tcW w:w="919" w:type="pct"/>
            <w:vMerge w:val="restart"/>
          </w:tcPr>
          <w:p w:rsidR="00677EEE" w:rsidRPr="00791B2D" w:rsidRDefault="00791B2D" w:rsidP="00791B2D">
            <w:pPr>
              <w:widowControl w:val="0"/>
              <w:autoSpaceDE w:val="0"/>
              <w:autoSpaceDN w:val="0"/>
              <w:adjustRightInd w:val="0"/>
              <w:spacing w:line="240" w:lineRule="auto"/>
              <w:jc w:val="center"/>
              <w:rPr>
                <w:b w:val="0"/>
                <w:sz w:val="18"/>
                <w:szCs w:val="18"/>
              </w:rPr>
            </w:pPr>
            <w:r>
              <w:rPr>
                <w:rFonts w:cs="Times New Roman"/>
                <w:b w:val="0"/>
                <w:sz w:val="18"/>
                <w:szCs w:val="18"/>
              </w:rPr>
              <w:t>GC (n=</w:t>
            </w:r>
            <w:r w:rsidR="00677EEE" w:rsidRPr="00791B2D">
              <w:rPr>
                <w:rFonts w:cs="Times New Roman"/>
                <w:b w:val="0"/>
                <w:sz w:val="18"/>
                <w:szCs w:val="18"/>
              </w:rPr>
              <w:t>23)</w:t>
            </w:r>
          </w:p>
        </w:tc>
        <w:tc>
          <w:tcPr>
            <w:tcW w:w="476"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M0</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4,82</w:t>
            </w:r>
            <w:r w:rsidRPr="00791B2D">
              <w:rPr>
                <w:rFonts w:eastAsia="MS Gothic"/>
                <w:b w:val="0"/>
                <w:color w:val="000000"/>
                <w:sz w:val="18"/>
                <w:szCs w:val="18"/>
              </w:rPr>
              <w:t>±</w:t>
            </w:r>
            <w:r w:rsidRPr="00791B2D">
              <w:rPr>
                <w:b w:val="0"/>
                <w:sz w:val="18"/>
                <w:szCs w:val="18"/>
              </w:rPr>
              <w:t>1,48</w:t>
            </w:r>
          </w:p>
        </w:tc>
        <w:tc>
          <w:tcPr>
            <w:tcW w:w="1326" w:type="pct"/>
            <w:vMerge w:val="restar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0</w:t>
            </w:r>
            <w:r w:rsidR="000273DA">
              <w:rPr>
                <w:b w:val="0"/>
                <w:sz w:val="18"/>
                <w:szCs w:val="18"/>
              </w:rPr>
              <w:t>,85</w:t>
            </w:r>
            <w:r w:rsidRPr="00791B2D">
              <w:rPr>
                <w:b w:val="0"/>
                <w:sz w:val="18"/>
                <w:szCs w:val="18"/>
              </w:rPr>
              <w:t>*</w:t>
            </w:r>
          </w:p>
        </w:tc>
      </w:tr>
      <w:tr w:rsidR="00677EEE" w:rsidRPr="00791B2D" w:rsidTr="00677EEE">
        <w:trPr>
          <w:trHeight w:val="157"/>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p>
        </w:tc>
        <w:tc>
          <w:tcPr>
            <w:tcW w:w="919" w:type="pct"/>
            <w:vMerge/>
          </w:tcPr>
          <w:p w:rsidR="00677EEE" w:rsidRPr="00791B2D" w:rsidRDefault="00677EEE" w:rsidP="00791B2D">
            <w:pPr>
              <w:widowControl w:val="0"/>
              <w:autoSpaceDE w:val="0"/>
              <w:autoSpaceDN w:val="0"/>
              <w:adjustRightInd w:val="0"/>
              <w:spacing w:line="240" w:lineRule="auto"/>
              <w:jc w:val="center"/>
              <w:rPr>
                <w:b w:val="0"/>
                <w:sz w:val="18"/>
                <w:szCs w:val="18"/>
              </w:rPr>
            </w:pPr>
          </w:p>
        </w:tc>
        <w:tc>
          <w:tcPr>
            <w:tcW w:w="476" w:type="pct"/>
          </w:tcPr>
          <w:p w:rsidR="00677EEE" w:rsidRPr="00791B2D" w:rsidRDefault="00677EEE" w:rsidP="00791B2D">
            <w:pPr>
              <w:widowControl w:val="0"/>
              <w:autoSpaceDE w:val="0"/>
              <w:autoSpaceDN w:val="0"/>
              <w:adjustRightInd w:val="0"/>
              <w:spacing w:line="240" w:lineRule="auto"/>
              <w:jc w:val="center"/>
              <w:rPr>
                <w:b w:val="0"/>
                <w:sz w:val="18"/>
                <w:szCs w:val="18"/>
              </w:rPr>
            </w:pPr>
            <w:r w:rsidRPr="00791B2D">
              <w:rPr>
                <w:b w:val="0"/>
                <w:sz w:val="18"/>
                <w:szCs w:val="18"/>
              </w:rPr>
              <w:t>M1</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4,83</w:t>
            </w:r>
            <w:r w:rsidRPr="00791B2D">
              <w:rPr>
                <w:rFonts w:eastAsia="MS Gothic"/>
                <w:b w:val="0"/>
                <w:color w:val="000000"/>
                <w:sz w:val="18"/>
                <w:szCs w:val="18"/>
              </w:rPr>
              <w:t>±</w:t>
            </w:r>
            <w:r w:rsidRPr="00791B2D">
              <w:rPr>
                <w:b w:val="0"/>
                <w:sz w:val="18"/>
                <w:szCs w:val="18"/>
              </w:rPr>
              <w:t>1,51</w:t>
            </w:r>
          </w:p>
        </w:tc>
        <w:tc>
          <w:tcPr>
            <w:tcW w:w="1326" w:type="pct"/>
            <w:vMerge/>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p>
        </w:tc>
      </w:tr>
      <w:tr w:rsidR="00677EEE" w:rsidRPr="00791B2D" w:rsidTr="00677EEE">
        <w:trPr>
          <w:trHeight w:val="180"/>
          <w:tblHeader/>
        </w:trPr>
        <w:tc>
          <w:tcPr>
            <w:tcW w:w="1581" w:type="pct"/>
            <w:vMerge w:val="restart"/>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r w:rsidRPr="00791B2D">
              <w:rPr>
                <w:rFonts w:cs="Arial"/>
                <w:b w:val="0"/>
                <w:i/>
                <w:color w:val="000000"/>
                <w:sz w:val="18"/>
                <w:szCs w:val="18"/>
              </w:rPr>
              <w:t>Atividade Física</w:t>
            </w:r>
          </w:p>
        </w:tc>
        <w:tc>
          <w:tcPr>
            <w:tcW w:w="919" w:type="pct"/>
            <w:vMerge w:val="restart"/>
          </w:tcPr>
          <w:p w:rsidR="00677EEE" w:rsidRPr="00791B2D" w:rsidRDefault="00677EEE" w:rsidP="00791B2D">
            <w:pPr>
              <w:widowControl w:val="0"/>
              <w:autoSpaceDE w:val="0"/>
              <w:autoSpaceDN w:val="0"/>
              <w:adjustRightInd w:val="0"/>
              <w:spacing w:line="240" w:lineRule="auto"/>
              <w:jc w:val="center"/>
              <w:rPr>
                <w:b w:val="0"/>
                <w:sz w:val="18"/>
                <w:szCs w:val="18"/>
              </w:rPr>
            </w:pPr>
            <w:r w:rsidRPr="00791B2D">
              <w:rPr>
                <w:rFonts w:cs="Times New Roman"/>
                <w:b w:val="0"/>
                <w:sz w:val="18"/>
                <w:szCs w:val="18"/>
              </w:rPr>
              <w:t>GE (n=19)</w:t>
            </w:r>
          </w:p>
        </w:tc>
        <w:tc>
          <w:tcPr>
            <w:tcW w:w="476" w:type="pct"/>
          </w:tcPr>
          <w:p w:rsidR="00677EEE" w:rsidRPr="00791B2D" w:rsidRDefault="00677EEE" w:rsidP="00791B2D">
            <w:pPr>
              <w:widowControl w:val="0"/>
              <w:autoSpaceDE w:val="0"/>
              <w:autoSpaceDN w:val="0"/>
              <w:adjustRightInd w:val="0"/>
              <w:spacing w:line="240" w:lineRule="auto"/>
              <w:jc w:val="center"/>
              <w:rPr>
                <w:b w:val="0"/>
                <w:sz w:val="18"/>
                <w:szCs w:val="18"/>
              </w:rPr>
            </w:pPr>
            <w:r w:rsidRPr="00791B2D">
              <w:rPr>
                <w:rFonts w:cs="Times New Roman"/>
                <w:b w:val="0"/>
                <w:sz w:val="18"/>
                <w:szCs w:val="18"/>
              </w:rPr>
              <w:t>M0</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3,11</w:t>
            </w:r>
            <w:r w:rsidRPr="00791B2D">
              <w:rPr>
                <w:rFonts w:eastAsia="MS Gothic"/>
                <w:b w:val="0"/>
                <w:color w:val="000000"/>
                <w:sz w:val="18"/>
                <w:szCs w:val="18"/>
              </w:rPr>
              <w:t>±</w:t>
            </w:r>
            <w:r w:rsidRPr="00791B2D">
              <w:rPr>
                <w:b w:val="0"/>
                <w:sz w:val="18"/>
                <w:szCs w:val="18"/>
              </w:rPr>
              <w:t>2,75</w:t>
            </w:r>
          </w:p>
        </w:tc>
        <w:tc>
          <w:tcPr>
            <w:tcW w:w="1326" w:type="pct"/>
            <w:vMerge w:val="restar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0,26</w:t>
            </w:r>
            <w:r w:rsidRPr="00791B2D">
              <w:rPr>
                <w:rFonts w:eastAsia="Times New Roman" w:cs="Times New Roman"/>
                <w:b w:val="0"/>
                <w:sz w:val="18"/>
                <w:szCs w:val="18"/>
              </w:rPr>
              <w:t>†</w:t>
            </w:r>
          </w:p>
        </w:tc>
      </w:tr>
      <w:tr w:rsidR="00677EEE" w:rsidRPr="00791B2D" w:rsidTr="00677EEE">
        <w:trPr>
          <w:trHeight w:val="193"/>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p>
        </w:tc>
        <w:tc>
          <w:tcPr>
            <w:tcW w:w="919" w:type="pct"/>
            <w:vMerge/>
          </w:tcPr>
          <w:p w:rsidR="00677EEE" w:rsidRPr="00791B2D" w:rsidRDefault="00677EEE" w:rsidP="00791B2D">
            <w:pPr>
              <w:widowControl w:val="0"/>
              <w:autoSpaceDE w:val="0"/>
              <w:autoSpaceDN w:val="0"/>
              <w:adjustRightInd w:val="0"/>
              <w:spacing w:line="240" w:lineRule="auto"/>
              <w:jc w:val="center"/>
              <w:rPr>
                <w:b w:val="0"/>
                <w:sz w:val="18"/>
                <w:szCs w:val="18"/>
              </w:rPr>
            </w:pPr>
          </w:p>
        </w:tc>
        <w:tc>
          <w:tcPr>
            <w:tcW w:w="476" w:type="pct"/>
          </w:tcPr>
          <w:p w:rsidR="00677EEE" w:rsidRPr="00791B2D" w:rsidRDefault="00677EEE" w:rsidP="00791B2D">
            <w:pPr>
              <w:widowControl w:val="0"/>
              <w:autoSpaceDE w:val="0"/>
              <w:autoSpaceDN w:val="0"/>
              <w:adjustRightInd w:val="0"/>
              <w:spacing w:line="240" w:lineRule="auto"/>
              <w:jc w:val="center"/>
              <w:rPr>
                <w:b w:val="0"/>
                <w:sz w:val="18"/>
                <w:szCs w:val="18"/>
              </w:rPr>
            </w:pPr>
            <w:r w:rsidRPr="00791B2D">
              <w:rPr>
                <w:b w:val="0"/>
                <w:sz w:val="18"/>
                <w:szCs w:val="18"/>
              </w:rPr>
              <w:t>M1</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3,95</w:t>
            </w:r>
            <w:r w:rsidRPr="00791B2D">
              <w:rPr>
                <w:rFonts w:eastAsia="MS Gothic"/>
                <w:b w:val="0"/>
                <w:color w:val="000000"/>
                <w:sz w:val="18"/>
                <w:szCs w:val="18"/>
              </w:rPr>
              <w:t>±</w:t>
            </w:r>
            <w:r w:rsidRPr="00791B2D">
              <w:rPr>
                <w:b w:val="0"/>
                <w:sz w:val="18"/>
                <w:szCs w:val="18"/>
              </w:rPr>
              <w:t>2,11</w:t>
            </w:r>
          </w:p>
        </w:tc>
        <w:tc>
          <w:tcPr>
            <w:tcW w:w="1326" w:type="pct"/>
            <w:vMerge/>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p>
        </w:tc>
      </w:tr>
      <w:tr w:rsidR="00677EEE" w:rsidRPr="00791B2D" w:rsidTr="00677EEE">
        <w:trPr>
          <w:trHeight w:val="71"/>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p>
        </w:tc>
        <w:tc>
          <w:tcPr>
            <w:tcW w:w="919" w:type="pct"/>
            <w:vMerge w:val="restart"/>
          </w:tcPr>
          <w:p w:rsidR="00677EEE" w:rsidRPr="00791B2D" w:rsidRDefault="00677EEE" w:rsidP="00791B2D">
            <w:pPr>
              <w:widowControl w:val="0"/>
              <w:autoSpaceDE w:val="0"/>
              <w:autoSpaceDN w:val="0"/>
              <w:adjustRightInd w:val="0"/>
              <w:spacing w:line="240" w:lineRule="auto"/>
              <w:jc w:val="center"/>
              <w:rPr>
                <w:b w:val="0"/>
                <w:sz w:val="18"/>
                <w:szCs w:val="18"/>
              </w:rPr>
            </w:pPr>
            <w:r w:rsidRPr="00791B2D">
              <w:rPr>
                <w:rFonts w:cs="Times New Roman"/>
                <w:b w:val="0"/>
                <w:sz w:val="18"/>
                <w:szCs w:val="18"/>
              </w:rPr>
              <w:t>GC (n= 23)</w:t>
            </w:r>
          </w:p>
        </w:tc>
        <w:tc>
          <w:tcPr>
            <w:tcW w:w="476" w:type="pct"/>
          </w:tcPr>
          <w:p w:rsidR="00677EEE" w:rsidRPr="00791B2D" w:rsidRDefault="00677EEE" w:rsidP="00791B2D">
            <w:pPr>
              <w:widowControl w:val="0"/>
              <w:autoSpaceDE w:val="0"/>
              <w:autoSpaceDN w:val="0"/>
              <w:adjustRightInd w:val="0"/>
              <w:spacing w:line="240" w:lineRule="auto"/>
              <w:jc w:val="center"/>
              <w:rPr>
                <w:b w:val="0"/>
                <w:sz w:val="18"/>
                <w:szCs w:val="18"/>
              </w:rPr>
            </w:pPr>
            <w:r w:rsidRPr="00791B2D">
              <w:rPr>
                <w:b w:val="0"/>
                <w:sz w:val="18"/>
                <w:szCs w:val="18"/>
              </w:rPr>
              <w:t>M0</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2,04</w:t>
            </w:r>
            <w:r w:rsidRPr="00791B2D">
              <w:rPr>
                <w:rFonts w:eastAsia="MS Gothic"/>
                <w:b w:val="0"/>
                <w:color w:val="000000"/>
                <w:sz w:val="18"/>
                <w:szCs w:val="18"/>
              </w:rPr>
              <w:t>±</w:t>
            </w:r>
            <w:r w:rsidRPr="00791B2D">
              <w:rPr>
                <w:rFonts w:cs="Times New Roman"/>
                <w:b w:val="0"/>
                <w:sz w:val="18"/>
                <w:szCs w:val="18"/>
              </w:rPr>
              <w:t>2,06</w:t>
            </w:r>
          </w:p>
        </w:tc>
        <w:tc>
          <w:tcPr>
            <w:tcW w:w="1326" w:type="pct"/>
            <w:vMerge w:val="restart"/>
          </w:tcPr>
          <w:p w:rsidR="00677EEE" w:rsidRPr="00791B2D" w:rsidRDefault="000273DA" w:rsidP="00791B2D">
            <w:pPr>
              <w:widowControl w:val="0"/>
              <w:autoSpaceDE w:val="0"/>
              <w:autoSpaceDN w:val="0"/>
              <w:adjustRightInd w:val="0"/>
              <w:spacing w:line="240" w:lineRule="auto"/>
              <w:jc w:val="center"/>
              <w:rPr>
                <w:rFonts w:cs="Times New Roman"/>
                <w:b w:val="0"/>
                <w:sz w:val="18"/>
                <w:szCs w:val="18"/>
              </w:rPr>
            </w:pPr>
            <w:r>
              <w:rPr>
                <w:rFonts w:cs="Times New Roman"/>
                <w:b w:val="0"/>
                <w:sz w:val="18"/>
                <w:szCs w:val="18"/>
              </w:rPr>
              <w:t>0,65</w:t>
            </w:r>
            <w:r w:rsidR="00677EEE" w:rsidRPr="00791B2D">
              <w:rPr>
                <w:rFonts w:eastAsia="Times New Roman" w:cs="Times New Roman"/>
                <w:b w:val="0"/>
                <w:sz w:val="18"/>
                <w:szCs w:val="18"/>
              </w:rPr>
              <w:t>†</w:t>
            </w:r>
          </w:p>
        </w:tc>
      </w:tr>
      <w:tr w:rsidR="00677EEE" w:rsidRPr="00791B2D" w:rsidTr="00677EEE">
        <w:trPr>
          <w:trHeight w:val="131"/>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p>
        </w:tc>
        <w:tc>
          <w:tcPr>
            <w:tcW w:w="919" w:type="pct"/>
            <w:vMerge/>
          </w:tcPr>
          <w:p w:rsidR="00677EEE" w:rsidRPr="00791B2D" w:rsidRDefault="00677EEE" w:rsidP="00791B2D">
            <w:pPr>
              <w:widowControl w:val="0"/>
              <w:autoSpaceDE w:val="0"/>
              <w:autoSpaceDN w:val="0"/>
              <w:adjustRightInd w:val="0"/>
              <w:spacing w:line="240" w:lineRule="auto"/>
              <w:jc w:val="center"/>
              <w:rPr>
                <w:b w:val="0"/>
                <w:sz w:val="18"/>
                <w:szCs w:val="18"/>
              </w:rPr>
            </w:pPr>
          </w:p>
        </w:tc>
        <w:tc>
          <w:tcPr>
            <w:tcW w:w="476" w:type="pct"/>
          </w:tcPr>
          <w:p w:rsidR="00677EEE" w:rsidRPr="00791B2D" w:rsidRDefault="00677EEE" w:rsidP="00791B2D">
            <w:pPr>
              <w:widowControl w:val="0"/>
              <w:autoSpaceDE w:val="0"/>
              <w:autoSpaceDN w:val="0"/>
              <w:adjustRightInd w:val="0"/>
              <w:spacing w:line="240" w:lineRule="auto"/>
              <w:jc w:val="center"/>
              <w:rPr>
                <w:b w:val="0"/>
                <w:sz w:val="18"/>
                <w:szCs w:val="18"/>
              </w:rPr>
            </w:pPr>
            <w:r w:rsidRPr="00791B2D">
              <w:rPr>
                <w:b w:val="0"/>
                <w:sz w:val="18"/>
                <w:szCs w:val="18"/>
              </w:rPr>
              <w:t>M1</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2,09</w:t>
            </w:r>
            <w:r w:rsidRPr="00791B2D">
              <w:rPr>
                <w:rFonts w:eastAsia="MS Gothic"/>
                <w:b w:val="0"/>
                <w:color w:val="000000"/>
                <w:sz w:val="18"/>
                <w:szCs w:val="18"/>
              </w:rPr>
              <w:t>±</w:t>
            </w:r>
            <w:r w:rsidRPr="00791B2D">
              <w:rPr>
                <w:rFonts w:cs="Times New Roman"/>
                <w:b w:val="0"/>
                <w:sz w:val="18"/>
                <w:szCs w:val="18"/>
              </w:rPr>
              <w:t>2,23</w:t>
            </w:r>
          </w:p>
        </w:tc>
        <w:tc>
          <w:tcPr>
            <w:tcW w:w="1326" w:type="pct"/>
            <w:vMerge/>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p>
        </w:tc>
      </w:tr>
      <w:tr w:rsidR="00677EEE" w:rsidRPr="00791B2D" w:rsidTr="00677EEE">
        <w:trPr>
          <w:trHeight w:val="96"/>
          <w:tblHeader/>
        </w:trPr>
        <w:tc>
          <w:tcPr>
            <w:tcW w:w="1581" w:type="pct"/>
            <w:vMerge w:val="restart"/>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r w:rsidRPr="00791B2D">
              <w:rPr>
                <w:rFonts w:cs="Arial"/>
                <w:b w:val="0"/>
                <w:i/>
                <w:color w:val="000000"/>
                <w:sz w:val="18"/>
                <w:szCs w:val="18"/>
              </w:rPr>
              <w:t>Monitorização da Glicemia Capilar</w:t>
            </w:r>
          </w:p>
        </w:tc>
        <w:tc>
          <w:tcPr>
            <w:tcW w:w="919" w:type="pct"/>
            <w:vMerge w:val="restar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rFonts w:cs="Times New Roman"/>
                <w:b w:val="0"/>
                <w:sz w:val="18"/>
                <w:szCs w:val="18"/>
              </w:rPr>
              <w:t>GE (n=19)</w:t>
            </w:r>
          </w:p>
        </w:tc>
        <w:tc>
          <w:tcPr>
            <w:tcW w:w="476"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M0</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rFonts w:cs="Times New Roman"/>
                <w:b w:val="0"/>
                <w:sz w:val="18"/>
                <w:szCs w:val="18"/>
              </w:rPr>
              <w:t>2,11</w:t>
            </w:r>
            <w:r w:rsidRPr="00791B2D">
              <w:rPr>
                <w:rFonts w:eastAsia="MS Gothic"/>
                <w:b w:val="0"/>
                <w:color w:val="000000"/>
                <w:sz w:val="18"/>
                <w:szCs w:val="18"/>
              </w:rPr>
              <w:t>±</w:t>
            </w:r>
            <w:r w:rsidRPr="00791B2D">
              <w:rPr>
                <w:rFonts w:cs="Times New Roman"/>
                <w:b w:val="0"/>
                <w:sz w:val="18"/>
                <w:szCs w:val="18"/>
              </w:rPr>
              <w:t>2,26</w:t>
            </w:r>
          </w:p>
        </w:tc>
        <w:tc>
          <w:tcPr>
            <w:tcW w:w="1326" w:type="pct"/>
            <w:vMerge w:val="restart"/>
          </w:tcPr>
          <w:p w:rsidR="00677EEE" w:rsidRPr="00791B2D" w:rsidRDefault="000273DA" w:rsidP="00791B2D">
            <w:pPr>
              <w:widowControl w:val="0"/>
              <w:autoSpaceDE w:val="0"/>
              <w:autoSpaceDN w:val="0"/>
              <w:adjustRightInd w:val="0"/>
              <w:spacing w:line="240" w:lineRule="auto"/>
              <w:jc w:val="center"/>
              <w:rPr>
                <w:rFonts w:cs="Times New Roman"/>
                <w:b w:val="0"/>
                <w:sz w:val="18"/>
                <w:szCs w:val="18"/>
              </w:rPr>
            </w:pPr>
            <w:r>
              <w:rPr>
                <w:b w:val="0"/>
                <w:sz w:val="18"/>
                <w:szCs w:val="18"/>
              </w:rPr>
              <w:t>0,03</w:t>
            </w:r>
            <w:r w:rsidR="00677EEE" w:rsidRPr="00791B2D">
              <w:rPr>
                <w:rFonts w:eastAsia="Times New Roman" w:cs="Times New Roman"/>
                <w:b w:val="0"/>
                <w:sz w:val="18"/>
                <w:szCs w:val="18"/>
              </w:rPr>
              <w:t>†</w:t>
            </w:r>
          </w:p>
        </w:tc>
      </w:tr>
      <w:tr w:rsidR="00677EEE" w:rsidRPr="00791B2D" w:rsidTr="00677EEE">
        <w:trPr>
          <w:trHeight w:val="67"/>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i/>
                <w:sz w:val="18"/>
                <w:szCs w:val="18"/>
                <w:highlight w:val="magenta"/>
              </w:rPr>
            </w:pPr>
          </w:p>
        </w:tc>
        <w:tc>
          <w:tcPr>
            <w:tcW w:w="919" w:type="pct"/>
            <w:vMerge/>
          </w:tcPr>
          <w:p w:rsidR="00677EEE" w:rsidRPr="00791B2D" w:rsidRDefault="00677EEE" w:rsidP="00791B2D">
            <w:pPr>
              <w:widowControl w:val="0"/>
              <w:autoSpaceDE w:val="0"/>
              <w:autoSpaceDN w:val="0"/>
              <w:adjustRightInd w:val="0"/>
              <w:spacing w:line="240" w:lineRule="auto"/>
              <w:jc w:val="center"/>
              <w:rPr>
                <w:b w:val="0"/>
                <w:sz w:val="18"/>
                <w:szCs w:val="18"/>
              </w:rPr>
            </w:pPr>
          </w:p>
        </w:tc>
        <w:tc>
          <w:tcPr>
            <w:tcW w:w="476"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rFonts w:cs="Times New Roman"/>
                <w:b w:val="0"/>
                <w:sz w:val="18"/>
                <w:szCs w:val="18"/>
              </w:rPr>
              <w:t>M1</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rFonts w:cs="Times New Roman"/>
                <w:b w:val="0"/>
                <w:sz w:val="18"/>
                <w:szCs w:val="18"/>
              </w:rPr>
              <w:t>2,68</w:t>
            </w:r>
            <w:r w:rsidRPr="00791B2D">
              <w:rPr>
                <w:rFonts w:eastAsia="MS Gothic"/>
                <w:b w:val="0"/>
                <w:color w:val="000000"/>
                <w:sz w:val="18"/>
                <w:szCs w:val="18"/>
              </w:rPr>
              <w:t>±</w:t>
            </w:r>
            <w:r w:rsidRPr="00791B2D">
              <w:rPr>
                <w:rFonts w:cs="Times New Roman"/>
                <w:b w:val="0"/>
                <w:sz w:val="18"/>
                <w:szCs w:val="18"/>
              </w:rPr>
              <w:t>2,35</w:t>
            </w:r>
          </w:p>
        </w:tc>
        <w:tc>
          <w:tcPr>
            <w:tcW w:w="1326" w:type="pct"/>
            <w:vMerge/>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p>
        </w:tc>
      </w:tr>
      <w:tr w:rsidR="00677EEE" w:rsidRPr="00791B2D" w:rsidTr="00677EEE">
        <w:trPr>
          <w:trHeight w:val="193"/>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i/>
                <w:sz w:val="18"/>
                <w:szCs w:val="18"/>
                <w:highlight w:val="magenta"/>
              </w:rPr>
            </w:pPr>
          </w:p>
        </w:tc>
        <w:tc>
          <w:tcPr>
            <w:tcW w:w="919" w:type="pct"/>
            <w:vMerge w:val="restart"/>
          </w:tcPr>
          <w:p w:rsidR="00677EEE" w:rsidRPr="00791B2D" w:rsidRDefault="00677EEE" w:rsidP="00791B2D">
            <w:pPr>
              <w:widowControl w:val="0"/>
              <w:autoSpaceDE w:val="0"/>
              <w:autoSpaceDN w:val="0"/>
              <w:adjustRightInd w:val="0"/>
              <w:spacing w:line="240" w:lineRule="auto"/>
              <w:jc w:val="center"/>
              <w:rPr>
                <w:b w:val="0"/>
                <w:sz w:val="18"/>
                <w:szCs w:val="18"/>
              </w:rPr>
            </w:pPr>
            <w:r w:rsidRPr="00791B2D">
              <w:rPr>
                <w:rFonts w:cs="Times New Roman"/>
                <w:b w:val="0"/>
                <w:sz w:val="18"/>
                <w:szCs w:val="18"/>
              </w:rPr>
              <w:t>GC</w:t>
            </w:r>
            <w:r w:rsidR="00791B2D">
              <w:rPr>
                <w:rFonts w:cs="Times New Roman"/>
                <w:b w:val="0"/>
                <w:sz w:val="18"/>
                <w:szCs w:val="18"/>
              </w:rPr>
              <w:t xml:space="preserve"> (n=</w:t>
            </w:r>
            <w:r w:rsidRPr="00791B2D">
              <w:rPr>
                <w:rFonts w:cs="Times New Roman"/>
                <w:b w:val="0"/>
                <w:sz w:val="18"/>
                <w:szCs w:val="18"/>
              </w:rPr>
              <w:t>23)</w:t>
            </w:r>
          </w:p>
        </w:tc>
        <w:tc>
          <w:tcPr>
            <w:tcW w:w="476"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M0</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rFonts w:cs="Times New Roman"/>
                <w:b w:val="0"/>
                <w:sz w:val="18"/>
                <w:szCs w:val="18"/>
              </w:rPr>
              <w:t>1,72</w:t>
            </w:r>
            <w:r w:rsidRPr="00791B2D">
              <w:rPr>
                <w:rFonts w:eastAsia="MS Gothic"/>
                <w:b w:val="0"/>
                <w:color w:val="000000"/>
                <w:sz w:val="18"/>
                <w:szCs w:val="18"/>
              </w:rPr>
              <w:t>±</w:t>
            </w:r>
            <w:r w:rsidRPr="00791B2D">
              <w:rPr>
                <w:rFonts w:cs="Times New Roman"/>
                <w:b w:val="0"/>
                <w:sz w:val="18"/>
                <w:szCs w:val="18"/>
              </w:rPr>
              <w:t>2,15</w:t>
            </w:r>
          </w:p>
        </w:tc>
        <w:tc>
          <w:tcPr>
            <w:tcW w:w="1326" w:type="pct"/>
            <w:vMerge w:val="restart"/>
          </w:tcPr>
          <w:p w:rsidR="00677EEE" w:rsidRPr="00791B2D" w:rsidRDefault="00791B2D"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0,05</w:t>
            </w:r>
            <w:r w:rsidR="00677EEE" w:rsidRPr="00791B2D">
              <w:rPr>
                <w:rFonts w:eastAsia="Times New Roman" w:cs="Times New Roman"/>
                <w:b w:val="0"/>
                <w:sz w:val="18"/>
                <w:szCs w:val="18"/>
              </w:rPr>
              <w:t>†</w:t>
            </w:r>
          </w:p>
        </w:tc>
      </w:tr>
      <w:tr w:rsidR="00677EEE" w:rsidRPr="00791B2D" w:rsidTr="00677EEE">
        <w:trPr>
          <w:trHeight w:val="250"/>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i/>
                <w:sz w:val="18"/>
                <w:szCs w:val="18"/>
                <w:highlight w:val="magenta"/>
              </w:rPr>
            </w:pPr>
          </w:p>
        </w:tc>
        <w:tc>
          <w:tcPr>
            <w:tcW w:w="919" w:type="pct"/>
            <w:vMerge/>
          </w:tcPr>
          <w:p w:rsidR="00677EEE" w:rsidRPr="00791B2D" w:rsidRDefault="00677EEE" w:rsidP="00791B2D">
            <w:pPr>
              <w:widowControl w:val="0"/>
              <w:autoSpaceDE w:val="0"/>
              <w:autoSpaceDN w:val="0"/>
              <w:adjustRightInd w:val="0"/>
              <w:spacing w:line="240" w:lineRule="auto"/>
              <w:jc w:val="center"/>
              <w:rPr>
                <w:b w:val="0"/>
                <w:sz w:val="18"/>
                <w:szCs w:val="18"/>
                <w:highlight w:val="magenta"/>
              </w:rPr>
            </w:pPr>
          </w:p>
        </w:tc>
        <w:tc>
          <w:tcPr>
            <w:tcW w:w="476"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M1</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rFonts w:cs="Times New Roman"/>
                <w:b w:val="0"/>
                <w:sz w:val="18"/>
                <w:szCs w:val="18"/>
              </w:rPr>
              <w:t>2,31</w:t>
            </w:r>
            <w:r w:rsidRPr="00791B2D">
              <w:rPr>
                <w:rFonts w:eastAsia="MS Gothic"/>
                <w:b w:val="0"/>
                <w:color w:val="000000"/>
                <w:sz w:val="18"/>
                <w:szCs w:val="18"/>
              </w:rPr>
              <w:t>±</w:t>
            </w:r>
            <w:r w:rsidRPr="00791B2D">
              <w:rPr>
                <w:rFonts w:cs="Times New Roman"/>
                <w:b w:val="0"/>
                <w:sz w:val="18"/>
                <w:szCs w:val="18"/>
              </w:rPr>
              <w:t>2,54</w:t>
            </w:r>
          </w:p>
        </w:tc>
        <w:tc>
          <w:tcPr>
            <w:tcW w:w="1326" w:type="pct"/>
            <w:vMerge/>
          </w:tcPr>
          <w:p w:rsidR="00677EEE" w:rsidRPr="00791B2D" w:rsidRDefault="00677EEE" w:rsidP="00791B2D">
            <w:pPr>
              <w:widowControl w:val="0"/>
              <w:autoSpaceDE w:val="0"/>
              <w:autoSpaceDN w:val="0"/>
              <w:adjustRightInd w:val="0"/>
              <w:spacing w:line="240" w:lineRule="auto"/>
              <w:jc w:val="center"/>
              <w:rPr>
                <w:rFonts w:cs="Times New Roman"/>
                <w:b w:val="0"/>
                <w:sz w:val="18"/>
                <w:szCs w:val="18"/>
                <w:highlight w:val="magenta"/>
              </w:rPr>
            </w:pPr>
          </w:p>
        </w:tc>
      </w:tr>
      <w:tr w:rsidR="00677EEE" w:rsidRPr="00791B2D" w:rsidTr="00677EEE">
        <w:trPr>
          <w:trHeight w:val="179"/>
          <w:tblHeader/>
        </w:trPr>
        <w:tc>
          <w:tcPr>
            <w:tcW w:w="1581" w:type="pct"/>
            <w:vMerge w:val="restart"/>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r w:rsidRPr="00791B2D">
              <w:rPr>
                <w:rFonts w:cs="Times New Roman"/>
                <w:b w:val="0"/>
                <w:i/>
                <w:sz w:val="18"/>
                <w:szCs w:val="18"/>
              </w:rPr>
              <w:t>Cuidado com os Pés</w:t>
            </w:r>
          </w:p>
        </w:tc>
        <w:tc>
          <w:tcPr>
            <w:tcW w:w="919" w:type="pct"/>
            <w:vMerge w:val="restart"/>
          </w:tcPr>
          <w:p w:rsidR="00677EEE" w:rsidRPr="00791B2D" w:rsidRDefault="00677EEE" w:rsidP="00791B2D">
            <w:pPr>
              <w:widowControl w:val="0"/>
              <w:autoSpaceDE w:val="0"/>
              <w:autoSpaceDN w:val="0"/>
              <w:adjustRightInd w:val="0"/>
              <w:spacing w:line="240" w:lineRule="auto"/>
              <w:jc w:val="center"/>
              <w:rPr>
                <w:b w:val="0"/>
                <w:sz w:val="18"/>
                <w:szCs w:val="18"/>
              </w:rPr>
            </w:pPr>
            <w:r w:rsidRPr="00791B2D">
              <w:rPr>
                <w:rFonts w:cs="Times New Roman"/>
                <w:b w:val="0"/>
                <w:sz w:val="18"/>
                <w:szCs w:val="18"/>
              </w:rPr>
              <w:t>GE (n=19)</w:t>
            </w:r>
          </w:p>
        </w:tc>
        <w:tc>
          <w:tcPr>
            <w:tcW w:w="476" w:type="pct"/>
          </w:tcPr>
          <w:p w:rsidR="00677EEE" w:rsidRPr="00791B2D" w:rsidRDefault="00677EEE" w:rsidP="00791B2D">
            <w:pPr>
              <w:widowControl w:val="0"/>
              <w:autoSpaceDE w:val="0"/>
              <w:autoSpaceDN w:val="0"/>
              <w:adjustRightInd w:val="0"/>
              <w:spacing w:line="240" w:lineRule="auto"/>
              <w:jc w:val="center"/>
              <w:rPr>
                <w:b w:val="0"/>
                <w:sz w:val="18"/>
                <w:szCs w:val="18"/>
              </w:rPr>
            </w:pPr>
            <w:r w:rsidRPr="00791B2D">
              <w:rPr>
                <w:rFonts w:cs="Times New Roman"/>
                <w:b w:val="0"/>
                <w:sz w:val="18"/>
                <w:szCs w:val="18"/>
              </w:rPr>
              <w:t>M0</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6,93</w:t>
            </w:r>
            <w:r w:rsidRPr="00791B2D">
              <w:rPr>
                <w:rFonts w:eastAsia="MS Gothic"/>
                <w:b w:val="0"/>
                <w:color w:val="000000"/>
                <w:sz w:val="18"/>
                <w:szCs w:val="18"/>
              </w:rPr>
              <w:t>±</w:t>
            </w:r>
            <w:r w:rsidRPr="00791B2D">
              <w:rPr>
                <w:b w:val="0"/>
                <w:sz w:val="18"/>
                <w:szCs w:val="18"/>
              </w:rPr>
              <w:t>0,31</w:t>
            </w:r>
          </w:p>
        </w:tc>
        <w:tc>
          <w:tcPr>
            <w:tcW w:w="1326" w:type="pct"/>
            <w:vMerge w:val="restart"/>
          </w:tcPr>
          <w:p w:rsidR="00677EEE" w:rsidRPr="00791B2D" w:rsidRDefault="000273DA" w:rsidP="00791B2D">
            <w:pPr>
              <w:widowControl w:val="0"/>
              <w:autoSpaceDE w:val="0"/>
              <w:autoSpaceDN w:val="0"/>
              <w:adjustRightInd w:val="0"/>
              <w:spacing w:line="240" w:lineRule="auto"/>
              <w:jc w:val="center"/>
              <w:rPr>
                <w:rFonts w:cs="Times New Roman"/>
                <w:b w:val="0"/>
                <w:sz w:val="18"/>
                <w:szCs w:val="18"/>
              </w:rPr>
            </w:pPr>
            <w:r>
              <w:rPr>
                <w:b w:val="0"/>
                <w:sz w:val="18"/>
                <w:szCs w:val="18"/>
              </w:rPr>
              <w:t>0,17</w:t>
            </w:r>
            <w:r w:rsidR="00677EEE" w:rsidRPr="00791B2D">
              <w:rPr>
                <w:b w:val="0"/>
                <w:sz w:val="18"/>
                <w:szCs w:val="18"/>
              </w:rPr>
              <w:t>*</w:t>
            </w:r>
          </w:p>
        </w:tc>
      </w:tr>
      <w:tr w:rsidR="00677EEE" w:rsidRPr="00791B2D" w:rsidTr="00677EEE">
        <w:trPr>
          <w:trHeight w:val="180"/>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p>
        </w:tc>
        <w:tc>
          <w:tcPr>
            <w:tcW w:w="919" w:type="pct"/>
            <w:vMerge/>
          </w:tcPr>
          <w:p w:rsidR="00677EEE" w:rsidRPr="00791B2D" w:rsidRDefault="00677EEE" w:rsidP="00791B2D">
            <w:pPr>
              <w:widowControl w:val="0"/>
              <w:autoSpaceDE w:val="0"/>
              <w:autoSpaceDN w:val="0"/>
              <w:adjustRightInd w:val="0"/>
              <w:spacing w:line="240" w:lineRule="auto"/>
              <w:jc w:val="center"/>
              <w:rPr>
                <w:b w:val="0"/>
                <w:sz w:val="18"/>
                <w:szCs w:val="18"/>
              </w:rPr>
            </w:pPr>
          </w:p>
        </w:tc>
        <w:tc>
          <w:tcPr>
            <w:tcW w:w="476" w:type="pct"/>
          </w:tcPr>
          <w:p w:rsidR="00677EEE" w:rsidRPr="00791B2D" w:rsidRDefault="00677EEE" w:rsidP="00791B2D">
            <w:pPr>
              <w:widowControl w:val="0"/>
              <w:autoSpaceDE w:val="0"/>
              <w:autoSpaceDN w:val="0"/>
              <w:adjustRightInd w:val="0"/>
              <w:spacing w:line="240" w:lineRule="auto"/>
              <w:jc w:val="center"/>
              <w:rPr>
                <w:b w:val="0"/>
                <w:sz w:val="18"/>
                <w:szCs w:val="18"/>
              </w:rPr>
            </w:pPr>
            <w:r w:rsidRPr="00791B2D">
              <w:rPr>
                <w:b w:val="0"/>
                <w:sz w:val="18"/>
                <w:szCs w:val="18"/>
              </w:rPr>
              <w:t>M1</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6,56</w:t>
            </w:r>
            <w:r w:rsidRPr="00791B2D">
              <w:rPr>
                <w:rFonts w:eastAsia="MS Gothic"/>
                <w:b w:val="0"/>
                <w:color w:val="000000"/>
                <w:sz w:val="18"/>
                <w:szCs w:val="18"/>
              </w:rPr>
              <w:t>±</w:t>
            </w:r>
            <w:r w:rsidRPr="00791B2D">
              <w:rPr>
                <w:b w:val="0"/>
                <w:sz w:val="18"/>
                <w:szCs w:val="18"/>
              </w:rPr>
              <w:t>0,96</w:t>
            </w:r>
          </w:p>
        </w:tc>
        <w:tc>
          <w:tcPr>
            <w:tcW w:w="1326" w:type="pct"/>
            <w:vMerge/>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p>
        </w:tc>
      </w:tr>
      <w:tr w:rsidR="00677EEE" w:rsidRPr="00791B2D" w:rsidTr="00677EEE">
        <w:trPr>
          <w:trHeight w:val="143"/>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p>
        </w:tc>
        <w:tc>
          <w:tcPr>
            <w:tcW w:w="919" w:type="pct"/>
            <w:vMerge w:val="restart"/>
          </w:tcPr>
          <w:p w:rsidR="00677EEE" w:rsidRPr="00791B2D" w:rsidRDefault="00791B2D" w:rsidP="00791B2D">
            <w:pPr>
              <w:widowControl w:val="0"/>
              <w:autoSpaceDE w:val="0"/>
              <w:autoSpaceDN w:val="0"/>
              <w:adjustRightInd w:val="0"/>
              <w:spacing w:line="240" w:lineRule="auto"/>
              <w:jc w:val="center"/>
              <w:rPr>
                <w:b w:val="0"/>
                <w:sz w:val="18"/>
                <w:szCs w:val="18"/>
              </w:rPr>
            </w:pPr>
            <w:r>
              <w:rPr>
                <w:rFonts w:cs="Times New Roman"/>
                <w:b w:val="0"/>
                <w:sz w:val="18"/>
                <w:szCs w:val="18"/>
              </w:rPr>
              <w:t>GC (n=</w:t>
            </w:r>
            <w:r w:rsidR="00677EEE" w:rsidRPr="00791B2D">
              <w:rPr>
                <w:rFonts w:cs="Times New Roman"/>
                <w:b w:val="0"/>
                <w:sz w:val="18"/>
                <w:szCs w:val="18"/>
              </w:rPr>
              <w:t>23)</w:t>
            </w:r>
          </w:p>
        </w:tc>
        <w:tc>
          <w:tcPr>
            <w:tcW w:w="476" w:type="pct"/>
          </w:tcPr>
          <w:p w:rsidR="00677EEE" w:rsidRPr="00791B2D" w:rsidRDefault="00677EEE" w:rsidP="00791B2D">
            <w:pPr>
              <w:widowControl w:val="0"/>
              <w:autoSpaceDE w:val="0"/>
              <w:autoSpaceDN w:val="0"/>
              <w:adjustRightInd w:val="0"/>
              <w:spacing w:line="240" w:lineRule="auto"/>
              <w:jc w:val="center"/>
              <w:rPr>
                <w:b w:val="0"/>
                <w:sz w:val="18"/>
                <w:szCs w:val="18"/>
              </w:rPr>
            </w:pPr>
            <w:r w:rsidRPr="00791B2D">
              <w:rPr>
                <w:b w:val="0"/>
                <w:sz w:val="18"/>
                <w:szCs w:val="18"/>
              </w:rPr>
              <w:t>M0</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5,84</w:t>
            </w:r>
            <w:r w:rsidRPr="00791B2D">
              <w:rPr>
                <w:rFonts w:eastAsia="MS Gothic"/>
                <w:b w:val="0"/>
                <w:color w:val="000000"/>
                <w:sz w:val="18"/>
                <w:szCs w:val="18"/>
              </w:rPr>
              <w:t>±</w:t>
            </w:r>
            <w:r w:rsidRPr="00791B2D">
              <w:rPr>
                <w:b w:val="0"/>
                <w:sz w:val="18"/>
                <w:szCs w:val="18"/>
              </w:rPr>
              <w:t>1,56</w:t>
            </w:r>
          </w:p>
        </w:tc>
        <w:tc>
          <w:tcPr>
            <w:tcW w:w="1326" w:type="pct"/>
            <w:vMerge w:val="restart"/>
          </w:tcPr>
          <w:p w:rsidR="00677EEE" w:rsidRPr="00791B2D" w:rsidRDefault="00677EEE" w:rsidP="00791B2D">
            <w:pPr>
              <w:widowControl w:val="0"/>
              <w:autoSpaceDE w:val="0"/>
              <w:autoSpaceDN w:val="0"/>
              <w:adjustRightInd w:val="0"/>
              <w:spacing w:line="240" w:lineRule="auto"/>
              <w:jc w:val="center"/>
              <w:rPr>
                <w:rFonts w:cs="Times New Roman"/>
                <w:sz w:val="18"/>
                <w:szCs w:val="18"/>
              </w:rPr>
            </w:pPr>
            <w:r w:rsidRPr="00791B2D">
              <w:rPr>
                <w:b w:val="0"/>
                <w:color w:val="FFFFFF" w:themeColor="background1"/>
                <w:sz w:val="18"/>
                <w:szCs w:val="18"/>
              </w:rPr>
              <w:t xml:space="preserve"> (</w:t>
            </w:r>
            <w:r w:rsidR="000273DA">
              <w:rPr>
                <w:b w:val="0"/>
                <w:sz w:val="18"/>
                <w:szCs w:val="18"/>
              </w:rPr>
              <w:t>0,13</w:t>
            </w:r>
            <w:r w:rsidRPr="00791B2D">
              <w:rPr>
                <w:b w:val="0"/>
                <w:sz w:val="18"/>
                <w:szCs w:val="18"/>
              </w:rPr>
              <w:t>*</w:t>
            </w:r>
          </w:p>
        </w:tc>
      </w:tr>
      <w:tr w:rsidR="00677EEE" w:rsidRPr="00791B2D" w:rsidTr="00677EEE">
        <w:trPr>
          <w:trHeight w:val="180"/>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p>
        </w:tc>
        <w:tc>
          <w:tcPr>
            <w:tcW w:w="919" w:type="pct"/>
            <w:vMerge/>
          </w:tcPr>
          <w:p w:rsidR="00677EEE" w:rsidRPr="00791B2D" w:rsidRDefault="00677EEE" w:rsidP="00791B2D">
            <w:pPr>
              <w:widowControl w:val="0"/>
              <w:autoSpaceDE w:val="0"/>
              <w:autoSpaceDN w:val="0"/>
              <w:adjustRightInd w:val="0"/>
              <w:spacing w:line="240" w:lineRule="auto"/>
              <w:jc w:val="center"/>
              <w:rPr>
                <w:b w:val="0"/>
                <w:sz w:val="18"/>
                <w:szCs w:val="18"/>
              </w:rPr>
            </w:pPr>
          </w:p>
        </w:tc>
        <w:tc>
          <w:tcPr>
            <w:tcW w:w="476" w:type="pct"/>
          </w:tcPr>
          <w:p w:rsidR="00677EEE" w:rsidRPr="00791B2D" w:rsidRDefault="00677EEE" w:rsidP="00791B2D">
            <w:pPr>
              <w:widowControl w:val="0"/>
              <w:autoSpaceDE w:val="0"/>
              <w:autoSpaceDN w:val="0"/>
              <w:adjustRightInd w:val="0"/>
              <w:spacing w:line="240" w:lineRule="auto"/>
              <w:jc w:val="center"/>
              <w:rPr>
                <w:b w:val="0"/>
                <w:sz w:val="18"/>
                <w:szCs w:val="18"/>
              </w:rPr>
            </w:pPr>
            <w:r w:rsidRPr="00791B2D">
              <w:rPr>
                <w:b w:val="0"/>
                <w:sz w:val="18"/>
                <w:szCs w:val="18"/>
              </w:rPr>
              <w:t>M1</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6,52</w:t>
            </w:r>
            <w:r w:rsidRPr="00791B2D">
              <w:rPr>
                <w:rFonts w:eastAsia="MS Gothic"/>
                <w:b w:val="0"/>
                <w:color w:val="000000"/>
                <w:sz w:val="18"/>
                <w:szCs w:val="18"/>
              </w:rPr>
              <w:t>±</w:t>
            </w:r>
            <w:r w:rsidRPr="00791B2D">
              <w:rPr>
                <w:b w:val="0"/>
                <w:sz w:val="18"/>
                <w:szCs w:val="18"/>
              </w:rPr>
              <w:t>1,51</w:t>
            </w:r>
          </w:p>
        </w:tc>
        <w:tc>
          <w:tcPr>
            <w:tcW w:w="1326" w:type="pct"/>
            <w:vMerge/>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p>
        </w:tc>
      </w:tr>
      <w:tr w:rsidR="00677EEE" w:rsidRPr="00791B2D" w:rsidTr="00677EEE">
        <w:trPr>
          <w:trHeight w:val="109"/>
          <w:tblHeader/>
        </w:trPr>
        <w:tc>
          <w:tcPr>
            <w:tcW w:w="1581" w:type="pct"/>
            <w:vMerge w:val="restart"/>
          </w:tcPr>
          <w:p w:rsidR="00677EEE" w:rsidRPr="00791B2D" w:rsidRDefault="00677EEE" w:rsidP="00791B2D">
            <w:pPr>
              <w:widowControl w:val="0"/>
              <w:autoSpaceDE w:val="0"/>
              <w:autoSpaceDN w:val="0"/>
              <w:adjustRightInd w:val="0"/>
              <w:spacing w:line="240" w:lineRule="auto"/>
              <w:jc w:val="both"/>
              <w:rPr>
                <w:rFonts w:cs="Times New Roman"/>
                <w:b w:val="0"/>
                <w:i/>
                <w:sz w:val="18"/>
                <w:szCs w:val="18"/>
              </w:rPr>
            </w:pPr>
            <w:r w:rsidRPr="00791B2D">
              <w:rPr>
                <w:rFonts w:cs="Arial"/>
                <w:b w:val="0"/>
                <w:i/>
                <w:color w:val="000000"/>
                <w:sz w:val="18"/>
                <w:szCs w:val="18"/>
              </w:rPr>
              <w:t>Medicação</w:t>
            </w:r>
          </w:p>
        </w:tc>
        <w:tc>
          <w:tcPr>
            <w:tcW w:w="919" w:type="pct"/>
            <w:vMerge w:val="restart"/>
          </w:tcPr>
          <w:p w:rsidR="00677EEE" w:rsidRPr="00791B2D" w:rsidRDefault="00677EEE" w:rsidP="00791B2D">
            <w:pPr>
              <w:widowControl w:val="0"/>
              <w:autoSpaceDE w:val="0"/>
              <w:autoSpaceDN w:val="0"/>
              <w:adjustRightInd w:val="0"/>
              <w:spacing w:line="240" w:lineRule="auto"/>
              <w:jc w:val="center"/>
              <w:rPr>
                <w:b w:val="0"/>
                <w:sz w:val="18"/>
                <w:szCs w:val="18"/>
              </w:rPr>
            </w:pPr>
            <w:r w:rsidRPr="00791B2D">
              <w:rPr>
                <w:rFonts w:cs="Times New Roman"/>
                <w:b w:val="0"/>
                <w:sz w:val="18"/>
                <w:szCs w:val="18"/>
              </w:rPr>
              <w:t>GE (n=19)</w:t>
            </w:r>
          </w:p>
        </w:tc>
        <w:tc>
          <w:tcPr>
            <w:tcW w:w="476"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rFonts w:cs="Times New Roman"/>
                <w:b w:val="0"/>
                <w:sz w:val="18"/>
                <w:szCs w:val="18"/>
              </w:rPr>
              <w:t>M0</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rFonts w:cs="Times New Roman"/>
                <w:b w:val="0"/>
                <w:sz w:val="18"/>
                <w:szCs w:val="18"/>
              </w:rPr>
              <w:t>6,95</w:t>
            </w:r>
            <w:r w:rsidRPr="00791B2D">
              <w:rPr>
                <w:rFonts w:eastAsia="MS Gothic"/>
                <w:b w:val="0"/>
                <w:color w:val="000000"/>
                <w:sz w:val="18"/>
                <w:szCs w:val="18"/>
              </w:rPr>
              <w:t>±</w:t>
            </w:r>
            <w:r w:rsidRPr="00791B2D">
              <w:rPr>
                <w:rFonts w:cs="Times New Roman"/>
                <w:b w:val="0"/>
                <w:sz w:val="18"/>
                <w:szCs w:val="18"/>
              </w:rPr>
              <w:t>0,29</w:t>
            </w:r>
          </w:p>
        </w:tc>
        <w:tc>
          <w:tcPr>
            <w:tcW w:w="1326" w:type="pct"/>
            <w:vMerge w:val="restart"/>
          </w:tcPr>
          <w:p w:rsidR="00677EEE" w:rsidRPr="00791B2D" w:rsidRDefault="000273DA" w:rsidP="00791B2D">
            <w:pPr>
              <w:widowControl w:val="0"/>
              <w:autoSpaceDE w:val="0"/>
              <w:autoSpaceDN w:val="0"/>
              <w:adjustRightInd w:val="0"/>
              <w:spacing w:line="240" w:lineRule="auto"/>
              <w:jc w:val="center"/>
              <w:rPr>
                <w:rFonts w:cs="Times New Roman"/>
                <w:b w:val="0"/>
                <w:sz w:val="18"/>
                <w:szCs w:val="18"/>
              </w:rPr>
            </w:pPr>
            <w:r>
              <w:rPr>
                <w:b w:val="0"/>
                <w:sz w:val="18"/>
                <w:szCs w:val="18"/>
              </w:rPr>
              <w:t>0,66</w:t>
            </w:r>
            <w:r w:rsidR="00677EEE" w:rsidRPr="00791B2D">
              <w:rPr>
                <w:rFonts w:eastAsia="Times New Roman" w:cs="Times New Roman"/>
                <w:b w:val="0"/>
                <w:sz w:val="18"/>
                <w:szCs w:val="18"/>
              </w:rPr>
              <w:t>†</w:t>
            </w:r>
          </w:p>
        </w:tc>
      </w:tr>
      <w:tr w:rsidR="00677EEE" w:rsidRPr="00791B2D" w:rsidTr="00677EEE">
        <w:trPr>
          <w:trHeight w:val="180"/>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sz w:val="18"/>
                <w:szCs w:val="18"/>
              </w:rPr>
            </w:pPr>
          </w:p>
        </w:tc>
        <w:tc>
          <w:tcPr>
            <w:tcW w:w="919" w:type="pct"/>
            <w:vMerge/>
          </w:tcPr>
          <w:p w:rsidR="00677EEE" w:rsidRPr="00791B2D" w:rsidRDefault="00677EEE" w:rsidP="00791B2D">
            <w:pPr>
              <w:widowControl w:val="0"/>
              <w:autoSpaceDE w:val="0"/>
              <w:autoSpaceDN w:val="0"/>
              <w:adjustRightInd w:val="0"/>
              <w:spacing w:line="240" w:lineRule="auto"/>
              <w:jc w:val="center"/>
              <w:rPr>
                <w:b w:val="0"/>
                <w:sz w:val="18"/>
                <w:szCs w:val="18"/>
              </w:rPr>
            </w:pPr>
          </w:p>
        </w:tc>
        <w:tc>
          <w:tcPr>
            <w:tcW w:w="476"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M1</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rFonts w:cs="Times New Roman"/>
                <w:b w:val="0"/>
                <w:sz w:val="18"/>
                <w:szCs w:val="18"/>
              </w:rPr>
              <w:t>6,59</w:t>
            </w:r>
            <w:r w:rsidRPr="00791B2D">
              <w:rPr>
                <w:rFonts w:eastAsia="MS Gothic"/>
                <w:b w:val="0"/>
                <w:color w:val="000000"/>
                <w:sz w:val="18"/>
                <w:szCs w:val="18"/>
              </w:rPr>
              <w:t>±</w:t>
            </w:r>
            <w:r w:rsidR="00791B2D">
              <w:rPr>
                <w:rFonts w:cs="Times New Roman"/>
                <w:b w:val="0"/>
                <w:sz w:val="18"/>
                <w:szCs w:val="18"/>
              </w:rPr>
              <w:t>0,46</w:t>
            </w:r>
          </w:p>
        </w:tc>
        <w:tc>
          <w:tcPr>
            <w:tcW w:w="1326" w:type="pct"/>
            <w:vMerge/>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p>
        </w:tc>
      </w:tr>
      <w:tr w:rsidR="00677EEE" w:rsidRPr="00791B2D" w:rsidTr="00677EEE">
        <w:trPr>
          <w:trHeight w:val="175"/>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sz w:val="18"/>
                <w:szCs w:val="18"/>
              </w:rPr>
            </w:pPr>
          </w:p>
        </w:tc>
        <w:tc>
          <w:tcPr>
            <w:tcW w:w="919" w:type="pct"/>
            <w:vMerge w:val="restart"/>
          </w:tcPr>
          <w:p w:rsidR="00677EEE" w:rsidRPr="00791B2D" w:rsidRDefault="00791B2D" w:rsidP="00791B2D">
            <w:pPr>
              <w:widowControl w:val="0"/>
              <w:autoSpaceDE w:val="0"/>
              <w:autoSpaceDN w:val="0"/>
              <w:adjustRightInd w:val="0"/>
              <w:spacing w:line="240" w:lineRule="auto"/>
              <w:jc w:val="center"/>
              <w:rPr>
                <w:b w:val="0"/>
                <w:sz w:val="18"/>
                <w:szCs w:val="18"/>
              </w:rPr>
            </w:pPr>
            <w:r>
              <w:rPr>
                <w:rFonts w:cs="Times New Roman"/>
                <w:b w:val="0"/>
                <w:sz w:val="18"/>
                <w:szCs w:val="18"/>
              </w:rPr>
              <w:t>GC (n=</w:t>
            </w:r>
            <w:r w:rsidR="00677EEE" w:rsidRPr="00791B2D">
              <w:rPr>
                <w:rFonts w:cs="Times New Roman"/>
                <w:b w:val="0"/>
                <w:sz w:val="18"/>
                <w:szCs w:val="18"/>
              </w:rPr>
              <w:t>23)</w:t>
            </w:r>
          </w:p>
        </w:tc>
        <w:tc>
          <w:tcPr>
            <w:tcW w:w="476"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M0</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rFonts w:cs="Times New Roman"/>
                <w:b w:val="0"/>
                <w:sz w:val="18"/>
                <w:szCs w:val="18"/>
              </w:rPr>
              <w:t>7</w:t>
            </w:r>
            <w:r w:rsidR="00791B2D">
              <w:rPr>
                <w:rFonts w:cs="Times New Roman"/>
                <w:b w:val="0"/>
                <w:sz w:val="18"/>
                <w:szCs w:val="18"/>
              </w:rPr>
              <w:t>,00</w:t>
            </w:r>
            <w:r w:rsidRPr="00791B2D">
              <w:rPr>
                <w:rFonts w:cs="Times New Roman"/>
                <w:b w:val="0"/>
                <w:sz w:val="18"/>
                <w:szCs w:val="18"/>
              </w:rPr>
              <w:t>(0</w:t>
            </w:r>
            <w:r w:rsidR="00791B2D">
              <w:rPr>
                <w:rFonts w:cs="Times New Roman"/>
                <w:b w:val="0"/>
                <w:sz w:val="18"/>
                <w:szCs w:val="18"/>
              </w:rPr>
              <w:t>,00</w:t>
            </w:r>
            <w:r w:rsidRPr="00791B2D">
              <w:rPr>
                <w:rFonts w:cs="Times New Roman"/>
                <w:b w:val="0"/>
                <w:sz w:val="18"/>
                <w:szCs w:val="18"/>
              </w:rPr>
              <w:t>)</w:t>
            </w:r>
          </w:p>
        </w:tc>
        <w:tc>
          <w:tcPr>
            <w:tcW w:w="1326" w:type="pct"/>
            <w:vMerge w:val="restart"/>
          </w:tcPr>
          <w:p w:rsidR="00677EEE" w:rsidRPr="00791B2D" w:rsidRDefault="000273DA" w:rsidP="00791B2D">
            <w:pPr>
              <w:widowControl w:val="0"/>
              <w:autoSpaceDE w:val="0"/>
              <w:autoSpaceDN w:val="0"/>
              <w:adjustRightInd w:val="0"/>
              <w:spacing w:line="240" w:lineRule="auto"/>
              <w:jc w:val="center"/>
              <w:rPr>
                <w:rFonts w:cs="Times New Roman"/>
                <w:b w:val="0"/>
                <w:sz w:val="18"/>
                <w:szCs w:val="18"/>
              </w:rPr>
            </w:pPr>
            <w:r>
              <w:rPr>
                <w:b w:val="0"/>
                <w:sz w:val="18"/>
                <w:szCs w:val="18"/>
              </w:rPr>
              <w:t>0,18</w:t>
            </w:r>
            <w:r w:rsidR="00677EEE" w:rsidRPr="00791B2D">
              <w:rPr>
                <w:rFonts w:eastAsia="Times New Roman" w:cs="Times New Roman"/>
                <w:b w:val="0"/>
                <w:sz w:val="18"/>
                <w:szCs w:val="18"/>
              </w:rPr>
              <w:t>†</w:t>
            </w:r>
          </w:p>
        </w:tc>
      </w:tr>
      <w:tr w:rsidR="00677EEE" w:rsidRPr="00791B2D" w:rsidTr="00677EEE">
        <w:trPr>
          <w:trHeight w:val="191"/>
          <w:tblHeader/>
        </w:trPr>
        <w:tc>
          <w:tcPr>
            <w:tcW w:w="1581" w:type="pct"/>
            <w:vMerge/>
          </w:tcPr>
          <w:p w:rsidR="00677EEE" w:rsidRPr="00791B2D" w:rsidRDefault="00677EEE" w:rsidP="00791B2D">
            <w:pPr>
              <w:widowControl w:val="0"/>
              <w:autoSpaceDE w:val="0"/>
              <w:autoSpaceDN w:val="0"/>
              <w:adjustRightInd w:val="0"/>
              <w:spacing w:line="240" w:lineRule="auto"/>
              <w:jc w:val="both"/>
              <w:rPr>
                <w:rFonts w:cs="Times New Roman"/>
                <w:b w:val="0"/>
                <w:sz w:val="18"/>
                <w:szCs w:val="18"/>
              </w:rPr>
            </w:pPr>
          </w:p>
        </w:tc>
        <w:tc>
          <w:tcPr>
            <w:tcW w:w="919" w:type="pct"/>
            <w:vMerge/>
          </w:tcPr>
          <w:p w:rsidR="00677EEE" w:rsidRPr="00791B2D" w:rsidRDefault="00677EEE" w:rsidP="00791B2D">
            <w:pPr>
              <w:widowControl w:val="0"/>
              <w:autoSpaceDE w:val="0"/>
              <w:autoSpaceDN w:val="0"/>
              <w:adjustRightInd w:val="0"/>
              <w:spacing w:line="240" w:lineRule="auto"/>
              <w:jc w:val="both"/>
              <w:rPr>
                <w:b w:val="0"/>
                <w:sz w:val="18"/>
                <w:szCs w:val="18"/>
              </w:rPr>
            </w:pPr>
          </w:p>
        </w:tc>
        <w:tc>
          <w:tcPr>
            <w:tcW w:w="476"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b w:val="0"/>
                <w:sz w:val="18"/>
                <w:szCs w:val="18"/>
              </w:rPr>
              <w:t>M1</w:t>
            </w:r>
          </w:p>
        </w:tc>
        <w:tc>
          <w:tcPr>
            <w:tcW w:w="698" w:type="pct"/>
          </w:tcPr>
          <w:p w:rsidR="00677EEE" w:rsidRPr="00791B2D" w:rsidRDefault="00677EEE" w:rsidP="00791B2D">
            <w:pPr>
              <w:widowControl w:val="0"/>
              <w:autoSpaceDE w:val="0"/>
              <w:autoSpaceDN w:val="0"/>
              <w:adjustRightInd w:val="0"/>
              <w:spacing w:line="240" w:lineRule="auto"/>
              <w:jc w:val="center"/>
              <w:rPr>
                <w:rFonts w:cs="Times New Roman"/>
                <w:b w:val="0"/>
                <w:sz w:val="18"/>
                <w:szCs w:val="18"/>
              </w:rPr>
            </w:pPr>
            <w:r w:rsidRPr="00791B2D">
              <w:rPr>
                <w:rFonts w:cs="Times New Roman"/>
                <w:b w:val="0"/>
                <w:sz w:val="18"/>
                <w:szCs w:val="18"/>
              </w:rPr>
              <w:t>6,61</w:t>
            </w:r>
            <w:r w:rsidRPr="00791B2D">
              <w:rPr>
                <w:rFonts w:ascii="MS Gothic" w:eastAsia="MS Gothic"/>
                <w:b w:val="0"/>
                <w:color w:val="000000"/>
                <w:sz w:val="18"/>
                <w:szCs w:val="18"/>
              </w:rPr>
              <w:t>±</w:t>
            </w:r>
            <w:r w:rsidRPr="00791B2D">
              <w:rPr>
                <w:rFonts w:cs="Times New Roman"/>
                <w:b w:val="0"/>
                <w:sz w:val="18"/>
                <w:szCs w:val="18"/>
              </w:rPr>
              <w:t>1,50</w:t>
            </w:r>
          </w:p>
        </w:tc>
        <w:tc>
          <w:tcPr>
            <w:tcW w:w="1326" w:type="pct"/>
            <w:vMerge/>
          </w:tcPr>
          <w:p w:rsidR="00677EEE" w:rsidRPr="00791B2D" w:rsidRDefault="00677EEE" w:rsidP="00791B2D">
            <w:pPr>
              <w:widowControl w:val="0"/>
              <w:autoSpaceDE w:val="0"/>
              <w:autoSpaceDN w:val="0"/>
              <w:adjustRightInd w:val="0"/>
              <w:spacing w:line="240" w:lineRule="auto"/>
              <w:jc w:val="both"/>
              <w:rPr>
                <w:rFonts w:cs="Times New Roman"/>
                <w:b w:val="0"/>
                <w:sz w:val="18"/>
                <w:szCs w:val="18"/>
              </w:rPr>
            </w:pPr>
          </w:p>
        </w:tc>
      </w:tr>
    </w:tbl>
    <w:p w:rsidR="001F0824" w:rsidRDefault="005D51A7" w:rsidP="001F0824">
      <w:pPr>
        <w:widowControl w:val="0"/>
        <w:autoSpaceDE w:val="0"/>
        <w:autoSpaceDN w:val="0"/>
        <w:adjustRightInd w:val="0"/>
        <w:jc w:val="both"/>
        <w:rPr>
          <w:rFonts w:eastAsia="Times New Roman" w:cs="Times New Roman"/>
          <w:b w:val="0"/>
          <w:i/>
          <w:sz w:val="18"/>
          <w:szCs w:val="18"/>
        </w:rPr>
      </w:pPr>
      <w:r w:rsidRPr="00234BDF">
        <w:rPr>
          <w:sz w:val="18"/>
          <w:szCs w:val="18"/>
        </w:rPr>
        <w:t xml:space="preserve">* </w:t>
      </w:r>
      <w:r w:rsidRPr="00234BDF">
        <w:rPr>
          <w:rFonts w:eastAsia="Times New Roman" w:cs="Times New Roman"/>
          <w:b w:val="0"/>
          <w:i/>
          <w:sz w:val="18"/>
          <w:szCs w:val="18"/>
        </w:rPr>
        <w:t>Teste t-</w:t>
      </w:r>
      <w:proofErr w:type="spellStart"/>
      <w:r w:rsidRPr="00234BDF">
        <w:rPr>
          <w:rFonts w:eastAsia="Times New Roman" w:cs="Times New Roman"/>
          <w:b w:val="0"/>
          <w:i/>
          <w:sz w:val="18"/>
          <w:szCs w:val="18"/>
        </w:rPr>
        <w:t>Student</w:t>
      </w:r>
      <w:proofErr w:type="spellEnd"/>
      <w:r>
        <w:rPr>
          <w:rFonts w:eastAsia="Times New Roman" w:cs="Times New Roman"/>
          <w:b w:val="0"/>
          <w:i/>
          <w:sz w:val="18"/>
          <w:szCs w:val="18"/>
        </w:rPr>
        <w:t xml:space="preserve"> </w:t>
      </w:r>
      <w:r w:rsidRPr="005D51A7">
        <w:rPr>
          <w:rFonts w:eastAsia="Times New Roman" w:cs="Times New Roman"/>
          <w:b w:val="0"/>
          <w:sz w:val="18"/>
          <w:szCs w:val="18"/>
        </w:rPr>
        <w:t>para amostras emparelhadas</w:t>
      </w:r>
      <w:r w:rsidRPr="00234BDF">
        <w:rPr>
          <w:rFonts w:eastAsia="Times New Roman" w:cs="Times New Roman"/>
          <w:b w:val="0"/>
          <w:sz w:val="18"/>
          <w:szCs w:val="18"/>
        </w:rPr>
        <w:t xml:space="preserve">; † </w:t>
      </w:r>
      <w:r w:rsidRPr="00234BDF">
        <w:rPr>
          <w:rFonts w:eastAsia="Times New Roman" w:cs="Times New Roman"/>
          <w:b w:val="0"/>
          <w:i/>
          <w:sz w:val="18"/>
          <w:szCs w:val="18"/>
        </w:rPr>
        <w:t xml:space="preserve">Teste </w:t>
      </w:r>
      <w:r>
        <w:rPr>
          <w:rFonts w:eastAsia="Times New Roman" w:cs="Times New Roman"/>
          <w:b w:val="0"/>
          <w:i/>
          <w:sz w:val="18"/>
          <w:szCs w:val="18"/>
        </w:rPr>
        <w:t>W</w:t>
      </w:r>
      <w:r w:rsidRPr="00234BDF">
        <w:rPr>
          <w:rFonts w:eastAsia="Times New Roman" w:cs="Times New Roman"/>
          <w:b w:val="0"/>
          <w:i/>
          <w:sz w:val="18"/>
          <w:szCs w:val="18"/>
        </w:rPr>
        <w:t>ilcoxon</w:t>
      </w:r>
    </w:p>
    <w:p w:rsidR="005D51A7" w:rsidRDefault="005D51A7" w:rsidP="001F0824">
      <w:pPr>
        <w:widowControl w:val="0"/>
        <w:autoSpaceDE w:val="0"/>
        <w:autoSpaceDN w:val="0"/>
        <w:adjustRightInd w:val="0"/>
        <w:jc w:val="both"/>
        <w:rPr>
          <w:b w:val="0"/>
          <w:szCs w:val="22"/>
        </w:rPr>
      </w:pPr>
    </w:p>
    <w:p w:rsidR="00677EEE" w:rsidRDefault="001F0824" w:rsidP="00051F5B">
      <w:pPr>
        <w:widowControl w:val="0"/>
        <w:autoSpaceDE w:val="0"/>
        <w:autoSpaceDN w:val="0"/>
        <w:adjustRightInd w:val="0"/>
        <w:jc w:val="both"/>
        <w:rPr>
          <w:b w:val="0"/>
          <w:szCs w:val="22"/>
        </w:rPr>
      </w:pPr>
      <w:r>
        <w:rPr>
          <w:b w:val="0"/>
          <w:szCs w:val="22"/>
        </w:rPr>
        <w:t>É pertinente referir que todos os elementos da amostra que realizavam insulinoterapia (</w:t>
      </w:r>
      <w:proofErr w:type="gramStart"/>
      <w:r>
        <w:rPr>
          <w:b w:val="0"/>
          <w:szCs w:val="22"/>
        </w:rPr>
        <w:t>f</w:t>
      </w:r>
      <w:r>
        <w:rPr>
          <w:b w:val="0"/>
          <w:szCs w:val="22"/>
          <w:vertAlign w:val="subscript"/>
        </w:rPr>
        <w:t>a</w:t>
      </w:r>
      <w:r w:rsidR="005D51A7">
        <w:rPr>
          <w:b w:val="0"/>
          <w:szCs w:val="22"/>
        </w:rPr>
        <w:t>(GE</w:t>
      </w:r>
      <w:proofErr w:type="gramEnd"/>
      <w:r w:rsidR="005D51A7">
        <w:rPr>
          <w:b w:val="0"/>
          <w:szCs w:val="22"/>
        </w:rPr>
        <w:t xml:space="preserve">)=3; </w:t>
      </w:r>
      <w:r>
        <w:rPr>
          <w:b w:val="0"/>
          <w:szCs w:val="22"/>
        </w:rPr>
        <w:t>f</w:t>
      </w:r>
      <w:r>
        <w:rPr>
          <w:b w:val="0"/>
          <w:szCs w:val="22"/>
          <w:vertAlign w:val="subscript"/>
        </w:rPr>
        <w:t>a</w:t>
      </w:r>
      <w:r w:rsidR="005D51A7">
        <w:rPr>
          <w:b w:val="0"/>
          <w:szCs w:val="22"/>
        </w:rPr>
        <w:t>(GC)=1)</w:t>
      </w:r>
      <w:r>
        <w:rPr>
          <w:b w:val="0"/>
          <w:szCs w:val="22"/>
        </w:rPr>
        <w:t xml:space="preserve"> mencionaram aderir ao tratamento diariamente, não se tendo verificado alterações evolutivas neste comportamento. </w:t>
      </w:r>
    </w:p>
    <w:p w:rsidR="00677EEE" w:rsidRPr="0004334D" w:rsidRDefault="00051F5B" w:rsidP="0004334D">
      <w:pPr>
        <w:widowControl w:val="0"/>
        <w:autoSpaceDE w:val="0"/>
        <w:autoSpaceDN w:val="0"/>
        <w:adjustRightInd w:val="0"/>
        <w:jc w:val="both"/>
        <w:rPr>
          <w:b w:val="0"/>
          <w:szCs w:val="22"/>
        </w:rPr>
      </w:pPr>
      <w:r>
        <w:rPr>
          <w:b w:val="0"/>
          <w:szCs w:val="22"/>
        </w:rPr>
        <w:t xml:space="preserve">No grupo experimental, relativamente aos hábitos tabágicos, nenhum dos participantes </w:t>
      </w:r>
      <w:r w:rsidR="006B1FB1">
        <w:rPr>
          <w:b w:val="0"/>
          <w:szCs w:val="22"/>
        </w:rPr>
        <w:t>referiu fumar atualmente. U</w:t>
      </w:r>
      <w:r>
        <w:rPr>
          <w:b w:val="0"/>
          <w:szCs w:val="22"/>
        </w:rPr>
        <w:t>m</w:t>
      </w:r>
      <w:r w:rsidRPr="00CA1EAF">
        <w:rPr>
          <w:b w:val="0"/>
          <w:szCs w:val="22"/>
        </w:rPr>
        <w:t xml:space="preserve"> participante</w:t>
      </w:r>
      <w:r w:rsidR="00977947">
        <w:rPr>
          <w:b w:val="0"/>
          <w:szCs w:val="22"/>
        </w:rPr>
        <w:t xml:space="preserve"> mencionou</w:t>
      </w:r>
      <w:r w:rsidRPr="00CA1EAF">
        <w:rPr>
          <w:b w:val="0"/>
          <w:szCs w:val="22"/>
        </w:rPr>
        <w:t xml:space="preserve"> ter deixado de fumar </w:t>
      </w:r>
      <w:r>
        <w:rPr>
          <w:b w:val="0"/>
          <w:szCs w:val="22"/>
        </w:rPr>
        <w:t>há</w:t>
      </w:r>
      <w:r w:rsidRPr="00CA1EAF">
        <w:rPr>
          <w:b w:val="0"/>
          <w:szCs w:val="22"/>
        </w:rPr>
        <w:t xml:space="preserve"> </w:t>
      </w:r>
      <w:r>
        <w:rPr>
          <w:b w:val="0"/>
          <w:szCs w:val="22"/>
        </w:rPr>
        <w:t xml:space="preserve">cerca de um ou dois anos e quatro </w:t>
      </w:r>
      <w:r w:rsidRPr="00CA1EAF">
        <w:rPr>
          <w:b w:val="0"/>
          <w:szCs w:val="22"/>
        </w:rPr>
        <w:t>participantes</w:t>
      </w:r>
      <w:r>
        <w:rPr>
          <w:b w:val="0"/>
          <w:szCs w:val="22"/>
        </w:rPr>
        <w:t xml:space="preserve"> afirmaram</w:t>
      </w:r>
      <w:r w:rsidRPr="00CA1EAF">
        <w:rPr>
          <w:b w:val="0"/>
          <w:szCs w:val="22"/>
        </w:rPr>
        <w:t xml:space="preserve"> </w:t>
      </w:r>
      <w:r w:rsidR="006B1FB1">
        <w:rPr>
          <w:b w:val="0"/>
          <w:szCs w:val="22"/>
        </w:rPr>
        <w:t>não fumar há mais de dois anos, t</w:t>
      </w:r>
      <w:r w:rsidRPr="00CA1EAF">
        <w:rPr>
          <w:b w:val="0"/>
          <w:szCs w:val="22"/>
        </w:rPr>
        <w:t>odos os restantes</w:t>
      </w:r>
      <w:r>
        <w:rPr>
          <w:b w:val="0"/>
          <w:szCs w:val="22"/>
        </w:rPr>
        <w:t xml:space="preserve"> declararam</w:t>
      </w:r>
      <w:r w:rsidRPr="00CA1EAF">
        <w:rPr>
          <w:b w:val="0"/>
          <w:szCs w:val="22"/>
        </w:rPr>
        <w:t xml:space="preserve"> nunca </w:t>
      </w:r>
      <w:r w:rsidR="005D51A7">
        <w:rPr>
          <w:b w:val="0"/>
          <w:szCs w:val="22"/>
        </w:rPr>
        <w:t>terem tido hábitos tabágicos</w:t>
      </w:r>
      <w:r>
        <w:rPr>
          <w:b w:val="0"/>
          <w:szCs w:val="22"/>
        </w:rPr>
        <w:t xml:space="preserve"> </w:t>
      </w:r>
      <w:r w:rsidRPr="00CA1EAF">
        <w:rPr>
          <w:b w:val="0"/>
          <w:szCs w:val="22"/>
        </w:rPr>
        <w:t>(f</w:t>
      </w:r>
      <w:r>
        <w:rPr>
          <w:b w:val="0"/>
          <w:szCs w:val="22"/>
          <w:vertAlign w:val="subscript"/>
        </w:rPr>
        <w:t>a</w:t>
      </w:r>
      <w:r w:rsidRPr="00CA1EAF">
        <w:rPr>
          <w:b w:val="0"/>
          <w:szCs w:val="22"/>
        </w:rPr>
        <w:t>=14)</w:t>
      </w:r>
      <w:r>
        <w:rPr>
          <w:b w:val="0"/>
          <w:szCs w:val="22"/>
        </w:rPr>
        <w:t xml:space="preserve">. </w:t>
      </w:r>
      <w:r w:rsidRPr="00637A37">
        <w:rPr>
          <w:b w:val="0"/>
          <w:szCs w:val="22"/>
        </w:rPr>
        <w:t>No G</w:t>
      </w:r>
      <w:r w:rsidR="003112C9">
        <w:rPr>
          <w:b w:val="0"/>
          <w:szCs w:val="22"/>
        </w:rPr>
        <w:t xml:space="preserve">rupo de </w:t>
      </w:r>
      <w:r w:rsidRPr="00637A37">
        <w:rPr>
          <w:b w:val="0"/>
          <w:szCs w:val="22"/>
        </w:rPr>
        <w:t>C</w:t>
      </w:r>
      <w:r w:rsidR="003112C9">
        <w:rPr>
          <w:b w:val="0"/>
          <w:szCs w:val="22"/>
        </w:rPr>
        <w:t>ontrolo</w:t>
      </w:r>
      <w:r w:rsidRPr="00637A37">
        <w:rPr>
          <w:b w:val="0"/>
          <w:szCs w:val="22"/>
        </w:rPr>
        <w:t xml:space="preserve"> foram encontrados resultados semelhantes, </w:t>
      </w:r>
      <w:r>
        <w:rPr>
          <w:b w:val="0"/>
          <w:szCs w:val="22"/>
        </w:rPr>
        <w:t>sendo que um elemento referiu fumar atualmente e</w:t>
      </w:r>
      <w:r w:rsidRPr="00637A37">
        <w:rPr>
          <w:b w:val="0"/>
          <w:szCs w:val="22"/>
        </w:rPr>
        <w:t xml:space="preserve"> </w:t>
      </w:r>
      <w:r>
        <w:rPr>
          <w:b w:val="0"/>
          <w:szCs w:val="22"/>
        </w:rPr>
        <w:t xml:space="preserve">três </w:t>
      </w:r>
      <w:r w:rsidRPr="00637A37">
        <w:rPr>
          <w:b w:val="0"/>
          <w:szCs w:val="22"/>
        </w:rPr>
        <w:t xml:space="preserve">elementos </w:t>
      </w:r>
      <w:r>
        <w:rPr>
          <w:b w:val="0"/>
          <w:szCs w:val="22"/>
        </w:rPr>
        <w:t>afirmaram ter deixado de fumar há</w:t>
      </w:r>
      <w:r w:rsidRPr="00637A37">
        <w:rPr>
          <w:b w:val="0"/>
          <w:szCs w:val="22"/>
        </w:rPr>
        <w:t xml:space="preserve"> cerca de um ou dois anos.</w:t>
      </w:r>
      <w:r>
        <w:rPr>
          <w:b w:val="0"/>
          <w:szCs w:val="22"/>
        </w:rPr>
        <w:t xml:space="preserve"> </w:t>
      </w:r>
    </w:p>
    <w:p w:rsidR="006B1FB1" w:rsidRDefault="006B1FB1" w:rsidP="006B1FB1">
      <w:pPr>
        <w:rPr>
          <w:rFonts w:asciiTheme="minorHAnsi" w:hAnsiTheme="minorHAnsi"/>
          <w:b w:val="0"/>
          <w:szCs w:val="22"/>
        </w:rPr>
      </w:pPr>
    </w:p>
    <w:p w:rsidR="005D51A7" w:rsidRDefault="005D51A7" w:rsidP="006B1FB1"/>
    <w:p w:rsidR="00142E68" w:rsidRPr="006B1FB1" w:rsidRDefault="00142E68" w:rsidP="006B1FB1"/>
    <w:p w:rsidR="007C64AB" w:rsidRDefault="006B1FB1" w:rsidP="005D51A7">
      <w:pPr>
        <w:pStyle w:val="Ttulo3"/>
        <w:numPr>
          <w:ilvl w:val="1"/>
          <w:numId w:val="46"/>
        </w:numPr>
      </w:pPr>
      <w:bookmarkStart w:id="273" w:name="_Toc377492148"/>
      <w:bookmarkStart w:id="274" w:name="_Toc378174402"/>
      <w:bookmarkStart w:id="275" w:name="_Toc378767502"/>
      <w:bookmarkStart w:id="276" w:name="_Toc378767676"/>
      <w:bookmarkStart w:id="277" w:name="_Toc378776765"/>
      <w:r>
        <w:t>Autoeficácia</w:t>
      </w:r>
      <w:bookmarkEnd w:id="273"/>
      <w:bookmarkEnd w:id="274"/>
      <w:bookmarkEnd w:id="275"/>
      <w:bookmarkEnd w:id="276"/>
      <w:bookmarkEnd w:id="277"/>
    </w:p>
    <w:p w:rsidR="006B1FB1" w:rsidRDefault="006B1FB1" w:rsidP="006B1FB1">
      <w:pPr>
        <w:pStyle w:val="PargrafodaLista"/>
        <w:ind w:left="400"/>
      </w:pPr>
    </w:p>
    <w:p w:rsidR="006B1FB1" w:rsidRPr="006B1FB1" w:rsidRDefault="006B1FB1" w:rsidP="006B1FB1">
      <w:pPr>
        <w:pStyle w:val="PargrafodaLista"/>
        <w:ind w:left="400"/>
      </w:pPr>
    </w:p>
    <w:p w:rsidR="0004334D" w:rsidRDefault="001A071B" w:rsidP="004F318F">
      <w:pPr>
        <w:widowControl w:val="0"/>
        <w:autoSpaceDE w:val="0"/>
        <w:autoSpaceDN w:val="0"/>
        <w:adjustRightInd w:val="0"/>
        <w:jc w:val="both"/>
        <w:rPr>
          <w:b w:val="0"/>
        </w:rPr>
      </w:pPr>
      <w:r>
        <w:rPr>
          <w:b w:val="0"/>
        </w:rPr>
        <w:t>Através da aplicação da Escala de Autoeficácia na Diabetes</w:t>
      </w:r>
      <w:r w:rsidR="005D51A7">
        <w:rPr>
          <w:b w:val="0"/>
        </w:rPr>
        <w:t xml:space="preserve"> (</w:t>
      </w:r>
      <w:r w:rsidR="005D51A7" w:rsidRPr="005D51A7">
        <w:rPr>
          <w:b w:val="0"/>
          <w:i/>
        </w:rPr>
        <w:t xml:space="preserve">Diabetes </w:t>
      </w:r>
      <w:proofErr w:type="spellStart"/>
      <w:r w:rsidR="005D51A7" w:rsidRPr="005D51A7">
        <w:rPr>
          <w:b w:val="0"/>
          <w:i/>
        </w:rPr>
        <w:t>Empowerment</w:t>
      </w:r>
      <w:proofErr w:type="spellEnd"/>
      <w:r w:rsidR="005D51A7" w:rsidRPr="005D51A7">
        <w:rPr>
          <w:b w:val="0"/>
          <w:i/>
        </w:rPr>
        <w:t xml:space="preserve"> </w:t>
      </w:r>
      <w:proofErr w:type="spellStart"/>
      <w:r w:rsidR="005D51A7" w:rsidRPr="005D51A7">
        <w:rPr>
          <w:b w:val="0"/>
          <w:i/>
        </w:rPr>
        <w:t>Scale</w:t>
      </w:r>
      <w:proofErr w:type="spellEnd"/>
      <w:r w:rsidR="005D51A7">
        <w:rPr>
          <w:b w:val="0"/>
        </w:rPr>
        <w:t>)</w:t>
      </w:r>
      <w:r>
        <w:rPr>
          <w:b w:val="0"/>
        </w:rPr>
        <w:t>, p</w:t>
      </w:r>
      <w:r w:rsidR="009B2A85">
        <w:rPr>
          <w:b w:val="0"/>
        </w:rPr>
        <w:t xml:space="preserve">retendeu-se averiguar </w:t>
      </w:r>
      <w:r w:rsidR="007C64AB">
        <w:rPr>
          <w:b w:val="0"/>
        </w:rPr>
        <w:t xml:space="preserve">se existiram </w:t>
      </w:r>
      <w:r w:rsidR="007C64AB" w:rsidRPr="007C64AB">
        <w:rPr>
          <w:b w:val="0"/>
        </w:rPr>
        <w:t>alterações na autoeficácia percebida pelas pessoas com a implementação do programa</w:t>
      </w:r>
      <w:r w:rsidR="006B1FB1">
        <w:rPr>
          <w:b w:val="0"/>
        </w:rPr>
        <w:t xml:space="preserve">. </w:t>
      </w:r>
    </w:p>
    <w:p w:rsidR="004F318F" w:rsidRDefault="004C2E73" w:rsidP="004F318F">
      <w:pPr>
        <w:widowControl w:val="0"/>
        <w:autoSpaceDE w:val="0"/>
        <w:autoSpaceDN w:val="0"/>
        <w:adjustRightInd w:val="0"/>
        <w:jc w:val="both"/>
        <w:rPr>
          <w:rFonts w:cs="Times New Roman"/>
          <w:b w:val="0"/>
          <w:szCs w:val="22"/>
        </w:rPr>
      </w:pPr>
      <w:r>
        <w:rPr>
          <w:rFonts w:cs="Times New Roman"/>
          <w:b w:val="0"/>
          <w:szCs w:val="22"/>
        </w:rPr>
        <w:t>No Grupo E</w:t>
      </w:r>
      <w:r w:rsidR="009B2A85">
        <w:rPr>
          <w:rFonts w:cs="Times New Roman"/>
          <w:b w:val="0"/>
          <w:szCs w:val="22"/>
        </w:rPr>
        <w:t xml:space="preserve">xperimental, </w:t>
      </w:r>
      <w:r w:rsidR="002424B5">
        <w:rPr>
          <w:rFonts w:cs="Times New Roman"/>
          <w:b w:val="0"/>
          <w:szCs w:val="22"/>
        </w:rPr>
        <w:t>a</w:t>
      </w:r>
      <w:r w:rsidR="002424B5" w:rsidRPr="00833B69">
        <w:rPr>
          <w:rFonts w:cs="Times New Roman"/>
          <w:b w:val="0"/>
          <w:szCs w:val="22"/>
        </w:rPr>
        <w:t xml:space="preserve">pós a aplicação do programa, </w:t>
      </w:r>
      <w:r w:rsidR="00707F5C">
        <w:rPr>
          <w:rFonts w:cs="Times New Roman"/>
          <w:b w:val="0"/>
          <w:szCs w:val="22"/>
        </w:rPr>
        <w:t xml:space="preserve">constatou-se </w:t>
      </w:r>
      <w:r w:rsidR="00791B2D">
        <w:rPr>
          <w:rFonts w:cs="Times New Roman"/>
          <w:b w:val="0"/>
          <w:szCs w:val="22"/>
        </w:rPr>
        <w:t xml:space="preserve">uma </w:t>
      </w:r>
      <w:r w:rsidR="00784532">
        <w:rPr>
          <w:rFonts w:cs="Times New Roman"/>
          <w:b w:val="0"/>
          <w:szCs w:val="22"/>
        </w:rPr>
        <w:t xml:space="preserve">evolução positiva e estatisticamente significativa com respeito à perceção de autoeficácia para o tratamento </w:t>
      </w:r>
      <w:r w:rsidR="002424B5" w:rsidRPr="00833B69">
        <w:rPr>
          <w:rFonts w:cs="Times New Roman"/>
          <w:b w:val="0"/>
          <w:szCs w:val="22"/>
        </w:rPr>
        <w:t>(</w:t>
      </w:r>
      <w:r w:rsidR="003112C9">
        <w:rPr>
          <w:rFonts w:cs="Times New Roman"/>
          <w:b w:val="0"/>
          <w:i/>
          <w:szCs w:val="22"/>
        </w:rPr>
        <w:t>p=</w:t>
      </w:r>
      <w:r w:rsidR="00784532">
        <w:rPr>
          <w:rFonts w:eastAsia="MS Gothic"/>
          <w:b w:val="0"/>
          <w:color w:val="000000"/>
          <w:szCs w:val="22"/>
        </w:rPr>
        <w:t>0.00</w:t>
      </w:r>
      <w:r w:rsidR="005D51A7">
        <w:rPr>
          <w:rFonts w:eastAsia="MS Gothic"/>
          <w:b w:val="0"/>
          <w:color w:val="000000"/>
          <w:szCs w:val="22"/>
        </w:rPr>
        <w:t>1</w:t>
      </w:r>
      <w:r w:rsidR="002424B5" w:rsidRPr="00833B69">
        <w:rPr>
          <w:rFonts w:cs="Times New Roman"/>
          <w:b w:val="0"/>
          <w:szCs w:val="22"/>
        </w:rPr>
        <w:t>)</w:t>
      </w:r>
      <w:r w:rsidR="002424B5">
        <w:rPr>
          <w:rFonts w:cs="Times New Roman"/>
          <w:b w:val="0"/>
          <w:szCs w:val="22"/>
        </w:rPr>
        <w:t>. Pelo contrário</w:t>
      </w:r>
      <w:r w:rsidR="000273DA">
        <w:rPr>
          <w:rFonts w:cs="Times New Roman"/>
          <w:b w:val="0"/>
          <w:szCs w:val="22"/>
        </w:rPr>
        <w:t>,</w:t>
      </w:r>
      <w:r w:rsidR="002424B5">
        <w:rPr>
          <w:rFonts w:cs="Times New Roman"/>
          <w:b w:val="0"/>
          <w:szCs w:val="22"/>
        </w:rPr>
        <w:t xml:space="preserve"> no </w:t>
      </w:r>
      <w:r w:rsidR="00784532">
        <w:rPr>
          <w:rFonts w:cs="Times New Roman"/>
          <w:b w:val="0"/>
          <w:szCs w:val="22"/>
        </w:rPr>
        <w:t>G</w:t>
      </w:r>
      <w:r w:rsidR="002424B5">
        <w:rPr>
          <w:rFonts w:cs="Times New Roman"/>
          <w:b w:val="0"/>
          <w:szCs w:val="22"/>
        </w:rPr>
        <w:t xml:space="preserve">rupo de </w:t>
      </w:r>
      <w:r w:rsidR="00784532">
        <w:rPr>
          <w:rFonts w:cs="Times New Roman"/>
          <w:b w:val="0"/>
          <w:szCs w:val="22"/>
        </w:rPr>
        <w:t>C</w:t>
      </w:r>
      <w:r w:rsidR="002424B5">
        <w:rPr>
          <w:rFonts w:cs="Times New Roman"/>
          <w:b w:val="0"/>
          <w:szCs w:val="22"/>
        </w:rPr>
        <w:t>ontrolo</w:t>
      </w:r>
      <w:r w:rsidR="000273DA">
        <w:rPr>
          <w:rFonts w:cs="Times New Roman"/>
          <w:b w:val="0"/>
          <w:szCs w:val="22"/>
        </w:rPr>
        <w:t>,</w:t>
      </w:r>
      <w:r w:rsidR="002424B5">
        <w:rPr>
          <w:rFonts w:cs="Times New Roman"/>
          <w:b w:val="0"/>
          <w:szCs w:val="22"/>
        </w:rPr>
        <w:t xml:space="preserve"> não existiram diferenças estatisticamente significativas </w:t>
      </w:r>
      <w:r w:rsidR="00D5542A">
        <w:rPr>
          <w:rFonts w:cs="Times New Roman"/>
          <w:b w:val="0"/>
          <w:szCs w:val="22"/>
        </w:rPr>
        <w:t xml:space="preserve">entre o M0 e </w:t>
      </w:r>
      <w:r w:rsidR="00D5542A" w:rsidRPr="001C1D82">
        <w:rPr>
          <w:rFonts w:cs="Times New Roman"/>
          <w:b w:val="0"/>
          <w:szCs w:val="22"/>
        </w:rPr>
        <w:t>M</w:t>
      </w:r>
      <w:r w:rsidR="005D51A7" w:rsidRPr="001C1D82">
        <w:rPr>
          <w:rFonts w:cs="Times New Roman"/>
          <w:b w:val="0"/>
          <w:szCs w:val="22"/>
        </w:rPr>
        <w:t xml:space="preserve">1 </w:t>
      </w:r>
      <w:r w:rsidR="005D51A7" w:rsidRPr="00BF3799">
        <w:rPr>
          <w:rFonts w:cs="Times New Roman"/>
          <w:b w:val="0"/>
          <w:szCs w:val="22"/>
        </w:rPr>
        <w:t>(</w:t>
      </w:r>
      <w:r w:rsidR="00142E68">
        <w:rPr>
          <w:rFonts w:cs="Times New Roman"/>
          <w:b w:val="0"/>
          <w:szCs w:val="22"/>
        </w:rPr>
        <w:t>Tabela 8</w:t>
      </w:r>
      <w:r w:rsidR="005D51A7" w:rsidRPr="00BF3799">
        <w:rPr>
          <w:rFonts w:cs="Times New Roman"/>
          <w:b w:val="0"/>
          <w:szCs w:val="22"/>
        </w:rPr>
        <w:t>)</w:t>
      </w:r>
      <w:r w:rsidR="00784532" w:rsidRPr="00BF3799">
        <w:rPr>
          <w:rFonts w:cs="Times New Roman"/>
          <w:b w:val="0"/>
          <w:szCs w:val="22"/>
        </w:rPr>
        <w:t>.</w:t>
      </w:r>
    </w:p>
    <w:p w:rsidR="00F00C73" w:rsidRPr="004F318F" w:rsidRDefault="00F00C73" w:rsidP="004F318F">
      <w:pPr>
        <w:widowControl w:val="0"/>
        <w:autoSpaceDE w:val="0"/>
        <w:autoSpaceDN w:val="0"/>
        <w:adjustRightInd w:val="0"/>
        <w:jc w:val="both"/>
        <w:rPr>
          <w:rFonts w:cs="Times New Roman"/>
          <w:b w:val="0"/>
          <w:szCs w:val="22"/>
        </w:rPr>
      </w:pPr>
    </w:p>
    <w:p w:rsidR="004F318F" w:rsidRPr="005D51A7" w:rsidRDefault="0079667A" w:rsidP="005D51A7">
      <w:pPr>
        <w:pStyle w:val="Legenda"/>
        <w:keepNext/>
        <w:jc w:val="right"/>
        <w:rPr>
          <w:color w:val="auto"/>
        </w:rPr>
      </w:pPr>
      <w:bookmarkStart w:id="278" w:name="_Ref377491617"/>
      <w:bookmarkStart w:id="279" w:name="_Ref376964883"/>
      <w:bookmarkStart w:id="280" w:name="_Toc377492224"/>
      <w:bookmarkStart w:id="281" w:name="_Toc378174499"/>
      <w:bookmarkStart w:id="282" w:name="_Toc378768727"/>
      <w:bookmarkStart w:id="283" w:name="_Toc378768950"/>
      <w:r w:rsidRPr="0079667A">
        <w:rPr>
          <w:color w:val="auto"/>
        </w:rPr>
        <w:t xml:space="preserve">Tabela </w:t>
      </w:r>
      <w:r w:rsidR="00E65CC1">
        <w:rPr>
          <w:color w:val="auto"/>
        </w:rPr>
        <w:fldChar w:fldCharType="begin"/>
      </w:r>
      <w:r w:rsidR="00011710">
        <w:rPr>
          <w:color w:val="auto"/>
        </w:rPr>
        <w:instrText xml:space="preserve"> SEQ Tabela \* ARABIC </w:instrText>
      </w:r>
      <w:r w:rsidR="00E65CC1">
        <w:rPr>
          <w:color w:val="auto"/>
        </w:rPr>
        <w:fldChar w:fldCharType="separate"/>
      </w:r>
      <w:r w:rsidR="00B02A91">
        <w:rPr>
          <w:noProof/>
          <w:color w:val="auto"/>
        </w:rPr>
        <w:t>8</w:t>
      </w:r>
      <w:r w:rsidR="00E65CC1">
        <w:rPr>
          <w:color w:val="auto"/>
        </w:rPr>
        <w:fldChar w:fldCharType="end"/>
      </w:r>
      <w:bookmarkEnd w:id="278"/>
      <w:r w:rsidRPr="0079667A">
        <w:rPr>
          <w:color w:val="auto"/>
        </w:rPr>
        <w:t xml:space="preserve"> - </w:t>
      </w:r>
      <w:bookmarkEnd w:id="279"/>
      <w:bookmarkEnd w:id="280"/>
      <w:bookmarkEnd w:id="281"/>
      <w:r w:rsidR="005D51A7">
        <w:rPr>
          <w:color w:val="auto"/>
        </w:rPr>
        <w:t>Avaliação da</w:t>
      </w:r>
      <w:r w:rsidR="005D51A7" w:rsidRPr="009D02B1">
        <w:rPr>
          <w:color w:val="auto"/>
        </w:rPr>
        <w:t xml:space="preserve"> </w:t>
      </w:r>
      <w:r w:rsidR="005D51A7">
        <w:rPr>
          <w:color w:val="auto"/>
        </w:rPr>
        <w:t>autoeficácia</w:t>
      </w:r>
      <w:r w:rsidR="005D51A7" w:rsidRPr="009D02B1">
        <w:rPr>
          <w:color w:val="auto"/>
        </w:rPr>
        <w:t xml:space="preserve"> antes (M0) e após (M1) no GE e no GC, valores de média, desvio padrão e valores de p</w:t>
      </w:r>
      <w:bookmarkEnd w:id="282"/>
      <w:bookmarkEnd w:id="283"/>
    </w:p>
    <w:tbl>
      <w:tblPr>
        <w:tblStyle w:val="Tabelacomgrelha"/>
        <w:tblW w:w="5000" w:type="pct"/>
        <w:tblBorders>
          <w:left w:val="none" w:sz="0" w:space="0" w:color="auto"/>
          <w:right w:val="none" w:sz="0" w:space="0" w:color="auto"/>
        </w:tblBorders>
        <w:tblLook w:val="04A0"/>
      </w:tblPr>
      <w:tblGrid>
        <w:gridCol w:w="2618"/>
        <w:gridCol w:w="951"/>
        <w:gridCol w:w="2217"/>
        <w:gridCol w:w="2644"/>
      </w:tblGrid>
      <w:tr w:rsidR="00784532" w:rsidTr="00784532">
        <w:trPr>
          <w:trHeight w:val="216"/>
          <w:tblHeader/>
        </w:trPr>
        <w:tc>
          <w:tcPr>
            <w:tcW w:w="1553" w:type="pct"/>
          </w:tcPr>
          <w:p w:rsidR="00784532" w:rsidRPr="009B2A85" w:rsidRDefault="00784532" w:rsidP="00F00C73">
            <w:pPr>
              <w:pStyle w:val="SemEspaamento"/>
              <w:ind w:firstLine="0"/>
              <w:jc w:val="center"/>
              <w:rPr>
                <w:sz w:val="18"/>
                <w:szCs w:val="18"/>
              </w:rPr>
            </w:pPr>
            <w:r w:rsidRPr="009B2A85">
              <w:rPr>
                <w:sz w:val="18"/>
                <w:szCs w:val="18"/>
              </w:rPr>
              <w:t>Grupo</w:t>
            </w:r>
          </w:p>
        </w:tc>
        <w:tc>
          <w:tcPr>
            <w:tcW w:w="564" w:type="pct"/>
          </w:tcPr>
          <w:p w:rsidR="00784532" w:rsidRPr="009B2A85" w:rsidRDefault="00784532" w:rsidP="00F00C73">
            <w:pPr>
              <w:pStyle w:val="SemEspaamento"/>
              <w:ind w:firstLine="0"/>
              <w:jc w:val="center"/>
              <w:rPr>
                <w:sz w:val="18"/>
                <w:szCs w:val="18"/>
              </w:rPr>
            </w:pPr>
          </w:p>
        </w:tc>
        <w:tc>
          <w:tcPr>
            <w:tcW w:w="1315" w:type="pct"/>
          </w:tcPr>
          <w:p w:rsidR="00784532" w:rsidRPr="009B2A85" w:rsidRDefault="00784532" w:rsidP="00784532">
            <w:pPr>
              <w:pStyle w:val="SemEspaamento"/>
              <w:ind w:firstLine="0"/>
              <w:jc w:val="center"/>
              <w:rPr>
                <w:sz w:val="18"/>
                <w:szCs w:val="18"/>
              </w:rPr>
            </w:pPr>
            <w:r w:rsidRPr="009B2A85">
              <w:rPr>
                <w:sz w:val="18"/>
                <w:szCs w:val="18"/>
              </w:rPr>
              <w:t>M</w:t>
            </w:r>
            <w:r w:rsidRPr="00F00C73">
              <w:rPr>
                <w:rFonts w:eastAsia="MS Gothic"/>
                <w:b w:val="0"/>
                <w:color w:val="000000"/>
                <w:sz w:val="18"/>
                <w:szCs w:val="18"/>
              </w:rPr>
              <w:t>±</w:t>
            </w:r>
            <w:r w:rsidRPr="009B2A85">
              <w:rPr>
                <w:sz w:val="18"/>
                <w:szCs w:val="18"/>
              </w:rPr>
              <w:t>DP</w:t>
            </w:r>
          </w:p>
        </w:tc>
        <w:tc>
          <w:tcPr>
            <w:tcW w:w="1568" w:type="pct"/>
          </w:tcPr>
          <w:p w:rsidR="00784532" w:rsidRPr="009B2A85" w:rsidRDefault="00784532" w:rsidP="00F00C73">
            <w:pPr>
              <w:pStyle w:val="SemEspaamento"/>
              <w:ind w:firstLine="0"/>
              <w:jc w:val="center"/>
              <w:rPr>
                <w:sz w:val="18"/>
                <w:szCs w:val="18"/>
              </w:rPr>
            </w:pPr>
            <w:r w:rsidRPr="009B2A85">
              <w:rPr>
                <w:sz w:val="18"/>
                <w:szCs w:val="18"/>
              </w:rPr>
              <w:t>Z (p)</w:t>
            </w:r>
          </w:p>
        </w:tc>
      </w:tr>
      <w:tr w:rsidR="00784532" w:rsidTr="00784532">
        <w:trPr>
          <w:trHeight w:val="221"/>
          <w:tblHeader/>
        </w:trPr>
        <w:tc>
          <w:tcPr>
            <w:tcW w:w="1553" w:type="pct"/>
            <w:vMerge w:val="restart"/>
          </w:tcPr>
          <w:p w:rsidR="00784532" w:rsidRPr="00F00C73" w:rsidRDefault="00784532" w:rsidP="00F00C73">
            <w:pPr>
              <w:pStyle w:val="SemEspaamento"/>
              <w:ind w:firstLine="0"/>
              <w:jc w:val="center"/>
              <w:rPr>
                <w:b w:val="0"/>
                <w:sz w:val="18"/>
                <w:szCs w:val="18"/>
              </w:rPr>
            </w:pPr>
            <w:r w:rsidRPr="00F00C73">
              <w:rPr>
                <w:b w:val="0"/>
                <w:sz w:val="18"/>
                <w:szCs w:val="18"/>
              </w:rPr>
              <w:t>GE (n=19)</w:t>
            </w:r>
          </w:p>
        </w:tc>
        <w:tc>
          <w:tcPr>
            <w:tcW w:w="564" w:type="pct"/>
          </w:tcPr>
          <w:p w:rsidR="00784532" w:rsidRPr="00F00C73" w:rsidRDefault="00784532" w:rsidP="00F00C73">
            <w:pPr>
              <w:pStyle w:val="SemEspaamento"/>
              <w:ind w:firstLine="0"/>
              <w:jc w:val="center"/>
              <w:rPr>
                <w:b w:val="0"/>
                <w:sz w:val="18"/>
                <w:szCs w:val="18"/>
              </w:rPr>
            </w:pPr>
            <w:r w:rsidRPr="00F00C73">
              <w:rPr>
                <w:b w:val="0"/>
                <w:sz w:val="18"/>
                <w:szCs w:val="18"/>
              </w:rPr>
              <w:t>M0</w:t>
            </w:r>
          </w:p>
        </w:tc>
        <w:tc>
          <w:tcPr>
            <w:tcW w:w="1315" w:type="pct"/>
          </w:tcPr>
          <w:p w:rsidR="00784532" w:rsidRPr="009B2A85" w:rsidRDefault="00784532" w:rsidP="00784532">
            <w:pPr>
              <w:pStyle w:val="SemEspaamento"/>
              <w:ind w:firstLine="0"/>
              <w:jc w:val="center"/>
              <w:rPr>
                <w:b w:val="0"/>
                <w:sz w:val="18"/>
                <w:szCs w:val="18"/>
              </w:rPr>
            </w:pPr>
            <w:r w:rsidRPr="009B2A85">
              <w:rPr>
                <w:b w:val="0"/>
                <w:sz w:val="18"/>
                <w:szCs w:val="18"/>
              </w:rPr>
              <w:t>3,45</w:t>
            </w:r>
            <w:r w:rsidRPr="00F00C73">
              <w:rPr>
                <w:rFonts w:eastAsia="MS Gothic"/>
                <w:b w:val="0"/>
                <w:color w:val="000000"/>
                <w:sz w:val="18"/>
                <w:szCs w:val="18"/>
              </w:rPr>
              <w:t>±</w:t>
            </w:r>
            <w:r w:rsidRPr="009B2A85">
              <w:rPr>
                <w:b w:val="0"/>
                <w:sz w:val="18"/>
                <w:szCs w:val="18"/>
              </w:rPr>
              <w:t>0,99</w:t>
            </w:r>
          </w:p>
        </w:tc>
        <w:tc>
          <w:tcPr>
            <w:tcW w:w="1568" w:type="pct"/>
            <w:vMerge w:val="restart"/>
          </w:tcPr>
          <w:p w:rsidR="00784532" w:rsidRPr="005D51A7" w:rsidRDefault="00784532" w:rsidP="00F00C73">
            <w:pPr>
              <w:pStyle w:val="SemEspaamento"/>
              <w:ind w:firstLine="0"/>
              <w:jc w:val="center"/>
              <w:rPr>
                <w:sz w:val="18"/>
                <w:szCs w:val="18"/>
              </w:rPr>
            </w:pPr>
            <w:r w:rsidRPr="005D51A7">
              <w:rPr>
                <w:sz w:val="18"/>
                <w:szCs w:val="18"/>
              </w:rPr>
              <w:t>-3,7 (0,00</w:t>
            </w:r>
            <w:r w:rsidR="005D51A7" w:rsidRPr="005D51A7">
              <w:rPr>
                <w:sz w:val="18"/>
                <w:szCs w:val="18"/>
              </w:rPr>
              <w:t>1</w:t>
            </w:r>
            <w:r w:rsidRPr="005D51A7">
              <w:rPr>
                <w:sz w:val="18"/>
                <w:szCs w:val="18"/>
              </w:rPr>
              <w:t>)</w:t>
            </w:r>
          </w:p>
        </w:tc>
      </w:tr>
      <w:tr w:rsidR="00784532" w:rsidTr="00784532">
        <w:trPr>
          <w:trHeight w:val="131"/>
          <w:tblHeader/>
        </w:trPr>
        <w:tc>
          <w:tcPr>
            <w:tcW w:w="1553" w:type="pct"/>
            <w:vMerge/>
          </w:tcPr>
          <w:p w:rsidR="00784532" w:rsidRPr="00F00C73" w:rsidRDefault="00784532" w:rsidP="00F00C73">
            <w:pPr>
              <w:pStyle w:val="SemEspaamento"/>
              <w:ind w:firstLine="0"/>
              <w:jc w:val="center"/>
              <w:rPr>
                <w:b w:val="0"/>
                <w:sz w:val="18"/>
                <w:szCs w:val="18"/>
              </w:rPr>
            </w:pPr>
          </w:p>
        </w:tc>
        <w:tc>
          <w:tcPr>
            <w:tcW w:w="564" w:type="pct"/>
          </w:tcPr>
          <w:p w:rsidR="00784532" w:rsidRPr="00F00C73" w:rsidRDefault="00784532" w:rsidP="00F00C73">
            <w:pPr>
              <w:pStyle w:val="SemEspaamento"/>
              <w:ind w:firstLine="0"/>
              <w:jc w:val="center"/>
              <w:rPr>
                <w:b w:val="0"/>
                <w:sz w:val="18"/>
                <w:szCs w:val="18"/>
              </w:rPr>
            </w:pPr>
            <w:r w:rsidRPr="00F00C73">
              <w:rPr>
                <w:b w:val="0"/>
                <w:sz w:val="18"/>
                <w:szCs w:val="18"/>
              </w:rPr>
              <w:t>M1</w:t>
            </w:r>
          </w:p>
        </w:tc>
        <w:tc>
          <w:tcPr>
            <w:tcW w:w="1315" w:type="pct"/>
          </w:tcPr>
          <w:p w:rsidR="00784532" w:rsidRPr="009B2A85" w:rsidRDefault="00784532" w:rsidP="00784532">
            <w:pPr>
              <w:pStyle w:val="SemEspaamento"/>
              <w:ind w:firstLine="0"/>
              <w:jc w:val="center"/>
              <w:rPr>
                <w:b w:val="0"/>
                <w:sz w:val="18"/>
                <w:szCs w:val="18"/>
              </w:rPr>
            </w:pPr>
            <w:r w:rsidRPr="009B2A85">
              <w:rPr>
                <w:b w:val="0"/>
                <w:sz w:val="18"/>
                <w:szCs w:val="18"/>
              </w:rPr>
              <w:t>4,40</w:t>
            </w:r>
            <w:r w:rsidRPr="00F00C73">
              <w:rPr>
                <w:rFonts w:eastAsia="MS Gothic"/>
                <w:b w:val="0"/>
                <w:color w:val="000000"/>
                <w:sz w:val="18"/>
                <w:szCs w:val="18"/>
              </w:rPr>
              <w:t>±</w:t>
            </w:r>
            <w:r w:rsidRPr="009B2A85">
              <w:rPr>
                <w:b w:val="0"/>
                <w:sz w:val="18"/>
                <w:szCs w:val="18"/>
              </w:rPr>
              <w:t>0,80</w:t>
            </w:r>
          </w:p>
        </w:tc>
        <w:tc>
          <w:tcPr>
            <w:tcW w:w="1568" w:type="pct"/>
            <w:vMerge/>
          </w:tcPr>
          <w:p w:rsidR="00784532" w:rsidRPr="009B2A85" w:rsidRDefault="00784532" w:rsidP="00F00C73">
            <w:pPr>
              <w:pStyle w:val="SemEspaamento"/>
              <w:ind w:firstLine="0"/>
              <w:jc w:val="center"/>
              <w:rPr>
                <w:b w:val="0"/>
                <w:sz w:val="18"/>
                <w:szCs w:val="18"/>
              </w:rPr>
            </w:pPr>
          </w:p>
        </w:tc>
      </w:tr>
      <w:tr w:rsidR="00784532" w:rsidTr="00784532">
        <w:trPr>
          <w:trHeight w:val="207"/>
          <w:tblHeader/>
        </w:trPr>
        <w:tc>
          <w:tcPr>
            <w:tcW w:w="1553" w:type="pct"/>
            <w:vMerge w:val="restart"/>
          </w:tcPr>
          <w:p w:rsidR="00784532" w:rsidRPr="00F00C73" w:rsidRDefault="009645AE" w:rsidP="00F00C73">
            <w:pPr>
              <w:pStyle w:val="SemEspaamento"/>
              <w:ind w:firstLine="0"/>
              <w:jc w:val="center"/>
              <w:rPr>
                <w:b w:val="0"/>
                <w:sz w:val="18"/>
                <w:szCs w:val="18"/>
              </w:rPr>
            </w:pPr>
            <w:r>
              <w:rPr>
                <w:b w:val="0"/>
                <w:sz w:val="18"/>
                <w:szCs w:val="18"/>
              </w:rPr>
              <w:t>GC (n=</w:t>
            </w:r>
            <w:r w:rsidR="00784532" w:rsidRPr="00F00C73">
              <w:rPr>
                <w:b w:val="0"/>
                <w:sz w:val="18"/>
                <w:szCs w:val="18"/>
              </w:rPr>
              <w:t>23)</w:t>
            </w:r>
          </w:p>
        </w:tc>
        <w:tc>
          <w:tcPr>
            <w:tcW w:w="564" w:type="pct"/>
          </w:tcPr>
          <w:p w:rsidR="00784532" w:rsidRPr="00F00C73" w:rsidRDefault="00784532" w:rsidP="00F00C73">
            <w:pPr>
              <w:pStyle w:val="SemEspaamento"/>
              <w:ind w:firstLine="0"/>
              <w:jc w:val="center"/>
              <w:rPr>
                <w:b w:val="0"/>
                <w:sz w:val="18"/>
                <w:szCs w:val="18"/>
              </w:rPr>
            </w:pPr>
            <w:r w:rsidRPr="00F00C73">
              <w:rPr>
                <w:b w:val="0"/>
                <w:sz w:val="18"/>
                <w:szCs w:val="18"/>
              </w:rPr>
              <w:t>M0</w:t>
            </w:r>
          </w:p>
        </w:tc>
        <w:tc>
          <w:tcPr>
            <w:tcW w:w="1315" w:type="pct"/>
          </w:tcPr>
          <w:p w:rsidR="00784532" w:rsidRPr="009B2A85" w:rsidRDefault="00784532" w:rsidP="00784532">
            <w:pPr>
              <w:pStyle w:val="SemEspaamento"/>
              <w:ind w:firstLine="0"/>
              <w:jc w:val="center"/>
              <w:rPr>
                <w:b w:val="0"/>
                <w:sz w:val="18"/>
                <w:szCs w:val="18"/>
              </w:rPr>
            </w:pPr>
            <w:r w:rsidRPr="009B2A85">
              <w:rPr>
                <w:b w:val="0"/>
                <w:sz w:val="18"/>
                <w:szCs w:val="18"/>
              </w:rPr>
              <w:t>4,23</w:t>
            </w:r>
            <w:r w:rsidRPr="00F00C73">
              <w:rPr>
                <w:rFonts w:eastAsia="MS Gothic"/>
                <w:b w:val="0"/>
                <w:color w:val="000000"/>
                <w:sz w:val="18"/>
                <w:szCs w:val="18"/>
              </w:rPr>
              <w:t>±</w:t>
            </w:r>
            <w:r w:rsidRPr="009B2A85">
              <w:rPr>
                <w:b w:val="0"/>
                <w:sz w:val="18"/>
                <w:szCs w:val="18"/>
              </w:rPr>
              <w:t>0,95</w:t>
            </w:r>
          </w:p>
        </w:tc>
        <w:tc>
          <w:tcPr>
            <w:tcW w:w="1568" w:type="pct"/>
            <w:vMerge w:val="restart"/>
          </w:tcPr>
          <w:p w:rsidR="00784532" w:rsidRPr="009B2A85" w:rsidRDefault="00784532" w:rsidP="00F00C73">
            <w:pPr>
              <w:pStyle w:val="SemEspaamento"/>
              <w:ind w:firstLine="0"/>
              <w:jc w:val="center"/>
              <w:rPr>
                <w:b w:val="0"/>
                <w:sz w:val="18"/>
                <w:szCs w:val="18"/>
                <w:highlight w:val="magenta"/>
              </w:rPr>
            </w:pPr>
            <w:r>
              <w:rPr>
                <w:b w:val="0"/>
                <w:sz w:val="18"/>
                <w:szCs w:val="18"/>
              </w:rPr>
              <w:t>-4,4 (0,66</w:t>
            </w:r>
            <w:r w:rsidRPr="009B2A85">
              <w:rPr>
                <w:b w:val="0"/>
                <w:sz w:val="18"/>
                <w:szCs w:val="18"/>
              </w:rPr>
              <w:t>)</w:t>
            </w:r>
          </w:p>
        </w:tc>
      </w:tr>
      <w:tr w:rsidR="00784532" w:rsidTr="00784532">
        <w:trPr>
          <w:trHeight w:val="283"/>
          <w:tblHeader/>
        </w:trPr>
        <w:tc>
          <w:tcPr>
            <w:tcW w:w="1553" w:type="pct"/>
            <w:vMerge/>
          </w:tcPr>
          <w:p w:rsidR="00784532" w:rsidRPr="00F00C73" w:rsidRDefault="00784532" w:rsidP="00F00C73">
            <w:pPr>
              <w:pStyle w:val="SemEspaamento"/>
              <w:ind w:firstLine="0"/>
              <w:rPr>
                <w:b w:val="0"/>
                <w:sz w:val="22"/>
              </w:rPr>
            </w:pPr>
          </w:p>
        </w:tc>
        <w:tc>
          <w:tcPr>
            <w:tcW w:w="564" w:type="pct"/>
          </w:tcPr>
          <w:p w:rsidR="00784532" w:rsidRPr="00F00C73" w:rsidRDefault="00784532" w:rsidP="00F00C73">
            <w:pPr>
              <w:pStyle w:val="SemEspaamento"/>
              <w:ind w:firstLine="0"/>
              <w:jc w:val="center"/>
              <w:rPr>
                <w:b w:val="0"/>
                <w:sz w:val="18"/>
                <w:szCs w:val="18"/>
              </w:rPr>
            </w:pPr>
            <w:r w:rsidRPr="00F00C73">
              <w:rPr>
                <w:b w:val="0"/>
                <w:sz w:val="18"/>
                <w:szCs w:val="18"/>
              </w:rPr>
              <w:t>M1</w:t>
            </w:r>
          </w:p>
        </w:tc>
        <w:tc>
          <w:tcPr>
            <w:tcW w:w="1315" w:type="pct"/>
          </w:tcPr>
          <w:p w:rsidR="00784532" w:rsidRPr="009B2A85" w:rsidRDefault="00784532" w:rsidP="00784532">
            <w:pPr>
              <w:pStyle w:val="SemEspaamento"/>
              <w:ind w:firstLine="0"/>
              <w:jc w:val="center"/>
              <w:rPr>
                <w:b w:val="0"/>
                <w:sz w:val="18"/>
                <w:szCs w:val="18"/>
              </w:rPr>
            </w:pPr>
            <w:r w:rsidRPr="009B2A85">
              <w:rPr>
                <w:b w:val="0"/>
                <w:sz w:val="18"/>
                <w:szCs w:val="18"/>
              </w:rPr>
              <w:t>3,79</w:t>
            </w:r>
            <w:r w:rsidRPr="00F00C73">
              <w:rPr>
                <w:rFonts w:eastAsia="MS Gothic"/>
                <w:b w:val="0"/>
                <w:color w:val="000000"/>
                <w:sz w:val="18"/>
                <w:szCs w:val="18"/>
              </w:rPr>
              <w:t>±</w:t>
            </w:r>
            <w:r>
              <w:rPr>
                <w:rFonts w:eastAsia="MS Gothic"/>
                <w:b w:val="0"/>
                <w:color w:val="000000"/>
                <w:sz w:val="18"/>
                <w:szCs w:val="18"/>
              </w:rPr>
              <w:t xml:space="preserve"> </w:t>
            </w:r>
            <w:r w:rsidRPr="009B2A85">
              <w:rPr>
                <w:b w:val="0"/>
                <w:sz w:val="18"/>
                <w:szCs w:val="18"/>
              </w:rPr>
              <w:t>049</w:t>
            </w:r>
          </w:p>
        </w:tc>
        <w:tc>
          <w:tcPr>
            <w:tcW w:w="1568" w:type="pct"/>
            <w:vMerge/>
          </w:tcPr>
          <w:p w:rsidR="00784532" w:rsidRDefault="00784532" w:rsidP="0079667A">
            <w:pPr>
              <w:pStyle w:val="SemEspaamento"/>
              <w:keepNext/>
              <w:ind w:firstLine="0"/>
              <w:rPr>
                <w:b w:val="0"/>
                <w:sz w:val="22"/>
              </w:rPr>
            </w:pPr>
          </w:p>
        </w:tc>
      </w:tr>
    </w:tbl>
    <w:p w:rsidR="00977947" w:rsidRDefault="00977947" w:rsidP="00E447F4">
      <w:pPr>
        <w:rPr>
          <w:b w:val="0"/>
        </w:rPr>
      </w:pPr>
    </w:p>
    <w:p w:rsidR="004C1733" w:rsidRDefault="004C1733" w:rsidP="00E447F4">
      <w:pPr>
        <w:rPr>
          <w:b w:val="0"/>
        </w:rPr>
      </w:pPr>
    </w:p>
    <w:p w:rsidR="00874566" w:rsidRPr="00874566" w:rsidRDefault="0082635E" w:rsidP="00874566">
      <w:pPr>
        <w:pStyle w:val="Ttulo2"/>
        <w:rPr>
          <w:szCs w:val="24"/>
        </w:rPr>
      </w:pPr>
      <w:bookmarkStart w:id="284" w:name="_Toc377492151"/>
      <w:bookmarkStart w:id="285" w:name="_Toc378174403"/>
      <w:bookmarkStart w:id="286" w:name="_Toc378767503"/>
      <w:bookmarkStart w:id="287" w:name="_Toc378767677"/>
      <w:bookmarkStart w:id="288" w:name="_Toc378776766"/>
      <w:r>
        <w:rPr>
          <w:szCs w:val="24"/>
        </w:rPr>
        <w:t xml:space="preserve">2. </w:t>
      </w:r>
      <w:r>
        <w:t>Apresentação dos resultados inter grupos no M0 e M1</w:t>
      </w:r>
      <w:bookmarkEnd w:id="284"/>
      <w:bookmarkEnd w:id="285"/>
      <w:bookmarkEnd w:id="286"/>
      <w:bookmarkEnd w:id="287"/>
      <w:bookmarkEnd w:id="288"/>
    </w:p>
    <w:p w:rsidR="00874566" w:rsidRDefault="00874566" w:rsidP="00E447F4">
      <w:pPr>
        <w:rPr>
          <w:b w:val="0"/>
        </w:rPr>
      </w:pPr>
    </w:p>
    <w:p w:rsidR="00874566" w:rsidRDefault="00874566" w:rsidP="00E447F4">
      <w:pPr>
        <w:rPr>
          <w:b w:val="0"/>
        </w:rPr>
      </w:pPr>
    </w:p>
    <w:p w:rsidR="0082635E" w:rsidRPr="001F0824" w:rsidRDefault="000273DA" w:rsidP="008B7EA1">
      <w:pPr>
        <w:jc w:val="both"/>
        <w:rPr>
          <w:b w:val="0"/>
          <w:highlight w:val="magenta"/>
        </w:rPr>
      </w:pPr>
      <w:r>
        <w:rPr>
          <w:b w:val="0"/>
        </w:rPr>
        <w:t>Neste subcapítulo</w:t>
      </w:r>
      <w:r w:rsidR="0082635E">
        <w:rPr>
          <w:b w:val="0"/>
        </w:rPr>
        <w:t xml:space="preserve"> serão apresentados os </w:t>
      </w:r>
      <w:r w:rsidR="0082635E" w:rsidRPr="001F0824">
        <w:rPr>
          <w:b w:val="0"/>
        </w:rPr>
        <w:t>resultados in</w:t>
      </w:r>
      <w:r w:rsidR="00977947" w:rsidRPr="001F0824">
        <w:rPr>
          <w:b w:val="0"/>
        </w:rPr>
        <w:t>ter</w:t>
      </w:r>
      <w:r w:rsidR="0082635E" w:rsidRPr="001F0824">
        <w:rPr>
          <w:b w:val="0"/>
        </w:rPr>
        <w:t xml:space="preserve"> grupos</w:t>
      </w:r>
      <w:r w:rsidR="00011710" w:rsidRPr="001F0824">
        <w:rPr>
          <w:b w:val="0"/>
        </w:rPr>
        <w:t xml:space="preserve"> </w:t>
      </w:r>
      <w:r w:rsidR="0082635E">
        <w:rPr>
          <w:b w:val="0"/>
        </w:rPr>
        <w:t>no</w:t>
      </w:r>
      <w:r>
        <w:rPr>
          <w:b w:val="0"/>
        </w:rPr>
        <w:t>s</w:t>
      </w:r>
      <w:r w:rsidR="0082635E">
        <w:rPr>
          <w:b w:val="0"/>
        </w:rPr>
        <w:t xml:space="preserve"> dois moment</w:t>
      </w:r>
      <w:r>
        <w:rPr>
          <w:b w:val="0"/>
        </w:rPr>
        <w:t>os da aplicação do questionário</w:t>
      </w:r>
      <w:r w:rsidR="00977947">
        <w:rPr>
          <w:b w:val="0"/>
        </w:rPr>
        <w:t xml:space="preserve"> (M0 e M1) </w:t>
      </w:r>
      <w:r w:rsidR="0082635E">
        <w:rPr>
          <w:b w:val="0"/>
        </w:rPr>
        <w:t>relativos às variáveis: 1</w:t>
      </w:r>
      <w:r w:rsidR="00977947">
        <w:rPr>
          <w:b w:val="0"/>
        </w:rPr>
        <w:t xml:space="preserve">) </w:t>
      </w:r>
      <w:r w:rsidR="00784532">
        <w:rPr>
          <w:b w:val="0"/>
        </w:rPr>
        <w:t>A</w:t>
      </w:r>
      <w:r w:rsidR="00977947">
        <w:rPr>
          <w:b w:val="0"/>
        </w:rPr>
        <w:t xml:space="preserve">utocuidado; 2) </w:t>
      </w:r>
      <w:r>
        <w:rPr>
          <w:b w:val="0"/>
        </w:rPr>
        <w:t>Autoeficácia. Visa-se</w:t>
      </w:r>
      <w:r w:rsidR="00784532">
        <w:rPr>
          <w:b w:val="0"/>
        </w:rPr>
        <w:t xml:space="preserve"> a análise</w:t>
      </w:r>
      <w:r w:rsidR="001F0824">
        <w:rPr>
          <w:b w:val="0"/>
        </w:rPr>
        <w:t xml:space="preserve"> </w:t>
      </w:r>
      <w:r w:rsidR="008B7EA1">
        <w:rPr>
          <w:b w:val="0"/>
        </w:rPr>
        <w:t xml:space="preserve">do </w:t>
      </w:r>
      <w:r w:rsidR="00977947">
        <w:rPr>
          <w:b w:val="0"/>
        </w:rPr>
        <w:t>impacto</w:t>
      </w:r>
      <w:r w:rsidR="001F0824">
        <w:rPr>
          <w:b w:val="0"/>
        </w:rPr>
        <w:t>/efeito</w:t>
      </w:r>
      <w:r w:rsidR="00977947">
        <w:rPr>
          <w:b w:val="0"/>
        </w:rPr>
        <w:t xml:space="preserve"> do programa </w:t>
      </w:r>
      <w:r w:rsidR="00784532">
        <w:rPr>
          <w:b w:val="0"/>
        </w:rPr>
        <w:t>através da diferença de médias entre o momento M0 e M1</w:t>
      </w:r>
      <w:r>
        <w:rPr>
          <w:b w:val="0"/>
        </w:rPr>
        <w:t xml:space="preserve"> </w:t>
      </w:r>
      <w:r w:rsidR="00784532">
        <w:rPr>
          <w:b w:val="0"/>
        </w:rPr>
        <w:t xml:space="preserve">em ambos os grupos.  </w:t>
      </w:r>
    </w:p>
    <w:p w:rsidR="0082635E" w:rsidRDefault="0082635E" w:rsidP="00E447F4">
      <w:pPr>
        <w:rPr>
          <w:b w:val="0"/>
        </w:rPr>
      </w:pPr>
    </w:p>
    <w:p w:rsidR="0082635E" w:rsidRDefault="0082635E" w:rsidP="00E447F4">
      <w:pPr>
        <w:rPr>
          <w:b w:val="0"/>
        </w:rPr>
      </w:pPr>
    </w:p>
    <w:p w:rsidR="00F76D80" w:rsidRDefault="00F76D80" w:rsidP="00E447F4">
      <w:pPr>
        <w:rPr>
          <w:b w:val="0"/>
        </w:rPr>
      </w:pPr>
    </w:p>
    <w:p w:rsidR="00F76D80" w:rsidRDefault="00F76D80" w:rsidP="00E447F4">
      <w:pPr>
        <w:rPr>
          <w:b w:val="0"/>
        </w:rPr>
      </w:pPr>
    </w:p>
    <w:p w:rsidR="00F76D80" w:rsidRDefault="00F76D80" w:rsidP="00E447F4">
      <w:pPr>
        <w:rPr>
          <w:b w:val="0"/>
        </w:rPr>
      </w:pPr>
    </w:p>
    <w:p w:rsidR="00F76D80" w:rsidRDefault="00F76D80" w:rsidP="00E447F4">
      <w:pPr>
        <w:rPr>
          <w:b w:val="0"/>
        </w:rPr>
      </w:pPr>
    </w:p>
    <w:p w:rsidR="00F76D80" w:rsidRDefault="00F76D80" w:rsidP="00E447F4">
      <w:pPr>
        <w:rPr>
          <w:b w:val="0"/>
        </w:rPr>
      </w:pPr>
    </w:p>
    <w:p w:rsidR="00F76D80" w:rsidRDefault="00F76D80" w:rsidP="00E447F4">
      <w:pPr>
        <w:rPr>
          <w:b w:val="0"/>
        </w:rPr>
      </w:pPr>
    </w:p>
    <w:p w:rsidR="0082635E" w:rsidRDefault="0082635E" w:rsidP="005D51A7">
      <w:pPr>
        <w:pStyle w:val="Ttulo3"/>
        <w:numPr>
          <w:ilvl w:val="1"/>
          <w:numId w:val="30"/>
        </w:numPr>
      </w:pPr>
      <w:bookmarkStart w:id="289" w:name="_Toc377492152"/>
      <w:bookmarkStart w:id="290" w:name="_Toc378174404"/>
      <w:bookmarkStart w:id="291" w:name="_Toc378767504"/>
      <w:bookmarkStart w:id="292" w:name="_Toc378767678"/>
      <w:bookmarkStart w:id="293" w:name="_Toc378776767"/>
      <w:r>
        <w:t>Autocuidado</w:t>
      </w:r>
      <w:bookmarkEnd w:id="289"/>
      <w:bookmarkEnd w:id="290"/>
      <w:bookmarkEnd w:id="291"/>
      <w:bookmarkEnd w:id="292"/>
      <w:bookmarkEnd w:id="293"/>
      <w:r>
        <w:t xml:space="preserve"> </w:t>
      </w:r>
    </w:p>
    <w:p w:rsidR="0082635E" w:rsidRDefault="0082635E" w:rsidP="00827DE8"/>
    <w:p w:rsidR="00827DE8" w:rsidRPr="00F76D80" w:rsidRDefault="00F76D80" w:rsidP="00F76D80">
      <w:pPr>
        <w:jc w:val="both"/>
        <w:rPr>
          <w:szCs w:val="22"/>
        </w:rPr>
      </w:pPr>
      <w:r w:rsidRPr="00F74936">
        <w:rPr>
          <w:b w:val="0"/>
          <w:szCs w:val="22"/>
        </w:rPr>
        <w:t>Uma das nossas hipóteses assumia que q</w:t>
      </w:r>
      <w:r w:rsidRPr="00BE7823">
        <w:rPr>
          <w:b w:val="0"/>
          <w:szCs w:val="22"/>
        </w:rPr>
        <w:t xml:space="preserve">uando submetidos a um programa de educação para a saúde baseado no </w:t>
      </w:r>
      <w:r w:rsidRPr="00BE7823">
        <w:rPr>
          <w:b w:val="0"/>
          <w:i/>
          <w:szCs w:val="22"/>
        </w:rPr>
        <w:t>empowerment</w:t>
      </w:r>
      <w:r w:rsidRPr="00BE7823">
        <w:rPr>
          <w:b w:val="0"/>
          <w:szCs w:val="22"/>
        </w:rPr>
        <w:t xml:space="preserve"> os utentes com </w:t>
      </w:r>
      <w:r>
        <w:rPr>
          <w:b w:val="0"/>
          <w:szCs w:val="22"/>
        </w:rPr>
        <w:t>DM2</w:t>
      </w:r>
      <w:r w:rsidRPr="00BE7823">
        <w:rPr>
          <w:b w:val="0"/>
          <w:szCs w:val="22"/>
        </w:rPr>
        <w:t xml:space="preserve"> apresenta</w:t>
      </w:r>
      <w:r w:rsidRPr="00F74936">
        <w:rPr>
          <w:b w:val="0"/>
          <w:szCs w:val="22"/>
        </w:rPr>
        <w:t>ria</w:t>
      </w:r>
      <w:r w:rsidRPr="00BE7823">
        <w:rPr>
          <w:b w:val="0"/>
          <w:szCs w:val="22"/>
        </w:rPr>
        <w:t xml:space="preserve">m melhor comportamento de autocuidado do que aqueles que não </w:t>
      </w:r>
      <w:r w:rsidRPr="00F74936">
        <w:rPr>
          <w:b w:val="0"/>
          <w:szCs w:val="22"/>
        </w:rPr>
        <w:t>foram</w:t>
      </w:r>
      <w:r w:rsidRPr="00BE7823">
        <w:rPr>
          <w:b w:val="0"/>
          <w:szCs w:val="22"/>
        </w:rPr>
        <w:t xml:space="preserve"> submetidos a este mesmo programa.</w:t>
      </w:r>
    </w:p>
    <w:p w:rsidR="00323EED" w:rsidRDefault="00784532" w:rsidP="00011710">
      <w:pPr>
        <w:jc w:val="both"/>
        <w:rPr>
          <w:b w:val="0"/>
        </w:rPr>
      </w:pPr>
      <w:r>
        <w:rPr>
          <w:b w:val="0"/>
        </w:rPr>
        <w:t>Relativamente ao impacto do programa nos comportamentos de autocuidado</w:t>
      </w:r>
      <w:r w:rsidR="00BE4AA4">
        <w:rPr>
          <w:b w:val="0"/>
        </w:rPr>
        <w:t xml:space="preserve">, verificou-se que se obteve resultados estatisticamente significativos, no que concerne aos itens </w:t>
      </w:r>
      <w:r w:rsidR="00827DE8">
        <w:rPr>
          <w:b w:val="0"/>
        </w:rPr>
        <w:t>“Alimentação Geral”</w:t>
      </w:r>
      <w:r w:rsidR="00BE4AA4">
        <w:rPr>
          <w:b w:val="0"/>
        </w:rPr>
        <w:t xml:space="preserve"> (</w:t>
      </w:r>
      <w:r w:rsidR="003112C9">
        <w:rPr>
          <w:b w:val="0"/>
          <w:i/>
        </w:rPr>
        <w:t>p=</w:t>
      </w:r>
      <w:r w:rsidR="00BE4AA4">
        <w:rPr>
          <w:b w:val="0"/>
        </w:rPr>
        <w:t>0,03)</w:t>
      </w:r>
      <w:r w:rsidR="00827DE8">
        <w:rPr>
          <w:b w:val="0"/>
        </w:rPr>
        <w:t xml:space="preserve"> e </w:t>
      </w:r>
      <w:r w:rsidR="00011710">
        <w:rPr>
          <w:b w:val="0"/>
        </w:rPr>
        <w:t>“Cuidados com os Pés”</w:t>
      </w:r>
      <w:r w:rsidR="00BE4AA4">
        <w:rPr>
          <w:b w:val="0"/>
        </w:rPr>
        <w:t xml:space="preserve"> (</w:t>
      </w:r>
      <w:r w:rsidR="003112C9">
        <w:rPr>
          <w:b w:val="0"/>
          <w:i/>
        </w:rPr>
        <w:t>p=</w:t>
      </w:r>
      <w:r w:rsidR="00BE4AA4">
        <w:rPr>
          <w:b w:val="0"/>
        </w:rPr>
        <w:t xml:space="preserve">0,02). </w:t>
      </w:r>
    </w:p>
    <w:p w:rsidR="000273DA" w:rsidRDefault="00323EED" w:rsidP="00011710">
      <w:pPr>
        <w:jc w:val="both"/>
        <w:rPr>
          <w:b w:val="0"/>
        </w:rPr>
      </w:pPr>
      <w:r>
        <w:rPr>
          <w:b w:val="0"/>
        </w:rPr>
        <w:t>No item</w:t>
      </w:r>
      <w:r w:rsidR="00BE4AA4">
        <w:rPr>
          <w:b w:val="0"/>
        </w:rPr>
        <w:t xml:space="preserve"> “Alimentação E</w:t>
      </w:r>
      <w:r w:rsidR="000273DA">
        <w:rPr>
          <w:b w:val="0"/>
        </w:rPr>
        <w:t>specí</w:t>
      </w:r>
      <w:r w:rsidR="00420D75">
        <w:rPr>
          <w:b w:val="0"/>
        </w:rPr>
        <w:t>fica”</w:t>
      </w:r>
      <w:r w:rsidR="000273DA">
        <w:rPr>
          <w:b w:val="0"/>
        </w:rPr>
        <w:t xml:space="preserve">, </w:t>
      </w:r>
      <w:r>
        <w:rPr>
          <w:b w:val="0"/>
        </w:rPr>
        <w:t>constatou-se uma evolução positiva no Grupo Experimental (</w:t>
      </w:r>
      <w:r w:rsidRPr="00323EED">
        <w:rPr>
          <w:b w:val="0"/>
        </w:rPr>
        <w:t>0,89 ± 5,15</w:t>
      </w:r>
      <w:r>
        <w:rPr>
          <w:b w:val="0"/>
        </w:rPr>
        <w:t>) e uma evolução negativa no Grupo de Controlo (</w:t>
      </w:r>
      <w:r w:rsidRPr="00323EED">
        <w:rPr>
          <w:b w:val="0"/>
        </w:rPr>
        <w:t>-0,25±5,65</w:t>
      </w:r>
      <w:r>
        <w:rPr>
          <w:b w:val="0"/>
        </w:rPr>
        <w:t xml:space="preserve">). </w:t>
      </w:r>
    </w:p>
    <w:p w:rsidR="000273DA" w:rsidRDefault="00323EED" w:rsidP="00011710">
      <w:pPr>
        <w:jc w:val="both"/>
        <w:rPr>
          <w:b w:val="0"/>
        </w:rPr>
      </w:pPr>
      <w:r>
        <w:rPr>
          <w:b w:val="0"/>
        </w:rPr>
        <w:t>Na dimensão da “Atividade Física”</w:t>
      </w:r>
      <w:r w:rsidR="000273DA">
        <w:rPr>
          <w:b w:val="0"/>
        </w:rPr>
        <w:t>,</w:t>
      </w:r>
      <w:r>
        <w:rPr>
          <w:b w:val="0"/>
        </w:rPr>
        <w:t xml:space="preserve"> observou-se uma evolução positiva no Grupo Experimental (</w:t>
      </w:r>
      <w:r w:rsidRPr="00323EED">
        <w:rPr>
          <w:b w:val="0"/>
        </w:rPr>
        <w:t>1,69 ± 5,93</w:t>
      </w:r>
      <w:r>
        <w:rPr>
          <w:b w:val="0"/>
        </w:rPr>
        <w:t>) e nula no Grupo de Controlo</w:t>
      </w:r>
      <w:r w:rsidR="00F76D80" w:rsidRPr="00F76D80">
        <w:rPr>
          <w:b w:val="0"/>
        </w:rPr>
        <w:t xml:space="preserve"> </w:t>
      </w:r>
      <w:r w:rsidR="00F76D80" w:rsidRPr="00BF3799">
        <w:rPr>
          <w:b w:val="0"/>
        </w:rPr>
        <w:t>(</w:t>
      </w:r>
      <w:r w:rsidR="00142E68">
        <w:rPr>
          <w:b w:val="0"/>
        </w:rPr>
        <w:t>Tabela 9</w:t>
      </w:r>
      <w:r w:rsidR="00F76D80" w:rsidRPr="00BF3799">
        <w:rPr>
          <w:b w:val="0"/>
        </w:rPr>
        <w:t>)</w:t>
      </w:r>
      <w:r w:rsidRPr="00BF3799">
        <w:rPr>
          <w:b w:val="0"/>
        </w:rPr>
        <w:t>.</w:t>
      </w:r>
      <w:r w:rsidRPr="00F76D80">
        <w:rPr>
          <w:b w:val="0"/>
        </w:rPr>
        <w:t xml:space="preserve"> </w:t>
      </w:r>
    </w:p>
    <w:p w:rsidR="000273DA" w:rsidRDefault="00323EED" w:rsidP="00011710">
      <w:pPr>
        <w:jc w:val="both"/>
        <w:rPr>
          <w:b w:val="0"/>
        </w:rPr>
      </w:pPr>
      <w:r>
        <w:rPr>
          <w:b w:val="0"/>
        </w:rPr>
        <w:t>Na “Monitorização da Glicemia Capilar”</w:t>
      </w:r>
      <w:r w:rsidR="000273DA">
        <w:rPr>
          <w:b w:val="0"/>
        </w:rPr>
        <w:t>,</w:t>
      </w:r>
      <w:r>
        <w:rPr>
          <w:b w:val="0"/>
        </w:rPr>
        <w:t xml:space="preserve"> observou-se um efeito positivo em ambos os grupos, embora muito ligeira no Grupo de </w:t>
      </w:r>
      <w:r w:rsidRPr="001C1D82">
        <w:rPr>
          <w:b w:val="0"/>
        </w:rPr>
        <w:t>Controlo</w:t>
      </w:r>
      <w:r w:rsidR="00F76D80" w:rsidRPr="001C1D82">
        <w:rPr>
          <w:b w:val="0"/>
        </w:rPr>
        <w:t xml:space="preserve"> </w:t>
      </w:r>
      <w:r w:rsidR="00F76D80" w:rsidRPr="00BF3799">
        <w:rPr>
          <w:b w:val="0"/>
        </w:rPr>
        <w:t>(</w:t>
      </w:r>
      <w:r w:rsidR="00142E68">
        <w:rPr>
          <w:b w:val="0"/>
        </w:rPr>
        <w:t>Tabela 9).</w:t>
      </w:r>
      <w:r w:rsidRPr="00BF3799">
        <w:rPr>
          <w:b w:val="0"/>
        </w:rPr>
        <w:t xml:space="preserve"> </w:t>
      </w:r>
    </w:p>
    <w:p w:rsidR="000273DA" w:rsidRDefault="00323EED" w:rsidP="00011710">
      <w:pPr>
        <w:jc w:val="both"/>
        <w:rPr>
          <w:b w:val="0"/>
        </w:rPr>
      </w:pPr>
      <w:r>
        <w:rPr>
          <w:b w:val="0"/>
        </w:rPr>
        <w:t>Na dimensão “Cuidado com os Pés”</w:t>
      </w:r>
      <w:r w:rsidR="000273DA">
        <w:rPr>
          <w:b w:val="0"/>
        </w:rPr>
        <w:t>,</w:t>
      </w:r>
      <w:r>
        <w:rPr>
          <w:b w:val="0"/>
        </w:rPr>
        <w:t xml:space="preserve"> </w:t>
      </w:r>
      <w:r w:rsidR="000273DA">
        <w:rPr>
          <w:b w:val="0"/>
        </w:rPr>
        <w:t>constatou</w:t>
      </w:r>
      <w:r>
        <w:rPr>
          <w:b w:val="0"/>
        </w:rPr>
        <w:t>-se uma evolução negativa no Grupo Experimental (</w:t>
      </w:r>
      <w:r w:rsidRPr="00323EED">
        <w:rPr>
          <w:b w:val="0"/>
        </w:rPr>
        <w:t>-1,1±3,11</w:t>
      </w:r>
      <w:r>
        <w:rPr>
          <w:b w:val="0"/>
        </w:rPr>
        <w:t>) e ligeiramente positiva no Grupo de Controlo (</w:t>
      </w:r>
      <w:r w:rsidRPr="00323EED">
        <w:rPr>
          <w:b w:val="0"/>
        </w:rPr>
        <w:t>0,91±5,75</w:t>
      </w:r>
      <w:r>
        <w:rPr>
          <w:b w:val="0"/>
        </w:rPr>
        <w:t xml:space="preserve">). </w:t>
      </w:r>
    </w:p>
    <w:p w:rsidR="00F76D80" w:rsidRPr="00827DE8" w:rsidRDefault="000273DA" w:rsidP="00011710">
      <w:pPr>
        <w:jc w:val="both"/>
        <w:rPr>
          <w:b w:val="0"/>
        </w:rPr>
      </w:pPr>
      <w:r>
        <w:rPr>
          <w:b w:val="0"/>
        </w:rPr>
        <w:t>P</w:t>
      </w:r>
      <w:r w:rsidR="00323EED">
        <w:rPr>
          <w:b w:val="0"/>
        </w:rPr>
        <w:t>or fim</w:t>
      </w:r>
      <w:r>
        <w:rPr>
          <w:b w:val="0"/>
        </w:rPr>
        <w:t>,</w:t>
      </w:r>
      <w:r w:rsidR="00323EED">
        <w:rPr>
          <w:b w:val="0"/>
        </w:rPr>
        <w:t xml:space="preserve"> no item “Medicação”</w:t>
      </w:r>
      <w:r>
        <w:rPr>
          <w:b w:val="0"/>
        </w:rPr>
        <w:t>,</w:t>
      </w:r>
      <w:r w:rsidR="00323EED">
        <w:rPr>
          <w:b w:val="0"/>
        </w:rPr>
        <w:t xml:space="preserve"> denotou-se uma ligeira evolução negativa em ambos os grupos (GE =-0,05±5,</w:t>
      </w:r>
      <w:r>
        <w:rPr>
          <w:b w:val="0"/>
        </w:rPr>
        <w:t>24; GC</w:t>
      </w:r>
      <w:r w:rsidR="00323EED">
        <w:rPr>
          <w:b w:val="0"/>
        </w:rPr>
        <w:t xml:space="preserve">= </w:t>
      </w:r>
      <w:r w:rsidR="00323EED" w:rsidRPr="00323EED">
        <w:rPr>
          <w:b w:val="0"/>
        </w:rPr>
        <w:t>0,34±1,50</w:t>
      </w:r>
      <w:r w:rsidR="00323EED" w:rsidRPr="001C1D82">
        <w:rPr>
          <w:b w:val="0"/>
        </w:rPr>
        <w:t>)</w:t>
      </w:r>
      <w:r w:rsidR="00F76D80" w:rsidRPr="001C1D82">
        <w:rPr>
          <w:b w:val="0"/>
        </w:rPr>
        <w:t xml:space="preserve"> (</w:t>
      </w:r>
      <w:r w:rsidR="00142E68">
        <w:rPr>
          <w:b w:val="0"/>
        </w:rPr>
        <w:t>Tabela 9).</w:t>
      </w:r>
    </w:p>
    <w:p w:rsidR="00011710" w:rsidRPr="00011710" w:rsidRDefault="00011710" w:rsidP="00011710">
      <w:pPr>
        <w:pStyle w:val="Legenda"/>
        <w:keepNext/>
        <w:jc w:val="right"/>
        <w:rPr>
          <w:color w:val="auto"/>
        </w:rPr>
      </w:pPr>
      <w:bookmarkStart w:id="294" w:name="_Ref377491884"/>
      <w:bookmarkStart w:id="295" w:name="_Toc377492227"/>
      <w:bookmarkStart w:id="296" w:name="_Toc378174500"/>
      <w:bookmarkStart w:id="297" w:name="_Toc378768728"/>
      <w:bookmarkStart w:id="298" w:name="_Toc378768951"/>
      <w:r w:rsidRPr="00011710">
        <w:rPr>
          <w:color w:val="auto"/>
        </w:rPr>
        <w:t xml:space="preserve">Tabela </w:t>
      </w:r>
      <w:r w:rsidR="00E65CC1" w:rsidRPr="00011710">
        <w:rPr>
          <w:color w:val="auto"/>
        </w:rPr>
        <w:fldChar w:fldCharType="begin"/>
      </w:r>
      <w:r w:rsidRPr="00011710">
        <w:rPr>
          <w:color w:val="auto"/>
        </w:rPr>
        <w:instrText xml:space="preserve"> SEQ Tabela \* ARABIC </w:instrText>
      </w:r>
      <w:r w:rsidR="00E65CC1" w:rsidRPr="00011710">
        <w:rPr>
          <w:color w:val="auto"/>
        </w:rPr>
        <w:fldChar w:fldCharType="separate"/>
      </w:r>
      <w:r w:rsidR="00B02A91">
        <w:rPr>
          <w:noProof/>
          <w:color w:val="auto"/>
        </w:rPr>
        <w:t>9</w:t>
      </w:r>
      <w:r w:rsidR="00E65CC1" w:rsidRPr="00011710">
        <w:rPr>
          <w:color w:val="auto"/>
        </w:rPr>
        <w:fldChar w:fldCharType="end"/>
      </w:r>
      <w:bookmarkEnd w:id="294"/>
      <w:r w:rsidR="00C42BCB">
        <w:rPr>
          <w:color w:val="auto"/>
        </w:rPr>
        <w:t xml:space="preserve"> - Efeito do P</w:t>
      </w:r>
      <w:r w:rsidRPr="00011710">
        <w:rPr>
          <w:color w:val="auto"/>
        </w:rPr>
        <w:t xml:space="preserve">rograma </w:t>
      </w:r>
      <w:r w:rsidR="00C42BCB">
        <w:rPr>
          <w:color w:val="auto"/>
        </w:rPr>
        <w:t xml:space="preserve">“Viver em Harmonia com a Diabetes” </w:t>
      </w:r>
      <w:r w:rsidRPr="00011710">
        <w:rPr>
          <w:color w:val="auto"/>
        </w:rPr>
        <w:t>na variável autocuidado</w:t>
      </w:r>
      <w:bookmarkEnd w:id="295"/>
      <w:bookmarkEnd w:id="296"/>
      <w:bookmarkEnd w:id="297"/>
      <w:bookmarkEnd w:id="298"/>
    </w:p>
    <w:tbl>
      <w:tblPr>
        <w:tblStyle w:val="Tabelacomgrelha"/>
        <w:tblW w:w="5000" w:type="pct"/>
        <w:tblBorders>
          <w:left w:val="none" w:sz="0" w:space="0" w:color="auto"/>
          <w:right w:val="none" w:sz="0" w:space="0" w:color="auto"/>
        </w:tblBorders>
        <w:tblLook w:val="04A0"/>
      </w:tblPr>
      <w:tblGrid>
        <w:gridCol w:w="2159"/>
        <w:gridCol w:w="1216"/>
        <w:gridCol w:w="1686"/>
        <w:gridCol w:w="1686"/>
        <w:gridCol w:w="1683"/>
      </w:tblGrid>
      <w:tr w:rsidR="00874566" w:rsidRPr="00874566" w:rsidTr="00874566">
        <w:tc>
          <w:tcPr>
            <w:tcW w:w="1281" w:type="pct"/>
          </w:tcPr>
          <w:p w:rsidR="00874566" w:rsidRPr="00373160" w:rsidRDefault="00874566" w:rsidP="00373160">
            <w:pPr>
              <w:spacing w:line="240" w:lineRule="auto"/>
              <w:rPr>
                <w:sz w:val="18"/>
                <w:szCs w:val="18"/>
              </w:rPr>
            </w:pPr>
            <w:r w:rsidRPr="00373160">
              <w:rPr>
                <w:sz w:val="18"/>
                <w:szCs w:val="18"/>
              </w:rPr>
              <w:t xml:space="preserve">Variável </w:t>
            </w:r>
          </w:p>
        </w:tc>
        <w:tc>
          <w:tcPr>
            <w:tcW w:w="721" w:type="pct"/>
          </w:tcPr>
          <w:p w:rsidR="00874566" w:rsidRPr="00373160" w:rsidRDefault="00874566" w:rsidP="00373160">
            <w:pPr>
              <w:spacing w:line="240" w:lineRule="auto"/>
              <w:rPr>
                <w:sz w:val="18"/>
                <w:szCs w:val="18"/>
              </w:rPr>
            </w:pPr>
          </w:p>
        </w:tc>
        <w:tc>
          <w:tcPr>
            <w:tcW w:w="1000" w:type="pct"/>
          </w:tcPr>
          <w:p w:rsidR="00874566" w:rsidRPr="00373160" w:rsidRDefault="00874566" w:rsidP="00373160">
            <w:pPr>
              <w:spacing w:line="240" w:lineRule="auto"/>
              <w:jc w:val="center"/>
              <w:rPr>
                <w:sz w:val="18"/>
                <w:szCs w:val="18"/>
              </w:rPr>
            </w:pPr>
            <w:r w:rsidRPr="00373160">
              <w:rPr>
                <w:sz w:val="18"/>
                <w:szCs w:val="18"/>
              </w:rPr>
              <w:t>Grupo Experimental</w:t>
            </w:r>
          </w:p>
          <w:p w:rsidR="00874566" w:rsidRPr="00373160" w:rsidRDefault="00874566" w:rsidP="00373160">
            <w:pPr>
              <w:spacing w:line="240" w:lineRule="auto"/>
              <w:jc w:val="center"/>
              <w:rPr>
                <w:sz w:val="18"/>
                <w:szCs w:val="18"/>
              </w:rPr>
            </w:pPr>
            <w:r w:rsidRPr="00373160">
              <w:rPr>
                <w:sz w:val="18"/>
                <w:szCs w:val="18"/>
              </w:rPr>
              <w:t>M</w:t>
            </w:r>
            <w:r w:rsidRPr="00373160">
              <w:rPr>
                <w:rFonts w:eastAsia="MS Gothic"/>
                <w:color w:val="000000"/>
                <w:sz w:val="18"/>
                <w:szCs w:val="18"/>
              </w:rPr>
              <w:t>±DP</w:t>
            </w:r>
          </w:p>
        </w:tc>
        <w:tc>
          <w:tcPr>
            <w:tcW w:w="1000" w:type="pct"/>
          </w:tcPr>
          <w:p w:rsidR="00874566" w:rsidRPr="00373160" w:rsidRDefault="00874566" w:rsidP="00373160">
            <w:pPr>
              <w:spacing w:line="240" w:lineRule="auto"/>
              <w:jc w:val="center"/>
              <w:rPr>
                <w:sz w:val="18"/>
                <w:szCs w:val="18"/>
              </w:rPr>
            </w:pPr>
            <w:r w:rsidRPr="00373160">
              <w:rPr>
                <w:sz w:val="18"/>
                <w:szCs w:val="18"/>
              </w:rPr>
              <w:t>Grupo Controlo</w:t>
            </w:r>
          </w:p>
          <w:p w:rsidR="00874566" w:rsidRPr="00373160" w:rsidRDefault="00874566" w:rsidP="00373160">
            <w:pPr>
              <w:spacing w:line="240" w:lineRule="auto"/>
              <w:jc w:val="center"/>
              <w:rPr>
                <w:sz w:val="18"/>
                <w:szCs w:val="18"/>
              </w:rPr>
            </w:pPr>
            <w:r w:rsidRPr="00373160">
              <w:rPr>
                <w:sz w:val="18"/>
                <w:szCs w:val="18"/>
              </w:rPr>
              <w:t>M</w:t>
            </w:r>
            <w:r w:rsidRPr="00373160">
              <w:rPr>
                <w:rFonts w:eastAsia="MS Gothic"/>
                <w:color w:val="000000"/>
                <w:sz w:val="18"/>
                <w:szCs w:val="18"/>
              </w:rPr>
              <w:t>±DP</w:t>
            </w:r>
          </w:p>
        </w:tc>
        <w:tc>
          <w:tcPr>
            <w:tcW w:w="998" w:type="pct"/>
          </w:tcPr>
          <w:p w:rsidR="00874566" w:rsidRPr="00373160" w:rsidRDefault="00874566" w:rsidP="00373160">
            <w:pPr>
              <w:spacing w:line="240" w:lineRule="auto"/>
              <w:jc w:val="center"/>
              <w:rPr>
                <w:sz w:val="18"/>
                <w:szCs w:val="18"/>
              </w:rPr>
            </w:pPr>
            <w:r w:rsidRPr="00373160">
              <w:rPr>
                <w:sz w:val="18"/>
                <w:szCs w:val="18"/>
              </w:rPr>
              <w:t>Sig.</w:t>
            </w:r>
          </w:p>
        </w:tc>
      </w:tr>
      <w:tr w:rsidR="00874566" w:rsidRPr="00874566" w:rsidTr="00874566">
        <w:tc>
          <w:tcPr>
            <w:tcW w:w="1281" w:type="pct"/>
            <w:vMerge w:val="restart"/>
          </w:tcPr>
          <w:p w:rsidR="00874566" w:rsidRPr="00373160" w:rsidRDefault="00874566" w:rsidP="00373160">
            <w:pPr>
              <w:spacing w:line="240" w:lineRule="auto"/>
              <w:rPr>
                <w:b w:val="0"/>
                <w:i/>
                <w:sz w:val="18"/>
                <w:szCs w:val="18"/>
              </w:rPr>
            </w:pPr>
            <w:r w:rsidRPr="00373160">
              <w:rPr>
                <w:b w:val="0"/>
                <w:i/>
                <w:sz w:val="18"/>
                <w:szCs w:val="18"/>
              </w:rPr>
              <w:t>Alimentação Geral</w:t>
            </w:r>
          </w:p>
        </w:tc>
        <w:tc>
          <w:tcPr>
            <w:tcW w:w="721" w:type="pct"/>
          </w:tcPr>
          <w:p w:rsidR="00874566" w:rsidRPr="00874566" w:rsidRDefault="00874566" w:rsidP="00373160">
            <w:pPr>
              <w:spacing w:line="240" w:lineRule="auto"/>
              <w:rPr>
                <w:b w:val="0"/>
                <w:sz w:val="18"/>
                <w:szCs w:val="18"/>
              </w:rPr>
            </w:pPr>
            <w:r w:rsidRPr="00874566">
              <w:rPr>
                <w:b w:val="0"/>
                <w:sz w:val="18"/>
                <w:szCs w:val="18"/>
              </w:rPr>
              <w:t>M0</w:t>
            </w:r>
          </w:p>
        </w:tc>
        <w:tc>
          <w:tcPr>
            <w:tcW w:w="1000" w:type="pct"/>
          </w:tcPr>
          <w:p w:rsidR="00874566" w:rsidRPr="00874566" w:rsidRDefault="002974FE" w:rsidP="007B1647">
            <w:pPr>
              <w:spacing w:line="240" w:lineRule="auto"/>
              <w:jc w:val="center"/>
              <w:rPr>
                <w:b w:val="0"/>
                <w:sz w:val="18"/>
                <w:szCs w:val="18"/>
              </w:rPr>
            </w:pPr>
            <w:r>
              <w:rPr>
                <w:b w:val="0"/>
                <w:sz w:val="18"/>
                <w:szCs w:val="18"/>
              </w:rPr>
              <w:t>10,72</w:t>
            </w:r>
            <w:r w:rsidR="00874566" w:rsidRPr="00874566">
              <w:rPr>
                <w:rFonts w:eastAsia="MS Gothic"/>
                <w:b w:val="0"/>
                <w:color w:val="000000"/>
                <w:sz w:val="18"/>
                <w:szCs w:val="18"/>
              </w:rPr>
              <w:t>±4,</w:t>
            </w:r>
            <w:r>
              <w:rPr>
                <w:rFonts w:eastAsia="MS Gothic"/>
                <w:b w:val="0"/>
                <w:color w:val="000000"/>
                <w:sz w:val="18"/>
                <w:szCs w:val="18"/>
              </w:rPr>
              <w:t>55</w:t>
            </w:r>
          </w:p>
        </w:tc>
        <w:tc>
          <w:tcPr>
            <w:tcW w:w="1000" w:type="pct"/>
          </w:tcPr>
          <w:p w:rsidR="00874566" w:rsidRPr="00874566" w:rsidRDefault="002974FE" w:rsidP="007B1647">
            <w:pPr>
              <w:spacing w:line="240" w:lineRule="auto"/>
              <w:jc w:val="center"/>
              <w:rPr>
                <w:b w:val="0"/>
                <w:sz w:val="18"/>
                <w:szCs w:val="18"/>
              </w:rPr>
            </w:pPr>
            <w:r>
              <w:rPr>
                <w:b w:val="0"/>
                <w:sz w:val="18"/>
                <w:szCs w:val="18"/>
              </w:rPr>
              <w:t>14,13</w:t>
            </w:r>
            <w:r>
              <w:rPr>
                <w:rFonts w:eastAsia="MS Gothic"/>
                <w:b w:val="0"/>
                <w:color w:val="000000"/>
                <w:sz w:val="18"/>
                <w:szCs w:val="18"/>
              </w:rPr>
              <w:t>±3,75</w:t>
            </w:r>
          </w:p>
        </w:tc>
        <w:tc>
          <w:tcPr>
            <w:tcW w:w="998" w:type="pct"/>
            <w:vMerge w:val="restart"/>
          </w:tcPr>
          <w:p w:rsidR="00874566" w:rsidRPr="00874566" w:rsidRDefault="00874566" w:rsidP="00373160">
            <w:pPr>
              <w:spacing w:line="240" w:lineRule="auto"/>
              <w:rPr>
                <w:b w:val="0"/>
                <w:sz w:val="18"/>
                <w:szCs w:val="18"/>
              </w:rPr>
            </w:pPr>
          </w:p>
          <w:p w:rsidR="00874566" w:rsidRPr="00874566" w:rsidRDefault="00874566" w:rsidP="00373160">
            <w:pPr>
              <w:spacing w:line="240" w:lineRule="auto"/>
              <w:rPr>
                <w:b w:val="0"/>
                <w:sz w:val="18"/>
                <w:szCs w:val="18"/>
              </w:rPr>
            </w:pPr>
          </w:p>
          <w:p w:rsidR="00874566" w:rsidRPr="00874566" w:rsidRDefault="00874566" w:rsidP="00373160">
            <w:pPr>
              <w:spacing w:line="240" w:lineRule="auto"/>
              <w:jc w:val="center"/>
              <w:rPr>
                <w:b w:val="0"/>
                <w:sz w:val="18"/>
                <w:szCs w:val="18"/>
              </w:rPr>
            </w:pPr>
            <w:r w:rsidRPr="00F76D80">
              <w:rPr>
                <w:sz w:val="18"/>
                <w:szCs w:val="18"/>
              </w:rPr>
              <w:t>0,0</w:t>
            </w:r>
            <w:r w:rsidR="002974FE" w:rsidRPr="00F76D80">
              <w:rPr>
                <w:sz w:val="18"/>
                <w:szCs w:val="18"/>
              </w:rPr>
              <w:t>3</w:t>
            </w:r>
            <w:r w:rsidR="006F6AE4" w:rsidRPr="0073569D">
              <w:rPr>
                <w:rFonts w:eastAsia="Times New Roman" w:cs="Times New Roman"/>
                <w:b w:val="0"/>
                <w:sz w:val="18"/>
                <w:szCs w:val="18"/>
              </w:rPr>
              <w:t>†</w:t>
            </w:r>
          </w:p>
        </w:tc>
      </w:tr>
      <w:tr w:rsidR="00874566" w:rsidRPr="00874566" w:rsidTr="00874566">
        <w:tc>
          <w:tcPr>
            <w:tcW w:w="1281" w:type="pct"/>
            <w:vMerge/>
          </w:tcPr>
          <w:p w:rsidR="00874566" w:rsidRPr="00373160" w:rsidRDefault="00874566" w:rsidP="00373160">
            <w:pPr>
              <w:spacing w:line="240" w:lineRule="auto"/>
              <w:rPr>
                <w:b w:val="0"/>
                <w:i/>
                <w:sz w:val="18"/>
                <w:szCs w:val="18"/>
              </w:rPr>
            </w:pPr>
          </w:p>
        </w:tc>
        <w:tc>
          <w:tcPr>
            <w:tcW w:w="721" w:type="pct"/>
          </w:tcPr>
          <w:p w:rsidR="00874566" w:rsidRPr="00874566" w:rsidRDefault="00874566" w:rsidP="00373160">
            <w:pPr>
              <w:spacing w:line="240" w:lineRule="auto"/>
              <w:rPr>
                <w:b w:val="0"/>
                <w:sz w:val="18"/>
                <w:szCs w:val="18"/>
              </w:rPr>
            </w:pPr>
            <w:r w:rsidRPr="00874566">
              <w:rPr>
                <w:b w:val="0"/>
                <w:sz w:val="18"/>
                <w:szCs w:val="18"/>
              </w:rPr>
              <w:t>M1</w:t>
            </w:r>
          </w:p>
        </w:tc>
        <w:tc>
          <w:tcPr>
            <w:tcW w:w="1000" w:type="pct"/>
          </w:tcPr>
          <w:p w:rsidR="00874566" w:rsidRPr="00874566" w:rsidRDefault="002974FE" w:rsidP="007B1647">
            <w:pPr>
              <w:spacing w:line="240" w:lineRule="auto"/>
              <w:jc w:val="center"/>
              <w:rPr>
                <w:b w:val="0"/>
                <w:sz w:val="18"/>
                <w:szCs w:val="18"/>
              </w:rPr>
            </w:pPr>
            <w:r>
              <w:rPr>
                <w:b w:val="0"/>
                <w:sz w:val="18"/>
                <w:szCs w:val="18"/>
              </w:rPr>
              <w:t>13,42</w:t>
            </w:r>
            <w:r w:rsidR="00874566" w:rsidRPr="00874566">
              <w:rPr>
                <w:rFonts w:eastAsia="MS Gothic"/>
                <w:b w:val="0"/>
                <w:color w:val="000000"/>
                <w:sz w:val="18"/>
                <w:szCs w:val="18"/>
              </w:rPr>
              <w:t>±</w:t>
            </w:r>
            <w:r>
              <w:rPr>
                <w:rFonts w:eastAsia="MS Gothic"/>
                <w:b w:val="0"/>
                <w:color w:val="000000"/>
                <w:sz w:val="18"/>
                <w:szCs w:val="18"/>
              </w:rPr>
              <w:t>3,25</w:t>
            </w:r>
          </w:p>
        </w:tc>
        <w:tc>
          <w:tcPr>
            <w:tcW w:w="1000" w:type="pct"/>
          </w:tcPr>
          <w:p w:rsidR="00874566" w:rsidRPr="00874566" w:rsidRDefault="002974FE" w:rsidP="007B1647">
            <w:pPr>
              <w:spacing w:line="240" w:lineRule="auto"/>
              <w:jc w:val="center"/>
              <w:rPr>
                <w:b w:val="0"/>
                <w:sz w:val="18"/>
                <w:szCs w:val="18"/>
              </w:rPr>
            </w:pPr>
            <w:r>
              <w:rPr>
                <w:rFonts w:eastAsia="MS Gothic"/>
                <w:b w:val="0"/>
                <w:color w:val="000000"/>
                <w:sz w:val="18"/>
                <w:szCs w:val="18"/>
              </w:rPr>
              <w:t>13,78</w:t>
            </w:r>
            <w:r w:rsidR="00874566" w:rsidRPr="00874566">
              <w:rPr>
                <w:rFonts w:eastAsia="MS Gothic"/>
                <w:b w:val="0"/>
                <w:color w:val="000000"/>
                <w:sz w:val="18"/>
                <w:szCs w:val="18"/>
              </w:rPr>
              <w:t>±</w:t>
            </w:r>
            <w:r>
              <w:rPr>
                <w:rFonts w:eastAsia="MS Gothic"/>
                <w:b w:val="0"/>
                <w:color w:val="000000"/>
                <w:sz w:val="18"/>
                <w:szCs w:val="18"/>
              </w:rPr>
              <w:t>3,50</w:t>
            </w:r>
          </w:p>
        </w:tc>
        <w:tc>
          <w:tcPr>
            <w:tcW w:w="998" w:type="pct"/>
            <w:vMerge/>
          </w:tcPr>
          <w:p w:rsidR="00874566" w:rsidRPr="00874566" w:rsidRDefault="00874566" w:rsidP="00373160">
            <w:pPr>
              <w:spacing w:line="240" w:lineRule="auto"/>
              <w:rPr>
                <w:b w:val="0"/>
                <w:sz w:val="18"/>
                <w:szCs w:val="18"/>
              </w:rPr>
            </w:pPr>
          </w:p>
        </w:tc>
      </w:tr>
      <w:tr w:rsidR="00874566" w:rsidRPr="00874566" w:rsidTr="00874566">
        <w:tc>
          <w:tcPr>
            <w:tcW w:w="1281" w:type="pct"/>
            <w:vMerge/>
          </w:tcPr>
          <w:p w:rsidR="00874566" w:rsidRPr="00373160" w:rsidRDefault="00874566" w:rsidP="00373160">
            <w:pPr>
              <w:spacing w:line="240" w:lineRule="auto"/>
              <w:rPr>
                <w:b w:val="0"/>
                <w:i/>
                <w:sz w:val="18"/>
                <w:szCs w:val="18"/>
              </w:rPr>
            </w:pPr>
          </w:p>
        </w:tc>
        <w:tc>
          <w:tcPr>
            <w:tcW w:w="721" w:type="pct"/>
          </w:tcPr>
          <w:p w:rsidR="00874566" w:rsidRPr="00874566" w:rsidRDefault="00874566" w:rsidP="00373160">
            <w:pPr>
              <w:spacing w:line="240" w:lineRule="auto"/>
              <w:rPr>
                <w:b w:val="0"/>
                <w:sz w:val="18"/>
                <w:szCs w:val="18"/>
              </w:rPr>
            </w:pPr>
            <w:r w:rsidRPr="00874566">
              <w:rPr>
                <w:b w:val="0"/>
                <w:sz w:val="18"/>
                <w:szCs w:val="18"/>
              </w:rPr>
              <w:t xml:space="preserve">Efeito </w:t>
            </w:r>
            <w:r w:rsidRPr="00874566">
              <w:rPr>
                <w:b w:val="0"/>
                <w:sz w:val="18"/>
                <w:szCs w:val="18"/>
                <w:vertAlign w:val="subscript"/>
              </w:rPr>
              <w:t>(M1-M0)</w:t>
            </w:r>
          </w:p>
        </w:tc>
        <w:tc>
          <w:tcPr>
            <w:tcW w:w="1000" w:type="pct"/>
          </w:tcPr>
          <w:p w:rsidR="00874566" w:rsidRPr="00874566" w:rsidRDefault="002974FE" w:rsidP="007B1647">
            <w:pPr>
              <w:spacing w:line="240" w:lineRule="auto"/>
              <w:jc w:val="center"/>
              <w:rPr>
                <w:b w:val="0"/>
                <w:sz w:val="18"/>
                <w:szCs w:val="18"/>
              </w:rPr>
            </w:pPr>
            <w:r>
              <w:rPr>
                <w:b w:val="0"/>
                <w:sz w:val="18"/>
                <w:szCs w:val="18"/>
              </w:rPr>
              <w:t>2,44</w:t>
            </w:r>
            <w:r w:rsidR="00874566" w:rsidRPr="00874566">
              <w:rPr>
                <w:b w:val="0"/>
                <w:sz w:val="18"/>
                <w:szCs w:val="18"/>
              </w:rPr>
              <w:t xml:space="preserve"> </w:t>
            </w:r>
            <w:r w:rsidR="00874566" w:rsidRPr="00874566">
              <w:rPr>
                <w:rFonts w:eastAsia="MS Gothic"/>
                <w:b w:val="0"/>
                <w:color w:val="000000"/>
                <w:sz w:val="18"/>
                <w:szCs w:val="18"/>
              </w:rPr>
              <w:t xml:space="preserve">± </w:t>
            </w:r>
            <w:r>
              <w:rPr>
                <w:rFonts w:eastAsia="MS Gothic"/>
                <w:b w:val="0"/>
                <w:color w:val="000000"/>
                <w:sz w:val="18"/>
                <w:szCs w:val="18"/>
              </w:rPr>
              <w:t>4,36</w:t>
            </w:r>
          </w:p>
        </w:tc>
        <w:tc>
          <w:tcPr>
            <w:tcW w:w="1000" w:type="pct"/>
          </w:tcPr>
          <w:p w:rsidR="00874566" w:rsidRPr="00874566" w:rsidRDefault="002974FE" w:rsidP="007B1647">
            <w:pPr>
              <w:spacing w:line="240" w:lineRule="auto"/>
              <w:jc w:val="center"/>
              <w:rPr>
                <w:b w:val="0"/>
                <w:sz w:val="18"/>
                <w:szCs w:val="18"/>
              </w:rPr>
            </w:pPr>
            <w:r>
              <w:rPr>
                <w:b w:val="0"/>
                <w:sz w:val="18"/>
                <w:szCs w:val="18"/>
              </w:rPr>
              <w:t>-0,35</w:t>
            </w:r>
            <w:r w:rsidR="00874566" w:rsidRPr="00874566">
              <w:rPr>
                <w:rFonts w:eastAsia="MS Gothic"/>
                <w:b w:val="0"/>
                <w:color w:val="000000"/>
                <w:sz w:val="18"/>
                <w:szCs w:val="18"/>
              </w:rPr>
              <w:t>±</w:t>
            </w:r>
            <w:r>
              <w:rPr>
                <w:rFonts w:eastAsia="MS Gothic"/>
                <w:b w:val="0"/>
                <w:color w:val="000000"/>
                <w:sz w:val="18"/>
                <w:szCs w:val="18"/>
              </w:rPr>
              <w:t>3,54</w:t>
            </w:r>
          </w:p>
        </w:tc>
        <w:tc>
          <w:tcPr>
            <w:tcW w:w="998" w:type="pct"/>
            <w:vMerge/>
          </w:tcPr>
          <w:p w:rsidR="00874566" w:rsidRPr="00874566" w:rsidRDefault="00874566" w:rsidP="00373160">
            <w:pPr>
              <w:spacing w:line="240" w:lineRule="auto"/>
              <w:rPr>
                <w:b w:val="0"/>
                <w:sz w:val="18"/>
                <w:szCs w:val="18"/>
              </w:rPr>
            </w:pPr>
          </w:p>
        </w:tc>
      </w:tr>
      <w:tr w:rsidR="002974FE" w:rsidRPr="00874566" w:rsidTr="00874566">
        <w:tc>
          <w:tcPr>
            <w:tcW w:w="1281" w:type="pct"/>
            <w:vMerge w:val="restart"/>
          </w:tcPr>
          <w:p w:rsidR="002974FE" w:rsidRPr="00373160" w:rsidRDefault="002974FE" w:rsidP="00373160">
            <w:pPr>
              <w:spacing w:line="240" w:lineRule="auto"/>
              <w:rPr>
                <w:b w:val="0"/>
                <w:i/>
                <w:sz w:val="18"/>
                <w:szCs w:val="18"/>
              </w:rPr>
            </w:pPr>
            <w:r w:rsidRPr="00373160">
              <w:rPr>
                <w:b w:val="0"/>
                <w:i/>
                <w:sz w:val="18"/>
                <w:szCs w:val="18"/>
              </w:rPr>
              <w:t xml:space="preserve">Alimentação Especifica </w:t>
            </w:r>
          </w:p>
        </w:tc>
        <w:tc>
          <w:tcPr>
            <w:tcW w:w="721" w:type="pct"/>
          </w:tcPr>
          <w:p w:rsidR="002974FE" w:rsidRPr="00874566" w:rsidRDefault="002974FE" w:rsidP="00373160">
            <w:pPr>
              <w:spacing w:line="240" w:lineRule="auto"/>
              <w:rPr>
                <w:b w:val="0"/>
                <w:sz w:val="18"/>
                <w:szCs w:val="18"/>
              </w:rPr>
            </w:pPr>
            <w:r w:rsidRPr="00874566">
              <w:rPr>
                <w:b w:val="0"/>
                <w:sz w:val="18"/>
                <w:szCs w:val="18"/>
              </w:rPr>
              <w:t>M0</w:t>
            </w:r>
          </w:p>
        </w:tc>
        <w:tc>
          <w:tcPr>
            <w:tcW w:w="1000" w:type="pct"/>
          </w:tcPr>
          <w:p w:rsidR="002974FE" w:rsidRPr="00874566" w:rsidRDefault="002974FE" w:rsidP="007B1647">
            <w:pPr>
              <w:spacing w:line="240" w:lineRule="auto"/>
              <w:jc w:val="center"/>
              <w:rPr>
                <w:b w:val="0"/>
                <w:sz w:val="18"/>
                <w:szCs w:val="18"/>
              </w:rPr>
            </w:pPr>
            <w:r>
              <w:rPr>
                <w:b w:val="0"/>
                <w:sz w:val="18"/>
                <w:szCs w:val="18"/>
              </w:rPr>
              <w:t>32,95</w:t>
            </w:r>
            <w:r w:rsidRPr="00874566">
              <w:rPr>
                <w:rFonts w:eastAsia="MS Gothic"/>
                <w:b w:val="0"/>
                <w:color w:val="000000"/>
                <w:sz w:val="18"/>
                <w:szCs w:val="18"/>
              </w:rPr>
              <w:t>±</w:t>
            </w:r>
            <w:r>
              <w:rPr>
                <w:rFonts w:eastAsia="MS Gothic"/>
                <w:b w:val="0"/>
                <w:color w:val="000000"/>
                <w:sz w:val="18"/>
                <w:szCs w:val="18"/>
              </w:rPr>
              <w:t>7,50</w:t>
            </w:r>
          </w:p>
        </w:tc>
        <w:tc>
          <w:tcPr>
            <w:tcW w:w="1000" w:type="pct"/>
          </w:tcPr>
          <w:p w:rsidR="002974FE" w:rsidRPr="00874566" w:rsidRDefault="002974FE" w:rsidP="007B1647">
            <w:pPr>
              <w:spacing w:line="240" w:lineRule="auto"/>
              <w:jc w:val="center"/>
              <w:rPr>
                <w:b w:val="0"/>
                <w:sz w:val="18"/>
                <w:szCs w:val="18"/>
              </w:rPr>
            </w:pPr>
            <w:r>
              <w:rPr>
                <w:b w:val="0"/>
                <w:sz w:val="18"/>
                <w:szCs w:val="18"/>
              </w:rPr>
              <w:t>33,62</w:t>
            </w:r>
            <w:r w:rsidRPr="00874566">
              <w:rPr>
                <w:rFonts w:eastAsia="MS Gothic"/>
                <w:b w:val="0"/>
                <w:color w:val="000000"/>
                <w:sz w:val="18"/>
                <w:szCs w:val="18"/>
              </w:rPr>
              <w:t>±</w:t>
            </w:r>
            <w:r>
              <w:rPr>
                <w:rFonts w:eastAsia="MS Gothic"/>
                <w:b w:val="0"/>
                <w:color w:val="000000"/>
                <w:sz w:val="18"/>
                <w:szCs w:val="18"/>
              </w:rPr>
              <w:t>9,35</w:t>
            </w:r>
          </w:p>
        </w:tc>
        <w:tc>
          <w:tcPr>
            <w:tcW w:w="998" w:type="pct"/>
            <w:vMerge w:val="restart"/>
          </w:tcPr>
          <w:p w:rsidR="002974FE" w:rsidRDefault="002974FE" w:rsidP="00373160">
            <w:pPr>
              <w:spacing w:line="240" w:lineRule="auto"/>
              <w:rPr>
                <w:b w:val="0"/>
                <w:sz w:val="18"/>
                <w:szCs w:val="18"/>
              </w:rPr>
            </w:pPr>
          </w:p>
          <w:p w:rsidR="002974FE" w:rsidRDefault="002974FE" w:rsidP="00373160">
            <w:pPr>
              <w:spacing w:line="240" w:lineRule="auto"/>
              <w:rPr>
                <w:b w:val="0"/>
                <w:sz w:val="18"/>
                <w:szCs w:val="18"/>
              </w:rPr>
            </w:pPr>
          </w:p>
          <w:p w:rsidR="002974FE" w:rsidRPr="00874566" w:rsidRDefault="002974FE" w:rsidP="00373160">
            <w:pPr>
              <w:spacing w:line="240" w:lineRule="auto"/>
              <w:jc w:val="center"/>
              <w:rPr>
                <w:b w:val="0"/>
                <w:sz w:val="18"/>
                <w:szCs w:val="18"/>
              </w:rPr>
            </w:pPr>
            <w:r>
              <w:rPr>
                <w:b w:val="0"/>
                <w:sz w:val="18"/>
                <w:szCs w:val="18"/>
              </w:rPr>
              <w:t>0,51</w:t>
            </w:r>
            <w:r w:rsidR="006F6AE4" w:rsidRPr="0073569D">
              <w:rPr>
                <w:rFonts w:eastAsia="Times New Roman" w:cs="Times New Roman"/>
                <w:b w:val="0"/>
                <w:sz w:val="18"/>
                <w:szCs w:val="18"/>
              </w:rPr>
              <w:t>†</w:t>
            </w:r>
          </w:p>
        </w:tc>
      </w:tr>
      <w:tr w:rsidR="002974FE" w:rsidRPr="00874566" w:rsidTr="00874566">
        <w:tc>
          <w:tcPr>
            <w:tcW w:w="1281" w:type="pct"/>
            <w:vMerge/>
          </w:tcPr>
          <w:p w:rsidR="002974FE" w:rsidRPr="00373160" w:rsidRDefault="002974FE" w:rsidP="00373160">
            <w:pPr>
              <w:spacing w:line="240" w:lineRule="auto"/>
              <w:rPr>
                <w:b w:val="0"/>
                <w:i/>
                <w:sz w:val="18"/>
                <w:szCs w:val="18"/>
              </w:rPr>
            </w:pPr>
          </w:p>
        </w:tc>
        <w:tc>
          <w:tcPr>
            <w:tcW w:w="721" w:type="pct"/>
          </w:tcPr>
          <w:p w:rsidR="002974FE" w:rsidRPr="00874566" w:rsidRDefault="002974FE" w:rsidP="00373160">
            <w:pPr>
              <w:spacing w:line="240" w:lineRule="auto"/>
              <w:rPr>
                <w:b w:val="0"/>
                <w:sz w:val="18"/>
                <w:szCs w:val="18"/>
              </w:rPr>
            </w:pPr>
            <w:r w:rsidRPr="00874566">
              <w:rPr>
                <w:b w:val="0"/>
                <w:sz w:val="18"/>
                <w:szCs w:val="18"/>
              </w:rPr>
              <w:t>M1</w:t>
            </w:r>
          </w:p>
        </w:tc>
        <w:tc>
          <w:tcPr>
            <w:tcW w:w="1000" w:type="pct"/>
          </w:tcPr>
          <w:p w:rsidR="002974FE" w:rsidRPr="00874566" w:rsidRDefault="002974FE" w:rsidP="007B1647">
            <w:pPr>
              <w:spacing w:line="240" w:lineRule="auto"/>
              <w:jc w:val="center"/>
              <w:rPr>
                <w:b w:val="0"/>
                <w:sz w:val="18"/>
                <w:szCs w:val="18"/>
              </w:rPr>
            </w:pPr>
            <w:r>
              <w:rPr>
                <w:b w:val="0"/>
                <w:sz w:val="18"/>
                <w:szCs w:val="18"/>
              </w:rPr>
              <w:t>33,84</w:t>
            </w:r>
            <w:r>
              <w:rPr>
                <w:rFonts w:eastAsia="MS Gothic"/>
                <w:b w:val="0"/>
                <w:color w:val="000000"/>
                <w:sz w:val="18"/>
                <w:szCs w:val="18"/>
              </w:rPr>
              <w:t>±7,93</w:t>
            </w:r>
          </w:p>
        </w:tc>
        <w:tc>
          <w:tcPr>
            <w:tcW w:w="1000" w:type="pct"/>
          </w:tcPr>
          <w:p w:rsidR="002974FE" w:rsidRPr="00874566" w:rsidRDefault="002974FE" w:rsidP="007B1647">
            <w:pPr>
              <w:spacing w:line="240" w:lineRule="auto"/>
              <w:jc w:val="center"/>
              <w:rPr>
                <w:b w:val="0"/>
                <w:sz w:val="18"/>
                <w:szCs w:val="18"/>
              </w:rPr>
            </w:pPr>
            <w:r>
              <w:rPr>
                <w:b w:val="0"/>
                <w:sz w:val="18"/>
                <w:szCs w:val="18"/>
              </w:rPr>
              <w:t>33,62</w:t>
            </w:r>
            <w:r w:rsidRPr="00874566">
              <w:rPr>
                <w:rFonts w:eastAsia="MS Gothic"/>
                <w:b w:val="0"/>
                <w:color w:val="000000"/>
                <w:sz w:val="18"/>
                <w:szCs w:val="18"/>
              </w:rPr>
              <w:t>±</w:t>
            </w:r>
            <w:r>
              <w:rPr>
                <w:rFonts w:eastAsia="MS Gothic"/>
                <w:b w:val="0"/>
                <w:color w:val="000000"/>
                <w:sz w:val="18"/>
                <w:szCs w:val="18"/>
              </w:rPr>
              <w:t>8,65</w:t>
            </w:r>
          </w:p>
        </w:tc>
        <w:tc>
          <w:tcPr>
            <w:tcW w:w="998" w:type="pct"/>
            <w:vMerge/>
          </w:tcPr>
          <w:p w:rsidR="002974FE" w:rsidRPr="00874566" w:rsidRDefault="002974FE" w:rsidP="00373160">
            <w:pPr>
              <w:spacing w:line="240" w:lineRule="auto"/>
              <w:rPr>
                <w:b w:val="0"/>
                <w:sz w:val="18"/>
                <w:szCs w:val="18"/>
              </w:rPr>
            </w:pPr>
          </w:p>
        </w:tc>
      </w:tr>
      <w:tr w:rsidR="002974FE" w:rsidRPr="00874566" w:rsidTr="00874566">
        <w:tc>
          <w:tcPr>
            <w:tcW w:w="1281" w:type="pct"/>
            <w:vMerge/>
          </w:tcPr>
          <w:p w:rsidR="002974FE" w:rsidRPr="00373160" w:rsidRDefault="002974FE" w:rsidP="00373160">
            <w:pPr>
              <w:spacing w:line="240" w:lineRule="auto"/>
              <w:rPr>
                <w:b w:val="0"/>
                <w:i/>
                <w:sz w:val="18"/>
                <w:szCs w:val="18"/>
              </w:rPr>
            </w:pPr>
          </w:p>
        </w:tc>
        <w:tc>
          <w:tcPr>
            <w:tcW w:w="721" w:type="pct"/>
          </w:tcPr>
          <w:p w:rsidR="002974FE" w:rsidRPr="00874566" w:rsidRDefault="002974FE" w:rsidP="00373160">
            <w:pPr>
              <w:spacing w:line="240" w:lineRule="auto"/>
              <w:rPr>
                <w:b w:val="0"/>
                <w:sz w:val="18"/>
                <w:szCs w:val="18"/>
              </w:rPr>
            </w:pPr>
            <w:r w:rsidRPr="00874566">
              <w:rPr>
                <w:b w:val="0"/>
                <w:sz w:val="18"/>
                <w:szCs w:val="18"/>
              </w:rPr>
              <w:t xml:space="preserve">Efeito </w:t>
            </w:r>
            <w:r w:rsidRPr="00874566">
              <w:rPr>
                <w:b w:val="0"/>
                <w:sz w:val="18"/>
                <w:szCs w:val="18"/>
                <w:vertAlign w:val="subscript"/>
              </w:rPr>
              <w:t>(M1-M0)</w:t>
            </w:r>
          </w:p>
        </w:tc>
        <w:tc>
          <w:tcPr>
            <w:tcW w:w="1000" w:type="pct"/>
          </w:tcPr>
          <w:p w:rsidR="002974FE" w:rsidRPr="00874566" w:rsidRDefault="002974FE" w:rsidP="007B1647">
            <w:pPr>
              <w:spacing w:line="240" w:lineRule="auto"/>
              <w:jc w:val="center"/>
              <w:rPr>
                <w:b w:val="0"/>
                <w:sz w:val="18"/>
                <w:szCs w:val="18"/>
              </w:rPr>
            </w:pPr>
            <w:r>
              <w:rPr>
                <w:b w:val="0"/>
                <w:sz w:val="18"/>
                <w:szCs w:val="18"/>
              </w:rPr>
              <w:t>0,89</w:t>
            </w:r>
            <w:r w:rsidRPr="00874566">
              <w:rPr>
                <w:b w:val="0"/>
                <w:sz w:val="18"/>
                <w:szCs w:val="18"/>
              </w:rPr>
              <w:t xml:space="preserve"> </w:t>
            </w:r>
            <w:r w:rsidRPr="00874566">
              <w:rPr>
                <w:rFonts w:eastAsia="MS Gothic"/>
                <w:b w:val="0"/>
                <w:color w:val="000000"/>
                <w:sz w:val="18"/>
                <w:szCs w:val="18"/>
              </w:rPr>
              <w:t>± 5,</w:t>
            </w:r>
            <w:r>
              <w:rPr>
                <w:rFonts w:eastAsia="MS Gothic"/>
                <w:b w:val="0"/>
                <w:color w:val="000000"/>
                <w:sz w:val="18"/>
                <w:szCs w:val="18"/>
              </w:rPr>
              <w:t>15</w:t>
            </w:r>
          </w:p>
        </w:tc>
        <w:tc>
          <w:tcPr>
            <w:tcW w:w="1000" w:type="pct"/>
          </w:tcPr>
          <w:p w:rsidR="002974FE" w:rsidRPr="00874566" w:rsidRDefault="002974FE" w:rsidP="007B1647">
            <w:pPr>
              <w:spacing w:line="240" w:lineRule="auto"/>
              <w:jc w:val="center"/>
              <w:rPr>
                <w:b w:val="0"/>
                <w:sz w:val="18"/>
                <w:szCs w:val="18"/>
              </w:rPr>
            </w:pPr>
            <w:r>
              <w:rPr>
                <w:b w:val="0"/>
                <w:sz w:val="18"/>
                <w:szCs w:val="18"/>
              </w:rPr>
              <w:t>-0,25</w:t>
            </w:r>
            <w:r w:rsidRPr="00874566">
              <w:rPr>
                <w:rFonts w:eastAsia="MS Gothic"/>
                <w:b w:val="0"/>
                <w:color w:val="000000"/>
                <w:sz w:val="18"/>
                <w:szCs w:val="18"/>
              </w:rPr>
              <w:t>±</w:t>
            </w:r>
            <w:r>
              <w:rPr>
                <w:rFonts w:eastAsia="MS Gothic"/>
                <w:b w:val="0"/>
                <w:color w:val="000000"/>
                <w:sz w:val="18"/>
                <w:szCs w:val="18"/>
              </w:rPr>
              <w:t>5,65</w:t>
            </w:r>
          </w:p>
        </w:tc>
        <w:tc>
          <w:tcPr>
            <w:tcW w:w="998" w:type="pct"/>
            <w:vMerge/>
          </w:tcPr>
          <w:p w:rsidR="002974FE" w:rsidRPr="00874566" w:rsidRDefault="002974FE" w:rsidP="00373160">
            <w:pPr>
              <w:spacing w:line="240" w:lineRule="auto"/>
              <w:rPr>
                <w:b w:val="0"/>
                <w:sz w:val="18"/>
                <w:szCs w:val="18"/>
              </w:rPr>
            </w:pPr>
          </w:p>
        </w:tc>
      </w:tr>
      <w:tr w:rsidR="00373160" w:rsidRPr="00874566" w:rsidTr="00874566">
        <w:tc>
          <w:tcPr>
            <w:tcW w:w="1281" w:type="pct"/>
            <w:vMerge w:val="restart"/>
          </w:tcPr>
          <w:p w:rsidR="00373160" w:rsidRPr="00373160" w:rsidRDefault="00373160" w:rsidP="00373160">
            <w:pPr>
              <w:spacing w:line="240" w:lineRule="auto"/>
              <w:rPr>
                <w:b w:val="0"/>
                <w:i/>
                <w:sz w:val="18"/>
                <w:szCs w:val="18"/>
              </w:rPr>
            </w:pPr>
            <w:r w:rsidRPr="00373160">
              <w:rPr>
                <w:rFonts w:cs="Arial"/>
                <w:b w:val="0"/>
                <w:i/>
                <w:color w:val="000000"/>
                <w:sz w:val="18"/>
                <w:szCs w:val="18"/>
              </w:rPr>
              <w:t>Atividade Física</w:t>
            </w:r>
          </w:p>
        </w:tc>
        <w:tc>
          <w:tcPr>
            <w:tcW w:w="721" w:type="pct"/>
          </w:tcPr>
          <w:p w:rsidR="00373160" w:rsidRPr="00874566" w:rsidRDefault="00373160" w:rsidP="00373160">
            <w:pPr>
              <w:spacing w:line="240" w:lineRule="auto"/>
              <w:rPr>
                <w:b w:val="0"/>
                <w:sz w:val="18"/>
                <w:szCs w:val="18"/>
              </w:rPr>
            </w:pPr>
            <w:r w:rsidRPr="00874566">
              <w:rPr>
                <w:b w:val="0"/>
                <w:sz w:val="18"/>
                <w:szCs w:val="18"/>
              </w:rPr>
              <w:t>M0</w:t>
            </w:r>
          </w:p>
        </w:tc>
        <w:tc>
          <w:tcPr>
            <w:tcW w:w="1000" w:type="pct"/>
          </w:tcPr>
          <w:p w:rsidR="00373160" w:rsidRPr="00874566" w:rsidRDefault="00373160" w:rsidP="007B1647">
            <w:pPr>
              <w:spacing w:line="240" w:lineRule="auto"/>
              <w:jc w:val="center"/>
              <w:rPr>
                <w:b w:val="0"/>
                <w:sz w:val="18"/>
                <w:szCs w:val="18"/>
              </w:rPr>
            </w:pPr>
            <w:r>
              <w:rPr>
                <w:b w:val="0"/>
                <w:sz w:val="18"/>
                <w:szCs w:val="18"/>
              </w:rPr>
              <w:t>6,21</w:t>
            </w:r>
            <w:r w:rsidRPr="00874566">
              <w:rPr>
                <w:rFonts w:eastAsia="MS Gothic"/>
                <w:b w:val="0"/>
                <w:color w:val="000000"/>
                <w:sz w:val="18"/>
                <w:szCs w:val="18"/>
              </w:rPr>
              <w:t>±</w:t>
            </w:r>
            <w:r>
              <w:rPr>
                <w:rFonts w:eastAsia="MS Gothic"/>
                <w:b w:val="0"/>
                <w:color w:val="000000"/>
                <w:sz w:val="18"/>
                <w:szCs w:val="18"/>
              </w:rPr>
              <w:t>5,50</w:t>
            </w:r>
          </w:p>
        </w:tc>
        <w:tc>
          <w:tcPr>
            <w:tcW w:w="1000" w:type="pct"/>
          </w:tcPr>
          <w:p w:rsidR="00373160" w:rsidRPr="00874566" w:rsidRDefault="00373160" w:rsidP="007B1647">
            <w:pPr>
              <w:spacing w:line="240" w:lineRule="auto"/>
              <w:jc w:val="center"/>
              <w:rPr>
                <w:b w:val="0"/>
                <w:sz w:val="18"/>
                <w:szCs w:val="18"/>
              </w:rPr>
            </w:pPr>
            <w:r>
              <w:rPr>
                <w:b w:val="0"/>
                <w:sz w:val="18"/>
                <w:szCs w:val="18"/>
              </w:rPr>
              <w:t>4,17</w:t>
            </w:r>
            <w:r w:rsidRPr="00874566">
              <w:rPr>
                <w:rFonts w:eastAsia="MS Gothic"/>
                <w:b w:val="0"/>
                <w:color w:val="000000"/>
                <w:sz w:val="18"/>
                <w:szCs w:val="18"/>
              </w:rPr>
              <w:t>±</w:t>
            </w:r>
            <w:r>
              <w:rPr>
                <w:rFonts w:eastAsia="MS Gothic"/>
                <w:b w:val="0"/>
                <w:color w:val="000000"/>
                <w:sz w:val="18"/>
                <w:szCs w:val="18"/>
              </w:rPr>
              <w:t>4,48</w:t>
            </w:r>
          </w:p>
        </w:tc>
        <w:tc>
          <w:tcPr>
            <w:tcW w:w="998" w:type="pct"/>
            <w:vMerge w:val="restart"/>
          </w:tcPr>
          <w:p w:rsidR="00373160" w:rsidRDefault="00373160" w:rsidP="00373160">
            <w:pPr>
              <w:spacing w:line="240" w:lineRule="auto"/>
              <w:rPr>
                <w:b w:val="0"/>
                <w:sz w:val="18"/>
                <w:szCs w:val="18"/>
              </w:rPr>
            </w:pPr>
          </w:p>
          <w:p w:rsidR="00373160" w:rsidRDefault="00373160" w:rsidP="00373160">
            <w:pPr>
              <w:spacing w:line="240" w:lineRule="auto"/>
              <w:rPr>
                <w:b w:val="0"/>
                <w:sz w:val="18"/>
                <w:szCs w:val="18"/>
              </w:rPr>
            </w:pPr>
          </w:p>
          <w:p w:rsidR="00373160" w:rsidRPr="00874566" w:rsidRDefault="00373160" w:rsidP="00373160">
            <w:pPr>
              <w:spacing w:line="240" w:lineRule="auto"/>
              <w:jc w:val="center"/>
              <w:rPr>
                <w:b w:val="0"/>
                <w:sz w:val="18"/>
                <w:szCs w:val="18"/>
              </w:rPr>
            </w:pPr>
            <w:r>
              <w:rPr>
                <w:b w:val="0"/>
                <w:sz w:val="18"/>
                <w:szCs w:val="18"/>
              </w:rPr>
              <w:t>0,18</w:t>
            </w:r>
            <w:r w:rsidR="006F6AE4">
              <w:rPr>
                <w:b w:val="0"/>
                <w:sz w:val="18"/>
                <w:szCs w:val="18"/>
              </w:rPr>
              <w:t>*</w:t>
            </w:r>
          </w:p>
        </w:tc>
      </w:tr>
      <w:tr w:rsidR="00373160" w:rsidRPr="00874566" w:rsidTr="00874566">
        <w:tc>
          <w:tcPr>
            <w:tcW w:w="1281" w:type="pct"/>
            <w:vMerge/>
          </w:tcPr>
          <w:p w:rsidR="00373160" w:rsidRPr="00373160" w:rsidRDefault="00373160" w:rsidP="00373160">
            <w:pPr>
              <w:spacing w:line="240" w:lineRule="auto"/>
              <w:rPr>
                <w:b w:val="0"/>
                <w:i/>
                <w:sz w:val="18"/>
                <w:szCs w:val="18"/>
              </w:rPr>
            </w:pPr>
          </w:p>
        </w:tc>
        <w:tc>
          <w:tcPr>
            <w:tcW w:w="721" w:type="pct"/>
          </w:tcPr>
          <w:p w:rsidR="00373160" w:rsidRPr="00874566" w:rsidRDefault="00373160" w:rsidP="00373160">
            <w:pPr>
              <w:spacing w:line="240" w:lineRule="auto"/>
              <w:rPr>
                <w:b w:val="0"/>
                <w:sz w:val="18"/>
                <w:szCs w:val="18"/>
              </w:rPr>
            </w:pPr>
            <w:r w:rsidRPr="00874566">
              <w:rPr>
                <w:b w:val="0"/>
                <w:sz w:val="18"/>
                <w:szCs w:val="18"/>
              </w:rPr>
              <w:t>M1</w:t>
            </w:r>
          </w:p>
        </w:tc>
        <w:tc>
          <w:tcPr>
            <w:tcW w:w="1000" w:type="pct"/>
          </w:tcPr>
          <w:p w:rsidR="00373160" w:rsidRPr="00874566" w:rsidRDefault="00373160" w:rsidP="007B1647">
            <w:pPr>
              <w:spacing w:line="240" w:lineRule="auto"/>
              <w:jc w:val="center"/>
              <w:rPr>
                <w:b w:val="0"/>
                <w:sz w:val="18"/>
                <w:szCs w:val="18"/>
              </w:rPr>
            </w:pPr>
            <w:r>
              <w:rPr>
                <w:b w:val="0"/>
                <w:sz w:val="18"/>
                <w:szCs w:val="18"/>
              </w:rPr>
              <w:t>7,89</w:t>
            </w:r>
            <w:r>
              <w:rPr>
                <w:rFonts w:eastAsia="MS Gothic"/>
                <w:b w:val="0"/>
                <w:color w:val="000000"/>
                <w:sz w:val="18"/>
                <w:szCs w:val="18"/>
              </w:rPr>
              <w:t>±4,22</w:t>
            </w:r>
          </w:p>
        </w:tc>
        <w:tc>
          <w:tcPr>
            <w:tcW w:w="1000" w:type="pct"/>
          </w:tcPr>
          <w:p w:rsidR="00373160" w:rsidRPr="00874566" w:rsidRDefault="00373160" w:rsidP="007B1647">
            <w:pPr>
              <w:spacing w:line="240" w:lineRule="auto"/>
              <w:jc w:val="center"/>
              <w:rPr>
                <w:b w:val="0"/>
                <w:sz w:val="18"/>
                <w:szCs w:val="18"/>
              </w:rPr>
            </w:pPr>
            <w:r>
              <w:rPr>
                <w:b w:val="0"/>
                <w:sz w:val="18"/>
                <w:szCs w:val="18"/>
              </w:rPr>
              <w:t>4,17</w:t>
            </w:r>
            <w:r>
              <w:rPr>
                <w:rFonts w:eastAsia="MS Gothic"/>
                <w:b w:val="0"/>
                <w:color w:val="000000"/>
                <w:sz w:val="18"/>
                <w:szCs w:val="18"/>
              </w:rPr>
              <w:t>±4,46</w:t>
            </w:r>
          </w:p>
        </w:tc>
        <w:tc>
          <w:tcPr>
            <w:tcW w:w="998" w:type="pct"/>
            <w:vMerge/>
          </w:tcPr>
          <w:p w:rsidR="00373160" w:rsidRPr="00874566" w:rsidRDefault="00373160" w:rsidP="00373160">
            <w:pPr>
              <w:spacing w:line="240" w:lineRule="auto"/>
              <w:rPr>
                <w:b w:val="0"/>
                <w:sz w:val="18"/>
                <w:szCs w:val="18"/>
              </w:rPr>
            </w:pPr>
          </w:p>
        </w:tc>
      </w:tr>
      <w:tr w:rsidR="00373160" w:rsidRPr="00874566" w:rsidTr="00874566">
        <w:tc>
          <w:tcPr>
            <w:tcW w:w="1281" w:type="pct"/>
            <w:vMerge/>
          </w:tcPr>
          <w:p w:rsidR="00373160" w:rsidRPr="00373160" w:rsidRDefault="00373160" w:rsidP="00373160">
            <w:pPr>
              <w:spacing w:line="240" w:lineRule="auto"/>
              <w:rPr>
                <w:b w:val="0"/>
                <w:i/>
                <w:sz w:val="18"/>
                <w:szCs w:val="18"/>
              </w:rPr>
            </w:pPr>
          </w:p>
        </w:tc>
        <w:tc>
          <w:tcPr>
            <w:tcW w:w="721" w:type="pct"/>
          </w:tcPr>
          <w:p w:rsidR="00373160" w:rsidRPr="00874566" w:rsidRDefault="00373160" w:rsidP="00373160">
            <w:pPr>
              <w:spacing w:line="240" w:lineRule="auto"/>
              <w:rPr>
                <w:b w:val="0"/>
                <w:sz w:val="18"/>
                <w:szCs w:val="18"/>
              </w:rPr>
            </w:pPr>
            <w:r w:rsidRPr="00874566">
              <w:rPr>
                <w:b w:val="0"/>
                <w:sz w:val="18"/>
                <w:szCs w:val="18"/>
              </w:rPr>
              <w:t xml:space="preserve">Efeito </w:t>
            </w:r>
            <w:r w:rsidRPr="00874566">
              <w:rPr>
                <w:b w:val="0"/>
                <w:sz w:val="18"/>
                <w:szCs w:val="18"/>
                <w:vertAlign w:val="subscript"/>
              </w:rPr>
              <w:t>(M1-M0)</w:t>
            </w:r>
          </w:p>
        </w:tc>
        <w:tc>
          <w:tcPr>
            <w:tcW w:w="1000" w:type="pct"/>
          </w:tcPr>
          <w:p w:rsidR="00373160" w:rsidRPr="00874566" w:rsidRDefault="00373160" w:rsidP="007B1647">
            <w:pPr>
              <w:spacing w:line="240" w:lineRule="auto"/>
              <w:jc w:val="center"/>
              <w:rPr>
                <w:b w:val="0"/>
                <w:sz w:val="18"/>
                <w:szCs w:val="18"/>
              </w:rPr>
            </w:pPr>
            <w:r>
              <w:rPr>
                <w:b w:val="0"/>
                <w:sz w:val="18"/>
                <w:szCs w:val="18"/>
              </w:rPr>
              <w:t>1,69</w:t>
            </w:r>
            <w:r w:rsidRPr="00874566">
              <w:rPr>
                <w:b w:val="0"/>
                <w:sz w:val="18"/>
                <w:szCs w:val="18"/>
              </w:rPr>
              <w:t xml:space="preserve"> </w:t>
            </w:r>
            <w:r w:rsidRPr="00874566">
              <w:rPr>
                <w:rFonts w:eastAsia="MS Gothic"/>
                <w:b w:val="0"/>
                <w:color w:val="000000"/>
                <w:sz w:val="18"/>
                <w:szCs w:val="18"/>
              </w:rPr>
              <w:t>± 5,</w:t>
            </w:r>
            <w:r>
              <w:rPr>
                <w:rFonts w:eastAsia="MS Gothic"/>
                <w:b w:val="0"/>
                <w:color w:val="000000"/>
                <w:sz w:val="18"/>
                <w:szCs w:val="18"/>
              </w:rPr>
              <w:t>93</w:t>
            </w:r>
          </w:p>
        </w:tc>
        <w:tc>
          <w:tcPr>
            <w:tcW w:w="1000" w:type="pct"/>
          </w:tcPr>
          <w:p w:rsidR="00373160" w:rsidRPr="00874566" w:rsidRDefault="00373160" w:rsidP="007B1647">
            <w:pPr>
              <w:spacing w:line="240" w:lineRule="auto"/>
              <w:jc w:val="center"/>
              <w:rPr>
                <w:b w:val="0"/>
                <w:sz w:val="18"/>
                <w:szCs w:val="18"/>
              </w:rPr>
            </w:pPr>
            <w:r>
              <w:rPr>
                <w:b w:val="0"/>
                <w:sz w:val="18"/>
                <w:szCs w:val="18"/>
              </w:rPr>
              <w:t>0</w:t>
            </w:r>
            <w:r w:rsidRPr="00874566">
              <w:rPr>
                <w:b w:val="0"/>
                <w:sz w:val="18"/>
                <w:szCs w:val="18"/>
              </w:rPr>
              <w:t xml:space="preserve"> </w:t>
            </w:r>
            <w:r w:rsidRPr="00874566">
              <w:rPr>
                <w:rFonts w:eastAsia="MS Gothic"/>
                <w:b w:val="0"/>
                <w:color w:val="000000"/>
                <w:sz w:val="18"/>
                <w:szCs w:val="18"/>
              </w:rPr>
              <w:t xml:space="preserve">± </w:t>
            </w:r>
            <w:r>
              <w:rPr>
                <w:rFonts w:eastAsia="MS Gothic"/>
                <w:b w:val="0"/>
                <w:color w:val="000000"/>
                <w:sz w:val="18"/>
                <w:szCs w:val="18"/>
              </w:rPr>
              <w:t>4</w:t>
            </w:r>
          </w:p>
        </w:tc>
        <w:tc>
          <w:tcPr>
            <w:tcW w:w="998" w:type="pct"/>
            <w:vMerge/>
          </w:tcPr>
          <w:p w:rsidR="00373160" w:rsidRPr="00874566" w:rsidRDefault="00373160" w:rsidP="00373160">
            <w:pPr>
              <w:spacing w:line="240" w:lineRule="auto"/>
              <w:rPr>
                <w:b w:val="0"/>
                <w:sz w:val="18"/>
                <w:szCs w:val="18"/>
              </w:rPr>
            </w:pPr>
          </w:p>
        </w:tc>
      </w:tr>
      <w:tr w:rsidR="00373160" w:rsidRPr="00874566" w:rsidTr="00874566">
        <w:tc>
          <w:tcPr>
            <w:tcW w:w="1281" w:type="pct"/>
            <w:vMerge w:val="restart"/>
          </w:tcPr>
          <w:p w:rsidR="00373160" w:rsidRPr="00373160" w:rsidRDefault="00373160" w:rsidP="00373160">
            <w:pPr>
              <w:spacing w:line="240" w:lineRule="auto"/>
              <w:rPr>
                <w:b w:val="0"/>
                <w:i/>
                <w:sz w:val="18"/>
                <w:szCs w:val="18"/>
              </w:rPr>
            </w:pPr>
          </w:p>
          <w:p w:rsidR="00373160" w:rsidRPr="00373160" w:rsidRDefault="00373160" w:rsidP="00373160">
            <w:pPr>
              <w:spacing w:line="240" w:lineRule="auto"/>
              <w:rPr>
                <w:b w:val="0"/>
                <w:i/>
                <w:sz w:val="18"/>
                <w:szCs w:val="18"/>
              </w:rPr>
            </w:pPr>
            <w:r w:rsidRPr="00373160">
              <w:rPr>
                <w:rFonts w:cs="Arial"/>
                <w:b w:val="0"/>
                <w:i/>
                <w:color w:val="000000"/>
                <w:sz w:val="18"/>
                <w:szCs w:val="18"/>
              </w:rPr>
              <w:t>Monitorização da Glicemia Capilar</w:t>
            </w:r>
          </w:p>
        </w:tc>
        <w:tc>
          <w:tcPr>
            <w:tcW w:w="721" w:type="pct"/>
          </w:tcPr>
          <w:p w:rsidR="00373160" w:rsidRPr="00874566" w:rsidRDefault="00373160" w:rsidP="00373160">
            <w:pPr>
              <w:spacing w:line="240" w:lineRule="auto"/>
              <w:rPr>
                <w:b w:val="0"/>
                <w:sz w:val="18"/>
                <w:szCs w:val="18"/>
              </w:rPr>
            </w:pPr>
            <w:r w:rsidRPr="00874566">
              <w:rPr>
                <w:b w:val="0"/>
                <w:sz w:val="18"/>
                <w:szCs w:val="18"/>
              </w:rPr>
              <w:t>M0</w:t>
            </w:r>
          </w:p>
        </w:tc>
        <w:tc>
          <w:tcPr>
            <w:tcW w:w="1000" w:type="pct"/>
          </w:tcPr>
          <w:p w:rsidR="00373160" w:rsidRPr="00874566" w:rsidRDefault="00373160" w:rsidP="007B1647">
            <w:pPr>
              <w:spacing w:line="240" w:lineRule="auto"/>
              <w:jc w:val="center"/>
              <w:rPr>
                <w:b w:val="0"/>
                <w:sz w:val="18"/>
                <w:szCs w:val="18"/>
              </w:rPr>
            </w:pPr>
            <w:r>
              <w:rPr>
                <w:b w:val="0"/>
                <w:sz w:val="18"/>
                <w:szCs w:val="18"/>
              </w:rPr>
              <w:t>4,16</w:t>
            </w:r>
            <w:r w:rsidRPr="00874566">
              <w:rPr>
                <w:rFonts w:eastAsia="MS Gothic"/>
                <w:b w:val="0"/>
                <w:color w:val="000000"/>
                <w:sz w:val="18"/>
                <w:szCs w:val="18"/>
              </w:rPr>
              <w:t>±</w:t>
            </w:r>
            <w:r>
              <w:rPr>
                <w:rFonts w:eastAsia="MS Gothic"/>
                <w:b w:val="0"/>
                <w:color w:val="000000"/>
                <w:sz w:val="18"/>
                <w:szCs w:val="18"/>
              </w:rPr>
              <w:t>4,48</w:t>
            </w:r>
          </w:p>
        </w:tc>
        <w:tc>
          <w:tcPr>
            <w:tcW w:w="1000" w:type="pct"/>
          </w:tcPr>
          <w:p w:rsidR="00373160" w:rsidRPr="00874566" w:rsidRDefault="00373160" w:rsidP="007B1647">
            <w:pPr>
              <w:spacing w:line="240" w:lineRule="auto"/>
              <w:jc w:val="center"/>
              <w:rPr>
                <w:b w:val="0"/>
                <w:sz w:val="18"/>
                <w:szCs w:val="18"/>
              </w:rPr>
            </w:pPr>
            <w:r>
              <w:rPr>
                <w:b w:val="0"/>
                <w:sz w:val="18"/>
                <w:szCs w:val="18"/>
              </w:rPr>
              <w:t>3,24</w:t>
            </w:r>
            <w:r w:rsidRPr="00874566">
              <w:rPr>
                <w:rFonts w:eastAsia="MS Gothic"/>
                <w:b w:val="0"/>
                <w:color w:val="000000"/>
                <w:sz w:val="18"/>
                <w:szCs w:val="18"/>
              </w:rPr>
              <w:t>±</w:t>
            </w:r>
            <w:r>
              <w:rPr>
                <w:rFonts w:eastAsia="MS Gothic"/>
                <w:b w:val="0"/>
                <w:color w:val="000000"/>
                <w:sz w:val="18"/>
                <w:szCs w:val="18"/>
              </w:rPr>
              <w:t>4,49</w:t>
            </w:r>
          </w:p>
        </w:tc>
        <w:tc>
          <w:tcPr>
            <w:tcW w:w="998" w:type="pct"/>
            <w:vMerge w:val="restart"/>
          </w:tcPr>
          <w:p w:rsidR="00373160" w:rsidRDefault="00373160" w:rsidP="00373160">
            <w:pPr>
              <w:spacing w:line="240" w:lineRule="auto"/>
              <w:rPr>
                <w:b w:val="0"/>
                <w:sz w:val="18"/>
                <w:szCs w:val="18"/>
              </w:rPr>
            </w:pPr>
          </w:p>
          <w:p w:rsidR="00373160" w:rsidRDefault="00373160" w:rsidP="00373160">
            <w:pPr>
              <w:spacing w:line="240" w:lineRule="auto"/>
              <w:rPr>
                <w:b w:val="0"/>
                <w:sz w:val="18"/>
                <w:szCs w:val="18"/>
              </w:rPr>
            </w:pPr>
          </w:p>
          <w:p w:rsidR="00373160" w:rsidRPr="00874566" w:rsidRDefault="00373160" w:rsidP="00373160">
            <w:pPr>
              <w:spacing w:line="240" w:lineRule="auto"/>
              <w:jc w:val="center"/>
              <w:rPr>
                <w:b w:val="0"/>
                <w:sz w:val="18"/>
                <w:szCs w:val="18"/>
              </w:rPr>
            </w:pPr>
            <w:r>
              <w:rPr>
                <w:b w:val="0"/>
                <w:sz w:val="18"/>
                <w:szCs w:val="18"/>
              </w:rPr>
              <w:t>0,51</w:t>
            </w:r>
            <w:r w:rsidR="006F6AE4">
              <w:rPr>
                <w:b w:val="0"/>
                <w:sz w:val="18"/>
                <w:szCs w:val="18"/>
              </w:rPr>
              <w:t>*</w:t>
            </w:r>
          </w:p>
        </w:tc>
      </w:tr>
      <w:tr w:rsidR="00373160" w:rsidRPr="00874566" w:rsidTr="00874566">
        <w:tc>
          <w:tcPr>
            <w:tcW w:w="1281" w:type="pct"/>
            <w:vMerge/>
          </w:tcPr>
          <w:p w:rsidR="00373160" w:rsidRPr="00373160" w:rsidRDefault="00373160" w:rsidP="00373160">
            <w:pPr>
              <w:spacing w:line="240" w:lineRule="auto"/>
              <w:rPr>
                <w:b w:val="0"/>
                <w:i/>
                <w:sz w:val="18"/>
                <w:szCs w:val="18"/>
              </w:rPr>
            </w:pPr>
          </w:p>
        </w:tc>
        <w:tc>
          <w:tcPr>
            <w:tcW w:w="721" w:type="pct"/>
          </w:tcPr>
          <w:p w:rsidR="00373160" w:rsidRPr="00874566" w:rsidRDefault="00373160" w:rsidP="00373160">
            <w:pPr>
              <w:spacing w:line="240" w:lineRule="auto"/>
              <w:rPr>
                <w:b w:val="0"/>
                <w:sz w:val="18"/>
                <w:szCs w:val="18"/>
              </w:rPr>
            </w:pPr>
            <w:r w:rsidRPr="00874566">
              <w:rPr>
                <w:b w:val="0"/>
                <w:sz w:val="18"/>
                <w:szCs w:val="18"/>
              </w:rPr>
              <w:t>M1</w:t>
            </w:r>
          </w:p>
        </w:tc>
        <w:tc>
          <w:tcPr>
            <w:tcW w:w="1000" w:type="pct"/>
          </w:tcPr>
          <w:p w:rsidR="00373160" w:rsidRPr="00874566" w:rsidRDefault="00373160" w:rsidP="007B1647">
            <w:pPr>
              <w:spacing w:line="240" w:lineRule="auto"/>
              <w:jc w:val="center"/>
              <w:rPr>
                <w:b w:val="0"/>
                <w:sz w:val="18"/>
                <w:szCs w:val="18"/>
              </w:rPr>
            </w:pPr>
            <w:r>
              <w:rPr>
                <w:b w:val="0"/>
                <w:sz w:val="18"/>
                <w:szCs w:val="18"/>
              </w:rPr>
              <w:t>5,56</w:t>
            </w:r>
            <w:r>
              <w:rPr>
                <w:rFonts w:eastAsia="MS Gothic"/>
                <w:b w:val="0"/>
                <w:color w:val="000000"/>
                <w:sz w:val="18"/>
                <w:szCs w:val="18"/>
              </w:rPr>
              <w:t>±4,91</w:t>
            </w:r>
          </w:p>
        </w:tc>
        <w:tc>
          <w:tcPr>
            <w:tcW w:w="1000" w:type="pct"/>
          </w:tcPr>
          <w:p w:rsidR="00373160" w:rsidRPr="00874566" w:rsidRDefault="00373160" w:rsidP="007B1647">
            <w:pPr>
              <w:spacing w:line="240" w:lineRule="auto"/>
              <w:jc w:val="center"/>
              <w:rPr>
                <w:b w:val="0"/>
                <w:sz w:val="18"/>
                <w:szCs w:val="18"/>
              </w:rPr>
            </w:pPr>
            <w:r>
              <w:rPr>
                <w:b w:val="0"/>
                <w:sz w:val="18"/>
                <w:szCs w:val="18"/>
              </w:rPr>
              <w:t>4,61</w:t>
            </w:r>
            <w:r>
              <w:rPr>
                <w:rFonts w:eastAsia="MS Gothic"/>
                <w:b w:val="0"/>
                <w:color w:val="000000"/>
                <w:sz w:val="18"/>
                <w:szCs w:val="18"/>
              </w:rPr>
              <w:t>±5,01</w:t>
            </w:r>
          </w:p>
        </w:tc>
        <w:tc>
          <w:tcPr>
            <w:tcW w:w="998" w:type="pct"/>
            <w:vMerge/>
          </w:tcPr>
          <w:p w:rsidR="00373160" w:rsidRPr="00874566" w:rsidRDefault="00373160" w:rsidP="00373160">
            <w:pPr>
              <w:spacing w:line="240" w:lineRule="auto"/>
              <w:rPr>
                <w:b w:val="0"/>
                <w:sz w:val="18"/>
                <w:szCs w:val="18"/>
              </w:rPr>
            </w:pPr>
          </w:p>
        </w:tc>
      </w:tr>
      <w:tr w:rsidR="00373160" w:rsidRPr="00874566" w:rsidTr="00874566">
        <w:tc>
          <w:tcPr>
            <w:tcW w:w="1281" w:type="pct"/>
            <w:vMerge/>
          </w:tcPr>
          <w:p w:rsidR="00373160" w:rsidRPr="00373160" w:rsidRDefault="00373160" w:rsidP="00373160">
            <w:pPr>
              <w:spacing w:line="240" w:lineRule="auto"/>
              <w:rPr>
                <w:b w:val="0"/>
                <w:i/>
                <w:sz w:val="18"/>
                <w:szCs w:val="18"/>
              </w:rPr>
            </w:pPr>
          </w:p>
        </w:tc>
        <w:tc>
          <w:tcPr>
            <w:tcW w:w="721" w:type="pct"/>
          </w:tcPr>
          <w:p w:rsidR="00373160" w:rsidRPr="00874566" w:rsidRDefault="00373160" w:rsidP="00373160">
            <w:pPr>
              <w:spacing w:line="240" w:lineRule="auto"/>
              <w:rPr>
                <w:b w:val="0"/>
                <w:sz w:val="18"/>
                <w:szCs w:val="18"/>
              </w:rPr>
            </w:pPr>
            <w:r w:rsidRPr="00874566">
              <w:rPr>
                <w:b w:val="0"/>
                <w:sz w:val="18"/>
                <w:szCs w:val="18"/>
              </w:rPr>
              <w:t xml:space="preserve">Efeito </w:t>
            </w:r>
            <w:r w:rsidRPr="00874566">
              <w:rPr>
                <w:b w:val="0"/>
                <w:sz w:val="18"/>
                <w:szCs w:val="18"/>
                <w:vertAlign w:val="subscript"/>
              </w:rPr>
              <w:t>(M1-M0)</w:t>
            </w:r>
          </w:p>
        </w:tc>
        <w:tc>
          <w:tcPr>
            <w:tcW w:w="1000" w:type="pct"/>
          </w:tcPr>
          <w:p w:rsidR="00373160" w:rsidRPr="00874566" w:rsidRDefault="00373160" w:rsidP="007B1647">
            <w:pPr>
              <w:spacing w:line="240" w:lineRule="auto"/>
              <w:jc w:val="center"/>
              <w:rPr>
                <w:b w:val="0"/>
                <w:sz w:val="18"/>
                <w:szCs w:val="18"/>
              </w:rPr>
            </w:pPr>
            <w:r>
              <w:rPr>
                <w:b w:val="0"/>
                <w:sz w:val="18"/>
                <w:szCs w:val="18"/>
              </w:rPr>
              <w:t>1,72</w:t>
            </w:r>
            <w:r>
              <w:rPr>
                <w:rFonts w:eastAsia="MS Gothic"/>
                <w:b w:val="0"/>
                <w:color w:val="000000"/>
                <w:sz w:val="18"/>
                <w:szCs w:val="18"/>
              </w:rPr>
              <w:t>±3</w:t>
            </w:r>
            <w:r w:rsidRPr="00874566">
              <w:rPr>
                <w:rFonts w:eastAsia="MS Gothic"/>
                <w:b w:val="0"/>
                <w:color w:val="000000"/>
                <w:sz w:val="18"/>
                <w:szCs w:val="18"/>
              </w:rPr>
              <w:t>,</w:t>
            </w:r>
            <w:r>
              <w:rPr>
                <w:rFonts w:eastAsia="MS Gothic"/>
                <w:b w:val="0"/>
                <w:color w:val="000000"/>
                <w:sz w:val="18"/>
                <w:szCs w:val="18"/>
              </w:rPr>
              <w:t>32</w:t>
            </w:r>
          </w:p>
        </w:tc>
        <w:tc>
          <w:tcPr>
            <w:tcW w:w="1000" w:type="pct"/>
          </w:tcPr>
          <w:p w:rsidR="00373160" w:rsidRPr="00874566" w:rsidRDefault="00373160" w:rsidP="007B1647">
            <w:pPr>
              <w:spacing w:line="240" w:lineRule="auto"/>
              <w:jc w:val="center"/>
              <w:rPr>
                <w:b w:val="0"/>
                <w:sz w:val="18"/>
                <w:szCs w:val="18"/>
              </w:rPr>
            </w:pPr>
            <w:r>
              <w:rPr>
                <w:b w:val="0"/>
                <w:sz w:val="18"/>
                <w:szCs w:val="18"/>
              </w:rPr>
              <w:t>0,90</w:t>
            </w:r>
            <w:r w:rsidRPr="00874566">
              <w:rPr>
                <w:b w:val="0"/>
                <w:sz w:val="18"/>
                <w:szCs w:val="18"/>
              </w:rPr>
              <w:t xml:space="preserve"> </w:t>
            </w:r>
            <w:r w:rsidRPr="00874566">
              <w:rPr>
                <w:rFonts w:eastAsia="MS Gothic"/>
                <w:b w:val="0"/>
                <w:color w:val="000000"/>
                <w:sz w:val="18"/>
                <w:szCs w:val="18"/>
              </w:rPr>
              <w:t xml:space="preserve">± </w:t>
            </w:r>
            <w:r>
              <w:rPr>
                <w:rFonts w:eastAsia="MS Gothic"/>
                <w:b w:val="0"/>
                <w:color w:val="000000"/>
                <w:sz w:val="18"/>
                <w:szCs w:val="18"/>
              </w:rPr>
              <w:t>1,92</w:t>
            </w:r>
          </w:p>
        </w:tc>
        <w:tc>
          <w:tcPr>
            <w:tcW w:w="998" w:type="pct"/>
            <w:vMerge/>
          </w:tcPr>
          <w:p w:rsidR="00373160" w:rsidRPr="00874566" w:rsidRDefault="00373160" w:rsidP="00373160">
            <w:pPr>
              <w:spacing w:line="240" w:lineRule="auto"/>
              <w:rPr>
                <w:b w:val="0"/>
                <w:sz w:val="18"/>
                <w:szCs w:val="18"/>
              </w:rPr>
            </w:pPr>
          </w:p>
        </w:tc>
      </w:tr>
      <w:tr w:rsidR="00373160" w:rsidRPr="00874566" w:rsidTr="00874566">
        <w:tc>
          <w:tcPr>
            <w:tcW w:w="1281" w:type="pct"/>
            <w:vMerge w:val="restart"/>
          </w:tcPr>
          <w:p w:rsidR="00373160" w:rsidRPr="00373160" w:rsidRDefault="00373160" w:rsidP="00373160">
            <w:pPr>
              <w:spacing w:line="240" w:lineRule="auto"/>
              <w:rPr>
                <w:b w:val="0"/>
                <w:i/>
                <w:sz w:val="18"/>
                <w:szCs w:val="18"/>
              </w:rPr>
            </w:pPr>
          </w:p>
          <w:p w:rsidR="00373160" w:rsidRPr="00373160" w:rsidRDefault="00373160" w:rsidP="00373160">
            <w:pPr>
              <w:spacing w:line="240" w:lineRule="auto"/>
              <w:rPr>
                <w:b w:val="0"/>
                <w:i/>
                <w:sz w:val="18"/>
                <w:szCs w:val="18"/>
              </w:rPr>
            </w:pPr>
            <w:r w:rsidRPr="00373160">
              <w:rPr>
                <w:rFonts w:cs="Times New Roman"/>
                <w:b w:val="0"/>
                <w:i/>
                <w:sz w:val="18"/>
                <w:szCs w:val="18"/>
              </w:rPr>
              <w:t>Cuidado com os Pés</w:t>
            </w:r>
          </w:p>
        </w:tc>
        <w:tc>
          <w:tcPr>
            <w:tcW w:w="721" w:type="pct"/>
          </w:tcPr>
          <w:p w:rsidR="00373160" w:rsidRPr="00874566" w:rsidRDefault="00373160" w:rsidP="00373160">
            <w:pPr>
              <w:spacing w:line="240" w:lineRule="auto"/>
              <w:rPr>
                <w:b w:val="0"/>
                <w:sz w:val="18"/>
                <w:szCs w:val="18"/>
              </w:rPr>
            </w:pPr>
            <w:r w:rsidRPr="00874566">
              <w:rPr>
                <w:b w:val="0"/>
                <w:sz w:val="18"/>
                <w:szCs w:val="18"/>
              </w:rPr>
              <w:t>M0</w:t>
            </w:r>
          </w:p>
        </w:tc>
        <w:tc>
          <w:tcPr>
            <w:tcW w:w="1000" w:type="pct"/>
          </w:tcPr>
          <w:p w:rsidR="00373160" w:rsidRPr="00F76D80" w:rsidRDefault="00373160" w:rsidP="007B1647">
            <w:pPr>
              <w:spacing w:line="240" w:lineRule="auto"/>
              <w:jc w:val="center"/>
              <w:rPr>
                <w:b w:val="0"/>
                <w:sz w:val="18"/>
                <w:szCs w:val="18"/>
              </w:rPr>
            </w:pPr>
            <w:r w:rsidRPr="00F76D80">
              <w:rPr>
                <w:b w:val="0"/>
                <w:sz w:val="18"/>
                <w:szCs w:val="18"/>
              </w:rPr>
              <w:t>20,79</w:t>
            </w:r>
            <w:r w:rsidRPr="00F76D80">
              <w:rPr>
                <w:rFonts w:eastAsia="MS Gothic"/>
                <w:b w:val="0"/>
                <w:color w:val="000000"/>
                <w:sz w:val="18"/>
                <w:szCs w:val="18"/>
              </w:rPr>
              <w:t>±0,92</w:t>
            </w:r>
          </w:p>
        </w:tc>
        <w:tc>
          <w:tcPr>
            <w:tcW w:w="1000" w:type="pct"/>
          </w:tcPr>
          <w:p w:rsidR="00373160" w:rsidRPr="00F76D80" w:rsidRDefault="00373160" w:rsidP="007B1647">
            <w:pPr>
              <w:spacing w:line="240" w:lineRule="auto"/>
              <w:jc w:val="center"/>
              <w:rPr>
                <w:b w:val="0"/>
                <w:sz w:val="18"/>
                <w:szCs w:val="18"/>
              </w:rPr>
            </w:pPr>
            <w:r w:rsidRPr="00F76D80">
              <w:rPr>
                <w:b w:val="0"/>
                <w:sz w:val="18"/>
                <w:szCs w:val="18"/>
              </w:rPr>
              <w:t>17,68</w:t>
            </w:r>
            <w:r w:rsidRPr="00F76D80">
              <w:rPr>
                <w:rFonts w:eastAsia="MS Gothic"/>
                <w:b w:val="0"/>
                <w:color w:val="000000"/>
                <w:sz w:val="18"/>
                <w:szCs w:val="18"/>
              </w:rPr>
              <w:t>±4,73</w:t>
            </w:r>
          </w:p>
        </w:tc>
        <w:tc>
          <w:tcPr>
            <w:tcW w:w="998" w:type="pct"/>
            <w:vMerge w:val="restart"/>
          </w:tcPr>
          <w:p w:rsidR="00373160" w:rsidRPr="00D0617A" w:rsidRDefault="00373160" w:rsidP="00373160">
            <w:pPr>
              <w:spacing w:line="240" w:lineRule="auto"/>
              <w:rPr>
                <w:b w:val="0"/>
                <w:sz w:val="18"/>
                <w:szCs w:val="18"/>
                <w:highlight w:val="magenta"/>
              </w:rPr>
            </w:pPr>
          </w:p>
          <w:p w:rsidR="00373160" w:rsidRPr="00D0617A" w:rsidRDefault="00373160" w:rsidP="00373160">
            <w:pPr>
              <w:spacing w:line="240" w:lineRule="auto"/>
              <w:rPr>
                <w:b w:val="0"/>
                <w:sz w:val="18"/>
                <w:szCs w:val="18"/>
                <w:highlight w:val="magenta"/>
              </w:rPr>
            </w:pPr>
          </w:p>
          <w:p w:rsidR="00373160" w:rsidRPr="00F76D80" w:rsidRDefault="00373160" w:rsidP="00373160">
            <w:pPr>
              <w:spacing w:line="240" w:lineRule="auto"/>
              <w:jc w:val="center"/>
              <w:rPr>
                <w:sz w:val="18"/>
                <w:szCs w:val="18"/>
                <w:highlight w:val="magenta"/>
              </w:rPr>
            </w:pPr>
            <w:r w:rsidRPr="00F76D80">
              <w:rPr>
                <w:sz w:val="18"/>
                <w:szCs w:val="18"/>
              </w:rPr>
              <w:t>0,02</w:t>
            </w:r>
            <w:r w:rsidR="006F6AE4" w:rsidRPr="00F76D80">
              <w:rPr>
                <w:sz w:val="18"/>
                <w:szCs w:val="18"/>
              </w:rPr>
              <w:t>*</w:t>
            </w:r>
          </w:p>
        </w:tc>
      </w:tr>
      <w:tr w:rsidR="00373160" w:rsidRPr="00874566" w:rsidTr="00874566">
        <w:tc>
          <w:tcPr>
            <w:tcW w:w="1281" w:type="pct"/>
            <w:vMerge/>
          </w:tcPr>
          <w:p w:rsidR="00373160" w:rsidRPr="00373160" w:rsidRDefault="00373160" w:rsidP="00373160">
            <w:pPr>
              <w:spacing w:line="240" w:lineRule="auto"/>
              <w:rPr>
                <w:b w:val="0"/>
                <w:i/>
                <w:sz w:val="18"/>
                <w:szCs w:val="18"/>
              </w:rPr>
            </w:pPr>
          </w:p>
        </w:tc>
        <w:tc>
          <w:tcPr>
            <w:tcW w:w="721" w:type="pct"/>
          </w:tcPr>
          <w:p w:rsidR="00373160" w:rsidRPr="00874566" w:rsidRDefault="00373160" w:rsidP="00373160">
            <w:pPr>
              <w:spacing w:line="240" w:lineRule="auto"/>
              <w:rPr>
                <w:b w:val="0"/>
                <w:sz w:val="18"/>
                <w:szCs w:val="18"/>
              </w:rPr>
            </w:pPr>
            <w:r w:rsidRPr="00874566">
              <w:rPr>
                <w:b w:val="0"/>
                <w:sz w:val="18"/>
                <w:szCs w:val="18"/>
              </w:rPr>
              <w:t>M1</w:t>
            </w:r>
          </w:p>
        </w:tc>
        <w:tc>
          <w:tcPr>
            <w:tcW w:w="1000" w:type="pct"/>
          </w:tcPr>
          <w:p w:rsidR="00373160" w:rsidRPr="00F76D80" w:rsidRDefault="00373160" w:rsidP="007B1647">
            <w:pPr>
              <w:spacing w:line="240" w:lineRule="auto"/>
              <w:jc w:val="center"/>
              <w:rPr>
                <w:b w:val="0"/>
                <w:sz w:val="18"/>
                <w:szCs w:val="18"/>
              </w:rPr>
            </w:pPr>
            <w:r w:rsidRPr="00F76D80">
              <w:rPr>
                <w:b w:val="0"/>
                <w:sz w:val="18"/>
                <w:szCs w:val="18"/>
              </w:rPr>
              <w:t>15,68</w:t>
            </w:r>
            <w:r w:rsidRPr="00F76D80">
              <w:rPr>
                <w:rFonts w:eastAsia="MS Gothic"/>
                <w:b w:val="0"/>
                <w:color w:val="000000"/>
                <w:sz w:val="18"/>
                <w:szCs w:val="18"/>
              </w:rPr>
              <w:t>±2,87</w:t>
            </w:r>
          </w:p>
        </w:tc>
        <w:tc>
          <w:tcPr>
            <w:tcW w:w="1000" w:type="pct"/>
          </w:tcPr>
          <w:p w:rsidR="00373160" w:rsidRPr="00F76D80" w:rsidRDefault="00373160" w:rsidP="007B1647">
            <w:pPr>
              <w:spacing w:line="240" w:lineRule="auto"/>
              <w:jc w:val="center"/>
              <w:rPr>
                <w:b w:val="0"/>
                <w:sz w:val="18"/>
                <w:szCs w:val="18"/>
              </w:rPr>
            </w:pPr>
            <w:r w:rsidRPr="00F76D80">
              <w:rPr>
                <w:b w:val="0"/>
                <w:sz w:val="18"/>
                <w:szCs w:val="18"/>
              </w:rPr>
              <w:t>18,70</w:t>
            </w:r>
            <w:r w:rsidRPr="00F76D80">
              <w:rPr>
                <w:rFonts w:eastAsia="MS Gothic"/>
                <w:b w:val="0"/>
                <w:color w:val="000000"/>
                <w:sz w:val="18"/>
                <w:szCs w:val="18"/>
              </w:rPr>
              <w:t>±5,83</w:t>
            </w:r>
          </w:p>
        </w:tc>
        <w:tc>
          <w:tcPr>
            <w:tcW w:w="998" w:type="pct"/>
            <w:vMerge/>
          </w:tcPr>
          <w:p w:rsidR="00373160" w:rsidRPr="00D0617A" w:rsidRDefault="00373160" w:rsidP="00373160">
            <w:pPr>
              <w:spacing w:line="240" w:lineRule="auto"/>
              <w:rPr>
                <w:b w:val="0"/>
                <w:sz w:val="18"/>
                <w:szCs w:val="18"/>
                <w:highlight w:val="magenta"/>
              </w:rPr>
            </w:pPr>
          </w:p>
        </w:tc>
      </w:tr>
      <w:tr w:rsidR="00373160" w:rsidRPr="00874566" w:rsidTr="00874566">
        <w:tc>
          <w:tcPr>
            <w:tcW w:w="1281" w:type="pct"/>
            <w:vMerge/>
          </w:tcPr>
          <w:p w:rsidR="00373160" w:rsidRPr="00373160" w:rsidRDefault="00373160" w:rsidP="00373160">
            <w:pPr>
              <w:spacing w:line="240" w:lineRule="auto"/>
              <w:rPr>
                <w:b w:val="0"/>
                <w:i/>
                <w:sz w:val="18"/>
                <w:szCs w:val="18"/>
              </w:rPr>
            </w:pPr>
          </w:p>
        </w:tc>
        <w:tc>
          <w:tcPr>
            <w:tcW w:w="721" w:type="pct"/>
          </w:tcPr>
          <w:p w:rsidR="00373160" w:rsidRPr="00874566" w:rsidRDefault="00373160" w:rsidP="00373160">
            <w:pPr>
              <w:spacing w:line="240" w:lineRule="auto"/>
              <w:rPr>
                <w:b w:val="0"/>
                <w:sz w:val="18"/>
                <w:szCs w:val="18"/>
              </w:rPr>
            </w:pPr>
            <w:r w:rsidRPr="00874566">
              <w:rPr>
                <w:b w:val="0"/>
                <w:sz w:val="18"/>
                <w:szCs w:val="18"/>
              </w:rPr>
              <w:t xml:space="preserve">Efeito </w:t>
            </w:r>
            <w:r w:rsidRPr="00874566">
              <w:rPr>
                <w:b w:val="0"/>
                <w:sz w:val="18"/>
                <w:szCs w:val="18"/>
                <w:vertAlign w:val="subscript"/>
              </w:rPr>
              <w:t>(M1-M0)</w:t>
            </w:r>
          </w:p>
        </w:tc>
        <w:tc>
          <w:tcPr>
            <w:tcW w:w="1000" w:type="pct"/>
          </w:tcPr>
          <w:p w:rsidR="00373160" w:rsidRPr="00F76D80" w:rsidRDefault="00373160" w:rsidP="007B1647">
            <w:pPr>
              <w:spacing w:line="240" w:lineRule="auto"/>
              <w:jc w:val="center"/>
              <w:rPr>
                <w:b w:val="0"/>
                <w:sz w:val="18"/>
                <w:szCs w:val="18"/>
              </w:rPr>
            </w:pPr>
            <w:r w:rsidRPr="00F76D80">
              <w:rPr>
                <w:b w:val="0"/>
                <w:sz w:val="18"/>
                <w:szCs w:val="18"/>
              </w:rPr>
              <w:t>-1,1</w:t>
            </w:r>
            <w:r w:rsidRPr="00F76D80">
              <w:rPr>
                <w:rFonts w:eastAsia="MS Gothic"/>
                <w:b w:val="0"/>
                <w:color w:val="000000"/>
                <w:sz w:val="18"/>
                <w:szCs w:val="18"/>
              </w:rPr>
              <w:t>±3,11</w:t>
            </w:r>
          </w:p>
        </w:tc>
        <w:tc>
          <w:tcPr>
            <w:tcW w:w="1000" w:type="pct"/>
          </w:tcPr>
          <w:p w:rsidR="00373160" w:rsidRPr="00F76D80" w:rsidRDefault="00373160" w:rsidP="007B1647">
            <w:pPr>
              <w:spacing w:line="240" w:lineRule="auto"/>
              <w:jc w:val="center"/>
              <w:rPr>
                <w:b w:val="0"/>
                <w:sz w:val="18"/>
                <w:szCs w:val="18"/>
              </w:rPr>
            </w:pPr>
            <w:r w:rsidRPr="00F76D80">
              <w:rPr>
                <w:b w:val="0"/>
                <w:sz w:val="18"/>
                <w:szCs w:val="18"/>
              </w:rPr>
              <w:t>0,91</w:t>
            </w:r>
            <w:r w:rsidRPr="00F76D80">
              <w:rPr>
                <w:rFonts w:eastAsia="MS Gothic"/>
                <w:b w:val="0"/>
                <w:color w:val="000000"/>
                <w:sz w:val="18"/>
                <w:szCs w:val="18"/>
              </w:rPr>
              <w:t>±5,75</w:t>
            </w:r>
          </w:p>
        </w:tc>
        <w:tc>
          <w:tcPr>
            <w:tcW w:w="998" w:type="pct"/>
            <w:vMerge/>
          </w:tcPr>
          <w:p w:rsidR="00373160" w:rsidRPr="00D0617A" w:rsidRDefault="00373160" w:rsidP="00373160">
            <w:pPr>
              <w:spacing w:line="240" w:lineRule="auto"/>
              <w:rPr>
                <w:b w:val="0"/>
                <w:sz w:val="18"/>
                <w:szCs w:val="18"/>
                <w:highlight w:val="magenta"/>
              </w:rPr>
            </w:pPr>
          </w:p>
        </w:tc>
      </w:tr>
      <w:tr w:rsidR="00977947" w:rsidRPr="00874566" w:rsidTr="00874566">
        <w:tc>
          <w:tcPr>
            <w:tcW w:w="1281" w:type="pct"/>
            <w:vMerge w:val="restart"/>
          </w:tcPr>
          <w:p w:rsidR="00977947" w:rsidRPr="00373160" w:rsidRDefault="00977947" w:rsidP="00373160">
            <w:pPr>
              <w:spacing w:line="240" w:lineRule="auto"/>
              <w:rPr>
                <w:b w:val="0"/>
                <w:i/>
                <w:sz w:val="18"/>
                <w:szCs w:val="18"/>
              </w:rPr>
            </w:pPr>
            <w:r w:rsidRPr="00373160">
              <w:rPr>
                <w:b w:val="0"/>
                <w:i/>
                <w:sz w:val="18"/>
                <w:szCs w:val="18"/>
              </w:rPr>
              <w:t>Medicação</w:t>
            </w:r>
          </w:p>
        </w:tc>
        <w:tc>
          <w:tcPr>
            <w:tcW w:w="721" w:type="pct"/>
          </w:tcPr>
          <w:p w:rsidR="00977947" w:rsidRPr="00874566" w:rsidRDefault="00977947" w:rsidP="00373160">
            <w:pPr>
              <w:spacing w:line="240" w:lineRule="auto"/>
              <w:rPr>
                <w:b w:val="0"/>
                <w:sz w:val="18"/>
                <w:szCs w:val="18"/>
              </w:rPr>
            </w:pPr>
            <w:r w:rsidRPr="00874566">
              <w:rPr>
                <w:b w:val="0"/>
                <w:sz w:val="18"/>
                <w:szCs w:val="18"/>
              </w:rPr>
              <w:t>M0</w:t>
            </w:r>
          </w:p>
        </w:tc>
        <w:tc>
          <w:tcPr>
            <w:tcW w:w="1000" w:type="pct"/>
          </w:tcPr>
          <w:p w:rsidR="00977947" w:rsidRDefault="00977947" w:rsidP="008978B3">
            <w:pPr>
              <w:spacing w:line="240" w:lineRule="auto"/>
              <w:jc w:val="center"/>
              <w:rPr>
                <w:b w:val="0"/>
                <w:sz w:val="18"/>
                <w:szCs w:val="18"/>
              </w:rPr>
            </w:pPr>
            <w:r>
              <w:rPr>
                <w:b w:val="0"/>
                <w:sz w:val="18"/>
                <w:szCs w:val="18"/>
              </w:rPr>
              <w:t>6,95</w:t>
            </w:r>
            <w:r>
              <w:rPr>
                <w:rFonts w:eastAsia="MS Gothic"/>
                <w:b w:val="0"/>
                <w:color w:val="000000"/>
                <w:sz w:val="18"/>
                <w:szCs w:val="18"/>
              </w:rPr>
              <w:t>±0,23</w:t>
            </w:r>
          </w:p>
        </w:tc>
        <w:tc>
          <w:tcPr>
            <w:tcW w:w="1000" w:type="pct"/>
          </w:tcPr>
          <w:p w:rsidR="00977947" w:rsidRDefault="00977947" w:rsidP="008978B3">
            <w:pPr>
              <w:spacing w:line="240" w:lineRule="auto"/>
              <w:jc w:val="center"/>
              <w:rPr>
                <w:b w:val="0"/>
                <w:sz w:val="18"/>
                <w:szCs w:val="18"/>
              </w:rPr>
            </w:pPr>
            <w:r>
              <w:rPr>
                <w:b w:val="0"/>
                <w:sz w:val="18"/>
                <w:szCs w:val="18"/>
              </w:rPr>
              <w:t>7</w:t>
            </w:r>
            <w:r>
              <w:rPr>
                <w:rFonts w:eastAsia="MS Gothic"/>
                <w:b w:val="0"/>
                <w:color w:val="000000"/>
                <w:sz w:val="18"/>
                <w:szCs w:val="18"/>
              </w:rPr>
              <w:t>±0,00</w:t>
            </w:r>
          </w:p>
        </w:tc>
        <w:tc>
          <w:tcPr>
            <w:tcW w:w="998" w:type="pct"/>
            <w:vMerge w:val="restart"/>
          </w:tcPr>
          <w:p w:rsidR="00977947" w:rsidRDefault="00977947" w:rsidP="00373160">
            <w:pPr>
              <w:spacing w:line="240" w:lineRule="auto"/>
              <w:rPr>
                <w:b w:val="0"/>
                <w:sz w:val="18"/>
                <w:szCs w:val="18"/>
              </w:rPr>
            </w:pPr>
          </w:p>
          <w:p w:rsidR="00977947" w:rsidRDefault="00977947" w:rsidP="00373160">
            <w:pPr>
              <w:spacing w:line="240" w:lineRule="auto"/>
              <w:rPr>
                <w:b w:val="0"/>
                <w:sz w:val="18"/>
                <w:szCs w:val="18"/>
              </w:rPr>
            </w:pPr>
          </w:p>
          <w:p w:rsidR="00977947" w:rsidRPr="00874566" w:rsidRDefault="00977947" w:rsidP="00977947">
            <w:pPr>
              <w:spacing w:line="240" w:lineRule="auto"/>
              <w:jc w:val="center"/>
              <w:rPr>
                <w:b w:val="0"/>
                <w:sz w:val="18"/>
                <w:szCs w:val="18"/>
              </w:rPr>
            </w:pPr>
            <w:r>
              <w:rPr>
                <w:b w:val="0"/>
                <w:sz w:val="18"/>
                <w:szCs w:val="18"/>
              </w:rPr>
              <w:t>0,36</w:t>
            </w:r>
            <w:r w:rsidR="006F6AE4">
              <w:rPr>
                <w:b w:val="0"/>
                <w:sz w:val="18"/>
                <w:szCs w:val="18"/>
              </w:rPr>
              <w:t>*</w:t>
            </w:r>
          </w:p>
        </w:tc>
      </w:tr>
      <w:tr w:rsidR="00977947" w:rsidRPr="00874566" w:rsidTr="00874566">
        <w:tc>
          <w:tcPr>
            <w:tcW w:w="1281" w:type="pct"/>
            <w:vMerge/>
          </w:tcPr>
          <w:p w:rsidR="00977947" w:rsidRPr="00874566" w:rsidRDefault="00977947" w:rsidP="00373160">
            <w:pPr>
              <w:spacing w:line="240" w:lineRule="auto"/>
              <w:rPr>
                <w:b w:val="0"/>
                <w:sz w:val="18"/>
                <w:szCs w:val="18"/>
              </w:rPr>
            </w:pPr>
          </w:p>
        </w:tc>
        <w:tc>
          <w:tcPr>
            <w:tcW w:w="721" w:type="pct"/>
          </w:tcPr>
          <w:p w:rsidR="00977947" w:rsidRPr="00874566" w:rsidRDefault="00977947" w:rsidP="00373160">
            <w:pPr>
              <w:spacing w:line="240" w:lineRule="auto"/>
              <w:rPr>
                <w:b w:val="0"/>
                <w:sz w:val="18"/>
                <w:szCs w:val="18"/>
              </w:rPr>
            </w:pPr>
            <w:r w:rsidRPr="00874566">
              <w:rPr>
                <w:b w:val="0"/>
                <w:sz w:val="18"/>
                <w:szCs w:val="18"/>
              </w:rPr>
              <w:t>M1</w:t>
            </w:r>
          </w:p>
        </w:tc>
        <w:tc>
          <w:tcPr>
            <w:tcW w:w="1000" w:type="pct"/>
          </w:tcPr>
          <w:p w:rsidR="00977947" w:rsidRDefault="00977947" w:rsidP="008978B3">
            <w:pPr>
              <w:spacing w:line="240" w:lineRule="auto"/>
              <w:jc w:val="center"/>
              <w:rPr>
                <w:b w:val="0"/>
                <w:sz w:val="18"/>
                <w:szCs w:val="18"/>
              </w:rPr>
            </w:pPr>
            <w:r>
              <w:rPr>
                <w:b w:val="0"/>
                <w:sz w:val="18"/>
                <w:szCs w:val="18"/>
              </w:rPr>
              <w:t>6,89</w:t>
            </w:r>
            <w:r>
              <w:rPr>
                <w:rFonts w:eastAsia="MS Gothic"/>
                <w:b w:val="0"/>
                <w:color w:val="000000"/>
                <w:sz w:val="18"/>
                <w:szCs w:val="18"/>
              </w:rPr>
              <w:t>±0,46</w:t>
            </w:r>
          </w:p>
        </w:tc>
        <w:tc>
          <w:tcPr>
            <w:tcW w:w="1000" w:type="pct"/>
          </w:tcPr>
          <w:p w:rsidR="00977947" w:rsidRDefault="00977947" w:rsidP="008978B3">
            <w:pPr>
              <w:spacing w:line="240" w:lineRule="auto"/>
              <w:jc w:val="center"/>
              <w:rPr>
                <w:b w:val="0"/>
                <w:sz w:val="18"/>
                <w:szCs w:val="18"/>
              </w:rPr>
            </w:pPr>
            <w:r>
              <w:rPr>
                <w:b w:val="0"/>
                <w:sz w:val="18"/>
                <w:szCs w:val="18"/>
              </w:rPr>
              <w:t>6,51</w:t>
            </w:r>
            <w:r>
              <w:rPr>
                <w:rFonts w:eastAsia="MS Gothic"/>
                <w:b w:val="0"/>
                <w:color w:val="000000"/>
                <w:sz w:val="18"/>
                <w:szCs w:val="18"/>
              </w:rPr>
              <w:t>±1,50</w:t>
            </w:r>
          </w:p>
        </w:tc>
        <w:tc>
          <w:tcPr>
            <w:tcW w:w="998" w:type="pct"/>
            <w:vMerge/>
          </w:tcPr>
          <w:p w:rsidR="00977947" w:rsidRPr="00874566" w:rsidRDefault="00977947" w:rsidP="00373160">
            <w:pPr>
              <w:spacing w:line="240" w:lineRule="auto"/>
              <w:rPr>
                <w:b w:val="0"/>
                <w:sz w:val="18"/>
                <w:szCs w:val="18"/>
              </w:rPr>
            </w:pPr>
          </w:p>
        </w:tc>
      </w:tr>
      <w:tr w:rsidR="00977947" w:rsidRPr="00874566" w:rsidTr="00874566">
        <w:tc>
          <w:tcPr>
            <w:tcW w:w="1281" w:type="pct"/>
            <w:vMerge/>
          </w:tcPr>
          <w:p w:rsidR="00977947" w:rsidRPr="00874566" w:rsidRDefault="00977947" w:rsidP="00373160">
            <w:pPr>
              <w:spacing w:line="240" w:lineRule="auto"/>
              <w:rPr>
                <w:b w:val="0"/>
                <w:sz w:val="18"/>
                <w:szCs w:val="18"/>
              </w:rPr>
            </w:pPr>
          </w:p>
        </w:tc>
        <w:tc>
          <w:tcPr>
            <w:tcW w:w="721" w:type="pct"/>
          </w:tcPr>
          <w:p w:rsidR="00977947" w:rsidRPr="00874566" w:rsidRDefault="00977947" w:rsidP="00373160">
            <w:pPr>
              <w:spacing w:line="240" w:lineRule="auto"/>
              <w:rPr>
                <w:b w:val="0"/>
                <w:sz w:val="18"/>
                <w:szCs w:val="18"/>
              </w:rPr>
            </w:pPr>
            <w:r w:rsidRPr="00874566">
              <w:rPr>
                <w:b w:val="0"/>
                <w:sz w:val="18"/>
                <w:szCs w:val="18"/>
              </w:rPr>
              <w:t xml:space="preserve">Efeito </w:t>
            </w:r>
            <w:r w:rsidRPr="00874566">
              <w:rPr>
                <w:b w:val="0"/>
                <w:sz w:val="18"/>
                <w:szCs w:val="18"/>
                <w:vertAlign w:val="subscript"/>
              </w:rPr>
              <w:t>(M1-M0)</w:t>
            </w:r>
          </w:p>
        </w:tc>
        <w:tc>
          <w:tcPr>
            <w:tcW w:w="1000" w:type="pct"/>
          </w:tcPr>
          <w:p w:rsidR="00977947" w:rsidRDefault="00977947" w:rsidP="008978B3">
            <w:pPr>
              <w:spacing w:line="240" w:lineRule="auto"/>
              <w:jc w:val="center"/>
              <w:rPr>
                <w:b w:val="0"/>
                <w:sz w:val="18"/>
                <w:szCs w:val="18"/>
              </w:rPr>
            </w:pPr>
            <w:r>
              <w:rPr>
                <w:b w:val="0"/>
                <w:sz w:val="18"/>
                <w:szCs w:val="18"/>
              </w:rPr>
              <w:t>-0,05</w:t>
            </w:r>
            <w:r>
              <w:rPr>
                <w:rFonts w:eastAsia="MS Gothic"/>
                <w:b w:val="0"/>
                <w:color w:val="000000"/>
                <w:sz w:val="18"/>
                <w:szCs w:val="18"/>
              </w:rPr>
              <w:t>±5,24</w:t>
            </w:r>
          </w:p>
        </w:tc>
        <w:tc>
          <w:tcPr>
            <w:tcW w:w="1000" w:type="pct"/>
          </w:tcPr>
          <w:p w:rsidR="00977947" w:rsidRDefault="00977947" w:rsidP="008978B3">
            <w:pPr>
              <w:spacing w:line="240" w:lineRule="auto"/>
              <w:jc w:val="center"/>
              <w:rPr>
                <w:b w:val="0"/>
                <w:sz w:val="18"/>
                <w:szCs w:val="18"/>
              </w:rPr>
            </w:pPr>
            <w:r>
              <w:rPr>
                <w:b w:val="0"/>
                <w:sz w:val="18"/>
                <w:szCs w:val="18"/>
              </w:rPr>
              <w:t>-0,34</w:t>
            </w:r>
            <w:r>
              <w:rPr>
                <w:rFonts w:eastAsia="MS Gothic"/>
                <w:b w:val="0"/>
                <w:color w:val="000000"/>
                <w:sz w:val="18"/>
                <w:szCs w:val="18"/>
              </w:rPr>
              <w:t>±1,50</w:t>
            </w:r>
          </w:p>
        </w:tc>
        <w:tc>
          <w:tcPr>
            <w:tcW w:w="998" w:type="pct"/>
            <w:vMerge/>
          </w:tcPr>
          <w:p w:rsidR="00977947" w:rsidRPr="00874566" w:rsidRDefault="00977947" w:rsidP="00373160">
            <w:pPr>
              <w:spacing w:line="240" w:lineRule="auto"/>
              <w:rPr>
                <w:b w:val="0"/>
                <w:sz w:val="18"/>
                <w:szCs w:val="18"/>
              </w:rPr>
            </w:pPr>
          </w:p>
        </w:tc>
      </w:tr>
    </w:tbl>
    <w:p w:rsidR="00874566" w:rsidRDefault="006F6AE4" w:rsidP="00E447F4">
      <w:pPr>
        <w:rPr>
          <w:b w:val="0"/>
        </w:rPr>
      </w:pPr>
      <w:r w:rsidRPr="006F6AE4">
        <w:rPr>
          <w:b w:val="0"/>
          <w:sz w:val="18"/>
          <w:szCs w:val="18"/>
        </w:rPr>
        <w:t xml:space="preserve">* </w:t>
      </w:r>
      <w:proofErr w:type="gramStart"/>
      <w:r w:rsidRPr="006F6AE4">
        <w:rPr>
          <w:b w:val="0"/>
          <w:sz w:val="18"/>
          <w:szCs w:val="18"/>
        </w:rPr>
        <w:t>teste</w:t>
      </w:r>
      <w:proofErr w:type="gramEnd"/>
      <w:r w:rsidRPr="006F6AE4">
        <w:rPr>
          <w:b w:val="0"/>
          <w:sz w:val="18"/>
          <w:szCs w:val="18"/>
        </w:rPr>
        <w:t xml:space="preserve"> U de Mann-</w:t>
      </w:r>
      <w:proofErr w:type="spellStart"/>
      <w:r w:rsidRPr="006F6AE4">
        <w:rPr>
          <w:b w:val="0"/>
          <w:sz w:val="18"/>
          <w:szCs w:val="18"/>
        </w:rPr>
        <w:t>Whitney</w:t>
      </w:r>
      <w:proofErr w:type="spellEnd"/>
      <w:r>
        <w:rPr>
          <w:b w:val="0"/>
        </w:rPr>
        <w:t xml:space="preserve"> </w:t>
      </w:r>
      <w:r w:rsidRPr="0073569D">
        <w:rPr>
          <w:rFonts w:eastAsia="Times New Roman" w:cs="Times New Roman"/>
          <w:b w:val="0"/>
          <w:sz w:val="18"/>
          <w:szCs w:val="18"/>
        </w:rPr>
        <w:t>†</w:t>
      </w:r>
      <w:r>
        <w:rPr>
          <w:rFonts w:eastAsia="Times New Roman" w:cs="Times New Roman"/>
          <w:b w:val="0"/>
          <w:sz w:val="18"/>
          <w:szCs w:val="18"/>
        </w:rPr>
        <w:t xml:space="preserve"> teste </w:t>
      </w:r>
      <w:r w:rsidRPr="006F6AE4">
        <w:rPr>
          <w:rFonts w:eastAsia="Times New Roman" w:cs="Times New Roman"/>
          <w:b w:val="0"/>
          <w:i/>
          <w:sz w:val="18"/>
          <w:szCs w:val="18"/>
        </w:rPr>
        <w:t>t</w:t>
      </w:r>
      <w:r>
        <w:rPr>
          <w:rFonts w:eastAsia="Times New Roman" w:cs="Times New Roman"/>
          <w:b w:val="0"/>
          <w:sz w:val="18"/>
          <w:szCs w:val="18"/>
        </w:rPr>
        <w:t xml:space="preserve"> para amostras </w:t>
      </w:r>
      <w:r w:rsidR="00F76D80">
        <w:rPr>
          <w:rFonts w:eastAsia="Times New Roman" w:cs="Times New Roman"/>
          <w:b w:val="0"/>
          <w:sz w:val="18"/>
          <w:szCs w:val="18"/>
        </w:rPr>
        <w:t xml:space="preserve">independes </w:t>
      </w:r>
    </w:p>
    <w:p w:rsidR="00A40B3B" w:rsidRDefault="00A40B3B" w:rsidP="00E447F4">
      <w:pPr>
        <w:rPr>
          <w:b w:val="0"/>
        </w:rPr>
      </w:pPr>
    </w:p>
    <w:p w:rsidR="00F76D80" w:rsidRDefault="00F76D80" w:rsidP="00F76D80">
      <w:pPr>
        <w:rPr>
          <w:b w:val="0"/>
        </w:rPr>
      </w:pPr>
      <w:bookmarkStart w:id="299" w:name="_Toc377492153"/>
      <w:r>
        <w:rPr>
          <w:b w:val="0"/>
        </w:rPr>
        <w:t>Face aos resultados verific</w:t>
      </w:r>
      <w:r w:rsidR="00CE702D">
        <w:rPr>
          <w:b w:val="0"/>
        </w:rPr>
        <w:t>ou-se</w:t>
      </w:r>
      <w:r>
        <w:rPr>
          <w:b w:val="0"/>
        </w:rPr>
        <w:t xml:space="preserve"> que a hipótese foi parcialmente validada.</w:t>
      </w:r>
    </w:p>
    <w:p w:rsidR="000273DA" w:rsidRDefault="000273DA" w:rsidP="000273DA">
      <w:pPr>
        <w:pStyle w:val="Ttulo3"/>
        <w:spacing w:before="0"/>
      </w:pPr>
    </w:p>
    <w:p w:rsidR="00051F5B" w:rsidRPr="00874566" w:rsidRDefault="00827DE8" w:rsidP="000273DA">
      <w:pPr>
        <w:pStyle w:val="Ttulo3"/>
        <w:spacing w:before="0"/>
      </w:pPr>
      <w:bookmarkStart w:id="300" w:name="_Toc378174405"/>
      <w:bookmarkStart w:id="301" w:name="_Toc378767505"/>
      <w:bookmarkStart w:id="302" w:name="_Toc378767679"/>
      <w:bookmarkStart w:id="303" w:name="_Toc378776768"/>
      <w:r>
        <w:t>2.2. Autoeficácia</w:t>
      </w:r>
      <w:bookmarkEnd w:id="299"/>
      <w:bookmarkEnd w:id="300"/>
      <w:bookmarkEnd w:id="301"/>
      <w:bookmarkEnd w:id="302"/>
      <w:bookmarkEnd w:id="303"/>
    </w:p>
    <w:p w:rsidR="00051F5B" w:rsidRDefault="00051F5B" w:rsidP="00051F5B"/>
    <w:p w:rsidR="000273DA" w:rsidRPr="00F76D80" w:rsidRDefault="00F76D80" w:rsidP="00F76D80">
      <w:pPr>
        <w:jc w:val="both"/>
        <w:rPr>
          <w:b w:val="0"/>
          <w:szCs w:val="22"/>
        </w:rPr>
      </w:pPr>
      <w:r w:rsidRPr="00F74936">
        <w:rPr>
          <w:b w:val="0"/>
          <w:szCs w:val="22"/>
        </w:rPr>
        <w:t xml:space="preserve">A segunda hipótese </w:t>
      </w:r>
      <w:proofErr w:type="gramStart"/>
      <w:r w:rsidRPr="00F74936">
        <w:rPr>
          <w:b w:val="0"/>
          <w:szCs w:val="22"/>
        </w:rPr>
        <w:t>previa</w:t>
      </w:r>
      <w:proofErr w:type="gramEnd"/>
      <w:r w:rsidRPr="00F74936">
        <w:rPr>
          <w:b w:val="0"/>
          <w:szCs w:val="22"/>
        </w:rPr>
        <w:t xml:space="preserve"> </w:t>
      </w:r>
      <w:r w:rsidRPr="00BE7823">
        <w:rPr>
          <w:b w:val="0"/>
          <w:szCs w:val="22"/>
        </w:rPr>
        <w:t>que quando</w:t>
      </w:r>
      <w:r w:rsidRPr="00F74936">
        <w:rPr>
          <w:b w:val="0"/>
          <w:szCs w:val="22"/>
        </w:rPr>
        <w:t xml:space="preserve"> submetidos a um programa de educação para a saúde baseado no </w:t>
      </w:r>
      <w:r w:rsidRPr="00F74936">
        <w:rPr>
          <w:b w:val="0"/>
          <w:i/>
          <w:szCs w:val="22"/>
        </w:rPr>
        <w:t>empowerment</w:t>
      </w:r>
      <w:r w:rsidRPr="00F74936">
        <w:rPr>
          <w:b w:val="0"/>
          <w:szCs w:val="22"/>
        </w:rPr>
        <w:t xml:space="preserve">, os utentes </w:t>
      </w:r>
      <w:r>
        <w:rPr>
          <w:b w:val="0"/>
          <w:szCs w:val="22"/>
        </w:rPr>
        <w:t>DM”</w:t>
      </w:r>
      <w:r w:rsidRPr="00F74936">
        <w:rPr>
          <w:b w:val="0"/>
          <w:szCs w:val="22"/>
        </w:rPr>
        <w:t xml:space="preserve"> apresentariam uma maior perceção de autoeficácia do que aqueles que não foram submetidos a este mesmo programa.</w:t>
      </w:r>
    </w:p>
    <w:p w:rsidR="00827DE8" w:rsidRDefault="00827DE8" w:rsidP="001F0824">
      <w:pPr>
        <w:jc w:val="both"/>
        <w:rPr>
          <w:b w:val="0"/>
        </w:rPr>
      </w:pPr>
      <w:r>
        <w:rPr>
          <w:b w:val="0"/>
        </w:rPr>
        <w:t>No que concerne à variável em estudo, na avaliação int</w:t>
      </w:r>
      <w:r w:rsidR="008B7EA1">
        <w:rPr>
          <w:b w:val="0"/>
        </w:rPr>
        <w:t>er</w:t>
      </w:r>
      <w:r>
        <w:rPr>
          <w:b w:val="0"/>
        </w:rPr>
        <w:t xml:space="preserve"> grupos</w:t>
      </w:r>
      <w:r w:rsidR="000273DA">
        <w:rPr>
          <w:b w:val="0"/>
        </w:rPr>
        <w:t>,</w:t>
      </w:r>
      <w:r>
        <w:rPr>
          <w:b w:val="0"/>
        </w:rPr>
        <w:t xml:space="preserve"> que pretende mensurar qual o efeito do progr</w:t>
      </w:r>
      <w:r w:rsidR="00420D75">
        <w:rPr>
          <w:b w:val="0"/>
        </w:rPr>
        <w:t>ama “Viver em Harmonia com a DM</w:t>
      </w:r>
      <w:r>
        <w:rPr>
          <w:b w:val="0"/>
        </w:rPr>
        <w:t>” na perceção de autoeficácia dos participantes</w:t>
      </w:r>
      <w:r w:rsidR="000273DA">
        <w:rPr>
          <w:b w:val="0"/>
        </w:rPr>
        <w:t>,</w:t>
      </w:r>
      <w:r>
        <w:rPr>
          <w:b w:val="0"/>
        </w:rPr>
        <w:t xml:space="preserve"> observou-se</w:t>
      </w:r>
      <w:r w:rsidR="00420D75">
        <w:rPr>
          <w:b w:val="0"/>
        </w:rPr>
        <w:t xml:space="preserve"> um efeito positivo do programa no Grupo de Experimental com</w:t>
      </w:r>
      <w:r w:rsidR="001F0824">
        <w:rPr>
          <w:b w:val="0"/>
        </w:rPr>
        <w:t xml:space="preserve"> um</w:t>
      </w:r>
      <w:r>
        <w:rPr>
          <w:b w:val="0"/>
        </w:rPr>
        <w:t xml:space="preserve"> resu</w:t>
      </w:r>
      <w:r w:rsidR="001F0824">
        <w:rPr>
          <w:b w:val="0"/>
        </w:rPr>
        <w:t>ltado estaticamente significativo</w:t>
      </w:r>
      <w:r>
        <w:rPr>
          <w:b w:val="0"/>
        </w:rPr>
        <w:t xml:space="preserve"> (</w:t>
      </w:r>
      <w:r w:rsidRPr="001F0824">
        <w:rPr>
          <w:b w:val="0"/>
          <w:i/>
        </w:rPr>
        <w:t>p</w:t>
      </w:r>
      <w:r>
        <w:rPr>
          <w:b w:val="0"/>
        </w:rPr>
        <w:t xml:space="preserve"> </w:t>
      </w:r>
      <w:r w:rsidR="00420D75">
        <w:rPr>
          <w:b w:val="0"/>
        </w:rPr>
        <w:t>= 0,00</w:t>
      </w:r>
      <w:r>
        <w:rPr>
          <w:b w:val="0"/>
        </w:rPr>
        <w:t>)</w:t>
      </w:r>
      <w:r w:rsidR="00F76D80">
        <w:rPr>
          <w:b w:val="0"/>
        </w:rPr>
        <w:t xml:space="preserve">, confirmando-se a hipótese </w:t>
      </w:r>
      <w:r w:rsidR="00A75309">
        <w:rPr>
          <w:b w:val="0"/>
        </w:rPr>
        <w:t xml:space="preserve">anteriormente </w:t>
      </w:r>
      <w:r w:rsidR="00A75309" w:rsidRPr="001C1D82">
        <w:rPr>
          <w:b w:val="0"/>
        </w:rPr>
        <w:t xml:space="preserve">referida </w:t>
      </w:r>
      <w:r w:rsidR="00A75309" w:rsidRPr="00BF3799">
        <w:rPr>
          <w:b w:val="0"/>
        </w:rPr>
        <w:t>(</w:t>
      </w:r>
      <w:r w:rsidR="00142E68">
        <w:rPr>
          <w:b w:val="0"/>
        </w:rPr>
        <w:t>Tabela 10).</w:t>
      </w:r>
    </w:p>
    <w:p w:rsidR="000273DA" w:rsidRDefault="000273DA" w:rsidP="00051F5B"/>
    <w:p w:rsidR="00011710" w:rsidRPr="00011710" w:rsidRDefault="00011710" w:rsidP="00011710">
      <w:pPr>
        <w:pStyle w:val="Legenda"/>
        <w:keepNext/>
        <w:jc w:val="right"/>
        <w:rPr>
          <w:color w:val="auto"/>
        </w:rPr>
      </w:pPr>
      <w:bookmarkStart w:id="304" w:name="_Ref377491954"/>
      <w:bookmarkStart w:id="305" w:name="_Toc377492228"/>
      <w:bookmarkStart w:id="306" w:name="_Toc378174501"/>
      <w:bookmarkStart w:id="307" w:name="_Toc378768729"/>
      <w:bookmarkStart w:id="308" w:name="_Toc378768952"/>
      <w:r w:rsidRPr="00011710">
        <w:rPr>
          <w:color w:val="auto"/>
        </w:rPr>
        <w:t xml:space="preserve">Tabela </w:t>
      </w:r>
      <w:r w:rsidR="00E65CC1" w:rsidRPr="00011710">
        <w:rPr>
          <w:color w:val="auto"/>
        </w:rPr>
        <w:fldChar w:fldCharType="begin"/>
      </w:r>
      <w:r w:rsidRPr="00011710">
        <w:rPr>
          <w:color w:val="auto"/>
        </w:rPr>
        <w:instrText xml:space="preserve"> SEQ Tabela \* ARABIC </w:instrText>
      </w:r>
      <w:r w:rsidR="00E65CC1" w:rsidRPr="00011710">
        <w:rPr>
          <w:color w:val="auto"/>
        </w:rPr>
        <w:fldChar w:fldCharType="separate"/>
      </w:r>
      <w:r w:rsidR="00B02A91">
        <w:rPr>
          <w:noProof/>
          <w:color w:val="auto"/>
        </w:rPr>
        <w:t>10</w:t>
      </w:r>
      <w:r w:rsidR="00E65CC1" w:rsidRPr="00011710">
        <w:rPr>
          <w:color w:val="auto"/>
        </w:rPr>
        <w:fldChar w:fldCharType="end"/>
      </w:r>
      <w:bookmarkEnd w:id="304"/>
      <w:r w:rsidRPr="00011710">
        <w:rPr>
          <w:color w:val="auto"/>
        </w:rPr>
        <w:t xml:space="preserve"> - Efeitos do </w:t>
      </w:r>
      <w:r w:rsidR="00C42BCB">
        <w:rPr>
          <w:color w:val="auto"/>
        </w:rPr>
        <w:t>P</w:t>
      </w:r>
      <w:r w:rsidRPr="00011710">
        <w:rPr>
          <w:color w:val="auto"/>
        </w:rPr>
        <w:t>rograma</w:t>
      </w:r>
      <w:r w:rsidR="00C42BCB">
        <w:rPr>
          <w:color w:val="auto"/>
        </w:rPr>
        <w:t xml:space="preserve"> “Viver em Harmonia com a Diabetes” na variável</w:t>
      </w:r>
      <w:r w:rsidRPr="00011710">
        <w:rPr>
          <w:color w:val="auto"/>
        </w:rPr>
        <w:t xml:space="preserve"> autoeficácia</w:t>
      </w:r>
      <w:bookmarkEnd w:id="305"/>
      <w:bookmarkEnd w:id="306"/>
      <w:bookmarkEnd w:id="307"/>
      <w:bookmarkEnd w:id="308"/>
    </w:p>
    <w:tbl>
      <w:tblPr>
        <w:tblStyle w:val="Tabelacomgrelha"/>
        <w:tblW w:w="5000" w:type="pct"/>
        <w:tblBorders>
          <w:left w:val="none" w:sz="0" w:space="0" w:color="auto"/>
          <w:right w:val="none" w:sz="0" w:space="0" w:color="auto"/>
        </w:tblBorders>
        <w:tblLook w:val="04A0"/>
      </w:tblPr>
      <w:tblGrid>
        <w:gridCol w:w="2107"/>
        <w:gridCol w:w="2107"/>
        <w:gridCol w:w="2108"/>
        <w:gridCol w:w="2108"/>
      </w:tblGrid>
      <w:tr w:rsidR="00874566" w:rsidRPr="00874566" w:rsidTr="00874566">
        <w:tc>
          <w:tcPr>
            <w:tcW w:w="1250" w:type="pct"/>
          </w:tcPr>
          <w:p w:rsidR="00874566" w:rsidRPr="00874566" w:rsidRDefault="00874566" w:rsidP="00874566">
            <w:pPr>
              <w:spacing w:line="240" w:lineRule="auto"/>
              <w:rPr>
                <w:b w:val="0"/>
                <w:sz w:val="18"/>
                <w:szCs w:val="18"/>
              </w:rPr>
            </w:pPr>
          </w:p>
        </w:tc>
        <w:tc>
          <w:tcPr>
            <w:tcW w:w="1250" w:type="pct"/>
          </w:tcPr>
          <w:p w:rsidR="00874566" w:rsidRPr="00874566" w:rsidRDefault="00874566" w:rsidP="00874566">
            <w:pPr>
              <w:spacing w:line="240" w:lineRule="auto"/>
              <w:jc w:val="center"/>
              <w:rPr>
                <w:b w:val="0"/>
                <w:sz w:val="18"/>
                <w:szCs w:val="18"/>
              </w:rPr>
            </w:pPr>
            <w:r w:rsidRPr="00874566">
              <w:rPr>
                <w:b w:val="0"/>
                <w:sz w:val="18"/>
                <w:szCs w:val="18"/>
              </w:rPr>
              <w:t>Grupo Experimental</w:t>
            </w:r>
          </w:p>
          <w:p w:rsidR="00874566" w:rsidRPr="00874566" w:rsidRDefault="00874566" w:rsidP="00874566">
            <w:pPr>
              <w:spacing w:line="240" w:lineRule="auto"/>
              <w:jc w:val="center"/>
              <w:rPr>
                <w:b w:val="0"/>
                <w:sz w:val="18"/>
                <w:szCs w:val="18"/>
              </w:rPr>
            </w:pPr>
            <w:r w:rsidRPr="00874566">
              <w:rPr>
                <w:b w:val="0"/>
                <w:sz w:val="18"/>
                <w:szCs w:val="18"/>
              </w:rPr>
              <w:t>M</w:t>
            </w:r>
            <w:r w:rsidRPr="00874566">
              <w:rPr>
                <w:rFonts w:eastAsia="MS Gothic"/>
                <w:b w:val="0"/>
                <w:color w:val="000000"/>
                <w:sz w:val="18"/>
                <w:szCs w:val="18"/>
              </w:rPr>
              <w:t>±DP</w:t>
            </w:r>
          </w:p>
        </w:tc>
        <w:tc>
          <w:tcPr>
            <w:tcW w:w="1250" w:type="pct"/>
          </w:tcPr>
          <w:p w:rsidR="00874566" w:rsidRPr="00874566" w:rsidRDefault="00874566" w:rsidP="00874566">
            <w:pPr>
              <w:spacing w:line="240" w:lineRule="auto"/>
              <w:jc w:val="center"/>
              <w:rPr>
                <w:b w:val="0"/>
                <w:sz w:val="18"/>
                <w:szCs w:val="18"/>
              </w:rPr>
            </w:pPr>
            <w:r w:rsidRPr="00874566">
              <w:rPr>
                <w:b w:val="0"/>
                <w:sz w:val="18"/>
                <w:szCs w:val="18"/>
              </w:rPr>
              <w:t>Grupo Controlo</w:t>
            </w:r>
          </w:p>
          <w:p w:rsidR="00874566" w:rsidRPr="00874566" w:rsidRDefault="00874566" w:rsidP="00874566">
            <w:pPr>
              <w:spacing w:line="240" w:lineRule="auto"/>
              <w:jc w:val="center"/>
              <w:rPr>
                <w:b w:val="0"/>
                <w:sz w:val="18"/>
                <w:szCs w:val="18"/>
              </w:rPr>
            </w:pPr>
            <w:r w:rsidRPr="00874566">
              <w:rPr>
                <w:b w:val="0"/>
                <w:sz w:val="18"/>
                <w:szCs w:val="18"/>
              </w:rPr>
              <w:t>M</w:t>
            </w:r>
            <w:r w:rsidRPr="00874566">
              <w:rPr>
                <w:rFonts w:eastAsia="MS Gothic"/>
                <w:b w:val="0"/>
                <w:color w:val="000000"/>
                <w:sz w:val="18"/>
                <w:szCs w:val="18"/>
              </w:rPr>
              <w:t>±DP</w:t>
            </w:r>
          </w:p>
        </w:tc>
        <w:tc>
          <w:tcPr>
            <w:tcW w:w="1250" w:type="pct"/>
          </w:tcPr>
          <w:p w:rsidR="00874566" w:rsidRPr="00874566" w:rsidRDefault="00874566" w:rsidP="00874566">
            <w:pPr>
              <w:spacing w:line="240" w:lineRule="auto"/>
              <w:jc w:val="center"/>
              <w:rPr>
                <w:b w:val="0"/>
                <w:sz w:val="18"/>
                <w:szCs w:val="18"/>
              </w:rPr>
            </w:pPr>
            <w:r w:rsidRPr="00874566">
              <w:rPr>
                <w:b w:val="0"/>
                <w:sz w:val="18"/>
                <w:szCs w:val="18"/>
              </w:rPr>
              <w:t>Sig.</w:t>
            </w:r>
          </w:p>
        </w:tc>
      </w:tr>
      <w:tr w:rsidR="00874566" w:rsidRPr="00874566" w:rsidTr="00874566">
        <w:tc>
          <w:tcPr>
            <w:tcW w:w="1250" w:type="pct"/>
          </w:tcPr>
          <w:p w:rsidR="00874566" w:rsidRPr="00874566" w:rsidRDefault="00874566" w:rsidP="00874566">
            <w:pPr>
              <w:spacing w:line="240" w:lineRule="auto"/>
              <w:rPr>
                <w:b w:val="0"/>
                <w:sz w:val="18"/>
                <w:szCs w:val="18"/>
              </w:rPr>
            </w:pPr>
            <w:r w:rsidRPr="00874566">
              <w:rPr>
                <w:b w:val="0"/>
                <w:sz w:val="18"/>
                <w:szCs w:val="18"/>
              </w:rPr>
              <w:t>M0</w:t>
            </w:r>
          </w:p>
        </w:tc>
        <w:tc>
          <w:tcPr>
            <w:tcW w:w="1250" w:type="pct"/>
          </w:tcPr>
          <w:p w:rsidR="00874566" w:rsidRPr="00874566" w:rsidRDefault="00874566" w:rsidP="001F0824">
            <w:pPr>
              <w:spacing w:line="240" w:lineRule="auto"/>
              <w:jc w:val="center"/>
              <w:rPr>
                <w:b w:val="0"/>
                <w:sz w:val="18"/>
                <w:szCs w:val="18"/>
              </w:rPr>
            </w:pPr>
            <w:r w:rsidRPr="00874566">
              <w:rPr>
                <w:b w:val="0"/>
                <w:sz w:val="18"/>
                <w:szCs w:val="18"/>
              </w:rPr>
              <w:t>26,42</w:t>
            </w:r>
            <w:r w:rsidRPr="00874566">
              <w:rPr>
                <w:rFonts w:eastAsia="MS Gothic"/>
                <w:b w:val="0"/>
                <w:color w:val="000000"/>
                <w:sz w:val="18"/>
                <w:szCs w:val="18"/>
              </w:rPr>
              <w:t>±4,18</w:t>
            </w:r>
          </w:p>
        </w:tc>
        <w:tc>
          <w:tcPr>
            <w:tcW w:w="1250" w:type="pct"/>
          </w:tcPr>
          <w:p w:rsidR="00874566" w:rsidRPr="00874566" w:rsidRDefault="00874566" w:rsidP="001F0824">
            <w:pPr>
              <w:spacing w:line="240" w:lineRule="auto"/>
              <w:jc w:val="center"/>
              <w:rPr>
                <w:b w:val="0"/>
                <w:sz w:val="18"/>
                <w:szCs w:val="18"/>
              </w:rPr>
            </w:pPr>
            <w:r w:rsidRPr="00874566">
              <w:rPr>
                <w:b w:val="0"/>
                <w:sz w:val="18"/>
                <w:szCs w:val="18"/>
              </w:rPr>
              <w:t>30.35</w:t>
            </w:r>
            <w:r w:rsidRPr="00874566">
              <w:rPr>
                <w:rFonts w:eastAsia="MS Gothic"/>
                <w:b w:val="0"/>
                <w:color w:val="000000"/>
                <w:sz w:val="18"/>
                <w:szCs w:val="18"/>
              </w:rPr>
              <w:t>±4,15</w:t>
            </w:r>
          </w:p>
        </w:tc>
        <w:tc>
          <w:tcPr>
            <w:tcW w:w="1250" w:type="pct"/>
            <w:vMerge w:val="restart"/>
          </w:tcPr>
          <w:p w:rsidR="00874566" w:rsidRPr="00874566" w:rsidRDefault="00874566" w:rsidP="00874566">
            <w:pPr>
              <w:spacing w:line="240" w:lineRule="auto"/>
              <w:rPr>
                <w:b w:val="0"/>
                <w:sz w:val="18"/>
                <w:szCs w:val="18"/>
              </w:rPr>
            </w:pPr>
          </w:p>
          <w:p w:rsidR="00874566" w:rsidRPr="00874566" w:rsidRDefault="00874566" w:rsidP="00874566">
            <w:pPr>
              <w:spacing w:line="240" w:lineRule="auto"/>
              <w:rPr>
                <w:b w:val="0"/>
                <w:sz w:val="18"/>
                <w:szCs w:val="18"/>
              </w:rPr>
            </w:pPr>
          </w:p>
          <w:p w:rsidR="00874566" w:rsidRPr="00A75309" w:rsidRDefault="00874566" w:rsidP="00874566">
            <w:pPr>
              <w:spacing w:line="240" w:lineRule="auto"/>
              <w:jc w:val="center"/>
              <w:rPr>
                <w:sz w:val="18"/>
                <w:szCs w:val="18"/>
              </w:rPr>
            </w:pPr>
            <w:r w:rsidRPr="00A75309">
              <w:rPr>
                <w:sz w:val="18"/>
                <w:szCs w:val="18"/>
              </w:rPr>
              <w:t>0,00*</w:t>
            </w:r>
          </w:p>
        </w:tc>
      </w:tr>
      <w:tr w:rsidR="00874566" w:rsidRPr="00874566" w:rsidTr="00874566">
        <w:tc>
          <w:tcPr>
            <w:tcW w:w="1250" w:type="pct"/>
          </w:tcPr>
          <w:p w:rsidR="00874566" w:rsidRPr="00874566" w:rsidRDefault="00874566" w:rsidP="00874566">
            <w:pPr>
              <w:spacing w:line="240" w:lineRule="auto"/>
              <w:rPr>
                <w:b w:val="0"/>
                <w:sz w:val="18"/>
                <w:szCs w:val="18"/>
              </w:rPr>
            </w:pPr>
            <w:r w:rsidRPr="00874566">
              <w:rPr>
                <w:b w:val="0"/>
                <w:sz w:val="18"/>
                <w:szCs w:val="18"/>
              </w:rPr>
              <w:t>M1</w:t>
            </w:r>
          </w:p>
        </w:tc>
        <w:tc>
          <w:tcPr>
            <w:tcW w:w="1250" w:type="pct"/>
          </w:tcPr>
          <w:p w:rsidR="00874566" w:rsidRPr="00874566" w:rsidRDefault="00874566" w:rsidP="001F0824">
            <w:pPr>
              <w:spacing w:line="240" w:lineRule="auto"/>
              <w:jc w:val="center"/>
              <w:rPr>
                <w:b w:val="0"/>
                <w:sz w:val="18"/>
                <w:szCs w:val="18"/>
              </w:rPr>
            </w:pPr>
            <w:r w:rsidRPr="00874566">
              <w:rPr>
                <w:b w:val="0"/>
                <w:sz w:val="18"/>
                <w:szCs w:val="18"/>
              </w:rPr>
              <w:t>33,21</w:t>
            </w:r>
            <w:r w:rsidRPr="00874566">
              <w:rPr>
                <w:rFonts w:eastAsia="MS Gothic"/>
                <w:b w:val="0"/>
                <w:color w:val="000000"/>
                <w:sz w:val="18"/>
                <w:szCs w:val="18"/>
              </w:rPr>
              <w:t>±3,11</w:t>
            </w:r>
          </w:p>
        </w:tc>
        <w:tc>
          <w:tcPr>
            <w:tcW w:w="1250" w:type="pct"/>
          </w:tcPr>
          <w:p w:rsidR="00874566" w:rsidRPr="00874566" w:rsidRDefault="00874566" w:rsidP="001F0824">
            <w:pPr>
              <w:spacing w:line="240" w:lineRule="auto"/>
              <w:jc w:val="center"/>
              <w:rPr>
                <w:b w:val="0"/>
                <w:sz w:val="18"/>
                <w:szCs w:val="18"/>
              </w:rPr>
            </w:pPr>
            <w:r w:rsidRPr="00874566">
              <w:rPr>
                <w:rFonts w:eastAsia="MS Gothic"/>
                <w:b w:val="0"/>
                <w:color w:val="000000"/>
                <w:sz w:val="18"/>
                <w:szCs w:val="18"/>
              </w:rPr>
              <w:t>30,52±3,82</w:t>
            </w:r>
          </w:p>
        </w:tc>
        <w:tc>
          <w:tcPr>
            <w:tcW w:w="1250" w:type="pct"/>
            <w:vMerge/>
          </w:tcPr>
          <w:p w:rsidR="00874566" w:rsidRPr="00874566" w:rsidRDefault="00874566" w:rsidP="00874566">
            <w:pPr>
              <w:spacing w:line="240" w:lineRule="auto"/>
              <w:rPr>
                <w:b w:val="0"/>
                <w:sz w:val="18"/>
                <w:szCs w:val="18"/>
              </w:rPr>
            </w:pPr>
          </w:p>
        </w:tc>
      </w:tr>
      <w:tr w:rsidR="00874566" w:rsidRPr="00874566" w:rsidTr="00874566">
        <w:tc>
          <w:tcPr>
            <w:tcW w:w="1250" w:type="pct"/>
          </w:tcPr>
          <w:p w:rsidR="00874566" w:rsidRPr="00874566" w:rsidRDefault="00874566" w:rsidP="00874566">
            <w:pPr>
              <w:spacing w:line="240" w:lineRule="auto"/>
              <w:rPr>
                <w:b w:val="0"/>
                <w:sz w:val="18"/>
                <w:szCs w:val="18"/>
              </w:rPr>
            </w:pPr>
            <w:r w:rsidRPr="00874566">
              <w:rPr>
                <w:b w:val="0"/>
                <w:sz w:val="18"/>
                <w:szCs w:val="18"/>
              </w:rPr>
              <w:t xml:space="preserve">Efeito </w:t>
            </w:r>
            <w:r w:rsidRPr="00874566">
              <w:rPr>
                <w:b w:val="0"/>
                <w:sz w:val="18"/>
                <w:szCs w:val="18"/>
                <w:vertAlign w:val="subscript"/>
              </w:rPr>
              <w:t>(M1-M0)</w:t>
            </w:r>
          </w:p>
        </w:tc>
        <w:tc>
          <w:tcPr>
            <w:tcW w:w="1250" w:type="pct"/>
          </w:tcPr>
          <w:p w:rsidR="00874566" w:rsidRPr="00874566" w:rsidRDefault="00874566" w:rsidP="001F0824">
            <w:pPr>
              <w:spacing w:line="240" w:lineRule="auto"/>
              <w:jc w:val="center"/>
              <w:rPr>
                <w:b w:val="0"/>
                <w:sz w:val="18"/>
                <w:szCs w:val="18"/>
              </w:rPr>
            </w:pPr>
            <w:r w:rsidRPr="00874566">
              <w:rPr>
                <w:b w:val="0"/>
                <w:sz w:val="18"/>
                <w:szCs w:val="18"/>
              </w:rPr>
              <w:t xml:space="preserve">6,79 </w:t>
            </w:r>
            <w:r w:rsidRPr="00874566">
              <w:rPr>
                <w:rFonts w:eastAsia="MS Gothic"/>
                <w:b w:val="0"/>
                <w:color w:val="000000"/>
                <w:sz w:val="18"/>
                <w:szCs w:val="18"/>
              </w:rPr>
              <w:t>± 5,58</w:t>
            </w:r>
          </w:p>
        </w:tc>
        <w:tc>
          <w:tcPr>
            <w:tcW w:w="1250" w:type="pct"/>
          </w:tcPr>
          <w:p w:rsidR="00874566" w:rsidRPr="00874566" w:rsidRDefault="00874566" w:rsidP="001F0824">
            <w:pPr>
              <w:spacing w:line="240" w:lineRule="auto"/>
              <w:jc w:val="center"/>
              <w:rPr>
                <w:b w:val="0"/>
                <w:sz w:val="18"/>
                <w:szCs w:val="18"/>
              </w:rPr>
            </w:pPr>
            <w:r w:rsidRPr="00874566">
              <w:rPr>
                <w:b w:val="0"/>
                <w:sz w:val="18"/>
                <w:szCs w:val="18"/>
              </w:rPr>
              <w:t>0,17</w:t>
            </w:r>
            <w:r w:rsidRPr="00874566">
              <w:rPr>
                <w:rFonts w:eastAsia="MS Gothic"/>
                <w:b w:val="0"/>
                <w:color w:val="000000"/>
                <w:sz w:val="18"/>
                <w:szCs w:val="18"/>
              </w:rPr>
              <w:t>±3,87</w:t>
            </w:r>
          </w:p>
        </w:tc>
        <w:tc>
          <w:tcPr>
            <w:tcW w:w="1250" w:type="pct"/>
            <w:vMerge/>
          </w:tcPr>
          <w:p w:rsidR="00874566" w:rsidRPr="00874566" w:rsidRDefault="00874566" w:rsidP="00874566">
            <w:pPr>
              <w:spacing w:line="240" w:lineRule="auto"/>
              <w:rPr>
                <w:b w:val="0"/>
                <w:sz w:val="18"/>
                <w:szCs w:val="18"/>
              </w:rPr>
            </w:pPr>
          </w:p>
        </w:tc>
      </w:tr>
    </w:tbl>
    <w:p w:rsidR="00051F5B" w:rsidRPr="00874566" w:rsidRDefault="00874566" w:rsidP="00874566">
      <w:pPr>
        <w:rPr>
          <w:b w:val="0"/>
          <w:sz w:val="18"/>
          <w:szCs w:val="18"/>
        </w:rPr>
      </w:pPr>
      <w:bookmarkStart w:id="309" w:name="_GoBack"/>
      <w:r w:rsidRPr="00874566">
        <w:rPr>
          <w:b w:val="0"/>
          <w:sz w:val="18"/>
          <w:szCs w:val="18"/>
        </w:rPr>
        <w:t>*Teste U de Mann-</w:t>
      </w:r>
      <w:proofErr w:type="spellStart"/>
      <w:r w:rsidRPr="00874566">
        <w:rPr>
          <w:b w:val="0"/>
          <w:sz w:val="18"/>
          <w:szCs w:val="18"/>
        </w:rPr>
        <w:t>Whitney</w:t>
      </w:r>
      <w:proofErr w:type="spellEnd"/>
    </w:p>
    <w:bookmarkEnd w:id="309"/>
    <w:p w:rsidR="00476175" w:rsidRDefault="00476175">
      <w:pPr>
        <w:rPr>
          <w:b w:val="0"/>
        </w:rPr>
      </w:pPr>
      <w:r>
        <w:rPr>
          <w:b w:val="0"/>
        </w:rPr>
        <w:br w:type="page"/>
      </w:r>
    </w:p>
    <w:p w:rsidR="000273DA" w:rsidRDefault="000273DA" w:rsidP="00AC21F2">
      <w:pPr>
        <w:pStyle w:val="Ttulo1"/>
      </w:pPr>
      <w:bookmarkStart w:id="310" w:name="_Toc377071099"/>
      <w:bookmarkStart w:id="311" w:name="_Toc377154337"/>
      <w:bookmarkStart w:id="312" w:name="_Toc377492155"/>
    </w:p>
    <w:p w:rsidR="00C76CBF" w:rsidRPr="0035105A" w:rsidRDefault="00C76CBF" w:rsidP="00AC21F2">
      <w:pPr>
        <w:pStyle w:val="Ttulo1"/>
        <w:rPr>
          <w:szCs w:val="22"/>
          <w:lang w:val="pt-PT"/>
        </w:rPr>
      </w:pPr>
      <w:bookmarkStart w:id="313" w:name="_Toc378174406"/>
      <w:bookmarkStart w:id="314" w:name="_Toc378767506"/>
      <w:bookmarkStart w:id="315" w:name="_Toc378767680"/>
      <w:bookmarkStart w:id="316" w:name="_Toc378776769"/>
      <w:r w:rsidRPr="0035105A">
        <w:rPr>
          <w:lang w:val="pt-PT"/>
        </w:rPr>
        <w:t>PARTE IV</w:t>
      </w:r>
      <w:r w:rsidR="00AC21F2" w:rsidRPr="0035105A">
        <w:rPr>
          <w:lang w:val="pt-PT"/>
        </w:rPr>
        <w:t xml:space="preserve"> - </w:t>
      </w:r>
      <w:r w:rsidRPr="0035105A">
        <w:rPr>
          <w:lang w:val="pt-PT"/>
        </w:rPr>
        <w:t>DISCUSSÃO</w:t>
      </w:r>
      <w:bookmarkEnd w:id="310"/>
      <w:bookmarkEnd w:id="311"/>
      <w:bookmarkEnd w:id="312"/>
      <w:bookmarkEnd w:id="313"/>
      <w:bookmarkEnd w:id="314"/>
      <w:bookmarkEnd w:id="315"/>
      <w:bookmarkEnd w:id="316"/>
    </w:p>
    <w:p w:rsidR="00C76CBF" w:rsidRDefault="00C76CBF" w:rsidP="00C76CBF"/>
    <w:p w:rsidR="00E07BC0" w:rsidRDefault="00E07BC0" w:rsidP="00C76CBF"/>
    <w:p w:rsidR="00C76CBF" w:rsidRDefault="00A75309" w:rsidP="00E07BC0">
      <w:pPr>
        <w:widowControl w:val="0"/>
        <w:autoSpaceDE w:val="0"/>
        <w:autoSpaceDN w:val="0"/>
        <w:adjustRightInd w:val="0"/>
        <w:jc w:val="both"/>
        <w:rPr>
          <w:rFonts w:cs="Times New Roman"/>
          <w:b w:val="0"/>
          <w:szCs w:val="22"/>
        </w:rPr>
      </w:pPr>
      <w:r>
        <w:rPr>
          <w:rFonts w:cs="Times New Roman"/>
          <w:b w:val="0"/>
          <w:szCs w:val="22"/>
        </w:rPr>
        <w:t>A</w:t>
      </w:r>
      <w:r w:rsidR="0035105A">
        <w:rPr>
          <w:rFonts w:cs="Times New Roman"/>
          <w:b w:val="0"/>
          <w:szCs w:val="22"/>
        </w:rPr>
        <w:t xml:space="preserve"> discussão dos resultados </w:t>
      </w:r>
      <w:r w:rsidR="00A466AE">
        <w:rPr>
          <w:rFonts w:cs="Times New Roman"/>
          <w:b w:val="0"/>
          <w:szCs w:val="22"/>
        </w:rPr>
        <w:t>terá por base o quadro teórico</w:t>
      </w:r>
      <w:r w:rsidR="00CE5DAA">
        <w:rPr>
          <w:rFonts w:cs="Times New Roman"/>
          <w:b w:val="0"/>
          <w:szCs w:val="22"/>
        </w:rPr>
        <w:t xml:space="preserve"> e conceptual apresentado no iní</w:t>
      </w:r>
      <w:r w:rsidR="00A466AE">
        <w:rPr>
          <w:rFonts w:cs="Times New Roman"/>
          <w:b w:val="0"/>
          <w:szCs w:val="22"/>
        </w:rPr>
        <w:t xml:space="preserve">cio deste relatório, bem como a confrontação </w:t>
      </w:r>
      <w:r w:rsidR="00CE5DAA">
        <w:rPr>
          <w:rFonts w:cs="Times New Roman"/>
          <w:b w:val="0"/>
          <w:szCs w:val="22"/>
        </w:rPr>
        <w:t>com evidências d</w:t>
      </w:r>
      <w:r>
        <w:rPr>
          <w:rFonts w:cs="Times New Roman"/>
          <w:b w:val="0"/>
          <w:szCs w:val="22"/>
        </w:rPr>
        <w:t xml:space="preserve">e estudos </w:t>
      </w:r>
      <w:r w:rsidR="00CE5DAA">
        <w:rPr>
          <w:rFonts w:cs="Times New Roman"/>
          <w:b w:val="0"/>
          <w:szCs w:val="22"/>
        </w:rPr>
        <w:t xml:space="preserve">que foram desenvolvidos e publicados mais recentemente, neste mesmo âmbito. Inicia-se </w:t>
      </w:r>
      <w:r w:rsidR="0035105A">
        <w:rPr>
          <w:rFonts w:cs="Times New Roman"/>
          <w:b w:val="0"/>
          <w:szCs w:val="22"/>
        </w:rPr>
        <w:t xml:space="preserve">com </w:t>
      </w:r>
      <w:r w:rsidR="00CE5DAA">
        <w:rPr>
          <w:rFonts w:cs="Times New Roman"/>
          <w:b w:val="0"/>
          <w:szCs w:val="22"/>
        </w:rPr>
        <w:t>uma breve contextualização do fenómeno e dos participantes em estudo, seguida de discussão das</w:t>
      </w:r>
      <w:r>
        <w:rPr>
          <w:rFonts w:cs="Times New Roman"/>
          <w:b w:val="0"/>
          <w:szCs w:val="22"/>
        </w:rPr>
        <w:t xml:space="preserve"> duas hipóteses de investigação</w:t>
      </w:r>
      <w:r w:rsidR="00CE5DAA">
        <w:rPr>
          <w:rFonts w:cs="Times New Roman"/>
          <w:b w:val="0"/>
          <w:szCs w:val="22"/>
        </w:rPr>
        <w:t xml:space="preserve"> inicialmente</w:t>
      </w:r>
      <w:r w:rsidR="00551DA6">
        <w:rPr>
          <w:rFonts w:cs="Times New Roman"/>
          <w:b w:val="0"/>
          <w:szCs w:val="22"/>
        </w:rPr>
        <w:t xml:space="preserve"> </w:t>
      </w:r>
      <w:r w:rsidR="0035105A">
        <w:rPr>
          <w:rFonts w:cs="Times New Roman"/>
          <w:b w:val="0"/>
          <w:szCs w:val="22"/>
        </w:rPr>
        <w:t xml:space="preserve">formuladas, e </w:t>
      </w:r>
      <w:r w:rsidR="00CE5DAA">
        <w:rPr>
          <w:rFonts w:cs="Times New Roman"/>
          <w:b w:val="0"/>
          <w:szCs w:val="22"/>
        </w:rPr>
        <w:t xml:space="preserve">que orientam o propósito deste estudo. </w:t>
      </w:r>
    </w:p>
    <w:p w:rsidR="002122CC" w:rsidRPr="005A2BDD" w:rsidRDefault="00CE5DAA" w:rsidP="0045740B">
      <w:pPr>
        <w:jc w:val="both"/>
        <w:rPr>
          <w:b w:val="0"/>
          <w:szCs w:val="22"/>
        </w:rPr>
      </w:pPr>
      <w:r>
        <w:rPr>
          <w:b w:val="0"/>
          <w:szCs w:val="22"/>
        </w:rPr>
        <w:t xml:space="preserve">A amostra apresenta </w:t>
      </w:r>
      <w:r w:rsidR="002122CC" w:rsidRPr="00E07BC0">
        <w:rPr>
          <w:b w:val="0"/>
          <w:szCs w:val="22"/>
        </w:rPr>
        <w:t xml:space="preserve">características sociodemográficas idênticas às </w:t>
      </w:r>
      <w:r w:rsidR="00E43C75">
        <w:rPr>
          <w:b w:val="0"/>
          <w:szCs w:val="22"/>
        </w:rPr>
        <w:t>observadas</w:t>
      </w:r>
      <w:r w:rsidR="002122CC">
        <w:rPr>
          <w:b w:val="0"/>
          <w:szCs w:val="22"/>
        </w:rPr>
        <w:t xml:space="preserve"> em</w:t>
      </w:r>
      <w:r w:rsidR="002122CC" w:rsidRPr="00E07BC0">
        <w:rPr>
          <w:b w:val="0"/>
          <w:szCs w:val="22"/>
        </w:rPr>
        <w:t xml:space="preserve"> outros estudos</w:t>
      </w:r>
      <w:r w:rsidR="00AE46BA">
        <w:rPr>
          <w:b w:val="0"/>
          <w:szCs w:val="22"/>
        </w:rPr>
        <w:t>,</w:t>
      </w:r>
      <w:r w:rsidR="002122CC" w:rsidRPr="00E07BC0">
        <w:rPr>
          <w:b w:val="0"/>
          <w:szCs w:val="22"/>
        </w:rPr>
        <w:t xml:space="preserve"> desenvo</w:t>
      </w:r>
      <w:r w:rsidR="002122CC">
        <w:rPr>
          <w:b w:val="0"/>
          <w:szCs w:val="22"/>
        </w:rPr>
        <w:t xml:space="preserve">lvidos com pessoas com </w:t>
      </w:r>
      <w:r w:rsidR="00AE46BA">
        <w:rPr>
          <w:b w:val="0"/>
          <w:szCs w:val="22"/>
        </w:rPr>
        <w:t xml:space="preserve">diagnóstico de </w:t>
      </w:r>
      <w:r w:rsidR="00AA242E">
        <w:rPr>
          <w:b w:val="0"/>
          <w:szCs w:val="22"/>
        </w:rPr>
        <w:t>DM2</w:t>
      </w:r>
      <w:r w:rsidR="002122CC">
        <w:rPr>
          <w:b w:val="0"/>
          <w:szCs w:val="22"/>
        </w:rPr>
        <w:t>.</w:t>
      </w:r>
      <w:r>
        <w:rPr>
          <w:b w:val="0"/>
          <w:szCs w:val="22"/>
        </w:rPr>
        <w:t xml:space="preserve"> A idade média da amostra foi de 77 anos, facto que </w:t>
      </w:r>
      <w:r w:rsidR="0049299A">
        <w:rPr>
          <w:b w:val="0"/>
          <w:szCs w:val="22"/>
        </w:rPr>
        <w:t>se encontra refletido no</w:t>
      </w:r>
      <w:r>
        <w:rPr>
          <w:b w:val="0"/>
          <w:szCs w:val="22"/>
        </w:rPr>
        <w:t xml:space="preserve"> </w:t>
      </w:r>
      <w:r w:rsidR="002122CC" w:rsidRPr="006F2D84">
        <w:rPr>
          <w:b w:val="0"/>
          <w:szCs w:val="22"/>
        </w:rPr>
        <w:t>Relatório Anual do Observatório Nacional da Diabetes</w:t>
      </w:r>
      <w:r w:rsidR="00257EFB">
        <w:rPr>
          <w:b w:val="0"/>
          <w:szCs w:val="22"/>
        </w:rPr>
        <w:t xml:space="preserve"> </w:t>
      </w:r>
      <w:sdt>
        <w:sdtPr>
          <w:rPr>
            <w:b w:val="0"/>
            <w:szCs w:val="22"/>
          </w:rPr>
          <w:id w:val="103929772"/>
          <w:citation/>
        </w:sdtPr>
        <w:sdtContent>
          <w:r w:rsidR="00E65CC1" w:rsidRPr="001A7171">
            <w:rPr>
              <w:b w:val="0"/>
              <w:szCs w:val="22"/>
            </w:rPr>
            <w:fldChar w:fldCharType="begin"/>
          </w:r>
          <w:r w:rsidR="00257EFB" w:rsidRPr="001A7171">
            <w:rPr>
              <w:b w:val="0"/>
              <w:szCs w:val="22"/>
              <w:lang w:val="pt-BR"/>
            </w:rPr>
            <w:instrText xml:space="preserve">CITATION SPD \l 1046 </w:instrText>
          </w:r>
          <w:r w:rsidR="00E65CC1" w:rsidRPr="001A7171">
            <w:rPr>
              <w:b w:val="0"/>
              <w:szCs w:val="22"/>
            </w:rPr>
            <w:fldChar w:fldCharType="separate"/>
          </w:r>
          <w:r w:rsidR="00C57284" w:rsidRPr="001A7171">
            <w:rPr>
              <w:b w:val="0"/>
              <w:noProof/>
              <w:szCs w:val="22"/>
              <w:lang w:val="pt-BR"/>
            </w:rPr>
            <w:t>(SPD, 2016)</w:t>
          </w:r>
          <w:r w:rsidR="00E65CC1" w:rsidRPr="001A7171">
            <w:rPr>
              <w:b w:val="0"/>
              <w:szCs w:val="22"/>
            </w:rPr>
            <w:fldChar w:fldCharType="end"/>
          </w:r>
        </w:sdtContent>
      </w:sdt>
      <w:r w:rsidR="00110228" w:rsidRPr="001A7171">
        <w:rPr>
          <w:b w:val="0"/>
          <w:szCs w:val="22"/>
        </w:rPr>
        <w:t>,</w:t>
      </w:r>
      <w:r>
        <w:rPr>
          <w:b w:val="0"/>
          <w:szCs w:val="22"/>
        </w:rPr>
        <w:t xml:space="preserve"> que</w:t>
      </w:r>
      <w:r w:rsidR="00257EFB">
        <w:rPr>
          <w:b w:val="0"/>
          <w:szCs w:val="22"/>
        </w:rPr>
        <w:t xml:space="preserve"> </w:t>
      </w:r>
      <w:r w:rsidR="002122CC">
        <w:rPr>
          <w:b w:val="0"/>
          <w:szCs w:val="22"/>
        </w:rPr>
        <w:t>demonstr</w:t>
      </w:r>
      <w:r w:rsidR="003E52D4">
        <w:rPr>
          <w:b w:val="0"/>
          <w:szCs w:val="22"/>
        </w:rPr>
        <w:t xml:space="preserve">ou que é no grupo etário dos </w:t>
      </w:r>
      <w:r w:rsidR="00C902C8">
        <w:rPr>
          <w:b w:val="0"/>
          <w:szCs w:val="22"/>
        </w:rPr>
        <w:t>70</w:t>
      </w:r>
      <w:r w:rsidR="003E52D4">
        <w:rPr>
          <w:b w:val="0"/>
          <w:szCs w:val="22"/>
        </w:rPr>
        <w:t xml:space="preserve"> aos </w:t>
      </w:r>
      <w:r w:rsidR="00C902C8">
        <w:rPr>
          <w:b w:val="0"/>
          <w:szCs w:val="22"/>
        </w:rPr>
        <w:t>79</w:t>
      </w:r>
      <w:r w:rsidR="003E52D4">
        <w:rPr>
          <w:b w:val="0"/>
          <w:szCs w:val="22"/>
        </w:rPr>
        <w:t xml:space="preserve"> que se encontra</w:t>
      </w:r>
      <w:r w:rsidR="002122CC">
        <w:rPr>
          <w:b w:val="0"/>
          <w:szCs w:val="22"/>
        </w:rPr>
        <w:t xml:space="preserve"> uma prevalência d</w:t>
      </w:r>
      <w:r w:rsidR="00A75309">
        <w:rPr>
          <w:b w:val="0"/>
          <w:szCs w:val="22"/>
        </w:rPr>
        <w:t>a patologia mais elevada (27%), e</w:t>
      </w:r>
      <w:r w:rsidR="002122CC">
        <w:rPr>
          <w:b w:val="0"/>
          <w:szCs w:val="22"/>
        </w:rPr>
        <w:t>m compa</w:t>
      </w:r>
      <w:r w:rsidR="003E52D4">
        <w:rPr>
          <w:b w:val="0"/>
          <w:szCs w:val="22"/>
        </w:rPr>
        <w:t xml:space="preserve">ração com o grupo etário dos </w:t>
      </w:r>
      <w:r w:rsidR="00C902C8">
        <w:rPr>
          <w:b w:val="0"/>
          <w:szCs w:val="22"/>
        </w:rPr>
        <w:t>40-59</w:t>
      </w:r>
      <w:r w:rsidR="00E21255">
        <w:rPr>
          <w:b w:val="0"/>
          <w:szCs w:val="22"/>
        </w:rPr>
        <w:t xml:space="preserve"> </w:t>
      </w:r>
      <w:r w:rsidR="002122CC">
        <w:rPr>
          <w:b w:val="0"/>
          <w:szCs w:val="22"/>
        </w:rPr>
        <w:t>anos</w:t>
      </w:r>
      <w:r w:rsidR="00E43C75">
        <w:rPr>
          <w:b w:val="0"/>
          <w:szCs w:val="22"/>
        </w:rPr>
        <w:t>,</w:t>
      </w:r>
      <w:r w:rsidR="002122CC">
        <w:rPr>
          <w:b w:val="0"/>
          <w:szCs w:val="22"/>
        </w:rPr>
        <w:t xml:space="preserve"> com uma prevalência de 12,8%</w:t>
      </w:r>
      <w:r w:rsidR="00E43C75">
        <w:rPr>
          <w:b w:val="0"/>
          <w:szCs w:val="22"/>
        </w:rPr>
        <w:t>,</w:t>
      </w:r>
      <w:r w:rsidR="002122CC">
        <w:rPr>
          <w:b w:val="0"/>
          <w:szCs w:val="22"/>
        </w:rPr>
        <w:t xml:space="preserve"> e </w:t>
      </w:r>
      <w:r w:rsidR="00E43C75">
        <w:rPr>
          <w:b w:val="0"/>
          <w:szCs w:val="22"/>
        </w:rPr>
        <w:t xml:space="preserve">com a </w:t>
      </w:r>
      <w:r w:rsidR="002122CC">
        <w:rPr>
          <w:b w:val="0"/>
          <w:szCs w:val="22"/>
        </w:rPr>
        <w:t xml:space="preserve">faixa etária dos </w:t>
      </w:r>
      <w:r w:rsidR="00C902C8">
        <w:rPr>
          <w:b w:val="0"/>
          <w:szCs w:val="22"/>
        </w:rPr>
        <w:t>20-39</w:t>
      </w:r>
      <w:r w:rsidR="002122CC">
        <w:rPr>
          <w:b w:val="0"/>
          <w:szCs w:val="22"/>
        </w:rPr>
        <w:t xml:space="preserve"> com apenas 2%. </w:t>
      </w:r>
      <w:r w:rsidR="002122CC" w:rsidRPr="005A2BDD">
        <w:rPr>
          <w:b w:val="0"/>
          <w:szCs w:val="22"/>
        </w:rPr>
        <w:t>A mesma fonte</w:t>
      </w:r>
      <w:r w:rsidR="00A75309">
        <w:rPr>
          <w:b w:val="0"/>
          <w:szCs w:val="22"/>
        </w:rPr>
        <w:t xml:space="preserve"> (</w:t>
      </w:r>
      <w:r w:rsidR="00A75309" w:rsidRPr="00A75309">
        <w:rPr>
          <w:b w:val="0"/>
          <w:i/>
          <w:szCs w:val="22"/>
        </w:rPr>
        <w:t>idem</w:t>
      </w:r>
      <w:r w:rsidR="00A75309">
        <w:rPr>
          <w:b w:val="0"/>
          <w:szCs w:val="22"/>
        </w:rPr>
        <w:t>)</w:t>
      </w:r>
      <w:r w:rsidR="002122CC" w:rsidRPr="005A2BDD">
        <w:rPr>
          <w:b w:val="0"/>
          <w:szCs w:val="22"/>
        </w:rPr>
        <w:t xml:space="preserve"> acrescenta que se tem verificado um </w:t>
      </w:r>
      <w:r w:rsidR="002122CC">
        <w:rPr>
          <w:b w:val="0"/>
          <w:szCs w:val="22"/>
        </w:rPr>
        <w:t>forte aumento da prevalê</w:t>
      </w:r>
      <w:r w:rsidR="002122CC" w:rsidRPr="005A2BDD">
        <w:rPr>
          <w:b w:val="0"/>
          <w:szCs w:val="22"/>
        </w:rPr>
        <w:t>ncia d</w:t>
      </w:r>
      <w:r w:rsidR="00110228">
        <w:rPr>
          <w:b w:val="0"/>
          <w:szCs w:val="22"/>
        </w:rPr>
        <w:t>e</w:t>
      </w:r>
      <w:r w:rsidR="002122CC" w:rsidRPr="005A2BDD">
        <w:rPr>
          <w:b w:val="0"/>
          <w:szCs w:val="22"/>
        </w:rPr>
        <w:t xml:space="preserve"> </w:t>
      </w:r>
      <w:r w:rsidR="002122CC">
        <w:rPr>
          <w:b w:val="0"/>
          <w:szCs w:val="22"/>
        </w:rPr>
        <w:t>DM</w:t>
      </w:r>
      <w:r w:rsidR="00257EFB">
        <w:rPr>
          <w:b w:val="0"/>
          <w:szCs w:val="22"/>
        </w:rPr>
        <w:t>2</w:t>
      </w:r>
      <w:r w:rsidR="002122CC" w:rsidRPr="005A2BDD">
        <w:rPr>
          <w:b w:val="0"/>
          <w:szCs w:val="22"/>
        </w:rPr>
        <w:t xml:space="preserve"> </w:t>
      </w:r>
      <w:r w:rsidR="002122CC">
        <w:rPr>
          <w:b w:val="0"/>
          <w:szCs w:val="22"/>
        </w:rPr>
        <w:t>com a idade, demonstrando</w:t>
      </w:r>
      <w:r w:rsidR="0035105A">
        <w:rPr>
          <w:b w:val="0"/>
          <w:szCs w:val="22"/>
        </w:rPr>
        <w:t xml:space="preserve">, </w:t>
      </w:r>
      <w:r w:rsidR="00C902C8">
        <w:rPr>
          <w:b w:val="0"/>
          <w:szCs w:val="22"/>
        </w:rPr>
        <w:t>assim,</w:t>
      </w:r>
      <w:r w:rsidR="002122CC">
        <w:rPr>
          <w:b w:val="0"/>
          <w:szCs w:val="22"/>
        </w:rPr>
        <w:t xml:space="preserve"> uma correlação positiva </w:t>
      </w:r>
      <w:r w:rsidR="00A75309">
        <w:rPr>
          <w:b w:val="0"/>
          <w:szCs w:val="22"/>
        </w:rPr>
        <w:t>estas variáveis.</w:t>
      </w:r>
    </w:p>
    <w:p w:rsidR="002122CC" w:rsidRDefault="00110228" w:rsidP="002122CC">
      <w:pPr>
        <w:jc w:val="both"/>
        <w:rPr>
          <w:b w:val="0"/>
          <w:szCs w:val="22"/>
        </w:rPr>
      </w:pPr>
      <w:r>
        <w:rPr>
          <w:b w:val="0"/>
          <w:szCs w:val="22"/>
        </w:rPr>
        <w:t xml:space="preserve">Relativamente ao </w:t>
      </w:r>
      <w:r w:rsidR="002122CC" w:rsidRPr="00E07BC0">
        <w:rPr>
          <w:b w:val="0"/>
          <w:szCs w:val="22"/>
        </w:rPr>
        <w:t>nível de escolaridade</w:t>
      </w:r>
      <w:r w:rsidR="0035105A">
        <w:rPr>
          <w:b w:val="0"/>
          <w:szCs w:val="22"/>
        </w:rPr>
        <w:t>,</w:t>
      </w:r>
      <w:r>
        <w:rPr>
          <w:b w:val="0"/>
          <w:szCs w:val="22"/>
        </w:rPr>
        <w:t xml:space="preserve"> a maioria dos elementos da amostra</w:t>
      </w:r>
      <w:r w:rsidR="002122CC" w:rsidRPr="00E07BC0">
        <w:rPr>
          <w:b w:val="0"/>
          <w:szCs w:val="22"/>
        </w:rPr>
        <w:t xml:space="preserve"> </w:t>
      </w:r>
      <w:r w:rsidR="00AA242E">
        <w:rPr>
          <w:b w:val="0"/>
          <w:szCs w:val="22"/>
        </w:rPr>
        <w:t>apen</w:t>
      </w:r>
      <w:r>
        <w:rPr>
          <w:b w:val="0"/>
          <w:szCs w:val="22"/>
        </w:rPr>
        <w:t>as frequentou o ensino primário. Esta característica é transversal a outros estudos,</w:t>
      </w:r>
      <w:r w:rsidR="002122CC" w:rsidRPr="00E07BC0">
        <w:rPr>
          <w:b w:val="0"/>
          <w:szCs w:val="22"/>
        </w:rPr>
        <w:t xml:space="preserve"> </w:t>
      </w:r>
      <w:r>
        <w:rPr>
          <w:b w:val="0"/>
          <w:szCs w:val="22"/>
        </w:rPr>
        <w:t xml:space="preserve">em </w:t>
      </w:r>
      <w:r w:rsidR="002122CC" w:rsidRPr="00E07BC0">
        <w:rPr>
          <w:b w:val="0"/>
          <w:szCs w:val="22"/>
        </w:rPr>
        <w:t xml:space="preserve">populações </w:t>
      </w:r>
      <w:r>
        <w:rPr>
          <w:b w:val="0"/>
          <w:szCs w:val="22"/>
        </w:rPr>
        <w:t>com a mesma</w:t>
      </w:r>
      <w:r w:rsidR="002122CC" w:rsidRPr="00E07BC0">
        <w:rPr>
          <w:b w:val="0"/>
          <w:szCs w:val="22"/>
        </w:rPr>
        <w:t xml:space="preserve"> faixa etária</w:t>
      </w:r>
      <w:r>
        <w:rPr>
          <w:b w:val="0"/>
          <w:szCs w:val="22"/>
        </w:rPr>
        <w:t xml:space="preserve"> e com diagnóstico de </w:t>
      </w:r>
      <w:r w:rsidRPr="008360A6">
        <w:rPr>
          <w:b w:val="0"/>
          <w:szCs w:val="22"/>
        </w:rPr>
        <w:t>DM2</w:t>
      </w:r>
      <w:r w:rsidR="002122CC" w:rsidRPr="008360A6">
        <w:rPr>
          <w:b w:val="0"/>
          <w:szCs w:val="22"/>
        </w:rPr>
        <w:t xml:space="preserve"> (</w:t>
      </w:r>
      <w:r w:rsidR="00A75309">
        <w:rPr>
          <w:b w:val="0"/>
          <w:szCs w:val="22"/>
        </w:rPr>
        <w:t xml:space="preserve">Aveiro </w:t>
      </w:r>
      <w:r w:rsidR="00A75309" w:rsidRPr="001921D0">
        <w:rPr>
          <w:b w:val="0"/>
          <w:i/>
          <w:szCs w:val="22"/>
        </w:rPr>
        <w:t>et al.,</w:t>
      </w:r>
      <w:r w:rsidR="00A75309" w:rsidRPr="0068078A">
        <w:rPr>
          <w:b w:val="0"/>
          <w:szCs w:val="22"/>
        </w:rPr>
        <w:t xml:space="preserve"> 2015</w:t>
      </w:r>
      <w:r w:rsidR="00A75309">
        <w:rPr>
          <w:b w:val="0"/>
          <w:szCs w:val="22"/>
        </w:rPr>
        <w:t xml:space="preserve">; </w:t>
      </w:r>
      <w:r w:rsidR="001921D0" w:rsidRPr="008360A6">
        <w:rPr>
          <w:b w:val="0"/>
          <w:szCs w:val="22"/>
        </w:rPr>
        <w:t xml:space="preserve">Sousa </w:t>
      </w:r>
      <w:r w:rsidR="001921D0" w:rsidRPr="008360A6">
        <w:rPr>
          <w:b w:val="0"/>
          <w:i/>
          <w:szCs w:val="22"/>
        </w:rPr>
        <w:t xml:space="preserve">et </w:t>
      </w:r>
      <w:r w:rsidR="003E52D4" w:rsidRPr="008360A6">
        <w:rPr>
          <w:b w:val="0"/>
          <w:i/>
          <w:szCs w:val="22"/>
        </w:rPr>
        <w:t>al.</w:t>
      </w:r>
      <w:r w:rsidR="001921D0" w:rsidRPr="008360A6">
        <w:rPr>
          <w:b w:val="0"/>
          <w:szCs w:val="22"/>
        </w:rPr>
        <w:t>,</w:t>
      </w:r>
      <w:r w:rsidR="003E52D4" w:rsidRPr="008360A6">
        <w:rPr>
          <w:b w:val="0"/>
          <w:szCs w:val="22"/>
        </w:rPr>
        <w:t xml:space="preserve"> 2017</w:t>
      </w:r>
      <w:r w:rsidR="002122CC" w:rsidRPr="00E07BC0">
        <w:rPr>
          <w:b w:val="0"/>
          <w:szCs w:val="22"/>
        </w:rPr>
        <w:t xml:space="preserve">). </w:t>
      </w:r>
      <w:r>
        <w:rPr>
          <w:b w:val="0"/>
          <w:szCs w:val="22"/>
        </w:rPr>
        <w:t xml:space="preserve">Vários </w:t>
      </w:r>
      <w:r w:rsidR="002122CC">
        <w:rPr>
          <w:b w:val="0"/>
          <w:szCs w:val="22"/>
        </w:rPr>
        <w:t>estudos</w:t>
      </w:r>
      <w:r>
        <w:rPr>
          <w:b w:val="0"/>
          <w:szCs w:val="22"/>
        </w:rPr>
        <w:t xml:space="preserve"> (</w:t>
      </w:r>
      <w:proofErr w:type="spellStart"/>
      <w:r w:rsidR="00A75309" w:rsidRPr="00460673">
        <w:rPr>
          <w:b w:val="0"/>
          <w:i/>
          <w:szCs w:val="22"/>
        </w:rPr>
        <w:t>Moeni</w:t>
      </w:r>
      <w:proofErr w:type="spellEnd"/>
      <w:r w:rsidR="00A75309" w:rsidRPr="00460673">
        <w:rPr>
          <w:b w:val="0"/>
          <w:i/>
          <w:szCs w:val="22"/>
        </w:rPr>
        <w:t xml:space="preserve"> </w:t>
      </w:r>
      <w:proofErr w:type="spellStart"/>
      <w:r w:rsidR="00A75309" w:rsidRPr="00460673">
        <w:rPr>
          <w:b w:val="0"/>
          <w:i/>
          <w:szCs w:val="22"/>
        </w:rPr>
        <w:t>et</w:t>
      </w:r>
      <w:proofErr w:type="spellEnd"/>
      <w:r w:rsidR="00A75309" w:rsidRPr="00460673">
        <w:rPr>
          <w:b w:val="0"/>
          <w:i/>
          <w:szCs w:val="22"/>
        </w:rPr>
        <w:t xml:space="preserve"> al</w:t>
      </w:r>
      <w:r w:rsidR="00A75309">
        <w:rPr>
          <w:b w:val="0"/>
          <w:szCs w:val="22"/>
        </w:rPr>
        <w:t xml:space="preserve">., 2016; </w:t>
      </w:r>
      <w:r w:rsidRPr="00460673">
        <w:rPr>
          <w:b w:val="0"/>
          <w:i/>
          <w:szCs w:val="22"/>
        </w:rPr>
        <w:t>Si</w:t>
      </w:r>
      <w:r w:rsidR="001A7171">
        <w:rPr>
          <w:b w:val="0"/>
          <w:i/>
          <w:szCs w:val="22"/>
        </w:rPr>
        <w:t>ngh</w:t>
      </w:r>
      <w:r w:rsidRPr="00460673">
        <w:rPr>
          <w:b w:val="0"/>
          <w:i/>
          <w:szCs w:val="22"/>
        </w:rPr>
        <w:t xml:space="preserve"> &amp; </w:t>
      </w:r>
      <w:proofErr w:type="spellStart"/>
      <w:r w:rsidRPr="00460673">
        <w:rPr>
          <w:b w:val="0"/>
          <w:i/>
          <w:szCs w:val="22"/>
        </w:rPr>
        <w:t>Aiken</w:t>
      </w:r>
      <w:proofErr w:type="spellEnd"/>
      <w:r>
        <w:rPr>
          <w:b w:val="0"/>
          <w:szCs w:val="22"/>
        </w:rPr>
        <w:t xml:space="preserve">, 2017) </w:t>
      </w:r>
      <w:r w:rsidR="002122CC">
        <w:rPr>
          <w:b w:val="0"/>
          <w:szCs w:val="22"/>
        </w:rPr>
        <w:t>indicam que um baixo nível de escolaridade está relacionado com níveis mais baixo</w:t>
      </w:r>
      <w:r w:rsidR="003E52D4">
        <w:rPr>
          <w:b w:val="0"/>
          <w:szCs w:val="22"/>
        </w:rPr>
        <w:t>s</w:t>
      </w:r>
      <w:r w:rsidR="002122CC">
        <w:rPr>
          <w:b w:val="0"/>
          <w:szCs w:val="22"/>
        </w:rPr>
        <w:t xml:space="preserve"> de adesão</w:t>
      </w:r>
      <w:r w:rsidR="003E52D4">
        <w:rPr>
          <w:b w:val="0"/>
          <w:szCs w:val="22"/>
        </w:rPr>
        <w:t xml:space="preserve"> terapêutica</w:t>
      </w:r>
      <w:r w:rsidR="002122CC">
        <w:rPr>
          <w:b w:val="0"/>
          <w:szCs w:val="22"/>
        </w:rPr>
        <w:t>. Sousa</w:t>
      </w:r>
      <w:r w:rsidR="0035105A">
        <w:rPr>
          <w:b w:val="0"/>
          <w:szCs w:val="22"/>
        </w:rPr>
        <w:t xml:space="preserve"> e colaboradores</w:t>
      </w:r>
      <w:r w:rsidR="002122CC">
        <w:rPr>
          <w:b w:val="0"/>
          <w:szCs w:val="22"/>
        </w:rPr>
        <w:t xml:space="preserve"> (2017) afirma</w:t>
      </w:r>
      <w:r w:rsidR="0035105A">
        <w:rPr>
          <w:b w:val="0"/>
          <w:szCs w:val="22"/>
        </w:rPr>
        <w:t>m</w:t>
      </w:r>
      <w:r w:rsidR="002122CC">
        <w:rPr>
          <w:b w:val="0"/>
          <w:szCs w:val="22"/>
        </w:rPr>
        <w:t xml:space="preserve"> que os profissionais </w:t>
      </w:r>
      <w:r w:rsidR="0035105A">
        <w:rPr>
          <w:b w:val="0"/>
          <w:szCs w:val="22"/>
        </w:rPr>
        <w:t xml:space="preserve">de saúde </w:t>
      </w:r>
      <w:r w:rsidR="002122CC">
        <w:rPr>
          <w:b w:val="0"/>
          <w:szCs w:val="22"/>
        </w:rPr>
        <w:t>devem conhecer as características da população, para que</w:t>
      </w:r>
      <w:r w:rsidR="0035105A">
        <w:rPr>
          <w:b w:val="0"/>
          <w:szCs w:val="22"/>
        </w:rPr>
        <w:t>,</w:t>
      </w:r>
      <w:r w:rsidR="002122CC">
        <w:rPr>
          <w:b w:val="0"/>
          <w:szCs w:val="22"/>
        </w:rPr>
        <w:t xml:space="preserve"> desta forma</w:t>
      </w:r>
      <w:r w:rsidR="0035105A">
        <w:rPr>
          <w:b w:val="0"/>
          <w:szCs w:val="22"/>
        </w:rPr>
        <w:t>,</w:t>
      </w:r>
      <w:r w:rsidR="002122CC">
        <w:rPr>
          <w:b w:val="0"/>
          <w:szCs w:val="22"/>
        </w:rPr>
        <w:t xml:space="preserve"> sejam capazes de elaborador/adaptar os programas educacionais </w:t>
      </w:r>
      <w:r w:rsidR="002122CC" w:rsidRPr="00E07BC0">
        <w:rPr>
          <w:b w:val="0"/>
          <w:szCs w:val="22"/>
        </w:rPr>
        <w:t xml:space="preserve">ao nível da </w:t>
      </w:r>
      <w:r w:rsidR="002122CC">
        <w:rPr>
          <w:b w:val="0"/>
          <w:szCs w:val="22"/>
        </w:rPr>
        <w:t>escolaridade dos participantes.</w:t>
      </w:r>
    </w:p>
    <w:p w:rsidR="002122CC" w:rsidRPr="004D504F" w:rsidRDefault="002122CC" w:rsidP="0046788C">
      <w:pPr>
        <w:jc w:val="both"/>
        <w:rPr>
          <w:bCs/>
          <w:szCs w:val="22"/>
        </w:rPr>
      </w:pPr>
      <w:r w:rsidRPr="00E07BC0">
        <w:rPr>
          <w:b w:val="0"/>
          <w:szCs w:val="22"/>
        </w:rPr>
        <w:t xml:space="preserve">A </w:t>
      </w:r>
      <w:r>
        <w:rPr>
          <w:b w:val="0"/>
          <w:szCs w:val="22"/>
        </w:rPr>
        <w:t xml:space="preserve">maioria da amostra refere ter </w:t>
      </w:r>
      <w:r w:rsidR="00110228">
        <w:rPr>
          <w:b w:val="0"/>
          <w:szCs w:val="22"/>
        </w:rPr>
        <w:t>antecedentes</w:t>
      </w:r>
      <w:r w:rsidRPr="00E07BC0">
        <w:rPr>
          <w:b w:val="0"/>
          <w:szCs w:val="22"/>
        </w:rPr>
        <w:t xml:space="preserve"> familiar</w:t>
      </w:r>
      <w:r w:rsidR="00110228">
        <w:rPr>
          <w:b w:val="0"/>
          <w:szCs w:val="22"/>
        </w:rPr>
        <w:t>es</w:t>
      </w:r>
      <w:r w:rsidRPr="00E07BC0">
        <w:rPr>
          <w:b w:val="0"/>
          <w:szCs w:val="22"/>
        </w:rPr>
        <w:t xml:space="preserve"> de</w:t>
      </w:r>
      <w:r w:rsidR="00110228">
        <w:rPr>
          <w:b w:val="0"/>
          <w:szCs w:val="22"/>
        </w:rPr>
        <w:t xml:space="preserve"> DM</w:t>
      </w:r>
      <w:r>
        <w:rPr>
          <w:b w:val="0"/>
          <w:szCs w:val="22"/>
        </w:rPr>
        <w:t>, destacando</w:t>
      </w:r>
      <w:r w:rsidR="0035105A">
        <w:rPr>
          <w:b w:val="0"/>
          <w:szCs w:val="22"/>
        </w:rPr>
        <w:t>,</w:t>
      </w:r>
      <w:r>
        <w:rPr>
          <w:b w:val="0"/>
          <w:szCs w:val="22"/>
        </w:rPr>
        <w:t xml:space="preserve"> mais uma vez</w:t>
      </w:r>
      <w:r w:rsidR="0035105A">
        <w:rPr>
          <w:b w:val="0"/>
          <w:szCs w:val="22"/>
        </w:rPr>
        <w:t>,</w:t>
      </w:r>
      <w:r>
        <w:rPr>
          <w:b w:val="0"/>
          <w:szCs w:val="22"/>
        </w:rPr>
        <w:t xml:space="preserve"> </w:t>
      </w:r>
      <w:r w:rsidR="00CE5DAA">
        <w:rPr>
          <w:b w:val="0"/>
          <w:szCs w:val="22"/>
        </w:rPr>
        <w:t>o carácter</w:t>
      </w:r>
      <w:r w:rsidR="0046788C">
        <w:rPr>
          <w:b w:val="0"/>
          <w:szCs w:val="22"/>
        </w:rPr>
        <w:t xml:space="preserve"> hereditário </w:t>
      </w:r>
      <w:r w:rsidR="0046788C" w:rsidRPr="008360A6">
        <w:rPr>
          <w:b w:val="0"/>
          <w:szCs w:val="22"/>
        </w:rPr>
        <w:t>da patologia. Segundo Omar (2013)</w:t>
      </w:r>
      <w:r w:rsidR="0035105A" w:rsidRPr="008360A6">
        <w:rPr>
          <w:b w:val="0"/>
          <w:szCs w:val="22"/>
        </w:rPr>
        <w:t>,</w:t>
      </w:r>
      <w:r w:rsidR="0046788C" w:rsidRPr="008360A6">
        <w:rPr>
          <w:b w:val="0"/>
          <w:szCs w:val="22"/>
        </w:rPr>
        <w:t xml:space="preserve"> a DM2 é o resultado da interação entre os fatores ambientais e uma forte</w:t>
      </w:r>
      <w:r w:rsidR="00AA242E" w:rsidRPr="008360A6">
        <w:rPr>
          <w:b w:val="0"/>
          <w:szCs w:val="22"/>
        </w:rPr>
        <w:t xml:space="preserve"> componente genética. </w:t>
      </w:r>
      <w:r w:rsidR="0046788C" w:rsidRPr="008360A6">
        <w:rPr>
          <w:b w:val="0"/>
          <w:szCs w:val="22"/>
        </w:rPr>
        <w:t xml:space="preserve">Vários estudos </w:t>
      </w:r>
      <w:r w:rsidR="00AA242E" w:rsidRPr="008360A6">
        <w:rPr>
          <w:b w:val="0"/>
          <w:szCs w:val="22"/>
        </w:rPr>
        <w:t>(</w:t>
      </w:r>
      <w:proofErr w:type="spellStart"/>
      <w:r w:rsidR="00A75309" w:rsidRPr="008360A6">
        <w:rPr>
          <w:b w:val="0"/>
          <w:szCs w:val="22"/>
        </w:rPr>
        <w:t>Florez</w:t>
      </w:r>
      <w:proofErr w:type="spellEnd"/>
      <w:r w:rsidR="00A75309" w:rsidRPr="008360A6">
        <w:rPr>
          <w:b w:val="0"/>
          <w:szCs w:val="22"/>
        </w:rPr>
        <w:t xml:space="preserve">, </w:t>
      </w:r>
      <w:proofErr w:type="spellStart"/>
      <w:r w:rsidR="00A75309" w:rsidRPr="008360A6">
        <w:rPr>
          <w:b w:val="0"/>
          <w:bCs/>
          <w:szCs w:val="22"/>
        </w:rPr>
        <w:t>Hirschhorn</w:t>
      </w:r>
      <w:proofErr w:type="spellEnd"/>
      <w:r w:rsidR="00A75309" w:rsidRPr="008360A6">
        <w:rPr>
          <w:b w:val="0"/>
          <w:bCs/>
          <w:szCs w:val="22"/>
        </w:rPr>
        <w:t xml:space="preserve">, &amp; </w:t>
      </w:r>
      <w:proofErr w:type="spellStart"/>
      <w:r w:rsidR="00A75309" w:rsidRPr="008360A6">
        <w:rPr>
          <w:b w:val="0"/>
          <w:bCs/>
          <w:szCs w:val="22"/>
        </w:rPr>
        <w:t>Altshuler</w:t>
      </w:r>
      <w:proofErr w:type="spellEnd"/>
      <w:r w:rsidR="00A75309" w:rsidRPr="008360A6">
        <w:rPr>
          <w:b w:val="0"/>
          <w:bCs/>
          <w:szCs w:val="22"/>
        </w:rPr>
        <w:t>, 2003</w:t>
      </w:r>
      <w:r w:rsidR="00A75309">
        <w:rPr>
          <w:b w:val="0"/>
          <w:bCs/>
          <w:szCs w:val="22"/>
        </w:rPr>
        <w:t xml:space="preserve">; </w:t>
      </w:r>
      <w:r w:rsidR="00AA242E" w:rsidRPr="008360A6">
        <w:rPr>
          <w:b w:val="0"/>
          <w:szCs w:val="22"/>
        </w:rPr>
        <w:t>Omar, 2013;</w:t>
      </w:r>
      <w:r w:rsidR="00A75309">
        <w:rPr>
          <w:b w:val="0"/>
          <w:bCs/>
          <w:szCs w:val="22"/>
        </w:rPr>
        <w:t xml:space="preserve"> </w:t>
      </w:r>
      <w:proofErr w:type="spellStart"/>
      <w:r w:rsidR="00AA242E" w:rsidRPr="008360A6">
        <w:rPr>
          <w:b w:val="0"/>
          <w:szCs w:val="22"/>
        </w:rPr>
        <w:t>Tilil</w:t>
      </w:r>
      <w:proofErr w:type="spellEnd"/>
      <w:r w:rsidR="00AA242E" w:rsidRPr="008360A6">
        <w:rPr>
          <w:b w:val="0"/>
          <w:szCs w:val="22"/>
        </w:rPr>
        <w:t xml:space="preserve"> &amp; </w:t>
      </w:r>
      <w:proofErr w:type="spellStart"/>
      <w:r w:rsidR="00AA242E" w:rsidRPr="008360A6">
        <w:rPr>
          <w:b w:val="0"/>
          <w:szCs w:val="22"/>
        </w:rPr>
        <w:t>Kobberling</w:t>
      </w:r>
      <w:proofErr w:type="spellEnd"/>
      <w:r w:rsidR="00AA242E" w:rsidRPr="008360A6">
        <w:rPr>
          <w:b w:val="0"/>
          <w:szCs w:val="22"/>
        </w:rPr>
        <w:t xml:space="preserve">, 1986) </w:t>
      </w:r>
      <w:r w:rsidR="0046788C" w:rsidRPr="008360A6">
        <w:rPr>
          <w:b w:val="0"/>
          <w:szCs w:val="22"/>
        </w:rPr>
        <w:t>indicam que o risco de desenvolver DM2 é de 40% para os indivíduos</w:t>
      </w:r>
      <w:r w:rsidR="0035105A" w:rsidRPr="008360A6">
        <w:rPr>
          <w:b w:val="0"/>
          <w:szCs w:val="22"/>
        </w:rPr>
        <w:t xml:space="preserve"> </w:t>
      </w:r>
      <w:r w:rsidR="00A75309">
        <w:rPr>
          <w:b w:val="0"/>
          <w:szCs w:val="22"/>
        </w:rPr>
        <w:t>em que um dos progenitores apresenta</w:t>
      </w:r>
      <w:r w:rsidR="00110228" w:rsidRPr="008360A6">
        <w:rPr>
          <w:b w:val="0"/>
          <w:szCs w:val="22"/>
        </w:rPr>
        <w:t xml:space="preserve"> </w:t>
      </w:r>
      <w:r w:rsidR="00C94263" w:rsidRPr="008360A6">
        <w:rPr>
          <w:b w:val="0"/>
          <w:szCs w:val="22"/>
        </w:rPr>
        <w:t>diagnóstico</w:t>
      </w:r>
      <w:r w:rsidR="0046788C" w:rsidRPr="008360A6">
        <w:rPr>
          <w:b w:val="0"/>
          <w:szCs w:val="22"/>
        </w:rPr>
        <w:t xml:space="preserve"> DM2 e </w:t>
      </w:r>
      <w:r w:rsidR="00C94263" w:rsidRPr="008360A6">
        <w:rPr>
          <w:b w:val="0"/>
          <w:szCs w:val="22"/>
        </w:rPr>
        <w:t xml:space="preserve">de </w:t>
      </w:r>
      <w:r w:rsidR="0046788C" w:rsidRPr="008360A6">
        <w:rPr>
          <w:b w:val="0"/>
          <w:szCs w:val="22"/>
        </w:rPr>
        <w:t xml:space="preserve">70% </w:t>
      </w:r>
      <w:r w:rsidR="0035105A" w:rsidRPr="008360A6">
        <w:rPr>
          <w:b w:val="0"/>
          <w:szCs w:val="22"/>
        </w:rPr>
        <w:t xml:space="preserve">para aqueles </w:t>
      </w:r>
      <w:r w:rsidR="00A75309">
        <w:rPr>
          <w:b w:val="0"/>
          <w:szCs w:val="22"/>
        </w:rPr>
        <w:t xml:space="preserve">em que os dois progenitores foram portadores do </w:t>
      </w:r>
      <w:r w:rsidR="0046788C" w:rsidRPr="008360A6">
        <w:rPr>
          <w:b w:val="0"/>
          <w:szCs w:val="22"/>
        </w:rPr>
        <w:t>diagnóstico</w:t>
      </w:r>
      <w:r w:rsidR="0046788C">
        <w:rPr>
          <w:b w:val="0"/>
          <w:szCs w:val="22"/>
        </w:rPr>
        <w:t xml:space="preserve"> da patologia em estudo</w:t>
      </w:r>
      <w:r w:rsidR="00AA242E">
        <w:rPr>
          <w:b w:val="0"/>
          <w:szCs w:val="22"/>
        </w:rPr>
        <w:t xml:space="preserve">. </w:t>
      </w:r>
      <w:r w:rsidR="0046788C">
        <w:rPr>
          <w:b w:val="0"/>
          <w:szCs w:val="22"/>
        </w:rPr>
        <w:t>Esses mesmos estudos (</w:t>
      </w:r>
      <w:r w:rsidR="0046788C" w:rsidRPr="0046788C">
        <w:rPr>
          <w:b w:val="0"/>
          <w:i/>
          <w:szCs w:val="22"/>
        </w:rPr>
        <w:t>idem</w:t>
      </w:r>
      <w:r w:rsidR="0046788C">
        <w:rPr>
          <w:b w:val="0"/>
          <w:szCs w:val="22"/>
        </w:rPr>
        <w:t xml:space="preserve">) indicam </w:t>
      </w:r>
      <w:r w:rsidR="0046788C">
        <w:rPr>
          <w:b w:val="0"/>
          <w:szCs w:val="22"/>
        </w:rPr>
        <w:lastRenderedPageBreak/>
        <w:t>que indivíduos com antecedentes familiares de DM2</w:t>
      </w:r>
      <w:r w:rsidR="00110228">
        <w:rPr>
          <w:b w:val="0"/>
          <w:szCs w:val="22"/>
        </w:rPr>
        <w:t>,</w:t>
      </w:r>
      <w:r w:rsidR="0046788C">
        <w:rPr>
          <w:b w:val="0"/>
          <w:szCs w:val="22"/>
        </w:rPr>
        <w:t xml:space="preserve"> em primeiro grau</w:t>
      </w:r>
      <w:r w:rsidR="00110228">
        <w:rPr>
          <w:b w:val="0"/>
          <w:szCs w:val="22"/>
        </w:rPr>
        <w:t>,</w:t>
      </w:r>
      <w:r w:rsidR="0046788C">
        <w:rPr>
          <w:b w:val="0"/>
          <w:szCs w:val="22"/>
        </w:rPr>
        <w:t xml:space="preserve"> têm cerca de três vezes mais probabilidade de desenvolverem </w:t>
      </w:r>
      <w:r w:rsidR="00A75309">
        <w:rPr>
          <w:b w:val="0"/>
          <w:szCs w:val="22"/>
        </w:rPr>
        <w:t>est</w:t>
      </w:r>
      <w:r w:rsidR="0046788C">
        <w:rPr>
          <w:b w:val="0"/>
          <w:szCs w:val="22"/>
        </w:rPr>
        <w:t>a doença.</w:t>
      </w:r>
    </w:p>
    <w:p w:rsidR="002122CC" w:rsidRDefault="002122CC" w:rsidP="002122CC">
      <w:pPr>
        <w:jc w:val="both"/>
        <w:rPr>
          <w:b w:val="0"/>
          <w:szCs w:val="22"/>
        </w:rPr>
      </w:pPr>
      <w:r>
        <w:rPr>
          <w:b w:val="0"/>
          <w:szCs w:val="22"/>
        </w:rPr>
        <w:t>No que concerne às</w:t>
      </w:r>
      <w:r w:rsidRPr="0047358A">
        <w:rPr>
          <w:b w:val="0"/>
          <w:szCs w:val="22"/>
        </w:rPr>
        <w:t xml:space="preserve"> comorbilidades, </w:t>
      </w:r>
      <w:r w:rsidR="00C94263">
        <w:rPr>
          <w:b w:val="0"/>
          <w:szCs w:val="22"/>
        </w:rPr>
        <w:t>s</w:t>
      </w:r>
      <w:r w:rsidR="00C94263" w:rsidRPr="00423387">
        <w:rPr>
          <w:b w:val="0"/>
          <w:szCs w:val="22"/>
        </w:rPr>
        <w:t>egundo a APDP (2017</w:t>
      </w:r>
      <w:r w:rsidR="00C94263">
        <w:rPr>
          <w:b w:val="0"/>
          <w:szCs w:val="22"/>
        </w:rPr>
        <w:t>)</w:t>
      </w:r>
      <w:r w:rsidR="00110228">
        <w:rPr>
          <w:b w:val="0"/>
          <w:szCs w:val="22"/>
        </w:rPr>
        <w:t>,</w:t>
      </w:r>
      <w:r w:rsidR="00C94263" w:rsidRPr="00423387">
        <w:rPr>
          <w:b w:val="0"/>
          <w:szCs w:val="22"/>
        </w:rPr>
        <w:t xml:space="preserve"> </w:t>
      </w:r>
      <w:r w:rsidR="00C94263">
        <w:rPr>
          <w:rFonts w:cs="Arial"/>
          <w:b w:val="0"/>
          <w:color w:val="000000"/>
          <w:szCs w:val="22"/>
        </w:rPr>
        <w:t>s</w:t>
      </w:r>
      <w:r w:rsidR="00C94263" w:rsidRPr="00423387">
        <w:rPr>
          <w:rFonts w:cs="Arial"/>
          <w:b w:val="0"/>
          <w:color w:val="000000"/>
          <w:szCs w:val="22"/>
        </w:rPr>
        <w:t xml:space="preserve">ensivelmente 40% das pessoas com </w:t>
      </w:r>
      <w:r w:rsidR="00C94263">
        <w:rPr>
          <w:rFonts w:cs="Arial"/>
          <w:b w:val="0"/>
          <w:color w:val="000000"/>
          <w:szCs w:val="22"/>
        </w:rPr>
        <w:t>DM</w:t>
      </w:r>
      <w:r w:rsidR="00C94263" w:rsidRPr="00423387">
        <w:rPr>
          <w:rFonts w:cs="Arial"/>
          <w:b w:val="0"/>
          <w:color w:val="000000"/>
          <w:szCs w:val="22"/>
        </w:rPr>
        <w:t xml:space="preserve"> </w:t>
      </w:r>
      <w:r w:rsidR="00C94263">
        <w:rPr>
          <w:rFonts w:cs="Arial"/>
          <w:b w:val="0"/>
          <w:color w:val="000000"/>
          <w:szCs w:val="22"/>
        </w:rPr>
        <w:t>desenvolvem</w:t>
      </w:r>
      <w:r w:rsidR="00C94263" w:rsidRPr="00423387">
        <w:rPr>
          <w:rFonts w:cs="Arial"/>
          <w:b w:val="0"/>
          <w:color w:val="000000"/>
          <w:szCs w:val="22"/>
        </w:rPr>
        <w:t xml:space="preserve"> com</w:t>
      </w:r>
      <w:r w:rsidR="00C94263">
        <w:rPr>
          <w:rFonts w:cs="Arial"/>
          <w:b w:val="0"/>
          <w:color w:val="000000"/>
          <w:szCs w:val="22"/>
        </w:rPr>
        <w:t>plicações tardias da doença</w:t>
      </w:r>
      <w:r w:rsidR="00110228">
        <w:rPr>
          <w:rFonts w:cs="Arial"/>
          <w:b w:val="0"/>
          <w:color w:val="000000"/>
          <w:szCs w:val="22"/>
        </w:rPr>
        <w:t>,</w:t>
      </w:r>
      <w:r w:rsidR="00C94263">
        <w:rPr>
          <w:rFonts w:cs="Arial"/>
          <w:b w:val="0"/>
          <w:color w:val="000000"/>
          <w:szCs w:val="22"/>
        </w:rPr>
        <w:t xml:space="preserve"> que habitualmente se desenvolvem de forma silenciosa.</w:t>
      </w:r>
      <w:r w:rsidR="00C94263" w:rsidRPr="00423387">
        <w:rPr>
          <w:rFonts w:cs="Arial"/>
          <w:b w:val="0"/>
          <w:color w:val="000000"/>
          <w:szCs w:val="22"/>
        </w:rPr>
        <w:t xml:space="preserve"> </w:t>
      </w:r>
      <w:r w:rsidR="0035105A">
        <w:rPr>
          <w:rFonts w:cs="Arial"/>
          <w:b w:val="0"/>
          <w:color w:val="000000"/>
          <w:szCs w:val="22"/>
        </w:rPr>
        <w:t>No Grupo Experimental do presente estudo,</w:t>
      </w:r>
      <w:r w:rsidR="00C94263">
        <w:rPr>
          <w:rFonts w:cs="Arial"/>
          <w:b w:val="0"/>
          <w:color w:val="000000"/>
          <w:szCs w:val="22"/>
        </w:rPr>
        <w:t xml:space="preserve"> </w:t>
      </w:r>
      <w:r w:rsidR="00C94263">
        <w:rPr>
          <w:b w:val="0"/>
          <w:szCs w:val="22"/>
        </w:rPr>
        <w:t xml:space="preserve">verificou-se </w:t>
      </w:r>
      <w:r w:rsidR="0035105A">
        <w:rPr>
          <w:b w:val="0"/>
          <w:szCs w:val="22"/>
        </w:rPr>
        <w:t xml:space="preserve">que </w:t>
      </w:r>
      <w:r w:rsidR="00A75309">
        <w:rPr>
          <w:b w:val="0"/>
          <w:szCs w:val="22"/>
        </w:rPr>
        <w:t>as comorbilidades</w:t>
      </w:r>
      <w:r w:rsidRPr="0047358A">
        <w:rPr>
          <w:b w:val="0"/>
          <w:szCs w:val="22"/>
        </w:rPr>
        <w:t xml:space="preserve"> que mais afeta</w:t>
      </w:r>
      <w:r w:rsidR="00A75309">
        <w:rPr>
          <w:b w:val="0"/>
          <w:szCs w:val="22"/>
        </w:rPr>
        <w:t>va</w:t>
      </w:r>
      <w:r w:rsidRPr="0047358A">
        <w:rPr>
          <w:b w:val="0"/>
          <w:szCs w:val="22"/>
        </w:rPr>
        <w:t xml:space="preserve">m os participantes </w:t>
      </w:r>
      <w:r w:rsidR="00A75309">
        <w:rPr>
          <w:b w:val="0"/>
          <w:szCs w:val="22"/>
        </w:rPr>
        <w:t>eram</w:t>
      </w:r>
      <w:r w:rsidRPr="0047358A">
        <w:rPr>
          <w:b w:val="0"/>
          <w:szCs w:val="22"/>
        </w:rPr>
        <w:t xml:space="preserve"> os problemas visu</w:t>
      </w:r>
      <w:r>
        <w:rPr>
          <w:b w:val="0"/>
          <w:szCs w:val="22"/>
        </w:rPr>
        <w:t>ais, a hipertensão</w:t>
      </w:r>
      <w:r w:rsidR="00110228">
        <w:rPr>
          <w:b w:val="0"/>
          <w:szCs w:val="22"/>
        </w:rPr>
        <w:t xml:space="preserve"> e os </w:t>
      </w:r>
      <w:r w:rsidR="0035105A">
        <w:rPr>
          <w:b w:val="0"/>
          <w:szCs w:val="22"/>
        </w:rPr>
        <w:t>problemas cardíacos. No Grupo de C</w:t>
      </w:r>
      <w:r>
        <w:rPr>
          <w:b w:val="0"/>
          <w:szCs w:val="22"/>
        </w:rPr>
        <w:t>ontrolo</w:t>
      </w:r>
      <w:r w:rsidR="0035105A">
        <w:rPr>
          <w:b w:val="0"/>
          <w:szCs w:val="22"/>
        </w:rPr>
        <w:t>,</w:t>
      </w:r>
      <w:r>
        <w:rPr>
          <w:b w:val="0"/>
          <w:szCs w:val="22"/>
        </w:rPr>
        <w:t xml:space="preserve"> foram obtidos resultados semelhantes, </w:t>
      </w:r>
      <w:r w:rsidR="0035105A">
        <w:rPr>
          <w:b w:val="0"/>
          <w:szCs w:val="22"/>
        </w:rPr>
        <w:t xml:space="preserve">sendo que </w:t>
      </w:r>
      <w:r>
        <w:rPr>
          <w:b w:val="0"/>
          <w:szCs w:val="22"/>
        </w:rPr>
        <w:t xml:space="preserve">a hipertensão </w:t>
      </w:r>
      <w:r w:rsidR="00A75309">
        <w:rPr>
          <w:b w:val="0"/>
          <w:szCs w:val="22"/>
        </w:rPr>
        <w:t>foi</w:t>
      </w:r>
      <w:r>
        <w:rPr>
          <w:b w:val="0"/>
          <w:szCs w:val="22"/>
        </w:rPr>
        <w:t xml:space="preserve"> </w:t>
      </w:r>
      <w:r w:rsidR="00C94263">
        <w:rPr>
          <w:b w:val="0"/>
          <w:szCs w:val="22"/>
        </w:rPr>
        <w:t>a principal comorbilidade</w:t>
      </w:r>
      <w:r w:rsidR="00AA242E">
        <w:rPr>
          <w:b w:val="0"/>
          <w:szCs w:val="22"/>
        </w:rPr>
        <w:t xml:space="preserve"> apontada</w:t>
      </w:r>
      <w:r w:rsidR="00110228">
        <w:rPr>
          <w:b w:val="0"/>
          <w:szCs w:val="22"/>
        </w:rPr>
        <w:t>,</w:t>
      </w:r>
      <w:r w:rsidR="00AA242E">
        <w:rPr>
          <w:b w:val="0"/>
          <w:szCs w:val="22"/>
        </w:rPr>
        <w:t xml:space="preserve"> pelos seus elementos</w:t>
      </w:r>
      <w:r w:rsidR="00C94263">
        <w:rPr>
          <w:b w:val="0"/>
          <w:szCs w:val="22"/>
        </w:rPr>
        <w:t xml:space="preserve">, </w:t>
      </w:r>
      <w:r w:rsidR="00AA242E">
        <w:rPr>
          <w:b w:val="0"/>
          <w:szCs w:val="22"/>
        </w:rPr>
        <w:t>seguida</w:t>
      </w:r>
      <w:r>
        <w:rPr>
          <w:b w:val="0"/>
          <w:szCs w:val="22"/>
        </w:rPr>
        <w:t xml:space="preserve"> </w:t>
      </w:r>
      <w:r w:rsidR="00110228">
        <w:rPr>
          <w:b w:val="0"/>
          <w:szCs w:val="22"/>
        </w:rPr>
        <w:t>dos</w:t>
      </w:r>
      <w:r w:rsidRPr="0047358A">
        <w:rPr>
          <w:b w:val="0"/>
          <w:szCs w:val="22"/>
        </w:rPr>
        <w:t xml:space="preserve"> problemas visu</w:t>
      </w:r>
      <w:r w:rsidR="003E52D4">
        <w:rPr>
          <w:b w:val="0"/>
          <w:szCs w:val="22"/>
        </w:rPr>
        <w:t xml:space="preserve">ais </w:t>
      </w:r>
      <w:r w:rsidR="00460673">
        <w:rPr>
          <w:b w:val="0"/>
          <w:szCs w:val="22"/>
        </w:rPr>
        <w:t xml:space="preserve">e </w:t>
      </w:r>
      <w:r w:rsidR="00110228">
        <w:rPr>
          <w:b w:val="0"/>
          <w:szCs w:val="22"/>
        </w:rPr>
        <w:t>da</w:t>
      </w:r>
      <w:r w:rsidR="00C94263">
        <w:rPr>
          <w:b w:val="0"/>
          <w:szCs w:val="22"/>
        </w:rPr>
        <w:t xml:space="preserve"> </w:t>
      </w:r>
      <w:r w:rsidR="0058497D">
        <w:rPr>
          <w:b w:val="0"/>
          <w:szCs w:val="22"/>
        </w:rPr>
        <w:t>colesterole</w:t>
      </w:r>
      <w:r w:rsidR="00460673">
        <w:rPr>
          <w:b w:val="0"/>
          <w:szCs w:val="22"/>
        </w:rPr>
        <w:t>mia</w:t>
      </w:r>
      <w:r w:rsidR="00C94263">
        <w:rPr>
          <w:b w:val="0"/>
          <w:szCs w:val="22"/>
        </w:rPr>
        <w:t>.</w:t>
      </w:r>
      <w:r>
        <w:rPr>
          <w:b w:val="0"/>
          <w:szCs w:val="22"/>
        </w:rPr>
        <w:t xml:space="preserve"> </w:t>
      </w:r>
    </w:p>
    <w:p w:rsidR="002122CC" w:rsidRDefault="002122CC" w:rsidP="002122CC">
      <w:pPr>
        <w:jc w:val="both"/>
        <w:rPr>
          <w:b w:val="0"/>
          <w:szCs w:val="22"/>
        </w:rPr>
      </w:pPr>
      <w:r w:rsidRPr="00AE6683">
        <w:rPr>
          <w:b w:val="0"/>
          <w:szCs w:val="22"/>
        </w:rPr>
        <w:t>As complicações referidas</w:t>
      </w:r>
      <w:r w:rsidR="00C94263">
        <w:rPr>
          <w:b w:val="0"/>
          <w:szCs w:val="22"/>
        </w:rPr>
        <w:t xml:space="preserve"> pela amostra</w:t>
      </w:r>
      <w:r w:rsidRPr="00AE6683">
        <w:rPr>
          <w:b w:val="0"/>
          <w:szCs w:val="22"/>
        </w:rPr>
        <w:t xml:space="preserve"> vão de acordo com o Programa Nacional de Pr</w:t>
      </w:r>
      <w:r>
        <w:rPr>
          <w:b w:val="0"/>
          <w:szCs w:val="22"/>
        </w:rPr>
        <w:t>evenção e Controlo do Diabetes</w:t>
      </w:r>
      <w:r w:rsidR="00257EFB">
        <w:rPr>
          <w:b w:val="0"/>
          <w:szCs w:val="22"/>
        </w:rPr>
        <w:t xml:space="preserve"> (2010)</w:t>
      </w:r>
      <w:r>
        <w:rPr>
          <w:b w:val="0"/>
          <w:szCs w:val="22"/>
        </w:rPr>
        <w:t xml:space="preserve"> </w:t>
      </w:r>
      <w:r w:rsidRPr="00AE6683">
        <w:rPr>
          <w:b w:val="0"/>
          <w:szCs w:val="22"/>
        </w:rPr>
        <w:t xml:space="preserve">que identifica a </w:t>
      </w:r>
      <w:r>
        <w:rPr>
          <w:rFonts w:cs="Times New Roman"/>
          <w:b w:val="0"/>
          <w:szCs w:val="22"/>
        </w:rPr>
        <w:t xml:space="preserve">doença cardiovascular, a </w:t>
      </w:r>
      <w:r w:rsidRPr="00AE6683">
        <w:rPr>
          <w:rFonts w:cs="Times New Roman"/>
          <w:b w:val="0"/>
          <w:szCs w:val="22"/>
        </w:rPr>
        <w:t>nefropatia,</w:t>
      </w:r>
      <w:r>
        <w:rPr>
          <w:rFonts w:cs="Times New Roman"/>
          <w:b w:val="0"/>
          <w:szCs w:val="22"/>
        </w:rPr>
        <w:t xml:space="preserve"> a</w:t>
      </w:r>
      <w:r w:rsidRPr="00AE6683">
        <w:rPr>
          <w:rFonts w:cs="Times New Roman"/>
          <w:b w:val="0"/>
          <w:szCs w:val="22"/>
        </w:rPr>
        <w:t xml:space="preserve"> neuropatia, </w:t>
      </w:r>
      <w:r>
        <w:rPr>
          <w:rFonts w:cs="Times New Roman"/>
          <w:b w:val="0"/>
          <w:szCs w:val="22"/>
        </w:rPr>
        <w:t xml:space="preserve">a </w:t>
      </w:r>
      <w:r w:rsidRPr="00AE6683">
        <w:rPr>
          <w:rFonts w:cs="Times New Roman"/>
          <w:b w:val="0"/>
          <w:szCs w:val="22"/>
        </w:rPr>
        <w:t>amputação</w:t>
      </w:r>
      <w:r w:rsidR="003E52D4">
        <w:rPr>
          <w:rFonts w:cs="Times New Roman"/>
          <w:b w:val="0"/>
          <w:szCs w:val="22"/>
        </w:rPr>
        <w:t xml:space="preserve"> dos membros inferiores</w:t>
      </w:r>
      <w:r w:rsidR="00E43C75">
        <w:rPr>
          <w:rFonts w:cs="Times New Roman"/>
          <w:b w:val="0"/>
          <w:szCs w:val="22"/>
        </w:rPr>
        <w:t xml:space="preserve"> e a </w:t>
      </w:r>
      <w:r w:rsidRPr="00AE6683">
        <w:rPr>
          <w:rFonts w:cs="Times New Roman"/>
          <w:b w:val="0"/>
          <w:szCs w:val="22"/>
        </w:rPr>
        <w:t xml:space="preserve">retinopatia </w:t>
      </w:r>
      <w:r w:rsidRPr="00AE6683">
        <w:rPr>
          <w:b w:val="0"/>
          <w:szCs w:val="22"/>
        </w:rPr>
        <w:t xml:space="preserve">como complicações </w:t>
      </w:r>
      <w:r w:rsidRPr="0035105A">
        <w:rPr>
          <w:b w:val="0"/>
          <w:i/>
          <w:szCs w:val="22"/>
        </w:rPr>
        <w:t>major</w:t>
      </w:r>
      <w:r w:rsidRPr="00AE6683">
        <w:rPr>
          <w:b w:val="0"/>
          <w:szCs w:val="22"/>
        </w:rPr>
        <w:t xml:space="preserve"> da DM</w:t>
      </w:r>
      <w:r w:rsidR="00A75309">
        <w:rPr>
          <w:b w:val="0"/>
          <w:szCs w:val="22"/>
        </w:rPr>
        <w:t>2</w:t>
      </w:r>
      <w:r w:rsidRPr="00AE6683">
        <w:rPr>
          <w:b w:val="0"/>
          <w:szCs w:val="22"/>
        </w:rPr>
        <w:t xml:space="preserve">. A SPD </w:t>
      </w:r>
      <w:r>
        <w:rPr>
          <w:b w:val="0"/>
          <w:szCs w:val="22"/>
        </w:rPr>
        <w:t>(2016</w:t>
      </w:r>
      <w:r w:rsidR="00C94263">
        <w:rPr>
          <w:b w:val="0"/>
          <w:szCs w:val="22"/>
        </w:rPr>
        <w:t>) acrescenta</w:t>
      </w:r>
      <w:r w:rsidRPr="00AE6683">
        <w:rPr>
          <w:b w:val="0"/>
          <w:szCs w:val="22"/>
        </w:rPr>
        <w:t xml:space="preserve"> qu</w:t>
      </w:r>
      <w:r w:rsidR="00257EFB">
        <w:rPr>
          <w:b w:val="0"/>
          <w:szCs w:val="22"/>
        </w:rPr>
        <w:t>e</w:t>
      </w:r>
      <w:r w:rsidR="0035105A">
        <w:rPr>
          <w:b w:val="0"/>
          <w:szCs w:val="22"/>
        </w:rPr>
        <w:t xml:space="preserve">, </w:t>
      </w:r>
      <w:r>
        <w:rPr>
          <w:b w:val="0"/>
          <w:szCs w:val="22"/>
        </w:rPr>
        <w:t>em praticamente todos os países desenvolvidos, a d</w:t>
      </w:r>
      <w:r w:rsidR="00257EFB">
        <w:rPr>
          <w:b w:val="0"/>
          <w:szCs w:val="22"/>
        </w:rPr>
        <w:t>iabetes</w:t>
      </w:r>
      <w:r w:rsidRPr="00AE6683">
        <w:rPr>
          <w:b w:val="0"/>
          <w:szCs w:val="22"/>
        </w:rPr>
        <w:t xml:space="preserve"> é a principal causa de cegueira, insuficiência renal e amputação de membros inferiores.</w:t>
      </w:r>
    </w:p>
    <w:p w:rsidR="00C94263" w:rsidRDefault="00C94263" w:rsidP="00C94263">
      <w:pPr>
        <w:widowControl w:val="0"/>
        <w:autoSpaceDE w:val="0"/>
        <w:autoSpaceDN w:val="0"/>
        <w:adjustRightInd w:val="0"/>
        <w:jc w:val="both"/>
        <w:rPr>
          <w:b w:val="0"/>
          <w:szCs w:val="22"/>
        </w:rPr>
      </w:pPr>
      <w:r>
        <w:rPr>
          <w:b w:val="0"/>
          <w:szCs w:val="22"/>
        </w:rPr>
        <w:t xml:space="preserve">A alteração da sensibilidade dos membros inferiores foi também apontada pela amostra como uma das principais comorbilidades sentidas. </w:t>
      </w:r>
      <w:r w:rsidRPr="00985EBE">
        <w:rPr>
          <w:b w:val="0"/>
          <w:szCs w:val="22"/>
        </w:rPr>
        <w:t xml:space="preserve">O número total de amputações dos membros inferiores, </w:t>
      </w:r>
      <w:r>
        <w:rPr>
          <w:b w:val="0"/>
          <w:szCs w:val="22"/>
        </w:rPr>
        <w:t>causadas pela DM</w:t>
      </w:r>
      <w:r w:rsidRPr="00985EBE">
        <w:rPr>
          <w:b w:val="0"/>
          <w:szCs w:val="22"/>
        </w:rPr>
        <w:t xml:space="preserve">, registou uma quebra significativa em 2015, </w:t>
      </w:r>
      <w:r>
        <w:rPr>
          <w:b w:val="0"/>
          <w:szCs w:val="22"/>
        </w:rPr>
        <w:t xml:space="preserve">apresentando o valor mais baixo desde 2000 (SDP, 2016). </w:t>
      </w:r>
      <w:proofErr w:type="spellStart"/>
      <w:r w:rsidRPr="00460673">
        <w:rPr>
          <w:b w:val="0"/>
          <w:i/>
          <w:szCs w:val="22"/>
        </w:rPr>
        <w:t>Molinaiere</w:t>
      </w:r>
      <w:proofErr w:type="spellEnd"/>
      <w:r w:rsidRPr="00460673">
        <w:rPr>
          <w:b w:val="0"/>
          <w:i/>
          <w:szCs w:val="22"/>
        </w:rPr>
        <w:t xml:space="preserve"> &amp; </w:t>
      </w:r>
      <w:proofErr w:type="spellStart"/>
      <w:r w:rsidRPr="00460673">
        <w:rPr>
          <w:b w:val="0"/>
          <w:i/>
          <w:szCs w:val="22"/>
        </w:rPr>
        <w:t>Dauscher</w:t>
      </w:r>
      <w:proofErr w:type="spellEnd"/>
      <w:r>
        <w:rPr>
          <w:b w:val="0"/>
          <w:szCs w:val="22"/>
        </w:rPr>
        <w:t xml:space="preserve"> (2017) afirmam que c</w:t>
      </w:r>
      <w:r w:rsidRPr="00FD61AF">
        <w:rPr>
          <w:b w:val="0"/>
          <w:szCs w:val="22"/>
        </w:rPr>
        <w:t xml:space="preserve">erca de 60% a 70% das </w:t>
      </w:r>
      <w:r>
        <w:rPr>
          <w:b w:val="0"/>
          <w:szCs w:val="22"/>
        </w:rPr>
        <w:t xml:space="preserve">pessoas com </w:t>
      </w:r>
      <w:r w:rsidR="00110228">
        <w:rPr>
          <w:b w:val="0"/>
          <w:szCs w:val="22"/>
        </w:rPr>
        <w:t>DM</w:t>
      </w:r>
      <w:r w:rsidRPr="003E52D4">
        <w:rPr>
          <w:b w:val="0"/>
          <w:i/>
          <w:szCs w:val="22"/>
        </w:rPr>
        <w:t xml:space="preserve"> </w:t>
      </w:r>
      <w:r>
        <w:rPr>
          <w:b w:val="0"/>
          <w:szCs w:val="22"/>
        </w:rPr>
        <w:t xml:space="preserve">têm alguma forma de neuropatia e que esta deve ser prevenida através da otimização do controlo glicémico e da vigilância periódica do pé. </w:t>
      </w:r>
    </w:p>
    <w:p w:rsidR="00C94263" w:rsidRPr="006053C4" w:rsidRDefault="00C94263" w:rsidP="00C94263">
      <w:pPr>
        <w:widowControl w:val="0"/>
        <w:autoSpaceDE w:val="0"/>
        <w:autoSpaceDN w:val="0"/>
        <w:adjustRightInd w:val="0"/>
        <w:jc w:val="both"/>
        <w:rPr>
          <w:b w:val="0"/>
          <w:szCs w:val="22"/>
        </w:rPr>
      </w:pPr>
      <w:r>
        <w:rPr>
          <w:b w:val="0"/>
          <w:szCs w:val="22"/>
        </w:rPr>
        <w:t>A SDP (2016) acrescenta que a DM</w:t>
      </w:r>
      <w:r w:rsidR="00A75309">
        <w:rPr>
          <w:b w:val="0"/>
          <w:szCs w:val="22"/>
        </w:rPr>
        <w:t>2 é atualmente</w:t>
      </w:r>
      <w:r w:rsidRPr="00AE6683">
        <w:rPr>
          <w:b w:val="0"/>
          <w:szCs w:val="22"/>
        </w:rPr>
        <w:t xml:space="preserve"> uma das principais causas de morte, </w:t>
      </w:r>
      <w:r>
        <w:rPr>
          <w:b w:val="0"/>
          <w:szCs w:val="22"/>
        </w:rPr>
        <w:t>pois está diretamente relacionad</w:t>
      </w:r>
      <w:r w:rsidR="006053C4">
        <w:rPr>
          <w:b w:val="0"/>
          <w:szCs w:val="22"/>
        </w:rPr>
        <w:t>a</w:t>
      </w:r>
      <w:r>
        <w:rPr>
          <w:b w:val="0"/>
          <w:szCs w:val="22"/>
        </w:rPr>
        <w:t xml:space="preserve"> com o aumento do</w:t>
      </w:r>
      <w:r w:rsidRPr="00AE6683">
        <w:rPr>
          <w:b w:val="0"/>
          <w:szCs w:val="22"/>
        </w:rPr>
        <w:t xml:space="preserve"> risco </w:t>
      </w:r>
      <w:r>
        <w:rPr>
          <w:b w:val="0"/>
          <w:szCs w:val="22"/>
        </w:rPr>
        <w:t>de doenç</w:t>
      </w:r>
      <w:r w:rsidRPr="00AE6683">
        <w:rPr>
          <w:b w:val="0"/>
          <w:szCs w:val="22"/>
        </w:rPr>
        <w:t>a coronária e de acidente vascular cerebral</w:t>
      </w:r>
      <w:r>
        <w:rPr>
          <w:b w:val="0"/>
          <w:szCs w:val="22"/>
        </w:rPr>
        <w:t>. O aumento dos triglicerídeos e do colesterol no sangue foi também id</w:t>
      </w:r>
      <w:r w:rsidR="006053C4">
        <w:rPr>
          <w:b w:val="0"/>
          <w:szCs w:val="22"/>
        </w:rPr>
        <w:t xml:space="preserve">entificado </w:t>
      </w:r>
      <w:r w:rsidR="00401A73">
        <w:rPr>
          <w:b w:val="0"/>
          <w:szCs w:val="22"/>
        </w:rPr>
        <w:t>pela amostra</w:t>
      </w:r>
      <w:r w:rsidR="0035105A">
        <w:rPr>
          <w:b w:val="0"/>
          <w:szCs w:val="22"/>
        </w:rPr>
        <w:t xml:space="preserve"> </w:t>
      </w:r>
      <w:r>
        <w:rPr>
          <w:b w:val="0"/>
          <w:szCs w:val="22"/>
        </w:rPr>
        <w:t>como</w:t>
      </w:r>
      <w:r w:rsidR="006053C4">
        <w:rPr>
          <w:b w:val="0"/>
          <w:szCs w:val="22"/>
        </w:rPr>
        <w:t xml:space="preserve"> sendo</w:t>
      </w:r>
      <w:r>
        <w:rPr>
          <w:b w:val="0"/>
          <w:szCs w:val="22"/>
        </w:rPr>
        <w:t xml:space="preserve"> uma das comorbilidades </w:t>
      </w:r>
      <w:r w:rsidR="00A75309">
        <w:rPr>
          <w:b w:val="0"/>
          <w:szCs w:val="22"/>
        </w:rPr>
        <w:t>a afectar o estado de saúde</w:t>
      </w:r>
      <w:r>
        <w:rPr>
          <w:b w:val="0"/>
          <w:szCs w:val="22"/>
        </w:rPr>
        <w:t xml:space="preserve">. </w:t>
      </w:r>
      <w:r w:rsidR="006053C4">
        <w:rPr>
          <w:b w:val="0"/>
          <w:szCs w:val="22"/>
        </w:rPr>
        <w:t xml:space="preserve">Segundo a </w:t>
      </w:r>
      <w:r w:rsidR="006053C4" w:rsidRPr="008360A6">
        <w:rPr>
          <w:b w:val="0"/>
          <w:szCs w:val="22"/>
        </w:rPr>
        <w:t>Sociedade Portuguesa de Cardiologia (2016),</w:t>
      </w:r>
      <w:r w:rsidR="006053C4">
        <w:rPr>
          <w:b w:val="0"/>
          <w:szCs w:val="22"/>
        </w:rPr>
        <w:t xml:space="preserve"> os níveis elevados de t</w:t>
      </w:r>
      <w:r w:rsidR="006053C4" w:rsidRPr="006053C4">
        <w:rPr>
          <w:b w:val="0"/>
          <w:szCs w:val="22"/>
        </w:rPr>
        <w:t xml:space="preserve">riglicerídeos induzem uma redução dos níveis de </w:t>
      </w:r>
      <w:r w:rsidR="006053C4">
        <w:rPr>
          <w:b w:val="0"/>
          <w:szCs w:val="22"/>
        </w:rPr>
        <w:t>c</w:t>
      </w:r>
      <w:r w:rsidR="006053C4" w:rsidRPr="006053C4">
        <w:rPr>
          <w:b w:val="0"/>
          <w:szCs w:val="22"/>
        </w:rPr>
        <w:t xml:space="preserve">olesterol </w:t>
      </w:r>
      <w:r w:rsidR="00401A73">
        <w:rPr>
          <w:b w:val="0"/>
          <w:szCs w:val="22"/>
        </w:rPr>
        <w:t xml:space="preserve">HDL. </w:t>
      </w:r>
      <w:r w:rsidR="008B24D4">
        <w:rPr>
          <w:b w:val="0"/>
          <w:szCs w:val="22"/>
        </w:rPr>
        <w:t xml:space="preserve">A </w:t>
      </w:r>
      <w:proofErr w:type="spellStart"/>
      <w:r w:rsidR="008B24D4">
        <w:rPr>
          <w:b w:val="0"/>
          <w:szCs w:val="22"/>
        </w:rPr>
        <w:t>hipercolesterolemia</w:t>
      </w:r>
      <w:proofErr w:type="spellEnd"/>
      <w:r w:rsidR="008B24D4">
        <w:rPr>
          <w:b w:val="0"/>
          <w:szCs w:val="22"/>
        </w:rPr>
        <w:t xml:space="preserve"> é uma das </w:t>
      </w:r>
      <w:r w:rsidR="006053C4" w:rsidRPr="006053C4">
        <w:rPr>
          <w:b w:val="0"/>
          <w:szCs w:val="22"/>
        </w:rPr>
        <w:t xml:space="preserve">principais responsáveis pelas doenças cardiovasculares, em especial do enfarte do miocárdio </w:t>
      </w:r>
      <w:r w:rsidR="00401A73">
        <w:rPr>
          <w:b w:val="0"/>
          <w:szCs w:val="22"/>
        </w:rPr>
        <w:t>e do acidente vascular cerebral (</w:t>
      </w:r>
      <w:r w:rsidR="00401A73" w:rsidRPr="00401A73">
        <w:rPr>
          <w:b w:val="0"/>
          <w:i/>
          <w:szCs w:val="22"/>
        </w:rPr>
        <w:t>idem</w:t>
      </w:r>
      <w:r w:rsidR="00401A73">
        <w:rPr>
          <w:b w:val="0"/>
          <w:szCs w:val="22"/>
        </w:rPr>
        <w:t>).</w:t>
      </w:r>
      <w:r w:rsidR="006053C4">
        <w:rPr>
          <w:b w:val="0"/>
          <w:szCs w:val="22"/>
        </w:rPr>
        <w:t xml:space="preserve"> Cerca de</w:t>
      </w:r>
      <w:r>
        <w:rPr>
          <w:b w:val="0"/>
          <w:szCs w:val="22"/>
        </w:rPr>
        <w:t xml:space="preserve"> 1/3 dos internamentos por enfarte agudo do m</w:t>
      </w:r>
      <w:r w:rsidR="006053C4">
        <w:rPr>
          <w:b w:val="0"/>
          <w:szCs w:val="22"/>
        </w:rPr>
        <w:t xml:space="preserve">iocárdio </w:t>
      </w:r>
      <w:r w:rsidR="0035105A">
        <w:rPr>
          <w:b w:val="0"/>
          <w:szCs w:val="22"/>
        </w:rPr>
        <w:t>sucedem a pessoas</w:t>
      </w:r>
      <w:r w:rsidR="006053C4">
        <w:rPr>
          <w:b w:val="0"/>
          <w:szCs w:val="22"/>
        </w:rPr>
        <w:t xml:space="preserve"> com DM, </w:t>
      </w:r>
      <w:r w:rsidR="0035105A">
        <w:rPr>
          <w:b w:val="0"/>
          <w:szCs w:val="22"/>
        </w:rPr>
        <w:t xml:space="preserve">sendo que, </w:t>
      </w:r>
      <w:r w:rsidR="006053C4">
        <w:rPr>
          <w:b w:val="0"/>
          <w:szCs w:val="22"/>
        </w:rPr>
        <w:t>nestes casos</w:t>
      </w:r>
      <w:r w:rsidR="0035105A">
        <w:rPr>
          <w:b w:val="0"/>
          <w:szCs w:val="22"/>
        </w:rPr>
        <w:t>,</w:t>
      </w:r>
      <w:r w:rsidR="006053C4">
        <w:rPr>
          <w:b w:val="0"/>
          <w:szCs w:val="22"/>
        </w:rPr>
        <w:t xml:space="preserve"> a sua</w:t>
      </w:r>
      <w:r w:rsidRPr="003B22A7">
        <w:rPr>
          <w:b w:val="0"/>
          <w:szCs w:val="22"/>
        </w:rPr>
        <w:t xml:space="preserve"> letalidade</w:t>
      </w:r>
      <w:r>
        <w:rPr>
          <w:b w:val="0"/>
          <w:szCs w:val="22"/>
        </w:rPr>
        <w:t xml:space="preserve"> é superior</w:t>
      </w:r>
      <w:r w:rsidR="006053C4">
        <w:rPr>
          <w:b w:val="0"/>
          <w:szCs w:val="22"/>
        </w:rPr>
        <w:t xml:space="preserve">, quando comparada a indivíduos saudáveis </w:t>
      </w:r>
      <w:r>
        <w:rPr>
          <w:b w:val="0"/>
          <w:szCs w:val="22"/>
        </w:rPr>
        <w:t>(SPD, 2016)</w:t>
      </w:r>
      <w:r w:rsidRPr="00AE6683">
        <w:rPr>
          <w:b w:val="0"/>
          <w:szCs w:val="22"/>
        </w:rPr>
        <w:t>.</w:t>
      </w:r>
    </w:p>
    <w:p w:rsidR="002122CC" w:rsidRDefault="00C94263" w:rsidP="00C94263">
      <w:pPr>
        <w:jc w:val="both"/>
        <w:rPr>
          <w:b w:val="0"/>
          <w:szCs w:val="22"/>
        </w:rPr>
      </w:pPr>
      <w:r>
        <w:rPr>
          <w:rFonts w:cs="Arial"/>
          <w:b w:val="0"/>
          <w:color w:val="000000"/>
          <w:szCs w:val="22"/>
        </w:rPr>
        <w:t>Durante a implementação do programa</w:t>
      </w:r>
      <w:r w:rsidR="0035105A">
        <w:rPr>
          <w:rFonts w:cs="Arial"/>
          <w:b w:val="0"/>
          <w:color w:val="000000"/>
          <w:szCs w:val="22"/>
        </w:rPr>
        <w:t>,</w:t>
      </w:r>
      <w:r>
        <w:rPr>
          <w:rFonts w:cs="Arial"/>
          <w:b w:val="0"/>
          <w:color w:val="000000"/>
          <w:szCs w:val="22"/>
        </w:rPr>
        <w:t xml:space="preserve"> </w:t>
      </w:r>
      <w:r w:rsidR="0035105A">
        <w:rPr>
          <w:rFonts w:cs="Arial"/>
          <w:b w:val="0"/>
          <w:color w:val="000000"/>
          <w:szCs w:val="22"/>
        </w:rPr>
        <w:t>destacou-se,</w:t>
      </w:r>
      <w:r>
        <w:rPr>
          <w:rFonts w:cs="Arial"/>
          <w:b w:val="0"/>
          <w:color w:val="000000"/>
          <w:szCs w:val="22"/>
        </w:rPr>
        <w:t xml:space="preserve"> </w:t>
      </w:r>
      <w:r w:rsidR="00401A73">
        <w:rPr>
          <w:rFonts w:cs="Arial"/>
          <w:b w:val="0"/>
          <w:color w:val="000000"/>
          <w:szCs w:val="22"/>
        </w:rPr>
        <w:t>ao longo das sessões</w:t>
      </w:r>
      <w:r w:rsidR="0035105A">
        <w:rPr>
          <w:rFonts w:cs="Arial"/>
          <w:b w:val="0"/>
          <w:color w:val="000000"/>
          <w:szCs w:val="22"/>
        </w:rPr>
        <w:t>,</w:t>
      </w:r>
      <w:r w:rsidR="00401A73">
        <w:rPr>
          <w:rFonts w:cs="Arial"/>
          <w:b w:val="0"/>
          <w:color w:val="000000"/>
          <w:szCs w:val="22"/>
        </w:rPr>
        <w:t xml:space="preserve"> </w:t>
      </w:r>
      <w:r>
        <w:rPr>
          <w:rFonts w:cs="Arial"/>
          <w:b w:val="0"/>
          <w:color w:val="000000"/>
          <w:szCs w:val="22"/>
        </w:rPr>
        <w:t xml:space="preserve">que </w:t>
      </w:r>
      <w:r w:rsidR="002122CC">
        <w:rPr>
          <w:rFonts w:cs="Arial"/>
          <w:b w:val="0"/>
          <w:color w:val="000000"/>
          <w:szCs w:val="22"/>
        </w:rPr>
        <w:t>um</w:t>
      </w:r>
      <w:r w:rsidR="002122CC" w:rsidRPr="00423387">
        <w:rPr>
          <w:rFonts w:cs="Arial"/>
          <w:b w:val="0"/>
          <w:color w:val="000000"/>
          <w:szCs w:val="22"/>
        </w:rPr>
        <w:t xml:space="preserve"> </w:t>
      </w:r>
      <w:r w:rsidR="008B24D4" w:rsidRPr="00423387">
        <w:rPr>
          <w:rFonts w:cs="Arial"/>
          <w:b w:val="0"/>
          <w:color w:val="000000"/>
          <w:szCs w:val="22"/>
        </w:rPr>
        <w:t xml:space="preserve">rigoroso </w:t>
      </w:r>
      <w:r w:rsidR="002122CC" w:rsidRPr="00423387">
        <w:rPr>
          <w:rFonts w:cs="Arial"/>
          <w:b w:val="0"/>
          <w:color w:val="000000"/>
          <w:szCs w:val="22"/>
        </w:rPr>
        <w:t>controlo da glicemia, da tensão arterial</w:t>
      </w:r>
      <w:r w:rsidR="002122CC">
        <w:rPr>
          <w:rFonts w:cs="Arial"/>
          <w:b w:val="0"/>
          <w:color w:val="000000"/>
          <w:szCs w:val="22"/>
        </w:rPr>
        <w:t xml:space="preserve">, do perfil </w:t>
      </w:r>
      <w:r w:rsidR="00401A73">
        <w:rPr>
          <w:rFonts w:cs="Arial"/>
          <w:b w:val="0"/>
          <w:color w:val="000000"/>
          <w:szCs w:val="22"/>
        </w:rPr>
        <w:t xml:space="preserve">lipídico, </w:t>
      </w:r>
      <w:r w:rsidR="00E43C75">
        <w:rPr>
          <w:rFonts w:cs="Arial"/>
          <w:b w:val="0"/>
          <w:color w:val="000000"/>
          <w:szCs w:val="22"/>
        </w:rPr>
        <w:t xml:space="preserve">assim como </w:t>
      </w:r>
      <w:r w:rsidR="002122CC" w:rsidRPr="00423387">
        <w:rPr>
          <w:rFonts w:cs="Arial"/>
          <w:b w:val="0"/>
          <w:color w:val="000000"/>
          <w:szCs w:val="22"/>
        </w:rPr>
        <w:t>uma vigilância periódica dos órgãos mais sensíveis</w:t>
      </w:r>
      <w:r>
        <w:rPr>
          <w:rFonts w:cs="Arial"/>
          <w:b w:val="0"/>
          <w:color w:val="000000"/>
          <w:szCs w:val="22"/>
        </w:rPr>
        <w:t>, seria crucial</w:t>
      </w:r>
      <w:r w:rsidR="002122CC" w:rsidRPr="00423387">
        <w:rPr>
          <w:rFonts w:cs="Arial"/>
          <w:b w:val="0"/>
          <w:color w:val="000000"/>
          <w:szCs w:val="22"/>
        </w:rPr>
        <w:t xml:space="preserve"> </w:t>
      </w:r>
      <w:r w:rsidR="002122CC">
        <w:rPr>
          <w:rFonts w:cs="Arial"/>
          <w:b w:val="0"/>
          <w:color w:val="000000"/>
          <w:szCs w:val="22"/>
        </w:rPr>
        <w:t xml:space="preserve">para evitar e/ou controlar o </w:t>
      </w:r>
      <w:r w:rsidR="002122CC">
        <w:rPr>
          <w:rFonts w:cs="Arial"/>
          <w:b w:val="0"/>
          <w:color w:val="000000"/>
          <w:szCs w:val="22"/>
        </w:rPr>
        <w:lastRenderedPageBreak/>
        <w:t>desenvolvimento</w:t>
      </w:r>
      <w:r>
        <w:rPr>
          <w:rFonts w:cs="Arial"/>
          <w:b w:val="0"/>
          <w:color w:val="000000"/>
          <w:szCs w:val="22"/>
        </w:rPr>
        <w:t xml:space="preserve"> de complicações associadas à DM2</w:t>
      </w:r>
      <w:r w:rsidR="002122CC">
        <w:rPr>
          <w:rFonts w:cs="Arial"/>
          <w:b w:val="0"/>
          <w:color w:val="000000"/>
          <w:szCs w:val="22"/>
        </w:rPr>
        <w:t xml:space="preserve">. </w:t>
      </w:r>
      <w:r w:rsidR="002122CC" w:rsidRPr="00423387">
        <w:rPr>
          <w:b w:val="0"/>
          <w:szCs w:val="22"/>
        </w:rPr>
        <w:t xml:space="preserve">As mudanças no estilo de vida são </w:t>
      </w:r>
      <w:proofErr w:type="gramStart"/>
      <w:r w:rsidR="002122CC" w:rsidRPr="00423387">
        <w:rPr>
          <w:b w:val="0"/>
          <w:szCs w:val="22"/>
        </w:rPr>
        <w:t>absolutamente essenciais</w:t>
      </w:r>
      <w:proofErr w:type="gramEnd"/>
      <w:r w:rsidR="002122CC" w:rsidRPr="00423387">
        <w:rPr>
          <w:b w:val="0"/>
          <w:szCs w:val="22"/>
        </w:rPr>
        <w:t xml:space="preserve"> para prevenir as complicações da </w:t>
      </w:r>
      <w:r>
        <w:rPr>
          <w:b w:val="0"/>
          <w:szCs w:val="22"/>
        </w:rPr>
        <w:t>DM</w:t>
      </w:r>
      <w:r w:rsidR="002122CC" w:rsidRPr="00423387">
        <w:rPr>
          <w:b w:val="0"/>
          <w:szCs w:val="22"/>
        </w:rPr>
        <w:t xml:space="preserve"> e todos os indivíduos devem ser encorajados a melhorar</w:t>
      </w:r>
      <w:r w:rsidR="002122CC">
        <w:rPr>
          <w:b w:val="0"/>
          <w:szCs w:val="22"/>
        </w:rPr>
        <w:t xml:space="preserve"> a </w:t>
      </w:r>
      <w:r w:rsidR="002122CC" w:rsidRPr="00423387">
        <w:rPr>
          <w:b w:val="0"/>
          <w:szCs w:val="22"/>
        </w:rPr>
        <w:t xml:space="preserve">sua dieta e </w:t>
      </w:r>
      <w:r>
        <w:rPr>
          <w:b w:val="0"/>
          <w:szCs w:val="22"/>
        </w:rPr>
        <w:t xml:space="preserve">a </w:t>
      </w:r>
      <w:r w:rsidR="002122CC" w:rsidRPr="00423387">
        <w:rPr>
          <w:b w:val="0"/>
          <w:szCs w:val="22"/>
        </w:rPr>
        <w:t>aumentar</w:t>
      </w:r>
      <w:r w:rsidR="002122CC">
        <w:rPr>
          <w:b w:val="0"/>
          <w:szCs w:val="22"/>
        </w:rPr>
        <w:t xml:space="preserve"> os </w:t>
      </w:r>
      <w:r w:rsidR="002122CC" w:rsidRPr="00423387">
        <w:rPr>
          <w:b w:val="0"/>
          <w:szCs w:val="22"/>
        </w:rPr>
        <w:t>seus níveis de atividade</w:t>
      </w:r>
      <w:r w:rsidR="002122CC">
        <w:rPr>
          <w:b w:val="0"/>
          <w:szCs w:val="22"/>
        </w:rPr>
        <w:t xml:space="preserve"> </w:t>
      </w:r>
      <w:r>
        <w:rPr>
          <w:b w:val="0"/>
          <w:szCs w:val="22"/>
        </w:rPr>
        <w:t>e exercício físico</w:t>
      </w:r>
      <w:r w:rsidRPr="00C94263">
        <w:rPr>
          <w:b w:val="0"/>
          <w:szCs w:val="22"/>
        </w:rPr>
        <w:t xml:space="preserve"> </w:t>
      </w:r>
      <w:sdt>
        <w:sdtPr>
          <w:rPr>
            <w:b w:val="0"/>
            <w:szCs w:val="22"/>
          </w:rPr>
          <w:id w:val="232508212"/>
          <w:citation/>
        </w:sdtPr>
        <w:sdtContent>
          <w:r w:rsidR="00E65CC1" w:rsidRPr="00C94263">
            <w:rPr>
              <w:b w:val="0"/>
              <w:szCs w:val="22"/>
            </w:rPr>
            <w:fldChar w:fldCharType="begin"/>
          </w:r>
          <w:r w:rsidRPr="00C94263">
            <w:rPr>
              <w:b w:val="0"/>
              <w:szCs w:val="22"/>
              <w:lang w:val="pt-BR"/>
            </w:rPr>
            <w:instrText xml:space="preserve">CITATION Bos14 \l 1046 </w:instrText>
          </w:r>
          <w:r w:rsidR="00E65CC1" w:rsidRPr="00C94263">
            <w:rPr>
              <w:b w:val="0"/>
              <w:szCs w:val="22"/>
            </w:rPr>
            <w:fldChar w:fldCharType="separate"/>
          </w:r>
          <w:r w:rsidRPr="00C94263">
            <w:rPr>
              <w:b w:val="0"/>
              <w:noProof/>
              <w:szCs w:val="22"/>
              <w:lang w:val="pt-BR"/>
            </w:rPr>
            <w:t>(Bostock-Cox, 2015)</w:t>
          </w:r>
          <w:r w:rsidR="00E65CC1" w:rsidRPr="00C94263">
            <w:rPr>
              <w:b w:val="0"/>
              <w:szCs w:val="22"/>
            </w:rPr>
            <w:fldChar w:fldCharType="end"/>
          </w:r>
        </w:sdtContent>
      </w:sdt>
      <w:r w:rsidR="002122CC">
        <w:rPr>
          <w:b w:val="0"/>
          <w:szCs w:val="22"/>
        </w:rPr>
        <w:t xml:space="preserve">. </w:t>
      </w:r>
      <w:r w:rsidR="002122CC" w:rsidRPr="00423387">
        <w:rPr>
          <w:b w:val="0"/>
          <w:szCs w:val="22"/>
        </w:rPr>
        <w:t>Pode-se argumentar que a prevenção</w:t>
      </w:r>
      <w:r w:rsidR="00401A73">
        <w:rPr>
          <w:b w:val="0"/>
          <w:szCs w:val="22"/>
        </w:rPr>
        <w:t xml:space="preserve"> e controlo</w:t>
      </w:r>
      <w:r w:rsidR="002122CC" w:rsidRPr="00423387">
        <w:rPr>
          <w:b w:val="0"/>
          <w:szCs w:val="22"/>
        </w:rPr>
        <w:t xml:space="preserve"> d</w:t>
      </w:r>
      <w:r w:rsidR="00401A73">
        <w:rPr>
          <w:b w:val="0"/>
          <w:szCs w:val="22"/>
        </w:rPr>
        <w:t>a</w:t>
      </w:r>
      <w:r w:rsidR="002122CC" w:rsidRPr="00423387">
        <w:rPr>
          <w:b w:val="0"/>
          <w:szCs w:val="22"/>
        </w:rPr>
        <w:t xml:space="preserve"> </w:t>
      </w:r>
      <w:r w:rsidR="00401A73">
        <w:rPr>
          <w:b w:val="0"/>
          <w:szCs w:val="22"/>
        </w:rPr>
        <w:t>DM2</w:t>
      </w:r>
      <w:r w:rsidR="002122CC" w:rsidRPr="00423387">
        <w:rPr>
          <w:b w:val="0"/>
          <w:szCs w:val="22"/>
        </w:rPr>
        <w:t xml:space="preserve"> é</w:t>
      </w:r>
      <w:r w:rsidR="002122CC">
        <w:rPr>
          <w:b w:val="0"/>
          <w:szCs w:val="22"/>
        </w:rPr>
        <w:t xml:space="preserve"> o primeiro pa</w:t>
      </w:r>
      <w:r w:rsidR="00E43C75">
        <w:rPr>
          <w:b w:val="0"/>
          <w:szCs w:val="22"/>
        </w:rPr>
        <w:t xml:space="preserve">sso na redução das complicações, </w:t>
      </w:r>
      <w:r w:rsidR="002122CC">
        <w:rPr>
          <w:b w:val="0"/>
          <w:szCs w:val="22"/>
        </w:rPr>
        <w:t>demonstrando ser mais eficaz</w:t>
      </w:r>
      <w:r w:rsidR="00E80A3A">
        <w:rPr>
          <w:b w:val="0"/>
          <w:szCs w:val="22"/>
        </w:rPr>
        <w:t xml:space="preserve"> do que a medicação</w:t>
      </w:r>
      <w:r>
        <w:rPr>
          <w:b w:val="0"/>
          <w:szCs w:val="22"/>
        </w:rPr>
        <w:t xml:space="preserve"> </w:t>
      </w:r>
      <w:r w:rsidRPr="00C94263">
        <w:rPr>
          <w:b w:val="0"/>
          <w:i/>
          <w:szCs w:val="22"/>
        </w:rPr>
        <w:t>(idem)</w:t>
      </w:r>
      <w:r w:rsidR="00E80A3A" w:rsidRPr="00C94263">
        <w:rPr>
          <w:b w:val="0"/>
          <w:i/>
          <w:szCs w:val="22"/>
        </w:rPr>
        <w:t>.</w:t>
      </w:r>
      <w:r w:rsidR="003E52D4">
        <w:rPr>
          <w:b w:val="0"/>
          <w:szCs w:val="22"/>
        </w:rPr>
        <w:t xml:space="preserve"> </w:t>
      </w:r>
    </w:p>
    <w:p w:rsidR="002122CC" w:rsidRDefault="00401A73" w:rsidP="002122CC">
      <w:pPr>
        <w:widowControl w:val="0"/>
        <w:autoSpaceDE w:val="0"/>
        <w:autoSpaceDN w:val="0"/>
        <w:adjustRightInd w:val="0"/>
        <w:jc w:val="both"/>
        <w:rPr>
          <w:b w:val="0"/>
          <w:szCs w:val="22"/>
        </w:rPr>
      </w:pPr>
      <w:r>
        <w:rPr>
          <w:b w:val="0"/>
          <w:szCs w:val="22"/>
        </w:rPr>
        <w:t>Foi notório</w:t>
      </w:r>
      <w:r w:rsidR="002122CC">
        <w:rPr>
          <w:b w:val="0"/>
          <w:szCs w:val="22"/>
        </w:rPr>
        <w:t xml:space="preserve"> que a amostra sentiu alguma dificuldade em relacionar </w:t>
      </w:r>
      <w:r w:rsidR="009B676A">
        <w:rPr>
          <w:b w:val="0"/>
          <w:szCs w:val="22"/>
        </w:rPr>
        <w:t>os seus problemas de saúde</w:t>
      </w:r>
      <w:r w:rsidR="002122CC">
        <w:rPr>
          <w:b w:val="0"/>
          <w:szCs w:val="22"/>
        </w:rPr>
        <w:t xml:space="preserve"> com a DM</w:t>
      </w:r>
      <w:r w:rsidR="00C902C8">
        <w:rPr>
          <w:b w:val="0"/>
          <w:szCs w:val="22"/>
        </w:rPr>
        <w:t>2</w:t>
      </w:r>
      <w:r w:rsidR="002122CC">
        <w:rPr>
          <w:b w:val="0"/>
          <w:szCs w:val="22"/>
        </w:rPr>
        <w:t xml:space="preserve">, </w:t>
      </w:r>
      <w:r w:rsidR="009B676A">
        <w:rPr>
          <w:b w:val="0"/>
          <w:szCs w:val="22"/>
        </w:rPr>
        <w:t>sendo que a explicação mais plausível para tal facto poderá prender-se</w:t>
      </w:r>
      <w:r w:rsidR="00E43C75">
        <w:rPr>
          <w:b w:val="0"/>
          <w:szCs w:val="22"/>
        </w:rPr>
        <w:t xml:space="preserve"> </w:t>
      </w:r>
      <w:r w:rsidR="009B676A">
        <w:rPr>
          <w:b w:val="0"/>
          <w:szCs w:val="22"/>
        </w:rPr>
        <w:t>com a</w:t>
      </w:r>
      <w:r>
        <w:rPr>
          <w:b w:val="0"/>
          <w:szCs w:val="22"/>
        </w:rPr>
        <w:t xml:space="preserve"> falta de</w:t>
      </w:r>
      <w:r w:rsidR="009B676A">
        <w:rPr>
          <w:b w:val="0"/>
          <w:szCs w:val="22"/>
        </w:rPr>
        <w:t xml:space="preserve"> conhecimento</w:t>
      </w:r>
      <w:r w:rsidR="008B24D4">
        <w:rPr>
          <w:b w:val="0"/>
          <w:szCs w:val="22"/>
        </w:rPr>
        <w:t xml:space="preserve"> ou com prévias crenças</w:t>
      </w:r>
      <w:r w:rsidR="009B676A">
        <w:rPr>
          <w:b w:val="0"/>
          <w:szCs w:val="22"/>
        </w:rPr>
        <w:t xml:space="preserve"> sobre as complic</w:t>
      </w:r>
      <w:r w:rsidR="008B24D4">
        <w:rPr>
          <w:b w:val="0"/>
          <w:szCs w:val="22"/>
        </w:rPr>
        <w:t>ações associadas à DM, bem como</w:t>
      </w:r>
      <w:r w:rsidR="009B676A">
        <w:rPr>
          <w:b w:val="0"/>
          <w:szCs w:val="22"/>
        </w:rPr>
        <w:t xml:space="preserve"> sobre </w:t>
      </w:r>
      <w:r>
        <w:rPr>
          <w:b w:val="0"/>
          <w:szCs w:val="22"/>
        </w:rPr>
        <w:t xml:space="preserve">a patologia em </w:t>
      </w:r>
      <w:r w:rsidR="009B676A">
        <w:rPr>
          <w:b w:val="0"/>
          <w:szCs w:val="22"/>
        </w:rPr>
        <w:t>estudo.</w:t>
      </w:r>
    </w:p>
    <w:p w:rsidR="002122CC" w:rsidRDefault="009B676A" w:rsidP="002122CC">
      <w:pPr>
        <w:widowControl w:val="0"/>
        <w:autoSpaceDE w:val="0"/>
        <w:autoSpaceDN w:val="0"/>
        <w:adjustRightInd w:val="0"/>
        <w:jc w:val="both"/>
        <w:rPr>
          <w:b w:val="0"/>
          <w:szCs w:val="22"/>
        </w:rPr>
      </w:pPr>
      <w:r>
        <w:rPr>
          <w:b w:val="0"/>
          <w:szCs w:val="22"/>
        </w:rPr>
        <w:t>No entanto, a</w:t>
      </w:r>
      <w:r w:rsidR="002122CC" w:rsidRPr="008F6B1C">
        <w:rPr>
          <w:b w:val="0"/>
          <w:szCs w:val="22"/>
        </w:rPr>
        <w:t xml:space="preserve"> </w:t>
      </w:r>
      <w:r w:rsidR="00894BFB">
        <w:rPr>
          <w:b w:val="0"/>
          <w:szCs w:val="22"/>
        </w:rPr>
        <w:t xml:space="preserve">comorbilidade </w:t>
      </w:r>
      <w:r w:rsidR="008B24D4">
        <w:rPr>
          <w:b w:val="0"/>
          <w:szCs w:val="22"/>
        </w:rPr>
        <w:t>que os elementos da amostra referiram estar mais</w:t>
      </w:r>
      <w:r w:rsidR="00894BFB">
        <w:rPr>
          <w:b w:val="0"/>
          <w:szCs w:val="22"/>
        </w:rPr>
        <w:t xml:space="preserve"> </w:t>
      </w:r>
      <w:r>
        <w:rPr>
          <w:b w:val="0"/>
          <w:szCs w:val="22"/>
        </w:rPr>
        <w:t>associada à DM2</w:t>
      </w:r>
      <w:r w:rsidR="00894BFB">
        <w:rPr>
          <w:b w:val="0"/>
          <w:szCs w:val="22"/>
        </w:rPr>
        <w:t xml:space="preserve"> </w:t>
      </w:r>
      <w:r w:rsidR="008B24D4">
        <w:rPr>
          <w:b w:val="0"/>
          <w:szCs w:val="22"/>
        </w:rPr>
        <w:t xml:space="preserve">traduz-se na </w:t>
      </w:r>
      <w:r w:rsidR="002122CC" w:rsidRPr="008F6B1C">
        <w:rPr>
          <w:b w:val="0"/>
          <w:szCs w:val="22"/>
        </w:rPr>
        <w:t>perda da sensibi</w:t>
      </w:r>
      <w:r w:rsidR="003E52D4">
        <w:rPr>
          <w:b w:val="0"/>
          <w:szCs w:val="22"/>
        </w:rPr>
        <w:t>lidade nos membros inferiores</w:t>
      </w:r>
      <w:r w:rsidR="00C94263">
        <w:rPr>
          <w:b w:val="0"/>
          <w:szCs w:val="22"/>
        </w:rPr>
        <w:t xml:space="preserve">. </w:t>
      </w:r>
      <w:r w:rsidR="00460673">
        <w:rPr>
          <w:b w:val="0"/>
          <w:szCs w:val="22"/>
        </w:rPr>
        <w:t xml:space="preserve">Entre outras </w:t>
      </w:r>
      <w:r w:rsidR="002122CC" w:rsidRPr="008F6B1C">
        <w:rPr>
          <w:b w:val="0"/>
          <w:szCs w:val="22"/>
        </w:rPr>
        <w:t xml:space="preserve">razões, </w:t>
      </w:r>
      <w:r w:rsidR="00460673">
        <w:rPr>
          <w:b w:val="0"/>
          <w:szCs w:val="22"/>
        </w:rPr>
        <w:t xml:space="preserve">tal </w:t>
      </w:r>
      <w:r w:rsidR="00C94263">
        <w:rPr>
          <w:b w:val="0"/>
          <w:szCs w:val="22"/>
        </w:rPr>
        <w:t xml:space="preserve">situação </w:t>
      </w:r>
      <w:r w:rsidR="00460673">
        <w:rPr>
          <w:b w:val="0"/>
          <w:szCs w:val="22"/>
        </w:rPr>
        <w:t>pode ser expl</w:t>
      </w:r>
      <w:r w:rsidR="00C94263">
        <w:rPr>
          <w:b w:val="0"/>
          <w:szCs w:val="22"/>
        </w:rPr>
        <w:t>icada</w:t>
      </w:r>
      <w:r>
        <w:rPr>
          <w:b w:val="0"/>
          <w:szCs w:val="22"/>
        </w:rPr>
        <w:t xml:space="preserve">, </w:t>
      </w:r>
      <w:r w:rsidR="00894BFB">
        <w:rPr>
          <w:b w:val="0"/>
          <w:szCs w:val="22"/>
        </w:rPr>
        <w:t>primeiramente</w:t>
      </w:r>
      <w:r>
        <w:rPr>
          <w:b w:val="0"/>
          <w:szCs w:val="22"/>
        </w:rPr>
        <w:t>,</w:t>
      </w:r>
      <w:r w:rsidR="00894BFB">
        <w:rPr>
          <w:b w:val="0"/>
          <w:szCs w:val="22"/>
        </w:rPr>
        <w:t xml:space="preserve"> </w:t>
      </w:r>
      <w:r w:rsidR="00460673">
        <w:rPr>
          <w:b w:val="0"/>
          <w:szCs w:val="22"/>
        </w:rPr>
        <w:t>pela</w:t>
      </w:r>
      <w:r w:rsidR="00894BFB">
        <w:rPr>
          <w:b w:val="0"/>
          <w:szCs w:val="22"/>
        </w:rPr>
        <w:t xml:space="preserve"> existência de sintomatologia, o </w:t>
      </w:r>
      <w:r w:rsidR="002122CC" w:rsidRPr="008F6B1C">
        <w:rPr>
          <w:b w:val="0"/>
          <w:szCs w:val="22"/>
        </w:rPr>
        <w:t>que ajuda a que a pessoa associe este problema à doença</w:t>
      </w:r>
      <w:r w:rsidR="00460673">
        <w:rPr>
          <w:b w:val="0"/>
          <w:szCs w:val="22"/>
        </w:rPr>
        <w:t>,</w:t>
      </w:r>
      <w:r w:rsidR="002122CC" w:rsidRPr="008F6B1C">
        <w:rPr>
          <w:b w:val="0"/>
          <w:szCs w:val="22"/>
        </w:rPr>
        <w:t xml:space="preserve"> e</w:t>
      </w:r>
      <w:r>
        <w:rPr>
          <w:b w:val="0"/>
          <w:szCs w:val="22"/>
        </w:rPr>
        <w:t xml:space="preserve">, em </w:t>
      </w:r>
      <w:r w:rsidR="009A706D">
        <w:rPr>
          <w:b w:val="0"/>
          <w:szCs w:val="22"/>
        </w:rPr>
        <w:t>segundo,</w:t>
      </w:r>
      <w:r w:rsidR="002122CC" w:rsidRPr="008F6B1C">
        <w:rPr>
          <w:b w:val="0"/>
          <w:szCs w:val="22"/>
        </w:rPr>
        <w:t xml:space="preserve"> </w:t>
      </w:r>
      <w:r w:rsidR="00E43C75">
        <w:rPr>
          <w:b w:val="0"/>
          <w:szCs w:val="22"/>
        </w:rPr>
        <w:t>pelo conhecimento</w:t>
      </w:r>
      <w:r w:rsidR="00894BFB">
        <w:rPr>
          <w:b w:val="0"/>
          <w:szCs w:val="22"/>
        </w:rPr>
        <w:t xml:space="preserve"> que as</w:t>
      </w:r>
      <w:r w:rsidR="002122CC" w:rsidRPr="008F6B1C">
        <w:rPr>
          <w:b w:val="0"/>
          <w:szCs w:val="22"/>
        </w:rPr>
        <w:t xml:space="preserve"> pessoas </w:t>
      </w:r>
      <w:r>
        <w:rPr>
          <w:b w:val="0"/>
          <w:szCs w:val="22"/>
        </w:rPr>
        <w:t xml:space="preserve">já </w:t>
      </w:r>
      <w:r w:rsidR="00C902C8">
        <w:rPr>
          <w:b w:val="0"/>
          <w:szCs w:val="22"/>
        </w:rPr>
        <w:t>de</w:t>
      </w:r>
      <w:r w:rsidR="002122CC" w:rsidRPr="008F6B1C">
        <w:rPr>
          <w:b w:val="0"/>
          <w:szCs w:val="22"/>
        </w:rPr>
        <w:t xml:space="preserve">têm </w:t>
      </w:r>
      <w:r w:rsidR="00894BFB">
        <w:rPr>
          <w:b w:val="0"/>
          <w:szCs w:val="22"/>
        </w:rPr>
        <w:t>sobre esta problemática</w:t>
      </w:r>
      <w:r w:rsidR="008B24D4">
        <w:rPr>
          <w:b w:val="0"/>
          <w:szCs w:val="22"/>
        </w:rPr>
        <w:t xml:space="preserve"> (quer por experiência própria, quer pelo conhecimento da experiência de outrem)</w:t>
      </w:r>
      <w:r w:rsidR="002122CC" w:rsidRPr="008F6B1C">
        <w:rPr>
          <w:b w:val="0"/>
          <w:szCs w:val="22"/>
        </w:rPr>
        <w:t xml:space="preserve">. </w:t>
      </w:r>
      <w:r w:rsidR="00861F05">
        <w:rPr>
          <w:b w:val="0"/>
          <w:szCs w:val="22"/>
        </w:rPr>
        <w:t>Segundo Sousa (2014</w:t>
      </w:r>
      <w:r>
        <w:rPr>
          <w:b w:val="0"/>
          <w:szCs w:val="22"/>
        </w:rPr>
        <w:t xml:space="preserve">), </w:t>
      </w:r>
      <w:r w:rsidR="002122CC" w:rsidRPr="008F6B1C">
        <w:rPr>
          <w:b w:val="0"/>
          <w:szCs w:val="22"/>
        </w:rPr>
        <w:t xml:space="preserve">o facto de alguns dos participantes conhecerem alguém </w:t>
      </w:r>
      <w:r w:rsidR="00460673">
        <w:rPr>
          <w:b w:val="0"/>
          <w:szCs w:val="22"/>
        </w:rPr>
        <w:t>que tenha</w:t>
      </w:r>
      <w:r w:rsidR="002122CC" w:rsidRPr="008F6B1C">
        <w:rPr>
          <w:b w:val="0"/>
          <w:szCs w:val="22"/>
        </w:rPr>
        <w:t xml:space="preserve"> </w:t>
      </w:r>
      <w:r w:rsidR="00460673">
        <w:rPr>
          <w:b w:val="0"/>
          <w:szCs w:val="22"/>
        </w:rPr>
        <w:t>sofrido</w:t>
      </w:r>
      <w:r w:rsidR="002122CC" w:rsidRPr="008F6B1C">
        <w:rPr>
          <w:b w:val="0"/>
          <w:szCs w:val="22"/>
        </w:rPr>
        <w:t xml:space="preserve"> esta exper</w:t>
      </w:r>
      <w:r w:rsidR="00460673">
        <w:rPr>
          <w:b w:val="0"/>
          <w:szCs w:val="22"/>
        </w:rPr>
        <w:t>iência traumática, permite que a</w:t>
      </w:r>
      <w:r w:rsidR="002122CC" w:rsidRPr="008F6B1C">
        <w:rPr>
          <w:b w:val="0"/>
          <w:szCs w:val="22"/>
        </w:rPr>
        <w:t xml:space="preserve"> associem</w:t>
      </w:r>
      <w:r w:rsidR="002122CC">
        <w:rPr>
          <w:b w:val="0"/>
          <w:szCs w:val="22"/>
        </w:rPr>
        <w:t xml:space="preserve"> à </w:t>
      </w:r>
      <w:r w:rsidR="00460673">
        <w:rPr>
          <w:b w:val="0"/>
          <w:szCs w:val="22"/>
        </w:rPr>
        <w:t>DM</w:t>
      </w:r>
      <w:r w:rsidR="002122CC">
        <w:rPr>
          <w:b w:val="0"/>
          <w:szCs w:val="22"/>
        </w:rPr>
        <w:t xml:space="preserve">. </w:t>
      </w:r>
      <w:r w:rsidR="00894BFB">
        <w:rPr>
          <w:b w:val="0"/>
          <w:szCs w:val="22"/>
        </w:rPr>
        <w:t>Esta afi</w:t>
      </w:r>
      <w:r>
        <w:rPr>
          <w:b w:val="0"/>
          <w:szCs w:val="22"/>
        </w:rPr>
        <w:t xml:space="preserve">rmação vai </w:t>
      </w:r>
      <w:r w:rsidR="008B24D4">
        <w:rPr>
          <w:b w:val="0"/>
          <w:szCs w:val="22"/>
        </w:rPr>
        <w:t>ao</w:t>
      </w:r>
      <w:r>
        <w:rPr>
          <w:b w:val="0"/>
          <w:szCs w:val="22"/>
        </w:rPr>
        <w:t xml:space="preserve"> encontro </w:t>
      </w:r>
      <w:r w:rsidR="008B24D4">
        <w:rPr>
          <w:b w:val="0"/>
          <w:szCs w:val="22"/>
        </w:rPr>
        <w:t>da</w:t>
      </w:r>
      <w:r>
        <w:rPr>
          <w:b w:val="0"/>
          <w:szCs w:val="22"/>
        </w:rPr>
        <w:t xml:space="preserve"> experiê</w:t>
      </w:r>
      <w:r w:rsidR="008B24D4">
        <w:rPr>
          <w:b w:val="0"/>
          <w:szCs w:val="22"/>
        </w:rPr>
        <w:t>ncia vivenciada pela</w:t>
      </w:r>
      <w:r w:rsidR="009A706D">
        <w:rPr>
          <w:b w:val="0"/>
          <w:szCs w:val="22"/>
        </w:rPr>
        <w:t xml:space="preserve"> investiga</w:t>
      </w:r>
      <w:r w:rsidR="00401A73">
        <w:rPr>
          <w:b w:val="0"/>
          <w:szCs w:val="22"/>
        </w:rPr>
        <w:t>do</w:t>
      </w:r>
      <w:r w:rsidR="009A706D">
        <w:rPr>
          <w:b w:val="0"/>
          <w:szCs w:val="22"/>
        </w:rPr>
        <w:t>r</w:t>
      </w:r>
      <w:r w:rsidR="008B24D4">
        <w:rPr>
          <w:b w:val="0"/>
          <w:szCs w:val="22"/>
        </w:rPr>
        <w:t xml:space="preserve">a ao </w:t>
      </w:r>
      <w:proofErr w:type="gramStart"/>
      <w:r w:rsidR="008B24D4">
        <w:rPr>
          <w:b w:val="0"/>
          <w:szCs w:val="22"/>
        </w:rPr>
        <w:t>longo  da</w:t>
      </w:r>
      <w:proofErr w:type="gramEnd"/>
      <w:r w:rsidR="008B24D4">
        <w:rPr>
          <w:b w:val="0"/>
          <w:szCs w:val="22"/>
        </w:rPr>
        <w:t xml:space="preserve"> implementação das sessões do programa</w:t>
      </w:r>
      <w:r w:rsidR="009A706D">
        <w:rPr>
          <w:b w:val="0"/>
          <w:szCs w:val="22"/>
        </w:rPr>
        <w:t xml:space="preserve">, </w:t>
      </w:r>
      <w:r>
        <w:rPr>
          <w:b w:val="0"/>
          <w:szCs w:val="22"/>
        </w:rPr>
        <w:t>uma vez que</w:t>
      </w:r>
      <w:r w:rsidR="008B24D4">
        <w:rPr>
          <w:b w:val="0"/>
          <w:szCs w:val="22"/>
        </w:rPr>
        <w:t xml:space="preserve"> nestas</w:t>
      </w:r>
      <w:r w:rsidR="00894BFB">
        <w:rPr>
          <w:b w:val="0"/>
          <w:szCs w:val="22"/>
        </w:rPr>
        <w:t xml:space="preserve"> f</w:t>
      </w:r>
      <w:r w:rsidR="002122CC">
        <w:rPr>
          <w:b w:val="0"/>
          <w:szCs w:val="22"/>
        </w:rPr>
        <w:t>o</w:t>
      </w:r>
      <w:r>
        <w:rPr>
          <w:b w:val="0"/>
          <w:szCs w:val="22"/>
        </w:rPr>
        <w:t xml:space="preserve">i referido, </w:t>
      </w:r>
      <w:r w:rsidR="002122CC">
        <w:rPr>
          <w:b w:val="0"/>
          <w:szCs w:val="22"/>
        </w:rPr>
        <w:t>por diversos participantes</w:t>
      </w:r>
      <w:r w:rsidR="00460673">
        <w:rPr>
          <w:b w:val="0"/>
          <w:szCs w:val="22"/>
        </w:rPr>
        <w:t>,</w:t>
      </w:r>
      <w:r w:rsidR="002122CC">
        <w:rPr>
          <w:b w:val="0"/>
          <w:szCs w:val="22"/>
        </w:rPr>
        <w:t xml:space="preserve"> o medo de desenvolverem situações idênticas às vividas por familiares próximos</w:t>
      </w:r>
      <w:r w:rsidR="008B24D4">
        <w:rPr>
          <w:b w:val="0"/>
          <w:szCs w:val="22"/>
        </w:rPr>
        <w:t xml:space="preserve"> </w:t>
      </w:r>
      <w:r w:rsidR="002122CC">
        <w:rPr>
          <w:b w:val="0"/>
          <w:szCs w:val="22"/>
        </w:rPr>
        <w:t xml:space="preserve">que culminaram na amputação de um membro. Campos (2014) concluiu </w:t>
      </w:r>
      <w:r>
        <w:rPr>
          <w:b w:val="0"/>
          <w:szCs w:val="22"/>
        </w:rPr>
        <w:t>que</w:t>
      </w:r>
      <w:r w:rsidR="00401A73">
        <w:rPr>
          <w:b w:val="0"/>
          <w:szCs w:val="22"/>
        </w:rPr>
        <w:t xml:space="preserve"> </w:t>
      </w:r>
      <w:r w:rsidR="002122CC" w:rsidRPr="008508D7">
        <w:rPr>
          <w:b w:val="0"/>
          <w:szCs w:val="22"/>
        </w:rPr>
        <w:t xml:space="preserve">o conhecimento </w:t>
      </w:r>
      <w:r w:rsidR="00E43C75">
        <w:rPr>
          <w:b w:val="0"/>
          <w:szCs w:val="22"/>
        </w:rPr>
        <w:t>que as pessoas possuem acerca da</w:t>
      </w:r>
      <w:r w:rsidR="00EE6D2B">
        <w:rPr>
          <w:b w:val="0"/>
          <w:szCs w:val="22"/>
        </w:rPr>
        <w:t xml:space="preserve"> </w:t>
      </w:r>
      <w:r w:rsidR="00894BFB">
        <w:rPr>
          <w:b w:val="0"/>
          <w:szCs w:val="22"/>
        </w:rPr>
        <w:t>DM</w:t>
      </w:r>
      <w:r w:rsidR="002122CC" w:rsidRPr="008508D7">
        <w:rPr>
          <w:b w:val="0"/>
          <w:szCs w:val="22"/>
        </w:rPr>
        <w:t xml:space="preserve"> </w:t>
      </w:r>
      <w:r w:rsidR="00E43C75">
        <w:rPr>
          <w:b w:val="0"/>
          <w:szCs w:val="22"/>
        </w:rPr>
        <w:t xml:space="preserve">e das </w:t>
      </w:r>
      <w:r w:rsidR="00460673">
        <w:rPr>
          <w:b w:val="0"/>
          <w:szCs w:val="22"/>
        </w:rPr>
        <w:t xml:space="preserve">suas </w:t>
      </w:r>
      <w:r w:rsidR="00E43C75">
        <w:rPr>
          <w:b w:val="0"/>
          <w:szCs w:val="22"/>
        </w:rPr>
        <w:t>complicações é limitado à sua própria experiência</w:t>
      </w:r>
      <w:r w:rsidR="002122CC" w:rsidRPr="008508D7">
        <w:rPr>
          <w:b w:val="0"/>
          <w:szCs w:val="22"/>
        </w:rPr>
        <w:t xml:space="preserve"> ou </w:t>
      </w:r>
      <w:r w:rsidR="00894BFB">
        <w:rPr>
          <w:b w:val="0"/>
          <w:szCs w:val="22"/>
        </w:rPr>
        <w:t>à vivida por</w:t>
      </w:r>
      <w:r w:rsidR="002122CC" w:rsidRPr="008508D7">
        <w:rPr>
          <w:b w:val="0"/>
          <w:szCs w:val="22"/>
        </w:rPr>
        <w:t xml:space="preserve"> pessoas próximas. </w:t>
      </w:r>
    </w:p>
    <w:p w:rsidR="002122CC" w:rsidRPr="004E34DA" w:rsidRDefault="002122CC" w:rsidP="009A706D">
      <w:pPr>
        <w:widowControl w:val="0"/>
        <w:autoSpaceDE w:val="0"/>
        <w:autoSpaceDN w:val="0"/>
        <w:adjustRightInd w:val="0"/>
        <w:jc w:val="both"/>
        <w:rPr>
          <w:b w:val="0"/>
          <w:szCs w:val="22"/>
        </w:rPr>
      </w:pPr>
      <w:proofErr w:type="spellStart"/>
      <w:r w:rsidRPr="00CD6687">
        <w:rPr>
          <w:b w:val="0"/>
          <w:szCs w:val="22"/>
        </w:rPr>
        <w:t>Puffelen</w:t>
      </w:r>
      <w:proofErr w:type="spellEnd"/>
      <w:r>
        <w:rPr>
          <w:b w:val="0"/>
          <w:szCs w:val="22"/>
        </w:rPr>
        <w:t xml:space="preserve"> </w:t>
      </w:r>
      <w:r w:rsidR="00EE6D2B">
        <w:rPr>
          <w:b w:val="0"/>
          <w:szCs w:val="22"/>
        </w:rPr>
        <w:t>e col</w:t>
      </w:r>
      <w:r w:rsidR="005970E8">
        <w:rPr>
          <w:b w:val="0"/>
          <w:szCs w:val="22"/>
        </w:rPr>
        <w:t>aboradores</w:t>
      </w:r>
      <w:r>
        <w:rPr>
          <w:b w:val="0"/>
          <w:szCs w:val="22"/>
        </w:rPr>
        <w:t xml:space="preserve"> </w:t>
      </w:r>
      <w:r w:rsidRPr="003801B0">
        <w:rPr>
          <w:b w:val="0"/>
          <w:szCs w:val="22"/>
        </w:rPr>
        <w:t>(</w:t>
      </w:r>
      <w:r w:rsidR="00EE6D2B">
        <w:rPr>
          <w:b w:val="0"/>
          <w:szCs w:val="22"/>
        </w:rPr>
        <w:t>2015)</w:t>
      </w:r>
      <w:r w:rsidR="00E80A3A">
        <w:rPr>
          <w:b w:val="0"/>
          <w:szCs w:val="22"/>
        </w:rPr>
        <w:t xml:space="preserve"> </w:t>
      </w:r>
      <w:r w:rsidR="009A706D">
        <w:rPr>
          <w:b w:val="0"/>
          <w:szCs w:val="22"/>
        </w:rPr>
        <w:t xml:space="preserve">desenvolveram um estudo que visava analisar a correlação entre as representações de doença e o autocuidado na DM2. Selecionaram uma amostra de 192 utentes com </w:t>
      </w:r>
      <w:r w:rsidR="00401A73">
        <w:rPr>
          <w:b w:val="0"/>
          <w:szCs w:val="22"/>
        </w:rPr>
        <w:t xml:space="preserve">diagnóstico de </w:t>
      </w:r>
      <w:r w:rsidR="009B676A">
        <w:rPr>
          <w:b w:val="0"/>
          <w:szCs w:val="22"/>
        </w:rPr>
        <w:t xml:space="preserve">DM2, residentes </w:t>
      </w:r>
      <w:r w:rsidR="009A706D">
        <w:rPr>
          <w:b w:val="0"/>
          <w:szCs w:val="22"/>
        </w:rPr>
        <w:t>na Holanda, e aplicaram a</w:t>
      </w:r>
      <w:r w:rsidR="009B676A">
        <w:rPr>
          <w:b w:val="0"/>
          <w:szCs w:val="22"/>
        </w:rPr>
        <w:t>s</w:t>
      </w:r>
      <w:r w:rsidR="009A706D">
        <w:rPr>
          <w:b w:val="0"/>
          <w:szCs w:val="22"/>
        </w:rPr>
        <w:t xml:space="preserve"> esca</w:t>
      </w:r>
      <w:r w:rsidR="009A706D" w:rsidRPr="009A706D">
        <w:rPr>
          <w:b w:val="0"/>
          <w:szCs w:val="22"/>
        </w:rPr>
        <w:t>l</w:t>
      </w:r>
      <w:r w:rsidR="009A706D">
        <w:rPr>
          <w:b w:val="0"/>
          <w:szCs w:val="22"/>
        </w:rPr>
        <w:t>a</w:t>
      </w:r>
      <w:r w:rsidR="009B676A">
        <w:rPr>
          <w:b w:val="0"/>
          <w:szCs w:val="22"/>
        </w:rPr>
        <w:t>s</w:t>
      </w:r>
      <w:r w:rsidR="009A706D">
        <w:rPr>
          <w:b w:val="0"/>
          <w:szCs w:val="22"/>
        </w:rPr>
        <w:t xml:space="preserve"> </w:t>
      </w:r>
      <w:r w:rsidR="003A17CC">
        <w:rPr>
          <w:b w:val="0"/>
          <w:szCs w:val="22"/>
        </w:rPr>
        <w:t>“</w:t>
      </w:r>
      <w:proofErr w:type="spellStart"/>
      <w:r w:rsidR="003A17CC" w:rsidRPr="004E34DA">
        <w:rPr>
          <w:b w:val="0"/>
          <w:szCs w:val="22"/>
        </w:rPr>
        <w:t>Illness</w:t>
      </w:r>
      <w:proofErr w:type="spellEnd"/>
      <w:r w:rsidR="003A17CC" w:rsidRPr="004E34DA">
        <w:rPr>
          <w:b w:val="0"/>
          <w:szCs w:val="22"/>
        </w:rPr>
        <w:t xml:space="preserve"> </w:t>
      </w:r>
      <w:proofErr w:type="spellStart"/>
      <w:r w:rsidR="003A17CC" w:rsidRPr="004E34DA">
        <w:rPr>
          <w:b w:val="0"/>
          <w:szCs w:val="22"/>
        </w:rPr>
        <w:t>Perception</w:t>
      </w:r>
      <w:proofErr w:type="spellEnd"/>
      <w:r w:rsidR="003A17CC" w:rsidRPr="004E34DA">
        <w:rPr>
          <w:b w:val="0"/>
          <w:szCs w:val="22"/>
        </w:rPr>
        <w:t xml:space="preserve"> </w:t>
      </w:r>
      <w:proofErr w:type="spellStart"/>
      <w:r w:rsidR="003A17CC" w:rsidRPr="004E34DA">
        <w:rPr>
          <w:b w:val="0"/>
          <w:szCs w:val="22"/>
        </w:rPr>
        <w:t>Questionnaire</w:t>
      </w:r>
      <w:proofErr w:type="spellEnd"/>
      <w:r w:rsidR="003A17CC" w:rsidRPr="004E34DA">
        <w:rPr>
          <w:b w:val="0"/>
          <w:szCs w:val="22"/>
        </w:rPr>
        <w:t xml:space="preserve"> (</w:t>
      </w:r>
      <w:proofErr w:type="gramStart"/>
      <w:r w:rsidR="003A17CC" w:rsidRPr="004E34DA">
        <w:rPr>
          <w:b w:val="0"/>
          <w:szCs w:val="22"/>
        </w:rPr>
        <w:t>IPQ-R)</w:t>
      </w:r>
      <w:proofErr w:type="gramEnd"/>
      <w:r w:rsidR="003A17CC" w:rsidRPr="004E34DA">
        <w:rPr>
          <w:b w:val="0"/>
          <w:szCs w:val="22"/>
        </w:rPr>
        <w:t>”</w:t>
      </w:r>
      <w:r w:rsidR="009B676A">
        <w:rPr>
          <w:b w:val="0"/>
          <w:szCs w:val="22"/>
        </w:rPr>
        <w:t xml:space="preserve"> e </w:t>
      </w:r>
      <w:r w:rsidR="009A706D">
        <w:rPr>
          <w:b w:val="0"/>
          <w:szCs w:val="22"/>
        </w:rPr>
        <w:t>“</w:t>
      </w:r>
      <w:proofErr w:type="spellStart"/>
      <w:r w:rsidR="009A706D" w:rsidRPr="004E34DA">
        <w:rPr>
          <w:b w:val="0"/>
          <w:szCs w:val="22"/>
        </w:rPr>
        <w:t>Summary</w:t>
      </w:r>
      <w:proofErr w:type="spellEnd"/>
      <w:r w:rsidR="009A706D" w:rsidRPr="004E34DA">
        <w:rPr>
          <w:b w:val="0"/>
          <w:szCs w:val="22"/>
        </w:rPr>
        <w:t xml:space="preserve"> </w:t>
      </w:r>
      <w:proofErr w:type="spellStart"/>
      <w:r w:rsidR="009A706D" w:rsidRPr="004E34DA">
        <w:rPr>
          <w:b w:val="0"/>
          <w:szCs w:val="22"/>
        </w:rPr>
        <w:t>of</w:t>
      </w:r>
      <w:proofErr w:type="spellEnd"/>
      <w:r w:rsidR="009A706D" w:rsidRPr="004E34DA">
        <w:rPr>
          <w:b w:val="0"/>
          <w:szCs w:val="22"/>
        </w:rPr>
        <w:t xml:space="preserve"> Diabetes Self-</w:t>
      </w:r>
      <w:proofErr w:type="spellStart"/>
      <w:r w:rsidR="009A706D" w:rsidRPr="004E34DA">
        <w:rPr>
          <w:b w:val="0"/>
          <w:szCs w:val="22"/>
        </w:rPr>
        <w:t>Care</w:t>
      </w:r>
      <w:proofErr w:type="spellEnd"/>
      <w:r w:rsidR="009A706D" w:rsidRPr="004E34DA">
        <w:rPr>
          <w:b w:val="0"/>
          <w:szCs w:val="22"/>
        </w:rPr>
        <w:t xml:space="preserve"> </w:t>
      </w:r>
      <w:proofErr w:type="spellStart"/>
      <w:r w:rsidR="009A706D" w:rsidRPr="004E34DA">
        <w:rPr>
          <w:b w:val="0"/>
          <w:szCs w:val="22"/>
        </w:rPr>
        <w:t>Activities</w:t>
      </w:r>
      <w:proofErr w:type="spellEnd"/>
      <w:r w:rsidR="009A706D" w:rsidRPr="004E34DA">
        <w:rPr>
          <w:b w:val="0"/>
          <w:szCs w:val="22"/>
        </w:rPr>
        <w:t xml:space="preserve"> (SDSCA)”</w:t>
      </w:r>
      <w:r w:rsidR="009A706D">
        <w:rPr>
          <w:b w:val="0"/>
          <w:szCs w:val="22"/>
        </w:rPr>
        <w:t>, ambas adaptadas para a população em estudo</w:t>
      </w:r>
      <w:r w:rsidR="00401A73">
        <w:rPr>
          <w:b w:val="0"/>
          <w:szCs w:val="22"/>
        </w:rPr>
        <w:t>,</w:t>
      </w:r>
      <w:r w:rsidR="003A17CC">
        <w:rPr>
          <w:b w:val="0"/>
          <w:szCs w:val="22"/>
        </w:rPr>
        <w:t xml:space="preserve"> </w:t>
      </w:r>
      <w:r w:rsidR="009B676A">
        <w:rPr>
          <w:b w:val="0"/>
          <w:szCs w:val="22"/>
        </w:rPr>
        <w:t>bem como</w:t>
      </w:r>
      <w:r w:rsidR="003A17CC">
        <w:rPr>
          <w:b w:val="0"/>
          <w:szCs w:val="22"/>
        </w:rPr>
        <w:t xml:space="preserve"> um questionário que permitia aos participantes identificar as suas comorbilidades</w:t>
      </w:r>
      <w:r w:rsidR="009A706D">
        <w:rPr>
          <w:b w:val="0"/>
          <w:szCs w:val="22"/>
        </w:rPr>
        <w:t>. Os autores (</w:t>
      </w:r>
      <w:r w:rsidR="009A706D" w:rsidRPr="009A706D">
        <w:rPr>
          <w:b w:val="0"/>
          <w:i/>
          <w:szCs w:val="22"/>
        </w:rPr>
        <w:t>idem</w:t>
      </w:r>
      <w:r w:rsidR="009A706D">
        <w:rPr>
          <w:b w:val="0"/>
          <w:szCs w:val="22"/>
        </w:rPr>
        <w:t xml:space="preserve">) </w:t>
      </w:r>
      <w:r w:rsidR="00EE6D2B">
        <w:rPr>
          <w:b w:val="0"/>
          <w:szCs w:val="22"/>
        </w:rPr>
        <w:t>constataram</w:t>
      </w:r>
      <w:r w:rsidR="00460673">
        <w:rPr>
          <w:b w:val="0"/>
          <w:szCs w:val="22"/>
        </w:rPr>
        <w:t xml:space="preserve"> </w:t>
      </w:r>
      <w:r w:rsidR="00894BFB">
        <w:rPr>
          <w:b w:val="0"/>
          <w:szCs w:val="22"/>
        </w:rPr>
        <w:t>que indivíduos com DM</w:t>
      </w:r>
      <w:r w:rsidR="003A17CC">
        <w:rPr>
          <w:b w:val="0"/>
          <w:szCs w:val="22"/>
        </w:rPr>
        <w:t>2</w:t>
      </w:r>
      <w:r w:rsidR="009B676A">
        <w:rPr>
          <w:b w:val="0"/>
          <w:szCs w:val="22"/>
        </w:rPr>
        <w:t xml:space="preserve">, </w:t>
      </w:r>
      <w:r>
        <w:rPr>
          <w:b w:val="0"/>
          <w:szCs w:val="22"/>
        </w:rPr>
        <w:t>qua</w:t>
      </w:r>
      <w:r w:rsidR="009B676A">
        <w:rPr>
          <w:b w:val="0"/>
          <w:szCs w:val="22"/>
        </w:rPr>
        <w:t>ndo assintomáticos e/ou</w:t>
      </w:r>
      <w:r>
        <w:rPr>
          <w:b w:val="0"/>
          <w:szCs w:val="22"/>
        </w:rPr>
        <w:t xml:space="preserve"> sem comorbilidades associadas, tendem a apresentar mais dificuldades em perceber a sua c</w:t>
      </w:r>
      <w:r w:rsidR="00894BFB">
        <w:rPr>
          <w:b w:val="0"/>
          <w:szCs w:val="22"/>
        </w:rPr>
        <w:t xml:space="preserve">ondição de saúde e a </w:t>
      </w:r>
      <w:r w:rsidR="00401A73">
        <w:rPr>
          <w:b w:val="0"/>
          <w:szCs w:val="22"/>
        </w:rPr>
        <w:t>apontar mais obstáculos às</w:t>
      </w:r>
      <w:r>
        <w:rPr>
          <w:b w:val="0"/>
          <w:szCs w:val="22"/>
        </w:rPr>
        <w:t xml:space="preserve"> mudanças de estilo </w:t>
      </w:r>
      <w:r w:rsidRPr="00DB63A4">
        <w:rPr>
          <w:b w:val="0"/>
          <w:szCs w:val="22"/>
        </w:rPr>
        <w:t xml:space="preserve">de vida necessárias. Um grande desafio para os profissionais de saúde é educar estes </w:t>
      </w:r>
      <w:r w:rsidR="00894BFB">
        <w:rPr>
          <w:b w:val="0"/>
          <w:szCs w:val="22"/>
        </w:rPr>
        <w:t xml:space="preserve">indivíduos </w:t>
      </w:r>
      <w:r w:rsidRPr="00DB63A4">
        <w:rPr>
          <w:b w:val="0"/>
          <w:szCs w:val="22"/>
        </w:rPr>
        <w:t>sobre a importância do autocuidado.</w:t>
      </w:r>
      <w:r w:rsidR="00894BFB">
        <w:rPr>
          <w:b w:val="0"/>
          <w:szCs w:val="22"/>
        </w:rPr>
        <w:t xml:space="preserve"> Desta forma</w:t>
      </w:r>
      <w:r w:rsidR="00401A73">
        <w:rPr>
          <w:b w:val="0"/>
          <w:szCs w:val="22"/>
        </w:rPr>
        <w:t>,</w:t>
      </w:r>
      <w:r w:rsidR="00894BFB">
        <w:rPr>
          <w:b w:val="0"/>
          <w:szCs w:val="22"/>
        </w:rPr>
        <w:t xml:space="preserve"> é possível afirmar que as crenças de saúde influenciam a adesão das pessoas ao seu regime terapêutico (</w:t>
      </w:r>
      <w:proofErr w:type="spellStart"/>
      <w:r w:rsidR="00894BFB" w:rsidRPr="00894BFB">
        <w:rPr>
          <w:b w:val="0"/>
          <w:szCs w:val="22"/>
        </w:rPr>
        <w:t>Puffelen</w:t>
      </w:r>
      <w:proofErr w:type="spellEnd"/>
      <w:r w:rsidR="00894BFB">
        <w:rPr>
          <w:b w:val="0"/>
          <w:szCs w:val="22"/>
        </w:rPr>
        <w:t xml:space="preserve"> </w:t>
      </w:r>
      <w:proofErr w:type="spellStart"/>
      <w:r w:rsidR="00894BFB" w:rsidRPr="00894BFB">
        <w:rPr>
          <w:b w:val="0"/>
          <w:i/>
          <w:szCs w:val="22"/>
        </w:rPr>
        <w:t>et</w:t>
      </w:r>
      <w:proofErr w:type="spellEnd"/>
      <w:r w:rsidR="00894BFB" w:rsidRPr="00894BFB">
        <w:rPr>
          <w:b w:val="0"/>
          <w:i/>
          <w:szCs w:val="22"/>
        </w:rPr>
        <w:t xml:space="preserve"> al</w:t>
      </w:r>
      <w:r w:rsidR="00894BFB">
        <w:rPr>
          <w:b w:val="0"/>
          <w:szCs w:val="22"/>
        </w:rPr>
        <w:t>.,2015)</w:t>
      </w:r>
      <w:r w:rsidR="00401A73">
        <w:rPr>
          <w:b w:val="0"/>
          <w:szCs w:val="22"/>
        </w:rPr>
        <w:t>.</w:t>
      </w:r>
    </w:p>
    <w:p w:rsidR="00401A73" w:rsidRDefault="00894BFB" w:rsidP="003A17CC">
      <w:pPr>
        <w:jc w:val="both"/>
        <w:rPr>
          <w:rFonts w:ascii="Calibri" w:hAnsi="Calibri" w:cs="Arial"/>
          <w:b w:val="0"/>
          <w:i/>
          <w:color w:val="000000"/>
          <w:szCs w:val="22"/>
        </w:rPr>
      </w:pPr>
      <w:r>
        <w:rPr>
          <w:b w:val="0"/>
          <w:szCs w:val="22"/>
        </w:rPr>
        <w:lastRenderedPageBreak/>
        <w:t xml:space="preserve">Relativamente </w:t>
      </w:r>
      <w:r w:rsidR="00FA2E0D">
        <w:rPr>
          <w:b w:val="0"/>
          <w:szCs w:val="22"/>
        </w:rPr>
        <w:t>à</w:t>
      </w:r>
      <w:r>
        <w:rPr>
          <w:b w:val="0"/>
          <w:szCs w:val="22"/>
        </w:rPr>
        <w:t>s crenças de saúde da amostra, verificou-se</w:t>
      </w:r>
      <w:r w:rsidR="009B676A">
        <w:rPr>
          <w:b w:val="0"/>
          <w:szCs w:val="22"/>
        </w:rPr>
        <w:t>,</w:t>
      </w:r>
      <w:r>
        <w:rPr>
          <w:b w:val="0"/>
          <w:szCs w:val="22"/>
        </w:rPr>
        <w:t xml:space="preserve"> no Grupo Experimental, após a implementação do programa</w:t>
      </w:r>
      <w:r w:rsidR="009B676A">
        <w:rPr>
          <w:b w:val="0"/>
          <w:szCs w:val="22"/>
        </w:rPr>
        <w:t>,</w:t>
      </w:r>
      <w:r>
        <w:rPr>
          <w:b w:val="0"/>
          <w:szCs w:val="22"/>
        </w:rPr>
        <w:t xml:space="preserve"> </w:t>
      </w:r>
      <w:r w:rsidR="009B676A">
        <w:rPr>
          <w:b w:val="0"/>
          <w:szCs w:val="22"/>
        </w:rPr>
        <w:t xml:space="preserve">que </w:t>
      </w:r>
      <w:r>
        <w:rPr>
          <w:b w:val="0"/>
          <w:szCs w:val="22"/>
        </w:rPr>
        <w:t xml:space="preserve">os participantes </w:t>
      </w:r>
      <w:r w:rsidR="009B676A">
        <w:rPr>
          <w:b w:val="0"/>
          <w:szCs w:val="22"/>
        </w:rPr>
        <w:t>percecionaram</w:t>
      </w:r>
      <w:r w:rsidR="008B24D4">
        <w:rPr>
          <w:b w:val="0"/>
          <w:szCs w:val="22"/>
        </w:rPr>
        <w:t xml:space="preserve"> significativamente</w:t>
      </w:r>
      <w:r>
        <w:rPr>
          <w:b w:val="0"/>
          <w:szCs w:val="22"/>
        </w:rPr>
        <w:t xml:space="preserve"> um maior</w:t>
      </w:r>
      <w:r w:rsidR="002122CC" w:rsidRPr="003E52D4">
        <w:rPr>
          <w:b w:val="0"/>
          <w:i/>
          <w:szCs w:val="22"/>
        </w:rPr>
        <w:t xml:space="preserve"> </w:t>
      </w:r>
      <w:r>
        <w:rPr>
          <w:b w:val="0"/>
          <w:i/>
          <w:szCs w:val="22"/>
        </w:rPr>
        <w:t>“</w:t>
      </w:r>
      <w:r w:rsidR="002122CC" w:rsidRPr="003E52D4">
        <w:rPr>
          <w:b w:val="0"/>
          <w:i/>
          <w:szCs w:val="22"/>
        </w:rPr>
        <w:t>grau de preocupação com a diabetes</w:t>
      </w:r>
      <w:r w:rsidR="00FA2E0D">
        <w:rPr>
          <w:b w:val="0"/>
          <w:szCs w:val="22"/>
        </w:rPr>
        <w:t>”</w:t>
      </w:r>
      <w:r w:rsidR="008B24D4">
        <w:rPr>
          <w:b w:val="0"/>
          <w:szCs w:val="22"/>
        </w:rPr>
        <w:t xml:space="preserve">. </w:t>
      </w:r>
      <w:r w:rsidR="004B033C">
        <w:rPr>
          <w:b w:val="0"/>
          <w:szCs w:val="22"/>
        </w:rPr>
        <w:t>Este dado está em concordância com o estudo desenvolvido por</w:t>
      </w:r>
      <w:r w:rsidR="00FA2E0D">
        <w:rPr>
          <w:b w:val="0"/>
          <w:szCs w:val="22"/>
        </w:rPr>
        <w:t xml:space="preserve"> </w:t>
      </w:r>
      <w:r w:rsidR="004B033C">
        <w:rPr>
          <w:b w:val="0"/>
          <w:szCs w:val="22"/>
        </w:rPr>
        <w:t xml:space="preserve">Sousa </w:t>
      </w:r>
      <w:r w:rsidR="00401A73">
        <w:rPr>
          <w:b w:val="0"/>
          <w:szCs w:val="22"/>
        </w:rPr>
        <w:t xml:space="preserve">e colaboradores </w:t>
      </w:r>
      <w:r w:rsidR="004B033C">
        <w:rPr>
          <w:b w:val="0"/>
          <w:szCs w:val="22"/>
        </w:rPr>
        <w:t>(201</w:t>
      </w:r>
      <w:r w:rsidR="003A17CC">
        <w:rPr>
          <w:b w:val="0"/>
          <w:szCs w:val="22"/>
        </w:rPr>
        <w:t>7</w:t>
      </w:r>
      <w:r w:rsidR="00401A73">
        <w:rPr>
          <w:b w:val="0"/>
          <w:szCs w:val="22"/>
        </w:rPr>
        <w:t xml:space="preserve">), </w:t>
      </w:r>
      <w:r w:rsidR="009B676A">
        <w:rPr>
          <w:b w:val="0"/>
          <w:szCs w:val="22"/>
        </w:rPr>
        <w:t xml:space="preserve">no qual </w:t>
      </w:r>
      <w:r w:rsidR="00401A73">
        <w:rPr>
          <w:b w:val="0"/>
          <w:szCs w:val="22"/>
        </w:rPr>
        <w:t>os autores afirmam que este tipo de programas permite aos participa</w:t>
      </w:r>
      <w:r w:rsidR="009B676A">
        <w:rPr>
          <w:b w:val="0"/>
          <w:szCs w:val="22"/>
        </w:rPr>
        <w:t>ntes adquirirem uma maior perce</w:t>
      </w:r>
      <w:r w:rsidR="00401A73">
        <w:rPr>
          <w:b w:val="0"/>
          <w:szCs w:val="22"/>
        </w:rPr>
        <w:t>ção do impacto qu</w:t>
      </w:r>
      <w:r w:rsidR="008B24D4">
        <w:rPr>
          <w:b w:val="0"/>
          <w:szCs w:val="22"/>
        </w:rPr>
        <w:t xml:space="preserve">e a </w:t>
      </w:r>
      <w:r w:rsidR="009B676A">
        <w:rPr>
          <w:b w:val="0"/>
          <w:szCs w:val="22"/>
        </w:rPr>
        <w:t xml:space="preserve">DM2 tem no seu dia-a-dia e, </w:t>
      </w:r>
      <w:r w:rsidR="00401A73">
        <w:rPr>
          <w:b w:val="0"/>
          <w:szCs w:val="22"/>
        </w:rPr>
        <w:t>por esse motivo</w:t>
      </w:r>
      <w:r w:rsidR="009B676A">
        <w:rPr>
          <w:b w:val="0"/>
          <w:szCs w:val="22"/>
        </w:rPr>
        <w:t>,</w:t>
      </w:r>
      <w:r w:rsidR="00401A73">
        <w:rPr>
          <w:b w:val="0"/>
          <w:szCs w:val="22"/>
        </w:rPr>
        <w:t xml:space="preserve"> observa-se um</w:t>
      </w:r>
      <w:r w:rsidR="004B033C">
        <w:rPr>
          <w:b w:val="0"/>
          <w:szCs w:val="22"/>
        </w:rPr>
        <w:t xml:space="preserve"> aumento do </w:t>
      </w:r>
      <w:proofErr w:type="spellStart"/>
      <w:r w:rsidR="004B033C" w:rsidRPr="008B24D4">
        <w:rPr>
          <w:b w:val="0"/>
          <w:i/>
          <w:szCs w:val="22"/>
        </w:rPr>
        <w:t>distresse</w:t>
      </w:r>
      <w:proofErr w:type="spellEnd"/>
      <w:r w:rsidR="004B033C">
        <w:rPr>
          <w:b w:val="0"/>
          <w:szCs w:val="22"/>
        </w:rPr>
        <w:t xml:space="preserve"> emocional após o programa</w:t>
      </w:r>
      <w:r w:rsidR="009B676A">
        <w:rPr>
          <w:b w:val="0"/>
          <w:szCs w:val="22"/>
        </w:rPr>
        <w:t xml:space="preserve">, o que vai, </w:t>
      </w:r>
      <w:r w:rsidR="004B033C">
        <w:rPr>
          <w:b w:val="0"/>
          <w:szCs w:val="22"/>
        </w:rPr>
        <w:t>também</w:t>
      </w:r>
      <w:r w:rsidR="009B676A">
        <w:rPr>
          <w:b w:val="0"/>
          <w:szCs w:val="22"/>
        </w:rPr>
        <w:t>,</w:t>
      </w:r>
      <w:r w:rsidR="004B033C">
        <w:rPr>
          <w:b w:val="0"/>
          <w:szCs w:val="22"/>
        </w:rPr>
        <w:t xml:space="preserve"> ao encontro </w:t>
      </w:r>
      <w:r w:rsidR="008B24D4">
        <w:rPr>
          <w:b w:val="0"/>
          <w:szCs w:val="22"/>
        </w:rPr>
        <w:t>d</w:t>
      </w:r>
      <w:r w:rsidR="004B033C">
        <w:rPr>
          <w:b w:val="0"/>
          <w:szCs w:val="22"/>
        </w:rPr>
        <w:t>a evolução positiva do item “</w:t>
      </w:r>
      <w:r w:rsidR="004B033C" w:rsidRPr="00566965">
        <w:rPr>
          <w:rFonts w:ascii="Calibri" w:hAnsi="Calibri" w:cs="Arial"/>
          <w:b w:val="0"/>
          <w:i/>
          <w:color w:val="000000"/>
          <w:szCs w:val="22"/>
        </w:rPr>
        <w:t>Até que ponto a sua diabetes o (a) afeta emocionalmente?</w:t>
      </w:r>
      <w:r w:rsidR="009B676A">
        <w:rPr>
          <w:rFonts w:ascii="Calibri" w:hAnsi="Calibri" w:cs="Arial"/>
          <w:b w:val="0"/>
          <w:i/>
          <w:color w:val="000000"/>
          <w:szCs w:val="22"/>
        </w:rPr>
        <w:t>”</w:t>
      </w:r>
      <w:r w:rsidR="004B033C">
        <w:rPr>
          <w:rFonts w:ascii="Calibri" w:hAnsi="Calibri" w:cs="Arial"/>
          <w:b w:val="0"/>
          <w:i/>
          <w:color w:val="000000"/>
          <w:szCs w:val="22"/>
        </w:rPr>
        <w:t xml:space="preserve">. </w:t>
      </w:r>
    </w:p>
    <w:p w:rsidR="003A17CC" w:rsidRPr="00401A73" w:rsidRDefault="008B24D4" w:rsidP="003A17CC">
      <w:pPr>
        <w:jc w:val="both"/>
        <w:rPr>
          <w:b w:val="0"/>
          <w:szCs w:val="22"/>
        </w:rPr>
      </w:pPr>
      <w:r>
        <w:rPr>
          <w:rFonts w:cs="Times New Roman"/>
          <w:b w:val="0"/>
          <w:szCs w:val="22"/>
        </w:rPr>
        <w:t xml:space="preserve">No Grupo Experimental </w:t>
      </w:r>
      <w:r w:rsidR="009B676A">
        <w:rPr>
          <w:rFonts w:cs="Times New Roman"/>
          <w:b w:val="0"/>
          <w:szCs w:val="22"/>
        </w:rPr>
        <w:t xml:space="preserve">denotou-se que, </w:t>
      </w:r>
      <w:r w:rsidR="003A17CC">
        <w:rPr>
          <w:rFonts w:cs="Times New Roman"/>
          <w:b w:val="0"/>
          <w:szCs w:val="22"/>
        </w:rPr>
        <w:t>após o programa</w:t>
      </w:r>
      <w:r w:rsidR="009B676A">
        <w:rPr>
          <w:rFonts w:cs="Times New Roman"/>
          <w:b w:val="0"/>
          <w:szCs w:val="22"/>
        </w:rPr>
        <w:t>,</w:t>
      </w:r>
      <w:r w:rsidR="003A17CC">
        <w:rPr>
          <w:rFonts w:cs="Times New Roman"/>
          <w:b w:val="0"/>
          <w:szCs w:val="22"/>
        </w:rPr>
        <w:t xml:space="preserve"> a perceção dos utentes sobre a durabilida</w:t>
      </w:r>
      <w:r w:rsidR="009B676A">
        <w:rPr>
          <w:rFonts w:cs="Times New Roman"/>
          <w:b w:val="0"/>
          <w:szCs w:val="22"/>
        </w:rPr>
        <w:t>de da DM2 foi alterada, observando</w:t>
      </w:r>
      <w:r w:rsidR="003A17CC">
        <w:rPr>
          <w:rFonts w:cs="Times New Roman"/>
          <w:b w:val="0"/>
          <w:szCs w:val="22"/>
        </w:rPr>
        <w:t xml:space="preserve">-se que um maior número de participantes </w:t>
      </w:r>
      <w:r w:rsidR="009B676A">
        <w:rPr>
          <w:rFonts w:cs="Times New Roman"/>
          <w:b w:val="0"/>
          <w:szCs w:val="22"/>
        </w:rPr>
        <w:t>passou a considerar</w:t>
      </w:r>
      <w:r w:rsidR="003A17CC">
        <w:rPr>
          <w:rFonts w:cs="Times New Roman"/>
          <w:b w:val="0"/>
          <w:szCs w:val="22"/>
        </w:rPr>
        <w:t xml:space="preserve"> a </w:t>
      </w:r>
      <w:r w:rsidR="009B676A">
        <w:rPr>
          <w:rFonts w:cs="Times New Roman"/>
          <w:b w:val="0"/>
          <w:szCs w:val="22"/>
        </w:rPr>
        <w:t xml:space="preserve">sua </w:t>
      </w:r>
      <w:r w:rsidR="003A17CC">
        <w:rPr>
          <w:rFonts w:cs="Times New Roman"/>
          <w:b w:val="0"/>
          <w:szCs w:val="22"/>
        </w:rPr>
        <w:t xml:space="preserve">patologia crónica. </w:t>
      </w:r>
      <w:r w:rsidR="007B25F0">
        <w:rPr>
          <w:rFonts w:cs="Times New Roman"/>
          <w:b w:val="0"/>
          <w:szCs w:val="22"/>
        </w:rPr>
        <w:t>Sous</w:t>
      </w:r>
      <w:r w:rsidR="00861F05">
        <w:rPr>
          <w:rFonts w:cs="Times New Roman"/>
          <w:b w:val="0"/>
          <w:szCs w:val="22"/>
        </w:rPr>
        <w:t>a (2014</w:t>
      </w:r>
      <w:r w:rsidR="007B25F0">
        <w:rPr>
          <w:rFonts w:cs="Times New Roman"/>
          <w:b w:val="0"/>
          <w:szCs w:val="22"/>
        </w:rPr>
        <w:t xml:space="preserve">) afirma que uma </w:t>
      </w:r>
      <w:r w:rsidR="007B25F0" w:rsidRPr="007B25F0">
        <w:rPr>
          <w:b w:val="0"/>
          <w:szCs w:val="22"/>
        </w:rPr>
        <w:t>maior</w:t>
      </w:r>
      <w:r w:rsidR="009B676A">
        <w:rPr>
          <w:b w:val="0"/>
          <w:szCs w:val="22"/>
        </w:rPr>
        <w:t xml:space="preserve"> informação sobre a doença pode, </w:t>
      </w:r>
      <w:r w:rsidR="007B25F0" w:rsidRPr="007B25F0">
        <w:rPr>
          <w:b w:val="0"/>
          <w:szCs w:val="22"/>
        </w:rPr>
        <w:t>também</w:t>
      </w:r>
      <w:r w:rsidR="009B676A">
        <w:rPr>
          <w:b w:val="0"/>
          <w:szCs w:val="22"/>
        </w:rPr>
        <w:t>,</w:t>
      </w:r>
      <w:r w:rsidR="007B25F0" w:rsidRPr="007B25F0">
        <w:rPr>
          <w:b w:val="0"/>
          <w:szCs w:val="22"/>
        </w:rPr>
        <w:t xml:space="preserve"> justificar a inexistência de dúvidas quanto à sua cronicidade. </w:t>
      </w:r>
    </w:p>
    <w:p w:rsidR="003A17CC" w:rsidRPr="0049299A" w:rsidRDefault="003A17CC" w:rsidP="003A17CC">
      <w:pPr>
        <w:widowControl w:val="0"/>
        <w:autoSpaceDE w:val="0"/>
        <w:autoSpaceDN w:val="0"/>
        <w:adjustRightInd w:val="0"/>
        <w:jc w:val="both"/>
        <w:rPr>
          <w:rFonts w:cs="Times New Roman"/>
          <w:b w:val="0"/>
          <w:szCs w:val="22"/>
        </w:rPr>
      </w:pPr>
      <w:r>
        <w:rPr>
          <w:rFonts w:cs="Times New Roman"/>
          <w:b w:val="0"/>
          <w:szCs w:val="22"/>
        </w:rPr>
        <w:t xml:space="preserve">Segundo </w:t>
      </w:r>
      <w:r w:rsidR="0049299A" w:rsidRPr="0049299A">
        <w:rPr>
          <w:rFonts w:cs="Times New Roman"/>
          <w:b w:val="0"/>
          <w:szCs w:val="22"/>
        </w:rPr>
        <w:t>Rossi e colaboradores</w:t>
      </w:r>
      <w:r w:rsidR="0049299A">
        <w:rPr>
          <w:rFonts w:cs="Times New Roman"/>
          <w:b w:val="0"/>
          <w:i/>
          <w:szCs w:val="22"/>
        </w:rPr>
        <w:t xml:space="preserve"> (</w:t>
      </w:r>
      <w:r w:rsidR="0049299A">
        <w:rPr>
          <w:rFonts w:cs="Times New Roman"/>
          <w:b w:val="0"/>
          <w:szCs w:val="22"/>
        </w:rPr>
        <w:t xml:space="preserve">2015) e </w:t>
      </w:r>
      <w:proofErr w:type="spellStart"/>
      <w:r w:rsidR="0049299A" w:rsidRPr="00164CC0">
        <w:rPr>
          <w:rFonts w:eastAsia="Times New Roman" w:cs="Arial"/>
          <w:b w:val="0"/>
          <w:szCs w:val="22"/>
          <w:shd w:val="clear" w:color="auto" w:fill="FFFFFF"/>
        </w:rPr>
        <w:t>Zoffmann</w:t>
      </w:r>
      <w:proofErr w:type="spellEnd"/>
      <w:r w:rsidR="0049299A" w:rsidRPr="00164CC0">
        <w:rPr>
          <w:rFonts w:eastAsia="Times New Roman" w:cs="Arial"/>
          <w:b w:val="0"/>
          <w:szCs w:val="22"/>
          <w:shd w:val="clear" w:color="auto" w:fill="FFFFFF"/>
        </w:rPr>
        <w:t xml:space="preserve"> &amp; </w:t>
      </w:r>
      <w:proofErr w:type="spellStart"/>
      <w:r w:rsidR="0049299A" w:rsidRPr="00164CC0">
        <w:rPr>
          <w:rFonts w:eastAsia="Times New Roman" w:cs="Arial"/>
          <w:b w:val="0"/>
          <w:szCs w:val="22"/>
          <w:shd w:val="clear" w:color="auto" w:fill="FFFFFF"/>
        </w:rPr>
        <w:t>Kirkevold</w:t>
      </w:r>
      <w:proofErr w:type="spellEnd"/>
      <w:r w:rsidR="0049299A">
        <w:rPr>
          <w:rFonts w:eastAsia="Times New Roman" w:cs="Arial"/>
          <w:b w:val="0"/>
          <w:szCs w:val="22"/>
          <w:shd w:val="clear" w:color="auto" w:fill="FFFFFF"/>
        </w:rPr>
        <w:t xml:space="preserve"> (</w:t>
      </w:r>
      <w:r w:rsidR="0049299A" w:rsidRPr="00FA1094">
        <w:rPr>
          <w:rFonts w:eastAsia="Times New Roman" w:cs="Arial"/>
          <w:b w:val="0"/>
          <w:szCs w:val="22"/>
          <w:shd w:val="clear" w:color="auto" w:fill="FFFFFF"/>
        </w:rPr>
        <w:t>2012)</w:t>
      </w:r>
      <w:r w:rsidR="009B676A">
        <w:rPr>
          <w:rFonts w:eastAsia="Times New Roman" w:cs="Arial"/>
          <w:b w:val="0"/>
          <w:szCs w:val="22"/>
          <w:shd w:val="clear" w:color="auto" w:fill="FFFFFF"/>
        </w:rPr>
        <w:t>,</w:t>
      </w:r>
      <w:r>
        <w:rPr>
          <w:rFonts w:cs="Times New Roman"/>
          <w:b w:val="0"/>
          <w:szCs w:val="22"/>
        </w:rPr>
        <w:t xml:space="preserve"> a crença do indivíduo em relação ao controlo, compreensão</w:t>
      </w:r>
      <w:r w:rsidR="009B676A">
        <w:rPr>
          <w:rFonts w:cs="Times New Roman"/>
          <w:b w:val="0"/>
          <w:szCs w:val="22"/>
        </w:rPr>
        <w:t xml:space="preserve"> e gravidade da patologia influe</w:t>
      </w:r>
      <w:r>
        <w:rPr>
          <w:rFonts w:cs="Times New Roman"/>
          <w:b w:val="0"/>
          <w:szCs w:val="22"/>
        </w:rPr>
        <w:t>ncia diretamente a sua predisposição para o autocuidado e para as mudanças necessárias no seu estilo de vida</w:t>
      </w:r>
      <w:r w:rsidR="0049299A">
        <w:rPr>
          <w:rFonts w:cs="Times New Roman"/>
          <w:b w:val="0"/>
          <w:szCs w:val="22"/>
        </w:rPr>
        <w:t xml:space="preserve">. </w:t>
      </w:r>
      <w:r>
        <w:rPr>
          <w:rFonts w:eastAsia="Times New Roman" w:cs="Arial"/>
          <w:b w:val="0"/>
          <w:szCs w:val="22"/>
          <w:shd w:val="clear" w:color="auto" w:fill="FFFFFF"/>
        </w:rPr>
        <w:t>Esta relação pode ser compreendida através do</w:t>
      </w:r>
      <w:r>
        <w:rPr>
          <w:rFonts w:eastAsia="Times New Roman" w:cs="Times New Roman"/>
          <w:szCs w:val="22"/>
        </w:rPr>
        <w:t xml:space="preserve"> </w:t>
      </w:r>
      <w:r>
        <w:rPr>
          <w:rFonts w:cs="Times New Roman"/>
          <w:b w:val="0"/>
          <w:szCs w:val="22"/>
        </w:rPr>
        <w:t>M</w:t>
      </w:r>
      <w:r w:rsidRPr="00E47590">
        <w:rPr>
          <w:rFonts w:cs="Times New Roman"/>
          <w:b w:val="0"/>
          <w:szCs w:val="22"/>
        </w:rPr>
        <w:t xml:space="preserve">odelo de </w:t>
      </w:r>
      <w:r>
        <w:rPr>
          <w:rFonts w:cs="Times New Roman"/>
          <w:b w:val="0"/>
          <w:szCs w:val="22"/>
        </w:rPr>
        <w:t xml:space="preserve">Autorregulação desenvolvido por </w:t>
      </w:r>
      <w:proofErr w:type="spellStart"/>
      <w:r w:rsidRPr="00164CC0">
        <w:rPr>
          <w:rFonts w:cs="Times New Roman"/>
          <w:b w:val="0"/>
          <w:szCs w:val="22"/>
        </w:rPr>
        <w:t>Leventhal</w:t>
      </w:r>
      <w:proofErr w:type="spellEnd"/>
      <w:r w:rsidRPr="00164CC0">
        <w:rPr>
          <w:rFonts w:cs="Times New Roman"/>
          <w:b w:val="0"/>
          <w:szCs w:val="22"/>
        </w:rPr>
        <w:t xml:space="preserve">, </w:t>
      </w:r>
      <w:proofErr w:type="spellStart"/>
      <w:r w:rsidRPr="00164CC0">
        <w:rPr>
          <w:rFonts w:cs="Times New Roman"/>
          <w:b w:val="0"/>
          <w:szCs w:val="22"/>
        </w:rPr>
        <w:t>Meyer</w:t>
      </w:r>
      <w:proofErr w:type="spellEnd"/>
      <w:r w:rsidRPr="00164CC0">
        <w:rPr>
          <w:rFonts w:cs="Times New Roman"/>
          <w:b w:val="0"/>
          <w:szCs w:val="22"/>
        </w:rPr>
        <w:t xml:space="preserve"> </w:t>
      </w:r>
      <w:r w:rsidR="0049299A">
        <w:rPr>
          <w:rFonts w:cs="Times New Roman"/>
          <w:b w:val="0"/>
          <w:szCs w:val="22"/>
        </w:rPr>
        <w:t>&amp;</w:t>
      </w:r>
      <w:r w:rsidRPr="00164CC0">
        <w:rPr>
          <w:rFonts w:cs="Times New Roman"/>
          <w:b w:val="0"/>
          <w:szCs w:val="22"/>
        </w:rPr>
        <w:t xml:space="preserve"> </w:t>
      </w:r>
      <w:proofErr w:type="spellStart"/>
      <w:r w:rsidRPr="00164CC0">
        <w:rPr>
          <w:rFonts w:cs="Times New Roman"/>
          <w:b w:val="0"/>
          <w:szCs w:val="22"/>
        </w:rPr>
        <w:t>Nerenz</w:t>
      </w:r>
      <w:proofErr w:type="spellEnd"/>
      <w:r w:rsidRPr="00E47590">
        <w:rPr>
          <w:rFonts w:cs="Times New Roman"/>
          <w:b w:val="0"/>
          <w:szCs w:val="22"/>
        </w:rPr>
        <w:t xml:space="preserve"> </w:t>
      </w:r>
      <w:r w:rsidR="0049299A">
        <w:rPr>
          <w:rFonts w:cs="Times New Roman"/>
          <w:b w:val="0"/>
          <w:szCs w:val="22"/>
        </w:rPr>
        <w:t xml:space="preserve">(1980) </w:t>
      </w:r>
      <w:r>
        <w:rPr>
          <w:rFonts w:cs="Times New Roman"/>
          <w:b w:val="0"/>
          <w:szCs w:val="22"/>
        </w:rPr>
        <w:t>que</w:t>
      </w:r>
      <w:r w:rsidRPr="00E47590">
        <w:rPr>
          <w:rFonts w:cs="Times New Roman"/>
          <w:b w:val="0"/>
          <w:szCs w:val="22"/>
        </w:rPr>
        <w:t xml:space="preserve"> postula que</w:t>
      </w:r>
      <w:r>
        <w:rPr>
          <w:rFonts w:cs="Times New Roman"/>
          <w:b w:val="0"/>
          <w:szCs w:val="22"/>
        </w:rPr>
        <w:t>,</w:t>
      </w:r>
      <w:r w:rsidRPr="00E47590">
        <w:rPr>
          <w:rFonts w:cs="Times New Roman"/>
          <w:b w:val="0"/>
          <w:szCs w:val="22"/>
        </w:rPr>
        <w:t xml:space="preserve"> quando</w:t>
      </w:r>
      <w:r>
        <w:rPr>
          <w:rFonts w:cs="Times New Roman"/>
          <w:b w:val="0"/>
          <w:szCs w:val="22"/>
        </w:rPr>
        <w:t xml:space="preserve"> </w:t>
      </w:r>
      <w:r w:rsidRPr="00E47590">
        <w:rPr>
          <w:rFonts w:cs="Times New Roman"/>
          <w:b w:val="0"/>
          <w:szCs w:val="22"/>
        </w:rPr>
        <w:t>os indivíduos enfrentam situações ameaçadoras como</w:t>
      </w:r>
      <w:r>
        <w:rPr>
          <w:rFonts w:cs="Times New Roman"/>
          <w:b w:val="0"/>
          <w:szCs w:val="22"/>
        </w:rPr>
        <w:t xml:space="preserve"> </w:t>
      </w:r>
      <w:r w:rsidR="009B676A">
        <w:rPr>
          <w:rFonts w:cs="Times New Roman"/>
          <w:b w:val="0"/>
          <w:szCs w:val="22"/>
        </w:rPr>
        <w:t>doenças cró</w:t>
      </w:r>
      <w:r w:rsidRPr="00E47590">
        <w:rPr>
          <w:rFonts w:cs="Times New Roman"/>
          <w:b w:val="0"/>
          <w:szCs w:val="22"/>
        </w:rPr>
        <w:t xml:space="preserve">nicas, </w:t>
      </w:r>
      <w:r w:rsidR="009B676A">
        <w:rPr>
          <w:rFonts w:cs="Times New Roman"/>
          <w:b w:val="0"/>
          <w:szCs w:val="22"/>
        </w:rPr>
        <w:t xml:space="preserve">tendem a gerar, </w:t>
      </w:r>
      <w:r>
        <w:rPr>
          <w:rFonts w:cs="Times New Roman"/>
          <w:b w:val="0"/>
          <w:szCs w:val="22"/>
        </w:rPr>
        <w:t>emocionalmente</w:t>
      </w:r>
      <w:r w:rsidR="009B676A">
        <w:rPr>
          <w:rFonts w:cs="Times New Roman"/>
          <w:b w:val="0"/>
          <w:szCs w:val="22"/>
        </w:rPr>
        <w:t>,</w:t>
      </w:r>
      <w:r>
        <w:rPr>
          <w:rFonts w:cs="Times New Roman"/>
          <w:b w:val="0"/>
          <w:szCs w:val="22"/>
        </w:rPr>
        <w:t xml:space="preserve"> </w:t>
      </w:r>
      <w:r w:rsidRPr="00E47590">
        <w:rPr>
          <w:rFonts w:cs="Times New Roman"/>
          <w:b w:val="0"/>
          <w:szCs w:val="22"/>
        </w:rPr>
        <w:t>representações cognitivas da doença que influenciam</w:t>
      </w:r>
      <w:r>
        <w:rPr>
          <w:rFonts w:eastAsia="Times New Roman" w:cs="Times New Roman"/>
          <w:szCs w:val="22"/>
        </w:rPr>
        <w:t xml:space="preserve"> </w:t>
      </w:r>
      <w:r w:rsidRPr="005970E8">
        <w:rPr>
          <w:rFonts w:eastAsia="Times New Roman" w:cs="Times New Roman"/>
          <w:b w:val="0"/>
          <w:szCs w:val="22"/>
        </w:rPr>
        <w:t>as</w:t>
      </w:r>
      <w:r>
        <w:rPr>
          <w:rFonts w:eastAsia="Times New Roman" w:cs="Times New Roman"/>
          <w:szCs w:val="22"/>
        </w:rPr>
        <w:t xml:space="preserve"> </w:t>
      </w:r>
      <w:r w:rsidRPr="00E47590">
        <w:rPr>
          <w:rFonts w:cs="Times New Roman"/>
          <w:b w:val="0"/>
          <w:szCs w:val="22"/>
        </w:rPr>
        <w:t>suas ações em relaçã</w:t>
      </w:r>
      <w:r>
        <w:rPr>
          <w:rFonts w:cs="Times New Roman"/>
          <w:b w:val="0"/>
          <w:szCs w:val="22"/>
        </w:rPr>
        <w:t>o ao tratamento</w:t>
      </w:r>
      <w:r w:rsidR="0049299A">
        <w:rPr>
          <w:rFonts w:cs="Times New Roman"/>
          <w:b w:val="0"/>
          <w:szCs w:val="22"/>
        </w:rPr>
        <w:t>.</w:t>
      </w:r>
    </w:p>
    <w:p w:rsidR="0049299A" w:rsidRDefault="00664830" w:rsidP="002122CC">
      <w:pPr>
        <w:widowControl w:val="0"/>
        <w:autoSpaceDE w:val="0"/>
        <w:autoSpaceDN w:val="0"/>
        <w:adjustRightInd w:val="0"/>
        <w:jc w:val="both"/>
        <w:rPr>
          <w:rFonts w:cs="Times New Roman"/>
          <w:b w:val="0"/>
          <w:szCs w:val="22"/>
        </w:rPr>
      </w:pPr>
      <w:r w:rsidRPr="006B0C64">
        <w:rPr>
          <w:b w:val="0"/>
          <w:noProof/>
          <w:szCs w:val="22"/>
          <w:lang w:val="pt-BR"/>
        </w:rPr>
        <w:t>Kugbey, Asante, &amp; Adulai</w:t>
      </w:r>
      <w:r w:rsidRPr="00664830">
        <w:rPr>
          <w:b w:val="0"/>
          <w:noProof/>
          <w:szCs w:val="22"/>
          <w:lang w:val="pt-BR"/>
        </w:rPr>
        <w:t xml:space="preserve"> </w:t>
      </w:r>
      <w:r>
        <w:rPr>
          <w:b w:val="0"/>
          <w:noProof/>
          <w:szCs w:val="22"/>
          <w:lang w:val="pt-BR"/>
        </w:rPr>
        <w:t>(</w:t>
      </w:r>
      <w:r w:rsidRPr="00664830">
        <w:rPr>
          <w:b w:val="0"/>
          <w:noProof/>
          <w:szCs w:val="22"/>
          <w:lang w:val="pt-BR"/>
        </w:rPr>
        <w:t>2017)</w:t>
      </w:r>
      <w:r w:rsidR="006B0C64">
        <w:rPr>
          <w:b w:val="0"/>
          <w:szCs w:val="22"/>
        </w:rPr>
        <w:t xml:space="preserve"> </w:t>
      </w:r>
      <w:r w:rsidR="002122CC" w:rsidRPr="00DB63A4">
        <w:rPr>
          <w:rFonts w:cs="Times New Roman"/>
          <w:b w:val="0"/>
          <w:szCs w:val="22"/>
        </w:rPr>
        <w:t>dese</w:t>
      </w:r>
      <w:r w:rsidR="00EE6D2B">
        <w:rPr>
          <w:rFonts w:cs="Times New Roman"/>
          <w:b w:val="0"/>
          <w:szCs w:val="22"/>
        </w:rPr>
        <w:t>nvolveram</w:t>
      </w:r>
      <w:r w:rsidR="002122CC" w:rsidRPr="00DB63A4">
        <w:rPr>
          <w:rFonts w:cs="Times New Roman"/>
          <w:b w:val="0"/>
          <w:szCs w:val="22"/>
        </w:rPr>
        <w:t xml:space="preserve"> um </w:t>
      </w:r>
      <w:r w:rsidR="004B033C">
        <w:rPr>
          <w:rFonts w:cs="Times New Roman"/>
          <w:b w:val="0"/>
          <w:szCs w:val="22"/>
        </w:rPr>
        <w:t xml:space="preserve">estudo </w:t>
      </w:r>
      <w:r w:rsidR="009B676A">
        <w:rPr>
          <w:rFonts w:cs="Times New Roman"/>
          <w:b w:val="0"/>
          <w:szCs w:val="22"/>
        </w:rPr>
        <w:t>transversal</w:t>
      </w:r>
      <w:r w:rsidR="0049299A">
        <w:rPr>
          <w:rFonts w:cs="Times New Roman"/>
          <w:b w:val="0"/>
          <w:szCs w:val="22"/>
        </w:rPr>
        <w:t xml:space="preserve"> </w:t>
      </w:r>
      <w:r w:rsidR="004B033C">
        <w:rPr>
          <w:rFonts w:cs="Times New Roman"/>
          <w:b w:val="0"/>
          <w:szCs w:val="22"/>
        </w:rPr>
        <w:t xml:space="preserve">que pretendeu analisar a correlação entre </w:t>
      </w:r>
      <w:r w:rsidR="00922A2E">
        <w:rPr>
          <w:rFonts w:cs="Times New Roman"/>
          <w:b w:val="0"/>
          <w:szCs w:val="22"/>
        </w:rPr>
        <w:t xml:space="preserve">os comportamentos de autocuidado com </w:t>
      </w:r>
      <w:r w:rsidR="004B033C">
        <w:rPr>
          <w:rFonts w:cs="Times New Roman"/>
          <w:b w:val="0"/>
          <w:szCs w:val="22"/>
        </w:rPr>
        <w:t>as crenças de saúde</w:t>
      </w:r>
      <w:r w:rsidR="006B0C64">
        <w:rPr>
          <w:rFonts w:cs="Times New Roman"/>
          <w:b w:val="0"/>
          <w:szCs w:val="22"/>
        </w:rPr>
        <w:t xml:space="preserve"> e os conhecimentos sobre a DM2, através da aplicação</w:t>
      </w:r>
      <w:r w:rsidR="002A1F37">
        <w:rPr>
          <w:rFonts w:cs="Times New Roman"/>
          <w:b w:val="0"/>
          <w:szCs w:val="22"/>
        </w:rPr>
        <w:t xml:space="preserve"> de um </w:t>
      </w:r>
      <w:r w:rsidR="0049299A">
        <w:rPr>
          <w:rFonts w:cs="Times New Roman"/>
          <w:b w:val="0"/>
          <w:szCs w:val="22"/>
        </w:rPr>
        <w:t>instrumento de colheita de dados</w:t>
      </w:r>
      <w:r w:rsidR="006B0C64">
        <w:rPr>
          <w:rFonts w:cs="Times New Roman"/>
          <w:b w:val="0"/>
          <w:szCs w:val="22"/>
        </w:rPr>
        <w:t>. A amostra foi constituída por</w:t>
      </w:r>
      <w:r w:rsidR="004B033C">
        <w:rPr>
          <w:rFonts w:cs="Times New Roman"/>
          <w:b w:val="0"/>
          <w:szCs w:val="22"/>
        </w:rPr>
        <w:t xml:space="preserve"> </w:t>
      </w:r>
      <w:r w:rsidR="004D6A71">
        <w:rPr>
          <w:rFonts w:cs="Times New Roman"/>
          <w:b w:val="0"/>
          <w:szCs w:val="22"/>
        </w:rPr>
        <w:t xml:space="preserve">160 </w:t>
      </w:r>
      <w:r w:rsidR="006B0C64">
        <w:rPr>
          <w:rFonts w:cs="Times New Roman"/>
          <w:b w:val="0"/>
          <w:szCs w:val="22"/>
        </w:rPr>
        <w:t>utentes com DM2, residentes no Gana e</w:t>
      </w:r>
      <w:r w:rsidR="004D6A71">
        <w:rPr>
          <w:rFonts w:cs="Times New Roman"/>
          <w:b w:val="0"/>
          <w:szCs w:val="22"/>
        </w:rPr>
        <w:t xml:space="preserve"> vigiados </w:t>
      </w:r>
      <w:r w:rsidR="006B0C64">
        <w:rPr>
          <w:rFonts w:cs="Times New Roman"/>
          <w:b w:val="0"/>
          <w:szCs w:val="22"/>
        </w:rPr>
        <w:t>em consultas em meio hospitalar. Os</w:t>
      </w:r>
      <w:r w:rsidR="004D2426">
        <w:rPr>
          <w:rFonts w:cs="Times New Roman"/>
          <w:b w:val="0"/>
          <w:szCs w:val="22"/>
        </w:rPr>
        <w:t xml:space="preserve"> autores (</w:t>
      </w:r>
      <w:r w:rsidR="004D2426" w:rsidRPr="004D2426">
        <w:rPr>
          <w:rFonts w:cs="Times New Roman"/>
          <w:b w:val="0"/>
          <w:i/>
          <w:szCs w:val="22"/>
        </w:rPr>
        <w:t>idem</w:t>
      </w:r>
      <w:r w:rsidR="004D2426">
        <w:rPr>
          <w:rFonts w:cs="Times New Roman"/>
          <w:b w:val="0"/>
          <w:szCs w:val="22"/>
        </w:rPr>
        <w:t>)</w:t>
      </w:r>
      <w:r w:rsidR="006B0C64">
        <w:rPr>
          <w:rFonts w:cs="Times New Roman"/>
          <w:b w:val="0"/>
          <w:szCs w:val="22"/>
        </w:rPr>
        <w:t xml:space="preserve"> </w:t>
      </w:r>
      <w:r w:rsidR="00EE6D2B">
        <w:rPr>
          <w:rFonts w:cs="Times New Roman"/>
          <w:b w:val="0"/>
          <w:szCs w:val="22"/>
        </w:rPr>
        <w:t>concluíram</w:t>
      </w:r>
      <w:r w:rsidR="002122CC" w:rsidRPr="00DB63A4">
        <w:rPr>
          <w:rFonts w:cs="Times New Roman"/>
          <w:b w:val="0"/>
          <w:szCs w:val="22"/>
        </w:rPr>
        <w:t xml:space="preserve"> que </w:t>
      </w:r>
      <w:r w:rsidR="002122CC">
        <w:rPr>
          <w:rFonts w:cs="Times New Roman"/>
          <w:b w:val="0"/>
          <w:szCs w:val="22"/>
        </w:rPr>
        <w:t xml:space="preserve">as práticas de autocuidado </w:t>
      </w:r>
      <w:r w:rsidR="008B24D4">
        <w:rPr>
          <w:rFonts w:cs="Times New Roman"/>
          <w:b w:val="0"/>
          <w:szCs w:val="22"/>
        </w:rPr>
        <w:t>eram</w:t>
      </w:r>
      <w:r w:rsidR="002122CC">
        <w:rPr>
          <w:rFonts w:cs="Times New Roman"/>
          <w:b w:val="0"/>
          <w:szCs w:val="22"/>
        </w:rPr>
        <w:t xml:space="preserve"> diret</w:t>
      </w:r>
      <w:r w:rsidR="00E43C75">
        <w:rPr>
          <w:rFonts w:cs="Times New Roman"/>
          <w:b w:val="0"/>
          <w:szCs w:val="22"/>
        </w:rPr>
        <w:t>amente influenciadas pela perce</w:t>
      </w:r>
      <w:r w:rsidR="002122CC">
        <w:rPr>
          <w:rFonts w:cs="Times New Roman"/>
          <w:b w:val="0"/>
          <w:szCs w:val="22"/>
        </w:rPr>
        <w:t>ção da doença e pelo</w:t>
      </w:r>
      <w:r w:rsidR="00E43C75">
        <w:rPr>
          <w:rFonts w:cs="Times New Roman"/>
          <w:b w:val="0"/>
          <w:szCs w:val="22"/>
        </w:rPr>
        <w:t xml:space="preserve"> </w:t>
      </w:r>
      <w:r w:rsidR="002122CC">
        <w:rPr>
          <w:rFonts w:cs="Times New Roman"/>
          <w:b w:val="0"/>
          <w:szCs w:val="22"/>
        </w:rPr>
        <w:t xml:space="preserve">nível de conhecimento. </w:t>
      </w:r>
    </w:p>
    <w:p w:rsidR="002122CC" w:rsidRPr="004B033C" w:rsidRDefault="002122CC" w:rsidP="002122CC">
      <w:pPr>
        <w:widowControl w:val="0"/>
        <w:autoSpaceDE w:val="0"/>
        <w:autoSpaceDN w:val="0"/>
        <w:adjustRightInd w:val="0"/>
        <w:jc w:val="both"/>
        <w:rPr>
          <w:b w:val="0"/>
          <w:szCs w:val="22"/>
        </w:rPr>
      </w:pPr>
      <w:r>
        <w:rPr>
          <w:rFonts w:cs="Times New Roman"/>
          <w:b w:val="0"/>
          <w:szCs w:val="22"/>
        </w:rPr>
        <w:t xml:space="preserve">Também </w:t>
      </w:r>
      <w:proofErr w:type="spellStart"/>
      <w:r w:rsidR="00E352F7" w:rsidRPr="00460673">
        <w:rPr>
          <w:rFonts w:cs="Times New Roman"/>
          <w:b w:val="0"/>
          <w:i/>
          <w:szCs w:val="22"/>
        </w:rPr>
        <w:t>Nie</w:t>
      </w:r>
      <w:proofErr w:type="spellEnd"/>
      <w:r w:rsidR="00E352F7">
        <w:rPr>
          <w:rFonts w:cs="Times New Roman"/>
          <w:b w:val="0"/>
          <w:szCs w:val="22"/>
        </w:rPr>
        <w:t xml:space="preserve"> </w:t>
      </w:r>
      <w:r w:rsidR="00EE6D2B">
        <w:rPr>
          <w:rFonts w:cs="Times New Roman"/>
          <w:b w:val="0"/>
          <w:szCs w:val="22"/>
        </w:rPr>
        <w:t>e colegas</w:t>
      </w:r>
      <w:r>
        <w:rPr>
          <w:rFonts w:cs="Times New Roman"/>
          <w:b w:val="0"/>
          <w:szCs w:val="22"/>
        </w:rPr>
        <w:t xml:space="preserve"> (2017)</w:t>
      </w:r>
      <w:r w:rsidR="00E352F7">
        <w:rPr>
          <w:rFonts w:cs="Times New Roman"/>
          <w:b w:val="0"/>
          <w:szCs w:val="22"/>
        </w:rPr>
        <w:t xml:space="preserve"> </w:t>
      </w:r>
      <w:r>
        <w:rPr>
          <w:rFonts w:cs="Times New Roman"/>
          <w:b w:val="0"/>
          <w:szCs w:val="22"/>
        </w:rPr>
        <w:t>desenvolveram um estudo semelhante,</w:t>
      </w:r>
      <w:r w:rsidR="006B0C64">
        <w:rPr>
          <w:rFonts w:cs="Times New Roman"/>
          <w:b w:val="0"/>
          <w:szCs w:val="22"/>
        </w:rPr>
        <w:t xml:space="preserve"> com uma amostra de </w:t>
      </w:r>
      <w:r w:rsidR="002A1F37">
        <w:rPr>
          <w:rFonts w:cs="Times New Roman"/>
          <w:b w:val="0"/>
          <w:szCs w:val="22"/>
        </w:rPr>
        <w:t xml:space="preserve">304 utentes com DM2, a serem vigiados em três hospitais na </w:t>
      </w:r>
      <w:r w:rsidR="007B25F0">
        <w:rPr>
          <w:rFonts w:cs="Times New Roman"/>
          <w:b w:val="0"/>
          <w:szCs w:val="22"/>
        </w:rPr>
        <w:t>C</w:t>
      </w:r>
      <w:r w:rsidR="002A1F37">
        <w:rPr>
          <w:rFonts w:cs="Times New Roman"/>
          <w:b w:val="0"/>
          <w:szCs w:val="22"/>
        </w:rPr>
        <w:t xml:space="preserve">hina. O mesmo pretendeu </w:t>
      </w:r>
      <w:r>
        <w:rPr>
          <w:rFonts w:cs="Times New Roman"/>
          <w:b w:val="0"/>
          <w:szCs w:val="22"/>
        </w:rPr>
        <w:t>relacion</w:t>
      </w:r>
      <w:r w:rsidR="002A1F37">
        <w:rPr>
          <w:rFonts w:cs="Times New Roman"/>
          <w:b w:val="0"/>
          <w:szCs w:val="22"/>
        </w:rPr>
        <w:t>ar</w:t>
      </w:r>
      <w:r>
        <w:rPr>
          <w:rFonts w:cs="Times New Roman"/>
          <w:b w:val="0"/>
          <w:szCs w:val="22"/>
        </w:rPr>
        <w:t xml:space="preserve"> as crenças de saúde com os comportamentos de autocuidado</w:t>
      </w:r>
      <w:r w:rsidR="004D6A71">
        <w:rPr>
          <w:rFonts w:cs="Times New Roman"/>
          <w:b w:val="0"/>
          <w:szCs w:val="22"/>
        </w:rPr>
        <w:t>.</w:t>
      </w:r>
      <w:r w:rsidR="0049299A">
        <w:rPr>
          <w:rFonts w:cs="Times New Roman"/>
          <w:b w:val="0"/>
          <w:szCs w:val="22"/>
        </w:rPr>
        <w:t xml:space="preserve"> Os autores</w:t>
      </w:r>
      <w:r w:rsidR="00922A2E">
        <w:rPr>
          <w:rFonts w:cs="Times New Roman"/>
          <w:b w:val="0"/>
          <w:szCs w:val="22"/>
        </w:rPr>
        <w:t xml:space="preserve"> chegaram a resultados semelhantes aos </w:t>
      </w:r>
      <w:r w:rsidR="00922A2E" w:rsidRPr="00922A2E">
        <w:rPr>
          <w:rFonts w:cs="Times New Roman"/>
          <w:b w:val="0"/>
          <w:i/>
          <w:szCs w:val="22"/>
        </w:rPr>
        <w:t>supra</w:t>
      </w:r>
      <w:r w:rsidR="00922A2E">
        <w:rPr>
          <w:rFonts w:cs="Times New Roman"/>
          <w:b w:val="0"/>
          <w:szCs w:val="22"/>
        </w:rPr>
        <w:t xml:space="preserve"> expostos</w:t>
      </w:r>
      <w:r w:rsidR="0049299A">
        <w:rPr>
          <w:rFonts w:cs="Times New Roman"/>
          <w:b w:val="0"/>
          <w:szCs w:val="22"/>
        </w:rPr>
        <w:t xml:space="preserve">, </w:t>
      </w:r>
      <w:r w:rsidR="00922A2E">
        <w:rPr>
          <w:rFonts w:cs="Times New Roman"/>
          <w:b w:val="0"/>
          <w:szCs w:val="22"/>
        </w:rPr>
        <w:t xml:space="preserve">acrescentando, no entanto, </w:t>
      </w:r>
      <w:r>
        <w:rPr>
          <w:rFonts w:cs="Times New Roman"/>
          <w:b w:val="0"/>
          <w:szCs w:val="22"/>
        </w:rPr>
        <w:t>que é crucial explorar as crenças de saúde nos programas ed</w:t>
      </w:r>
      <w:r w:rsidR="00E43C75">
        <w:rPr>
          <w:rFonts w:cs="Times New Roman"/>
          <w:b w:val="0"/>
          <w:szCs w:val="22"/>
        </w:rPr>
        <w:t>u</w:t>
      </w:r>
      <w:r w:rsidR="00922A2E">
        <w:rPr>
          <w:rFonts w:cs="Times New Roman"/>
          <w:b w:val="0"/>
          <w:szCs w:val="22"/>
        </w:rPr>
        <w:t>cacionais para utentes com DM2, p</w:t>
      </w:r>
      <w:r>
        <w:rPr>
          <w:rFonts w:cs="Times New Roman"/>
          <w:b w:val="0"/>
          <w:szCs w:val="22"/>
        </w:rPr>
        <w:t>ois estas encontram-se diretamente relacionadas com os comportamentos de autocu</w:t>
      </w:r>
      <w:r w:rsidR="0049299A">
        <w:rPr>
          <w:rFonts w:cs="Times New Roman"/>
          <w:b w:val="0"/>
          <w:szCs w:val="22"/>
        </w:rPr>
        <w:t xml:space="preserve">idado, </w:t>
      </w:r>
      <w:r w:rsidR="00E43C75">
        <w:rPr>
          <w:rFonts w:cs="Times New Roman"/>
          <w:b w:val="0"/>
          <w:szCs w:val="22"/>
        </w:rPr>
        <w:t>influenciam a perce</w:t>
      </w:r>
      <w:r>
        <w:rPr>
          <w:rFonts w:cs="Times New Roman"/>
          <w:b w:val="0"/>
          <w:szCs w:val="22"/>
        </w:rPr>
        <w:t>ção de risc</w:t>
      </w:r>
      <w:r w:rsidR="00E43C75">
        <w:rPr>
          <w:rFonts w:cs="Times New Roman"/>
          <w:b w:val="0"/>
          <w:szCs w:val="22"/>
        </w:rPr>
        <w:t>o e as respostas emocionais</w:t>
      </w:r>
      <w:r w:rsidR="0049299A">
        <w:rPr>
          <w:rFonts w:cs="Times New Roman"/>
          <w:b w:val="0"/>
          <w:szCs w:val="22"/>
        </w:rPr>
        <w:t>,</w:t>
      </w:r>
      <w:r w:rsidR="00E43C75">
        <w:rPr>
          <w:rFonts w:cs="Times New Roman"/>
          <w:b w:val="0"/>
          <w:szCs w:val="22"/>
        </w:rPr>
        <w:t xml:space="preserve"> afe</w:t>
      </w:r>
      <w:r>
        <w:rPr>
          <w:rFonts w:cs="Times New Roman"/>
          <w:b w:val="0"/>
          <w:szCs w:val="22"/>
        </w:rPr>
        <w:t xml:space="preserve">tando a adesão </w:t>
      </w:r>
      <w:r>
        <w:rPr>
          <w:rFonts w:cs="Times New Roman"/>
          <w:b w:val="0"/>
          <w:szCs w:val="22"/>
        </w:rPr>
        <w:lastRenderedPageBreak/>
        <w:t xml:space="preserve">ao tratamento. </w:t>
      </w:r>
      <w:r w:rsidR="002A1F37">
        <w:rPr>
          <w:rFonts w:cs="Times New Roman"/>
          <w:b w:val="0"/>
          <w:szCs w:val="22"/>
        </w:rPr>
        <w:t>Es</w:t>
      </w:r>
      <w:r w:rsidR="00E76248">
        <w:rPr>
          <w:rFonts w:cs="Times New Roman"/>
          <w:b w:val="0"/>
          <w:szCs w:val="22"/>
        </w:rPr>
        <w:t>tes dados sustentam a decisão da</w:t>
      </w:r>
      <w:r w:rsidR="002A1F37">
        <w:rPr>
          <w:rFonts w:cs="Times New Roman"/>
          <w:b w:val="0"/>
          <w:szCs w:val="22"/>
        </w:rPr>
        <w:t xml:space="preserve"> investigador</w:t>
      </w:r>
      <w:r w:rsidR="00E76248">
        <w:rPr>
          <w:rFonts w:cs="Times New Roman"/>
          <w:b w:val="0"/>
          <w:szCs w:val="22"/>
        </w:rPr>
        <w:t>a</w:t>
      </w:r>
      <w:r w:rsidR="002A1F37">
        <w:rPr>
          <w:rFonts w:cs="Times New Roman"/>
          <w:b w:val="0"/>
          <w:szCs w:val="22"/>
        </w:rPr>
        <w:t xml:space="preserve"> em </w:t>
      </w:r>
      <w:r w:rsidR="006B0C64">
        <w:rPr>
          <w:rFonts w:cs="Times New Roman"/>
          <w:b w:val="0"/>
          <w:szCs w:val="22"/>
        </w:rPr>
        <w:t>explorar as crenças dos participantes, mesmo que estas não</w:t>
      </w:r>
      <w:r w:rsidR="00E76248">
        <w:rPr>
          <w:rFonts w:cs="Times New Roman"/>
          <w:b w:val="0"/>
          <w:szCs w:val="22"/>
        </w:rPr>
        <w:t xml:space="preserve"> tenham constituído</w:t>
      </w:r>
      <w:r w:rsidR="006B0C64">
        <w:rPr>
          <w:rFonts w:cs="Times New Roman"/>
          <w:b w:val="0"/>
          <w:szCs w:val="22"/>
        </w:rPr>
        <w:t xml:space="preserve"> um objetivo claro do estudo</w:t>
      </w:r>
      <w:r w:rsidR="0049299A">
        <w:rPr>
          <w:rFonts w:cs="Times New Roman"/>
          <w:b w:val="0"/>
          <w:szCs w:val="22"/>
        </w:rPr>
        <w:t>,</w:t>
      </w:r>
      <w:r w:rsidR="006B0C64">
        <w:rPr>
          <w:rFonts w:cs="Times New Roman"/>
          <w:b w:val="0"/>
          <w:szCs w:val="22"/>
        </w:rPr>
        <w:t xml:space="preserve"> nem uma hipótese de investigação. No entanto</w:t>
      </w:r>
      <w:r w:rsidR="002A1F37">
        <w:rPr>
          <w:rFonts w:cs="Times New Roman"/>
          <w:b w:val="0"/>
          <w:szCs w:val="22"/>
        </w:rPr>
        <w:t>,</w:t>
      </w:r>
      <w:r w:rsidR="006B0C64">
        <w:rPr>
          <w:rFonts w:cs="Times New Roman"/>
          <w:b w:val="0"/>
          <w:szCs w:val="22"/>
        </w:rPr>
        <w:t xml:space="preserve"> </w:t>
      </w:r>
      <w:r w:rsidR="007B25F0">
        <w:rPr>
          <w:rFonts w:cs="Times New Roman"/>
          <w:b w:val="0"/>
          <w:szCs w:val="22"/>
        </w:rPr>
        <w:t xml:space="preserve">foram utilizadas </w:t>
      </w:r>
      <w:r w:rsidR="006B0C64">
        <w:rPr>
          <w:rFonts w:cs="Times New Roman"/>
          <w:b w:val="0"/>
          <w:szCs w:val="22"/>
        </w:rPr>
        <w:t xml:space="preserve">como base para adequação </w:t>
      </w:r>
      <w:r w:rsidR="002A1F37">
        <w:rPr>
          <w:rFonts w:cs="Times New Roman"/>
          <w:b w:val="0"/>
          <w:szCs w:val="22"/>
        </w:rPr>
        <w:t xml:space="preserve">dos conteúdos do programa </w:t>
      </w:r>
      <w:r w:rsidR="0049299A">
        <w:rPr>
          <w:rFonts w:cs="Times New Roman"/>
          <w:b w:val="0"/>
          <w:szCs w:val="22"/>
        </w:rPr>
        <w:t>à</w:t>
      </w:r>
      <w:r w:rsidR="002A1F37">
        <w:rPr>
          <w:rFonts w:cs="Times New Roman"/>
          <w:b w:val="0"/>
          <w:szCs w:val="22"/>
        </w:rPr>
        <w:t>s necessidades dos seus participantes e foram trabalhadas e discutidas ao longo do desenrolar das sessões</w:t>
      </w:r>
      <w:r w:rsidR="006B0C64">
        <w:rPr>
          <w:rFonts w:cs="Times New Roman"/>
          <w:b w:val="0"/>
          <w:szCs w:val="22"/>
        </w:rPr>
        <w:t xml:space="preserve">. </w:t>
      </w:r>
    </w:p>
    <w:p w:rsidR="004872CF" w:rsidRPr="004872CF" w:rsidRDefault="004D6A71" w:rsidP="004872CF">
      <w:pPr>
        <w:jc w:val="both"/>
        <w:rPr>
          <w:b w:val="0"/>
          <w:szCs w:val="22"/>
        </w:rPr>
      </w:pPr>
      <w:r>
        <w:rPr>
          <w:b w:val="0"/>
          <w:szCs w:val="22"/>
        </w:rPr>
        <w:t>No que concerne aos marcadores clínicos, no G</w:t>
      </w:r>
      <w:r w:rsidR="002A1F37">
        <w:rPr>
          <w:b w:val="0"/>
          <w:szCs w:val="22"/>
        </w:rPr>
        <w:t xml:space="preserve">rupo </w:t>
      </w:r>
      <w:r>
        <w:rPr>
          <w:b w:val="0"/>
          <w:szCs w:val="22"/>
        </w:rPr>
        <w:t>E</w:t>
      </w:r>
      <w:r w:rsidR="002A1F37">
        <w:rPr>
          <w:b w:val="0"/>
          <w:szCs w:val="22"/>
        </w:rPr>
        <w:t>xperimental</w:t>
      </w:r>
      <w:r>
        <w:rPr>
          <w:b w:val="0"/>
          <w:szCs w:val="22"/>
        </w:rPr>
        <w:t xml:space="preserve"> </w:t>
      </w:r>
      <w:r w:rsidR="004872CF">
        <w:rPr>
          <w:b w:val="0"/>
          <w:szCs w:val="22"/>
        </w:rPr>
        <w:t>obte</w:t>
      </w:r>
      <w:r w:rsidR="002A1F37">
        <w:rPr>
          <w:b w:val="0"/>
          <w:szCs w:val="22"/>
        </w:rPr>
        <w:t>ve-se uma evolução positiva dos valores da TA, com</w:t>
      </w:r>
      <w:r>
        <w:rPr>
          <w:b w:val="0"/>
          <w:szCs w:val="22"/>
        </w:rPr>
        <w:t xml:space="preserve"> resultados estatisticamente significativos</w:t>
      </w:r>
      <w:r w:rsidR="004872CF">
        <w:rPr>
          <w:b w:val="0"/>
          <w:szCs w:val="22"/>
        </w:rPr>
        <w:t xml:space="preserve"> apenas</w:t>
      </w:r>
      <w:r>
        <w:rPr>
          <w:b w:val="0"/>
          <w:szCs w:val="22"/>
        </w:rPr>
        <w:t xml:space="preserve"> na TA sistólica</w:t>
      </w:r>
      <w:r w:rsidR="002A1F37">
        <w:rPr>
          <w:b w:val="0"/>
          <w:szCs w:val="22"/>
        </w:rPr>
        <w:t xml:space="preserve"> (</w:t>
      </w:r>
      <w:r w:rsidR="003112C9">
        <w:rPr>
          <w:b w:val="0"/>
          <w:i/>
          <w:szCs w:val="22"/>
        </w:rPr>
        <w:t>p=</w:t>
      </w:r>
      <w:r w:rsidR="002A1F37">
        <w:rPr>
          <w:b w:val="0"/>
          <w:szCs w:val="22"/>
        </w:rPr>
        <w:t>0,048). Considera-se</w:t>
      </w:r>
      <w:r w:rsidR="00922A2E">
        <w:rPr>
          <w:b w:val="0"/>
          <w:szCs w:val="22"/>
        </w:rPr>
        <w:t xml:space="preserve"> </w:t>
      </w:r>
      <w:r>
        <w:rPr>
          <w:b w:val="0"/>
          <w:szCs w:val="22"/>
        </w:rPr>
        <w:t xml:space="preserve">que este resultado </w:t>
      </w:r>
      <w:r w:rsidR="002A1F37">
        <w:rPr>
          <w:b w:val="0"/>
          <w:szCs w:val="22"/>
        </w:rPr>
        <w:t xml:space="preserve">poderá </w:t>
      </w:r>
      <w:r w:rsidR="00E76248">
        <w:rPr>
          <w:b w:val="0"/>
          <w:szCs w:val="22"/>
        </w:rPr>
        <w:t>ter sido</w:t>
      </w:r>
      <w:r>
        <w:rPr>
          <w:b w:val="0"/>
          <w:szCs w:val="22"/>
        </w:rPr>
        <w:t xml:space="preserve"> fruto do trabalho</w:t>
      </w:r>
      <w:r w:rsidR="00E76248">
        <w:rPr>
          <w:b w:val="0"/>
          <w:szCs w:val="22"/>
        </w:rPr>
        <w:t xml:space="preserve"> de sensibilização</w:t>
      </w:r>
      <w:r>
        <w:rPr>
          <w:b w:val="0"/>
          <w:szCs w:val="22"/>
        </w:rPr>
        <w:t xml:space="preserve"> desenvolvido ao longo do programa sobre a importância de </w:t>
      </w:r>
      <w:r w:rsidR="00E76248">
        <w:rPr>
          <w:b w:val="0"/>
          <w:szCs w:val="22"/>
        </w:rPr>
        <w:t>adotar uma dieta saudável</w:t>
      </w:r>
      <w:r>
        <w:rPr>
          <w:b w:val="0"/>
          <w:szCs w:val="22"/>
        </w:rPr>
        <w:t xml:space="preserve"> baseada nos alimentos extraídos da terra,</w:t>
      </w:r>
      <w:r w:rsidRPr="001F7E51">
        <w:rPr>
          <w:b w:val="0"/>
          <w:szCs w:val="22"/>
        </w:rPr>
        <w:t xml:space="preserve"> </w:t>
      </w:r>
      <w:r>
        <w:rPr>
          <w:b w:val="0"/>
          <w:szCs w:val="22"/>
        </w:rPr>
        <w:t>sem aumentar consideravelmente o orçamento da</w:t>
      </w:r>
      <w:r w:rsidR="002A1F37">
        <w:rPr>
          <w:b w:val="0"/>
          <w:szCs w:val="22"/>
        </w:rPr>
        <w:t xml:space="preserve"> família. Acredita-se</w:t>
      </w:r>
      <w:r>
        <w:rPr>
          <w:b w:val="0"/>
          <w:szCs w:val="22"/>
        </w:rPr>
        <w:t>, também</w:t>
      </w:r>
      <w:r w:rsidR="0049299A">
        <w:rPr>
          <w:b w:val="0"/>
          <w:szCs w:val="22"/>
        </w:rPr>
        <w:t>,</w:t>
      </w:r>
      <w:r>
        <w:rPr>
          <w:b w:val="0"/>
          <w:szCs w:val="22"/>
        </w:rPr>
        <w:t xml:space="preserve"> que </w:t>
      </w:r>
      <w:r w:rsidR="0049299A">
        <w:rPr>
          <w:b w:val="0"/>
          <w:szCs w:val="22"/>
        </w:rPr>
        <w:t xml:space="preserve">este resultado </w:t>
      </w:r>
      <w:r>
        <w:rPr>
          <w:b w:val="0"/>
          <w:szCs w:val="22"/>
        </w:rPr>
        <w:t>poderá estar relacionado com o incentivo e sensibilização para a prática de exercício físico.</w:t>
      </w:r>
      <w:r w:rsidR="002A1F37">
        <w:rPr>
          <w:b w:val="0"/>
          <w:szCs w:val="22"/>
        </w:rPr>
        <w:t xml:space="preserve"> No e</w:t>
      </w:r>
      <w:r w:rsidR="00922A2E">
        <w:rPr>
          <w:b w:val="0"/>
          <w:szCs w:val="22"/>
        </w:rPr>
        <w:t xml:space="preserve">ntanto, é importante ressalvar </w:t>
      </w:r>
      <w:r w:rsidR="002A1F37">
        <w:rPr>
          <w:b w:val="0"/>
          <w:szCs w:val="22"/>
        </w:rPr>
        <w:t>que o valor de significância obtido foi extremamente baixo, o que pode ser explicado pela</w:t>
      </w:r>
      <w:r w:rsidR="0049299A">
        <w:rPr>
          <w:b w:val="0"/>
          <w:szCs w:val="22"/>
        </w:rPr>
        <w:t xml:space="preserve"> curta duração do p</w:t>
      </w:r>
      <w:r w:rsidR="002A1F37">
        <w:rPr>
          <w:b w:val="0"/>
          <w:szCs w:val="22"/>
        </w:rPr>
        <w:t xml:space="preserve">rograma </w:t>
      </w:r>
      <w:r w:rsidR="0049299A">
        <w:rPr>
          <w:b w:val="0"/>
          <w:szCs w:val="22"/>
        </w:rPr>
        <w:t>“</w:t>
      </w:r>
      <w:r w:rsidR="002A1F37">
        <w:rPr>
          <w:b w:val="0"/>
          <w:szCs w:val="22"/>
        </w:rPr>
        <w:t xml:space="preserve">Viver em Harmonia com a </w:t>
      </w:r>
      <w:r w:rsidR="0049299A">
        <w:rPr>
          <w:b w:val="0"/>
          <w:szCs w:val="22"/>
        </w:rPr>
        <w:t>DM”</w:t>
      </w:r>
      <w:r w:rsidR="00922A2E">
        <w:rPr>
          <w:b w:val="0"/>
          <w:szCs w:val="22"/>
        </w:rPr>
        <w:t xml:space="preserve"> e pelas oscilações</w:t>
      </w:r>
      <w:r w:rsidR="002A1F37">
        <w:rPr>
          <w:b w:val="0"/>
          <w:szCs w:val="22"/>
        </w:rPr>
        <w:t xml:space="preserve"> normais </w:t>
      </w:r>
      <w:r w:rsidR="00922A2E">
        <w:rPr>
          <w:b w:val="0"/>
          <w:szCs w:val="22"/>
        </w:rPr>
        <w:t xml:space="preserve">a </w:t>
      </w:r>
      <w:r w:rsidR="002A1F37">
        <w:rPr>
          <w:b w:val="0"/>
          <w:szCs w:val="22"/>
        </w:rPr>
        <w:t xml:space="preserve">que o valor da TA está sujeito no dia-a-dia de cada </w:t>
      </w:r>
      <w:r w:rsidR="00922A2E">
        <w:rPr>
          <w:b w:val="0"/>
          <w:szCs w:val="22"/>
        </w:rPr>
        <w:t>indiví</w:t>
      </w:r>
      <w:r w:rsidR="004872CF">
        <w:rPr>
          <w:b w:val="0"/>
          <w:szCs w:val="22"/>
        </w:rPr>
        <w:t xml:space="preserve">duo. Segundo </w:t>
      </w:r>
      <w:proofErr w:type="spellStart"/>
      <w:r w:rsidR="00136693" w:rsidRPr="008360A6">
        <w:rPr>
          <w:b w:val="0"/>
          <w:szCs w:val="22"/>
        </w:rPr>
        <w:t>Mancia</w:t>
      </w:r>
      <w:proofErr w:type="spellEnd"/>
      <w:r w:rsidR="00136693" w:rsidRPr="008360A6">
        <w:rPr>
          <w:b w:val="0"/>
          <w:szCs w:val="22"/>
        </w:rPr>
        <w:t xml:space="preserve"> </w:t>
      </w:r>
      <w:r w:rsidR="004872CF" w:rsidRPr="008360A6">
        <w:rPr>
          <w:b w:val="0"/>
          <w:szCs w:val="22"/>
        </w:rPr>
        <w:t>(</w:t>
      </w:r>
      <w:r w:rsidR="00136693" w:rsidRPr="008360A6">
        <w:rPr>
          <w:b w:val="0"/>
          <w:szCs w:val="22"/>
        </w:rPr>
        <w:t>2012</w:t>
      </w:r>
      <w:r w:rsidR="004872CF" w:rsidRPr="008360A6">
        <w:rPr>
          <w:b w:val="0"/>
          <w:szCs w:val="22"/>
        </w:rPr>
        <w:t>)</w:t>
      </w:r>
      <w:r w:rsidR="00136693" w:rsidRPr="008360A6">
        <w:rPr>
          <w:b w:val="0"/>
          <w:szCs w:val="22"/>
        </w:rPr>
        <w:t xml:space="preserve"> e Parati e </w:t>
      </w:r>
      <w:r w:rsidR="0049299A" w:rsidRPr="008360A6">
        <w:rPr>
          <w:b w:val="0"/>
          <w:szCs w:val="22"/>
        </w:rPr>
        <w:t>colaboradores</w:t>
      </w:r>
      <w:r w:rsidR="00136693" w:rsidRPr="008360A6">
        <w:rPr>
          <w:b w:val="0"/>
          <w:szCs w:val="22"/>
        </w:rPr>
        <w:t xml:space="preserve"> (2013)</w:t>
      </w:r>
      <w:r w:rsidR="0049299A" w:rsidRPr="008360A6">
        <w:rPr>
          <w:b w:val="0"/>
          <w:szCs w:val="22"/>
        </w:rPr>
        <w:t>,</w:t>
      </w:r>
      <w:r w:rsidR="004872CF" w:rsidRPr="00136693">
        <w:rPr>
          <w:b w:val="0"/>
          <w:szCs w:val="22"/>
        </w:rPr>
        <w:t xml:space="preserve"> </w:t>
      </w:r>
      <w:r w:rsidR="004872CF">
        <w:rPr>
          <w:b w:val="0"/>
          <w:szCs w:val="22"/>
        </w:rPr>
        <w:t xml:space="preserve">a TA </w:t>
      </w:r>
      <w:r w:rsidR="004872CF" w:rsidRPr="004872CF">
        <w:rPr>
          <w:b w:val="0"/>
          <w:szCs w:val="22"/>
        </w:rPr>
        <w:t>varia constantemente ao longo de 24 horas</w:t>
      </w:r>
      <w:r w:rsidR="0049299A">
        <w:rPr>
          <w:b w:val="0"/>
          <w:szCs w:val="22"/>
        </w:rPr>
        <w:t xml:space="preserve">, </w:t>
      </w:r>
      <w:r w:rsidR="004872CF" w:rsidRPr="004872CF">
        <w:rPr>
          <w:b w:val="0"/>
          <w:szCs w:val="22"/>
        </w:rPr>
        <w:t xml:space="preserve">em função de fatores </w:t>
      </w:r>
      <w:r w:rsidR="00631F64">
        <w:rPr>
          <w:b w:val="0"/>
          <w:szCs w:val="22"/>
        </w:rPr>
        <w:t>fisiológicos</w:t>
      </w:r>
      <w:r w:rsidR="004872CF" w:rsidRPr="004872CF">
        <w:rPr>
          <w:b w:val="0"/>
          <w:szCs w:val="22"/>
        </w:rPr>
        <w:t>, comportament</w:t>
      </w:r>
      <w:r w:rsidR="0049299A">
        <w:rPr>
          <w:b w:val="0"/>
          <w:szCs w:val="22"/>
        </w:rPr>
        <w:t>ais e ambientais. E</w:t>
      </w:r>
      <w:r w:rsidR="004872CF">
        <w:rPr>
          <w:b w:val="0"/>
          <w:szCs w:val="22"/>
        </w:rPr>
        <w:t>stas oscilações tendem a aumentar com</w:t>
      </w:r>
      <w:r w:rsidR="0049299A">
        <w:rPr>
          <w:b w:val="0"/>
          <w:szCs w:val="22"/>
        </w:rPr>
        <w:t xml:space="preserve"> a idade </w:t>
      </w:r>
      <w:r w:rsidR="004872CF" w:rsidRPr="004872CF">
        <w:rPr>
          <w:b w:val="0"/>
          <w:szCs w:val="22"/>
        </w:rPr>
        <w:t xml:space="preserve">e </w:t>
      </w:r>
      <w:r w:rsidR="004872CF">
        <w:rPr>
          <w:b w:val="0"/>
          <w:szCs w:val="22"/>
        </w:rPr>
        <w:t>são</w:t>
      </w:r>
      <w:r w:rsidR="004872CF" w:rsidRPr="004872CF">
        <w:rPr>
          <w:b w:val="0"/>
          <w:szCs w:val="22"/>
        </w:rPr>
        <w:t xml:space="preserve"> mais prevalente</w:t>
      </w:r>
      <w:r w:rsidR="00136693">
        <w:rPr>
          <w:b w:val="0"/>
          <w:szCs w:val="22"/>
        </w:rPr>
        <w:t>s</w:t>
      </w:r>
      <w:r w:rsidR="004872CF" w:rsidRPr="004872CF">
        <w:rPr>
          <w:b w:val="0"/>
          <w:szCs w:val="22"/>
        </w:rPr>
        <w:t xml:space="preserve"> em </w:t>
      </w:r>
      <w:r w:rsidR="004872CF">
        <w:rPr>
          <w:b w:val="0"/>
          <w:szCs w:val="22"/>
        </w:rPr>
        <w:t>indivíduos</w:t>
      </w:r>
      <w:r w:rsidR="004872CF" w:rsidRPr="004872CF">
        <w:rPr>
          <w:b w:val="0"/>
          <w:szCs w:val="22"/>
        </w:rPr>
        <w:t xml:space="preserve"> hipertensos</w:t>
      </w:r>
      <w:r w:rsidR="0049299A">
        <w:rPr>
          <w:b w:val="0"/>
          <w:szCs w:val="22"/>
        </w:rPr>
        <w:t xml:space="preserve"> (</w:t>
      </w:r>
      <w:r w:rsidR="0049299A" w:rsidRPr="0049299A">
        <w:rPr>
          <w:b w:val="0"/>
          <w:i/>
          <w:szCs w:val="22"/>
        </w:rPr>
        <w:t>idem</w:t>
      </w:r>
      <w:r w:rsidR="0049299A">
        <w:rPr>
          <w:b w:val="0"/>
          <w:szCs w:val="22"/>
        </w:rPr>
        <w:t>)</w:t>
      </w:r>
      <w:r w:rsidR="004872CF">
        <w:rPr>
          <w:b w:val="0"/>
          <w:szCs w:val="22"/>
        </w:rPr>
        <w:t xml:space="preserve">. </w:t>
      </w:r>
    </w:p>
    <w:p w:rsidR="004D6A71" w:rsidRDefault="004872CF" w:rsidP="004D6A71">
      <w:pPr>
        <w:jc w:val="both"/>
        <w:rPr>
          <w:b w:val="0"/>
          <w:szCs w:val="22"/>
        </w:rPr>
      </w:pPr>
      <w:r>
        <w:rPr>
          <w:b w:val="0"/>
          <w:szCs w:val="22"/>
        </w:rPr>
        <w:t xml:space="preserve">Segundo a DGS (2013), </w:t>
      </w:r>
      <w:r w:rsidRPr="00710BA4">
        <w:rPr>
          <w:b w:val="0"/>
          <w:szCs w:val="22"/>
        </w:rPr>
        <w:t xml:space="preserve">os valores da </w:t>
      </w:r>
      <w:r w:rsidRPr="00463D83">
        <w:rPr>
          <w:b w:val="0"/>
          <w:szCs w:val="22"/>
        </w:rPr>
        <w:t>TA</w:t>
      </w:r>
      <w:r w:rsidR="00E76248">
        <w:rPr>
          <w:b w:val="0"/>
          <w:szCs w:val="22"/>
        </w:rPr>
        <w:t>, para a generalidade da pontuação</w:t>
      </w:r>
      <w:r w:rsidRPr="00710BA4">
        <w:rPr>
          <w:b w:val="0"/>
          <w:szCs w:val="22"/>
        </w:rPr>
        <w:t xml:space="preserve"> dev</w:t>
      </w:r>
      <w:r w:rsidR="0049299A">
        <w:rPr>
          <w:b w:val="0"/>
          <w:szCs w:val="22"/>
        </w:rPr>
        <w:t>em ser inferiores a 130/80 mmHg. N</w:t>
      </w:r>
      <w:r w:rsidR="00136693">
        <w:rPr>
          <w:b w:val="0"/>
          <w:szCs w:val="22"/>
        </w:rPr>
        <w:t xml:space="preserve">o </w:t>
      </w:r>
      <w:r w:rsidR="004D6A71">
        <w:rPr>
          <w:b w:val="0"/>
          <w:szCs w:val="22"/>
        </w:rPr>
        <w:t>G</w:t>
      </w:r>
      <w:r w:rsidR="00136693">
        <w:rPr>
          <w:b w:val="0"/>
          <w:szCs w:val="22"/>
        </w:rPr>
        <w:t xml:space="preserve">rupo de </w:t>
      </w:r>
      <w:r w:rsidR="004D6A71">
        <w:rPr>
          <w:b w:val="0"/>
          <w:szCs w:val="22"/>
        </w:rPr>
        <w:t>C</w:t>
      </w:r>
      <w:r w:rsidR="00136693">
        <w:rPr>
          <w:b w:val="0"/>
          <w:szCs w:val="22"/>
        </w:rPr>
        <w:t>ontrolo</w:t>
      </w:r>
      <w:r w:rsidR="00922A2E">
        <w:rPr>
          <w:b w:val="0"/>
          <w:szCs w:val="22"/>
        </w:rPr>
        <w:t>,</w:t>
      </w:r>
      <w:r w:rsidR="00136693">
        <w:rPr>
          <w:b w:val="0"/>
          <w:szCs w:val="22"/>
        </w:rPr>
        <w:t xml:space="preserve"> os valores observados encontravam-se</w:t>
      </w:r>
      <w:r w:rsidR="004D6A71">
        <w:rPr>
          <w:b w:val="0"/>
          <w:szCs w:val="22"/>
        </w:rPr>
        <w:t xml:space="preserve"> ligeiramente </w:t>
      </w:r>
      <w:r w:rsidR="0049299A">
        <w:rPr>
          <w:b w:val="0"/>
          <w:szCs w:val="22"/>
        </w:rPr>
        <w:t>elevados</w:t>
      </w:r>
      <w:r w:rsidR="004D6A71">
        <w:rPr>
          <w:b w:val="0"/>
          <w:szCs w:val="22"/>
        </w:rPr>
        <w:t>, o que pode</w:t>
      </w:r>
      <w:r w:rsidR="00136693">
        <w:rPr>
          <w:b w:val="0"/>
          <w:szCs w:val="22"/>
        </w:rPr>
        <w:t>rá</w:t>
      </w:r>
      <w:r w:rsidR="004D6A71">
        <w:rPr>
          <w:b w:val="0"/>
          <w:szCs w:val="22"/>
        </w:rPr>
        <w:t xml:space="preserve"> ser ju</w:t>
      </w:r>
      <w:r w:rsidR="00136693">
        <w:rPr>
          <w:b w:val="0"/>
          <w:szCs w:val="22"/>
        </w:rPr>
        <w:t>stificado pela idade da amostra, pela</w:t>
      </w:r>
      <w:r w:rsidR="0049299A">
        <w:rPr>
          <w:b w:val="0"/>
          <w:szCs w:val="22"/>
        </w:rPr>
        <w:t xml:space="preserve"> sua</w:t>
      </w:r>
      <w:r w:rsidR="00136693">
        <w:rPr>
          <w:b w:val="0"/>
          <w:szCs w:val="22"/>
        </w:rPr>
        <w:t xml:space="preserve"> patologia de base e pelo facto de se </w:t>
      </w:r>
      <w:r w:rsidR="00922A2E">
        <w:rPr>
          <w:b w:val="0"/>
          <w:szCs w:val="22"/>
        </w:rPr>
        <w:t>po</w:t>
      </w:r>
      <w:r w:rsidR="00136693">
        <w:rPr>
          <w:b w:val="0"/>
          <w:szCs w:val="22"/>
        </w:rPr>
        <w:t>derem sentir mais nervosos por estarem perante um profission</w:t>
      </w:r>
      <w:r w:rsidR="0049299A">
        <w:rPr>
          <w:b w:val="0"/>
          <w:szCs w:val="22"/>
        </w:rPr>
        <w:t>al de saúde no momento da medi</w:t>
      </w:r>
      <w:r w:rsidR="00136693">
        <w:rPr>
          <w:b w:val="0"/>
          <w:szCs w:val="22"/>
        </w:rPr>
        <w:t>ção</w:t>
      </w:r>
      <w:r w:rsidR="00631F64">
        <w:rPr>
          <w:b w:val="0"/>
          <w:szCs w:val="22"/>
        </w:rPr>
        <w:t>.</w:t>
      </w:r>
    </w:p>
    <w:p w:rsidR="001921D0" w:rsidRDefault="006A67CD" w:rsidP="001921D0">
      <w:pPr>
        <w:jc w:val="both"/>
        <w:rPr>
          <w:b w:val="0"/>
          <w:szCs w:val="22"/>
        </w:rPr>
      </w:pPr>
      <w:r>
        <w:rPr>
          <w:b w:val="0"/>
          <w:szCs w:val="22"/>
        </w:rPr>
        <w:t>Relativamente</w:t>
      </w:r>
      <w:r w:rsidR="004D6A71">
        <w:rPr>
          <w:b w:val="0"/>
          <w:szCs w:val="22"/>
        </w:rPr>
        <w:t xml:space="preserve"> ao perímetro abdominal e ao IMC</w:t>
      </w:r>
      <w:r w:rsidR="007B25F0">
        <w:rPr>
          <w:b w:val="0"/>
          <w:szCs w:val="22"/>
        </w:rPr>
        <w:t>, em ambos os grupos,</w:t>
      </w:r>
      <w:r w:rsidR="004D6A71">
        <w:rPr>
          <w:b w:val="0"/>
          <w:szCs w:val="22"/>
        </w:rPr>
        <w:t xml:space="preserve"> não se obtiveram resultados </w:t>
      </w:r>
      <w:r>
        <w:rPr>
          <w:b w:val="0"/>
          <w:szCs w:val="22"/>
        </w:rPr>
        <w:t>com significado estatístico, o</w:t>
      </w:r>
      <w:r w:rsidR="004D6A71">
        <w:rPr>
          <w:b w:val="0"/>
          <w:szCs w:val="22"/>
        </w:rPr>
        <w:t xml:space="preserve"> que pode</w:t>
      </w:r>
      <w:r w:rsidR="000B4B44">
        <w:rPr>
          <w:b w:val="0"/>
          <w:szCs w:val="22"/>
        </w:rPr>
        <w:t xml:space="preserve"> </w:t>
      </w:r>
      <w:r w:rsidR="004D6A71">
        <w:rPr>
          <w:b w:val="0"/>
          <w:szCs w:val="22"/>
        </w:rPr>
        <w:t>ser explicado</w:t>
      </w:r>
      <w:r w:rsidR="007B25F0">
        <w:rPr>
          <w:b w:val="0"/>
          <w:szCs w:val="22"/>
        </w:rPr>
        <w:t xml:space="preserve"> pela curta duração do programa. </w:t>
      </w:r>
      <w:r w:rsidR="004D6A71" w:rsidRPr="00C41E2E">
        <w:rPr>
          <w:b w:val="0"/>
          <w:szCs w:val="22"/>
        </w:rPr>
        <w:t xml:space="preserve">Segundo </w:t>
      </w:r>
      <w:r w:rsidR="004D6A71">
        <w:rPr>
          <w:b w:val="0"/>
          <w:szCs w:val="22"/>
        </w:rPr>
        <w:t xml:space="preserve">as </w:t>
      </w:r>
      <w:r w:rsidR="00E76248">
        <w:rPr>
          <w:b w:val="0"/>
          <w:szCs w:val="22"/>
        </w:rPr>
        <w:t>diretivas</w:t>
      </w:r>
      <w:r w:rsidR="004D6A71">
        <w:rPr>
          <w:b w:val="0"/>
          <w:szCs w:val="22"/>
        </w:rPr>
        <w:t xml:space="preserve"> da </w:t>
      </w:r>
      <w:r w:rsidR="00922A2E">
        <w:rPr>
          <w:b w:val="0"/>
          <w:szCs w:val="22"/>
        </w:rPr>
        <w:t xml:space="preserve">DGS (2013), </w:t>
      </w:r>
      <w:r w:rsidR="004D6A71" w:rsidRPr="00C41E2E">
        <w:rPr>
          <w:b w:val="0"/>
          <w:szCs w:val="22"/>
        </w:rPr>
        <w:t>para o controlo metabóli</w:t>
      </w:r>
      <w:r w:rsidR="004D6A71">
        <w:rPr>
          <w:b w:val="0"/>
          <w:szCs w:val="22"/>
        </w:rPr>
        <w:t xml:space="preserve">co ideal, </w:t>
      </w:r>
      <w:r w:rsidR="004D6A71" w:rsidRPr="00C41E2E">
        <w:rPr>
          <w:b w:val="0"/>
          <w:szCs w:val="22"/>
        </w:rPr>
        <w:t xml:space="preserve">o IMC </w:t>
      </w:r>
      <w:r>
        <w:rPr>
          <w:b w:val="0"/>
          <w:szCs w:val="22"/>
        </w:rPr>
        <w:t>deve ser inferior a 25</w:t>
      </w:r>
      <w:r w:rsidR="001921D0">
        <w:rPr>
          <w:b w:val="0"/>
          <w:szCs w:val="22"/>
        </w:rPr>
        <w:t xml:space="preserve"> kg/m</w:t>
      </w:r>
      <w:r w:rsidR="001921D0" w:rsidRPr="001921D0">
        <w:rPr>
          <w:b w:val="0"/>
          <w:szCs w:val="22"/>
          <w:vertAlign w:val="superscript"/>
        </w:rPr>
        <w:t>2</w:t>
      </w:r>
      <w:r w:rsidR="007B25F0">
        <w:rPr>
          <w:b w:val="0"/>
          <w:szCs w:val="22"/>
        </w:rPr>
        <w:t xml:space="preserve"> e o</w:t>
      </w:r>
      <w:r>
        <w:rPr>
          <w:b w:val="0"/>
          <w:szCs w:val="22"/>
        </w:rPr>
        <w:t xml:space="preserve"> perímetro abdominal</w:t>
      </w:r>
      <w:r w:rsidR="004D6A71" w:rsidRPr="00C41E2E">
        <w:rPr>
          <w:b w:val="0"/>
          <w:szCs w:val="22"/>
        </w:rPr>
        <w:t>, no</w:t>
      </w:r>
      <w:r w:rsidR="00922A2E">
        <w:rPr>
          <w:b w:val="0"/>
          <w:szCs w:val="22"/>
        </w:rPr>
        <w:t xml:space="preserve"> h</w:t>
      </w:r>
      <w:r w:rsidR="001921D0">
        <w:rPr>
          <w:b w:val="0"/>
          <w:szCs w:val="22"/>
        </w:rPr>
        <w:t>omem</w:t>
      </w:r>
      <w:r w:rsidR="00922A2E">
        <w:rPr>
          <w:b w:val="0"/>
          <w:szCs w:val="22"/>
        </w:rPr>
        <w:t>,</w:t>
      </w:r>
      <w:r w:rsidR="001921D0">
        <w:rPr>
          <w:b w:val="0"/>
          <w:szCs w:val="22"/>
        </w:rPr>
        <w:t xml:space="preserve"> deve ser inferior a 94 centímetros</w:t>
      </w:r>
      <w:r w:rsidR="00922A2E">
        <w:rPr>
          <w:b w:val="0"/>
          <w:szCs w:val="22"/>
        </w:rPr>
        <w:t>, e, na m</w:t>
      </w:r>
      <w:r w:rsidR="004D6A71" w:rsidRPr="00C41E2E">
        <w:rPr>
          <w:b w:val="0"/>
          <w:szCs w:val="22"/>
        </w:rPr>
        <w:t>ulher</w:t>
      </w:r>
      <w:r w:rsidR="00922A2E">
        <w:rPr>
          <w:b w:val="0"/>
          <w:szCs w:val="22"/>
        </w:rPr>
        <w:t>,</w:t>
      </w:r>
      <w:r w:rsidR="004D6A71" w:rsidRPr="00C41E2E">
        <w:rPr>
          <w:b w:val="0"/>
          <w:szCs w:val="22"/>
        </w:rPr>
        <w:t xml:space="preserve"> inferior a 80 </w:t>
      </w:r>
      <w:r w:rsidR="001921D0">
        <w:rPr>
          <w:b w:val="0"/>
          <w:szCs w:val="22"/>
        </w:rPr>
        <w:t>centímetros</w:t>
      </w:r>
      <w:r w:rsidR="00E76248">
        <w:rPr>
          <w:b w:val="0"/>
          <w:szCs w:val="22"/>
        </w:rPr>
        <w:t xml:space="preserve">. </w:t>
      </w:r>
      <w:r>
        <w:rPr>
          <w:b w:val="0"/>
          <w:szCs w:val="22"/>
        </w:rPr>
        <w:t>Verificou-se</w:t>
      </w:r>
      <w:r w:rsidR="004D6A71" w:rsidRPr="00C41E2E">
        <w:rPr>
          <w:b w:val="0"/>
          <w:szCs w:val="22"/>
        </w:rPr>
        <w:t xml:space="preserve"> </w:t>
      </w:r>
      <w:r w:rsidR="004D6A71">
        <w:rPr>
          <w:b w:val="0"/>
          <w:szCs w:val="22"/>
        </w:rPr>
        <w:t>que</w:t>
      </w:r>
      <w:r w:rsidR="001921D0">
        <w:rPr>
          <w:b w:val="0"/>
          <w:szCs w:val="22"/>
        </w:rPr>
        <w:t>,</w:t>
      </w:r>
      <w:r w:rsidR="000B4B44">
        <w:rPr>
          <w:b w:val="0"/>
          <w:szCs w:val="22"/>
        </w:rPr>
        <w:t xml:space="preserve"> em ambos os grupos</w:t>
      </w:r>
      <w:r w:rsidR="00922A2E">
        <w:rPr>
          <w:b w:val="0"/>
          <w:szCs w:val="22"/>
        </w:rPr>
        <w:t>,</w:t>
      </w:r>
      <w:r w:rsidR="000B4B44">
        <w:rPr>
          <w:b w:val="0"/>
          <w:szCs w:val="22"/>
        </w:rPr>
        <w:t xml:space="preserve"> os seus </w:t>
      </w:r>
      <w:r w:rsidR="004D6A71">
        <w:rPr>
          <w:b w:val="0"/>
          <w:szCs w:val="22"/>
        </w:rPr>
        <w:t xml:space="preserve">elementos </w:t>
      </w:r>
      <w:r w:rsidR="004D6A71" w:rsidRPr="00C41E2E">
        <w:rPr>
          <w:b w:val="0"/>
          <w:szCs w:val="22"/>
        </w:rPr>
        <w:t xml:space="preserve">apresentam valores </w:t>
      </w:r>
      <w:r w:rsidR="004D6A71">
        <w:rPr>
          <w:b w:val="0"/>
          <w:szCs w:val="22"/>
        </w:rPr>
        <w:t>acima do</w:t>
      </w:r>
      <w:r w:rsidR="007B25F0">
        <w:rPr>
          <w:b w:val="0"/>
          <w:szCs w:val="22"/>
        </w:rPr>
        <w:t xml:space="preserve"> </w:t>
      </w:r>
      <w:r w:rsidR="004D6A71">
        <w:rPr>
          <w:b w:val="0"/>
          <w:szCs w:val="22"/>
        </w:rPr>
        <w:t>desej</w:t>
      </w:r>
      <w:r w:rsidR="007B25F0">
        <w:rPr>
          <w:b w:val="0"/>
          <w:szCs w:val="22"/>
        </w:rPr>
        <w:t>ável</w:t>
      </w:r>
      <w:r w:rsidR="004D6A71">
        <w:rPr>
          <w:b w:val="0"/>
          <w:szCs w:val="22"/>
        </w:rPr>
        <w:t>, sendo</w:t>
      </w:r>
      <w:r w:rsidR="001921D0">
        <w:rPr>
          <w:b w:val="0"/>
          <w:szCs w:val="22"/>
        </w:rPr>
        <w:t xml:space="preserve"> que</w:t>
      </w:r>
      <w:r w:rsidR="004D6A71" w:rsidRPr="00C41E2E">
        <w:rPr>
          <w:b w:val="0"/>
          <w:szCs w:val="22"/>
        </w:rPr>
        <w:t xml:space="preserve"> </w:t>
      </w:r>
      <w:r>
        <w:rPr>
          <w:b w:val="0"/>
          <w:szCs w:val="22"/>
        </w:rPr>
        <w:t>a amostra</w:t>
      </w:r>
      <w:r w:rsidR="00DE7134">
        <w:rPr>
          <w:b w:val="0"/>
          <w:szCs w:val="22"/>
        </w:rPr>
        <w:t xml:space="preserve"> </w:t>
      </w:r>
      <w:r w:rsidR="001921D0">
        <w:rPr>
          <w:b w:val="0"/>
          <w:szCs w:val="22"/>
        </w:rPr>
        <w:t xml:space="preserve">era </w:t>
      </w:r>
      <w:r w:rsidR="00DE7134">
        <w:rPr>
          <w:b w:val="0"/>
          <w:szCs w:val="22"/>
        </w:rPr>
        <w:t>maioritariamente obesa. Esta característica</w:t>
      </w:r>
      <w:r w:rsidR="001921D0">
        <w:rPr>
          <w:b w:val="0"/>
          <w:szCs w:val="22"/>
        </w:rPr>
        <w:t xml:space="preserve"> é</w:t>
      </w:r>
      <w:r w:rsidR="00DE7134">
        <w:rPr>
          <w:b w:val="0"/>
          <w:szCs w:val="22"/>
        </w:rPr>
        <w:t xml:space="preserve"> predominante em indivíduos com DM2</w:t>
      </w:r>
      <w:r w:rsidR="007B25F0">
        <w:rPr>
          <w:b w:val="0"/>
          <w:szCs w:val="22"/>
        </w:rPr>
        <w:t>,</w:t>
      </w:r>
      <w:r w:rsidR="00DE7134">
        <w:rPr>
          <w:b w:val="0"/>
          <w:szCs w:val="22"/>
        </w:rPr>
        <w:t xml:space="preserve"> </w:t>
      </w:r>
      <w:r w:rsidR="00922A2E">
        <w:rPr>
          <w:b w:val="0"/>
          <w:szCs w:val="22"/>
        </w:rPr>
        <w:t>pelo que se estima</w:t>
      </w:r>
      <w:r w:rsidR="00DE7134">
        <w:rPr>
          <w:b w:val="0"/>
          <w:szCs w:val="22"/>
        </w:rPr>
        <w:t xml:space="preserve"> que 80 a 90% dos indivíduos com diagnóstico de DM2 são obesos</w:t>
      </w:r>
      <w:r w:rsidR="00013684">
        <w:rPr>
          <w:b w:val="0"/>
          <w:szCs w:val="22"/>
        </w:rPr>
        <w:t xml:space="preserve"> (Diabetes </w:t>
      </w:r>
      <w:proofErr w:type="spellStart"/>
      <w:r w:rsidR="00013684">
        <w:rPr>
          <w:b w:val="0"/>
          <w:szCs w:val="22"/>
        </w:rPr>
        <w:t>Uk</w:t>
      </w:r>
      <w:proofErr w:type="spellEnd"/>
      <w:r w:rsidR="00013684">
        <w:rPr>
          <w:b w:val="0"/>
          <w:szCs w:val="22"/>
        </w:rPr>
        <w:t>, 2017)</w:t>
      </w:r>
      <w:r w:rsidR="00DE7134" w:rsidRPr="00DE7134">
        <w:rPr>
          <w:b w:val="0"/>
          <w:szCs w:val="22"/>
        </w:rPr>
        <w:t>.</w:t>
      </w:r>
      <w:bookmarkStart w:id="317" w:name="_Toc377492157"/>
    </w:p>
    <w:p w:rsidR="009645AE" w:rsidRDefault="009645AE" w:rsidP="001921D0">
      <w:pPr>
        <w:jc w:val="both"/>
        <w:rPr>
          <w:b w:val="0"/>
          <w:szCs w:val="22"/>
        </w:rPr>
      </w:pPr>
    </w:p>
    <w:p w:rsidR="009645AE" w:rsidRDefault="009645AE" w:rsidP="001921D0">
      <w:pPr>
        <w:jc w:val="both"/>
        <w:rPr>
          <w:b w:val="0"/>
          <w:szCs w:val="22"/>
        </w:rPr>
      </w:pPr>
    </w:p>
    <w:p w:rsidR="009645AE" w:rsidRDefault="009645AE" w:rsidP="001921D0">
      <w:pPr>
        <w:jc w:val="both"/>
        <w:rPr>
          <w:b w:val="0"/>
          <w:szCs w:val="22"/>
        </w:rPr>
      </w:pPr>
    </w:p>
    <w:p w:rsidR="001921D0" w:rsidRDefault="00E65CC1" w:rsidP="001921D0">
      <w:pPr>
        <w:jc w:val="both"/>
        <w:rPr>
          <w:b w:val="0"/>
          <w:szCs w:val="22"/>
        </w:rPr>
      </w:pPr>
      <w:r w:rsidRPr="00E65CC1">
        <w:rPr>
          <w:b w:val="0"/>
          <w:noProof/>
          <w:szCs w:val="22"/>
          <w:lang w:val="en-US"/>
        </w:rPr>
        <w:lastRenderedPageBreak/>
        <w:pict>
          <v:roundrect id="Rounded Rectangle 42" o:spid="_x0000_s1061" style="position:absolute;left:0;text-align:left;margin-left:0;margin-top:29.1pt;width:405pt;height:96.85pt;z-index:251670528;visibility:visible;mso-width-relative:margin;mso-height-relative:margin;v-text-anchor:middle" arcsize="10923f" wrapcoords="760 -167 480 0 -40 1674 -40 19256 320 21265 520 21433 21040 21433 21200 21265 21640 19088 21640 1674 21080 0 20760 -167 760 -167"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" fillcolor="#fcfcfc" strokecolor="#d8d8d8 [2732]">
            <v:shadow on="t40000f" opacity="22937f" origin=",.5" offset="0,.63889mm"/>
            <v:textbox>
              <w:txbxContent>
                <w:p w:rsidR="00700FDD" w:rsidRPr="00E76248" w:rsidRDefault="00700FDD" w:rsidP="001921D0">
                  <w:pPr>
                    <w:jc w:val="center"/>
                    <w:rPr>
                      <w:b w:val="0"/>
                      <w:color w:val="000000" w:themeColor="text1"/>
                    </w:rPr>
                  </w:pPr>
                  <w:r w:rsidRPr="00E76248">
                    <w:rPr>
                      <w:b w:val="0"/>
                      <w:color w:val="000000" w:themeColor="text1"/>
                    </w:rPr>
                    <w:t xml:space="preserve">Hipótese 1: “Quando submetidos a um programa de educação para a saúde baseado no </w:t>
                  </w:r>
                  <w:r w:rsidRPr="00E76248">
                    <w:rPr>
                      <w:b w:val="0"/>
                      <w:i/>
                      <w:color w:val="000000" w:themeColor="text1"/>
                    </w:rPr>
                    <w:t>empowerment,</w:t>
                  </w:r>
                  <w:r w:rsidRPr="00E76248">
                    <w:rPr>
                      <w:b w:val="0"/>
                      <w:color w:val="000000" w:themeColor="text1"/>
                    </w:rPr>
                    <w:t xml:space="preserve"> os utentes com DM2 apresentam melhor comportamento de autocuidado do que aqueles que não são submetidos a este mesmo programa</w:t>
                  </w:r>
                  <w:r>
                    <w:rPr>
                      <w:b w:val="0"/>
                      <w:color w:val="000000" w:themeColor="text1"/>
                    </w:rPr>
                    <w:t>.</w:t>
                  </w:r>
                </w:p>
              </w:txbxContent>
            </v:textbox>
            <w10:wrap type="through"/>
          </v:roundrect>
        </w:pict>
      </w:r>
    </w:p>
    <w:bookmarkEnd w:id="317"/>
    <w:p w:rsidR="002122CC" w:rsidRPr="009645AE" w:rsidRDefault="002122CC" w:rsidP="009645AE">
      <w:pPr>
        <w:jc w:val="both"/>
        <w:rPr>
          <w:b w:val="0"/>
          <w:szCs w:val="22"/>
        </w:rPr>
      </w:pPr>
    </w:p>
    <w:p w:rsidR="004D6A71" w:rsidRDefault="00AC2FEF" w:rsidP="002122CC">
      <w:pPr>
        <w:widowControl w:val="0"/>
        <w:autoSpaceDE w:val="0"/>
        <w:autoSpaceDN w:val="0"/>
        <w:adjustRightInd w:val="0"/>
        <w:jc w:val="both"/>
        <w:rPr>
          <w:b w:val="0"/>
          <w:szCs w:val="22"/>
        </w:rPr>
      </w:pPr>
      <w:r>
        <w:rPr>
          <w:b w:val="0"/>
          <w:szCs w:val="22"/>
        </w:rPr>
        <w:t>No que concerne à variável</w:t>
      </w:r>
      <w:r w:rsidR="002122CC" w:rsidRPr="00A533B2">
        <w:rPr>
          <w:b w:val="0"/>
          <w:szCs w:val="22"/>
        </w:rPr>
        <w:t xml:space="preserve"> autocuidado,</w:t>
      </w:r>
      <w:r w:rsidR="002122CC">
        <w:rPr>
          <w:b w:val="0"/>
          <w:szCs w:val="22"/>
        </w:rPr>
        <w:t xml:space="preserve"> </w:t>
      </w:r>
      <w:r w:rsidR="004D6A71">
        <w:rPr>
          <w:b w:val="0"/>
          <w:szCs w:val="22"/>
        </w:rPr>
        <w:t xml:space="preserve">analisou-se os resultados obtidos </w:t>
      </w:r>
      <w:r w:rsidR="00631F64">
        <w:rPr>
          <w:b w:val="0"/>
          <w:szCs w:val="22"/>
        </w:rPr>
        <w:t>no M0 e M1</w:t>
      </w:r>
      <w:r w:rsidR="000B4B44">
        <w:rPr>
          <w:b w:val="0"/>
          <w:szCs w:val="22"/>
        </w:rPr>
        <w:t>,</w:t>
      </w:r>
      <w:r w:rsidR="00631F64">
        <w:rPr>
          <w:b w:val="0"/>
          <w:szCs w:val="22"/>
        </w:rPr>
        <w:t xml:space="preserve"> intra e inter grupos</w:t>
      </w:r>
      <w:r w:rsidR="000B4B44">
        <w:rPr>
          <w:b w:val="0"/>
          <w:szCs w:val="22"/>
        </w:rPr>
        <w:t>,</w:t>
      </w:r>
      <w:r w:rsidR="00A40B3B">
        <w:rPr>
          <w:b w:val="0"/>
          <w:szCs w:val="22"/>
        </w:rPr>
        <w:t xml:space="preserve"> para</w:t>
      </w:r>
      <w:r w:rsidR="00922A2E">
        <w:rPr>
          <w:b w:val="0"/>
          <w:szCs w:val="22"/>
        </w:rPr>
        <w:t>,</w:t>
      </w:r>
      <w:r w:rsidR="00A40B3B">
        <w:rPr>
          <w:b w:val="0"/>
          <w:szCs w:val="22"/>
        </w:rPr>
        <w:t xml:space="preserve"> desta forma, analisar o impacto</w:t>
      </w:r>
      <w:r w:rsidR="00631F64">
        <w:rPr>
          <w:b w:val="0"/>
          <w:szCs w:val="22"/>
        </w:rPr>
        <w:t xml:space="preserve"> e o efeito</w:t>
      </w:r>
      <w:r w:rsidR="00A40B3B">
        <w:rPr>
          <w:b w:val="0"/>
          <w:szCs w:val="22"/>
        </w:rPr>
        <w:t xml:space="preserve"> do programa na variável em estudo. </w:t>
      </w:r>
    </w:p>
    <w:p w:rsidR="00301646" w:rsidRDefault="00631F64" w:rsidP="002122CC">
      <w:pPr>
        <w:widowControl w:val="0"/>
        <w:autoSpaceDE w:val="0"/>
        <w:autoSpaceDN w:val="0"/>
        <w:adjustRightInd w:val="0"/>
        <w:jc w:val="both"/>
        <w:rPr>
          <w:b w:val="0"/>
          <w:szCs w:val="22"/>
        </w:rPr>
      </w:pPr>
      <w:r>
        <w:rPr>
          <w:b w:val="0"/>
          <w:szCs w:val="22"/>
        </w:rPr>
        <w:t xml:space="preserve">Relativamente </w:t>
      </w:r>
      <w:r w:rsidR="000B4B44">
        <w:rPr>
          <w:b w:val="0"/>
          <w:szCs w:val="22"/>
        </w:rPr>
        <w:t>à dimensão “Alimentação Geral”</w:t>
      </w:r>
      <w:r w:rsidR="00922A2E">
        <w:rPr>
          <w:b w:val="0"/>
          <w:szCs w:val="22"/>
        </w:rPr>
        <w:t>,</w:t>
      </w:r>
      <w:r w:rsidR="000B4B44">
        <w:rPr>
          <w:b w:val="0"/>
          <w:szCs w:val="22"/>
        </w:rPr>
        <w:t xml:space="preserve"> </w:t>
      </w:r>
      <w:r w:rsidR="004D6A71">
        <w:rPr>
          <w:b w:val="0"/>
          <w:szCs w:val="22"/>
        </w:rPr>
        <w:t>obteve-se</w:t>
      </w:r>
      <w:r w:rsidR="002122CC">
        <w:rPr>
          <w:b w:val="0"/>
          <w:szCs w:val="22"/>
        </w:rPr>
        <w:t xml:space="preserve"> </w:t>
      </w:r>
      <w:r>
        <w:rPr>
          <w:b w:val="0"/>
          <w:szCs w:val="22"/>
        </w:rPr>
        <w:t>um resultado</w:t>
      </w:r>
      <w:r w:rsidR="002122CC">
        <w:rPr>
          <w:b w:val="0"/>
          <w:szCs w:val="22"/>
        </w:rPr>
        <w:t xml:space="preserve"> </w:t>
      </w:r>
      <w:r w:rsidR="00A40B3B">
        <w:rPr>
          <w:b w:val="0"/>
          <w:szCs w:val="22"/>
        </w:rPr>
        <w:t>est</w:t>
      </w:r>
      <w:r w:rsidR="004D2426">
        <w:rPr>
          <w:b w:val="0"/>
          <w:szCs w:val="22"/>
        </w:rPr>
        <w:t>atisticamente significativo</w:t>
      </w:r>
      <w:r w:rsidR="00E76248">
        <w:rPr>
          <w:b w:val="0"/>
          <w:szCs w:val="22"/>
        </w:rPr>
        <w:t xml:space="preserve">, </w:t>
      </w:r>
      <w:r w:rsidR="00922A2E">
        <w:rPr>
          <w:b w:val="0"/>
          <w:szCs w:val="22"/>
        </w:rPr>
        <w:t xml:space="preserve">tanto </w:t>
      </w:r>
      <w:r w:rsidR="000B4B44">
        <w:rPr>
          <w:b w:val="0"/>
          <w:szCs w:val="22"/>
        </w:rPr>
        <w:t>n</w:t>
      </w:r>
      <w:r>
        <w:rPr>
          <w:b w:val="0"/>
          <w:szCs w:val="22"/>
        </w:rPr>
        <w:t xml:space="preserve">a avaliação </w:t>
      </w:r>
      <w:r w:rsidR="00922A2E">
        <w:rPr>
          <w:b w:val="0"/>
          <w:szCs w:val="22"/>
        </w:rPr>
        <w:t>intra como</w:t>
      </w:r>
      <w:r w:rsidR="000B4B44">
        <w:rPr>
          <w:b w:val="0"/>
          <w:szCs w:val="22"/>
        </w:rPr>
        <w:t xml:space="preserve"> </w:t>
      </w:r>
      <w:r>
        <w:rPr>
          <w:b w:val="0"/>
          <w:szCs w:val="22"/>
        </w:rPr>
        <w:t>inter grupos</w:t>
      </w:r>
      <w:r w:rsidR="000B4B44">
        <w:rPr>
          <w:b w:val="0"/>
          <w:szCs w:val="22"/>
        </w:rPr>
        <w:t xml:space="preserve">. </w:t>
      </w:r>
      <w:r>
        <w:rPr>
          <w:b w:val="0"/>
          <w:szCs w:val="22"/>
        </w:rPr>
        <w:t xml:space="preserve">Foram encontrados resultados semelhantes em outros estudos, nomeadamente num estudo desenvolvido por </w:t>
      </w:r>
      <w:r w:rsidR="004D2426">
        <w:rPr>
          <w:b w:val="0"/>
          <w:szCs w:val="22"/>
        </w:rPr>
        <w:t>Sousa (2017)</w:t>
      </w:r>
      <w:r w:rsidR="008360A6">
        <w:rPr>
          <w:b w:val="0"/>
          <w:szCs w:val="22"/>
        </w:rPr>
        <w:t xml:space="preserve"> </w:t>
      </w:r>
      <w:r w:rsidR="004D2426">
        <w:rPr>
          <w:b w:val="0"/>
          <w:szCs w:val="22"/>
        </w:rPr>
        <w:t xml:space="preserve">e num outro desenvolvido por </w:t>
      </w:r>
      <w:r w:rsidRPr="00631F64">
        <w:rPr>
          <w:b w:val="0"/>
          <w:szCs w:val="22"/>
        </w:rPr>
        <w:t>Cortez</w:t>
      </w:r>
      <w:r w:rsidR="004D2426">
        <w:rPr>
          <w:b w:val="0"/>
          <w:szCs w:val="22"/>
        </w:rPr>
        <w:t xml:space="preserve"> e colaboradores (</w:t>
      </w:r>
      <w:r>
        <w:rPr>
          <w:b w:val="0"/>
          <w:szCs w:val="22"/>
        </w:rPr>
        <w:t>2017</w:t>
      </w:r>
      <w:r w:rsidR="00301646">
        <w:rPr>
          <w:b w:val="0"/>
          <w:szCs w:val="22"/>
        </w:rPr>
        <w:t>)</w:t>
      </w:r>
      <w:r w:rsidR="004D2426">
        <w:rPr>
          <w:b w:val="0"/>
          <w:szCs w:val="22"/>
        </w:rPr>
        <w:t>.</w:t>
      </w:r>
      <w:r w:rsidR="00301646">
        <w:rPr>
          <w:b w:val="0"/>
          <w:szCs w:val="22"/>
        </w:rPr>
        <w:t xml:space="preserve"> Neste último, foi realizado</w:t>
      </w:r>
      <w:r w:rsidR="004D2426">
        <w:rPr>
          <w:b w:val="0"/>
          <w:szCs w:val="22"/>
        </w:rPr>
        <w:t xml:space="preserve"> um ensaio clínico randomizado, com utentes diagnosticados com DM2 entre os</w:t>
      </w:r>
      <w:r w:rsidR="004D2426" w:rsidRPr="004D2426">
        <w:rPr>
          <w:b w:val="0"/>
          <w:szCs w:val="22"/>
        </w:rPr>
        <w:t xml:space="preserve"> 30 </w:t>
      </w:r>
      <w:r w:rsidR="004D2426">
        <w:rPr>
          <w:b w:val="0"/>
          <w:szCs w:val="22"/>
        </w:rPr>
        <w:t xml:space="preserve">e 80 anos, vigiados em </w:t>
      </w:r>
      <w:r w:rsidR="004D2426" w:rsidRPr="004D2426">
        <w:rPr>
          <w:b w:val="0"/>
          <w:szCs w:val="22"/>
        </w:rPr>
        <w:t xml:space="preserve">dez unidades brasileiras de saúde pública </w:t>
      </w:r>
      <w:r w:rsidR="004D2426">
        <w:rPr>
          <w:b w:val="0"/>
          <w:szCs w:val="22"/>
        </w:rPr>
        <w:t>durante o</w:t>
      </w:r>
      <w:r w:rsidR="00922A2E">
        <w:rPr>
          <w:b w:val="0"/>
          <w:szCs w:val="22"/>
        </w:rPr>
        <w:t>s</w:t>
      </w:r>
      <w:r w:rsidR="004D2426">
        <w:rPr>
          <w:b w:val="0"/>
          <w:szCs w:val="22"/>
        </w:rPr>
        <w:t xml:space="preserve"> ano</w:t>
      </w:r>
      <w:r w:rsidR="00922A2E">
        <w:rPr>
          <w:b w:val="0"/>
          <w:szCs w:val="22"/>
        </w:rPr>
        <w:t>s</w:t>
      </w:r>
      <w:r w:rsidR="004D2426">
        <w:rPr>
          <w:b w:val="0"/>
          <w:szCs w:val="22"/>
        </w:rPr>
        <w:t xml:space="preserve"> 2014 e 2015. Os autores (</w:t>
      </w:r>
      <w:r w:rsidR="004D2426" w:rsidRPr="004D2426">
        <w:rPr>
          <w:b w:val="0"/>
          <w:i/>
          <w:szCs w:val="22"/>
        </w:rPr>
        <w:t>idem</w:t>
      </w:r>
      <w:r w:rsidR="004D2426">
        <w:rPr>
          <w:b w:val="0"/>
          <w:szCs w:val="22"/>
        </w:rPr>
        <w:t xml:space="preserve">) desenvolveram um programa educacional baseado no </w:t>
      </w:r>
      <w:r w:rsidR="004D2426" w:rsidRPr="008C7B58">
        <w:rPr>
          <w:b w:val="0"/>
          <w:i/>
          <w:szCs w:val="22"/>
        </w:rPr>
        <w:t>empowerment</w:t>
      </w:r>
      <w:r w:rsidR="004D2426">
        <w:rPr>
          <w:b w:val="0"/>
          <w:szCs w:val="22"/>
        </w:rPr>
        <w:t xml:space="preserve">, e aplicaram a intervenção no Grupo Experimental, enquanto o grupo de controlo </w:t>
      </w:r>
      <w:r w:rsidR="00922A2E">
        <w:rPr>
          <w:b w:val="0"/>
          <w:szCs w:val="22"/>
        </w:rPr>
        <w:t>continuou</w:t>
      </w:r>
      <w:r w:rsidR="004D2426" w:rsidRPr="004D2426">
        <w:rPr>
          <w:b w:val="0"/>
          <w:szCs w:val="22"/>
        </w:rPr>
        <w:t xml:space="preserve"> a receber</w:t>
      </w:r>
      <w:r w:rsidR="004D2426">
        <w:rPr>
          <w:b w:val="0"/>
          <w:szCs w:val="22"/>
        </w:rPr>
        <w:t xml:space="preserve"> apenas tratamento convencional. </w:t>
      </w:r>
    </w:p>
    <w:p w:rsidR="00A40B3B" w:rsidRDefault="00301646" w:rsidP="002122CC">
      <w:pPr>
        <w:widowControl w:val="0"/>
        <w:autoSpaceDE w:val="0"/>
        <w:autoSpaceDN w:val="0"/>
        <w:adjustRightInd w:val="0"/>
        <w:jc w:val="both"/>
        <w:rPr>
          <w:b w:val="0"/>
          <w:szCs w:val="22"/>
        </w:rPr>
      </w:pPr>
      <w:r>
        <w:rPr>
          <w:b w:val="0"/>
          <w:szCs w:val="22"/>
        </w:rPr>
        <w:t>Considera-se que o</w:t>
      </w:r>
      <w:r w:rsidR="00922A2E">
        <w:rPr>
          <w:b w:val="0"/>
          <w:szCs w:val="22"/>
        </w:rPr>
        <w:t>s resultados obtidos neste item</w:t>
      </w:r>
      <w:r w:rsidR="000B4B44">
        <w:rPr>
          <w:b w:val="0"/>
          <w:szCs w:val="22"/>
        </w:rPr>
        <w:t xml:space="preserve"> </w:t>
      </w:r>
      <w:r>
        <w:rPr>
          <w:b w:val="0"/>
          <w:szCs w:val="22"/>
        </w:rPr>
        <w:t xml:space="preserve">foram </w:t>
      </w:r>
      <w:r w:rsidR="000B4B44">
        <w:rPr>
          <w:b w:val="0"/>
          <w:szCs w:val="22"/>
        </w:rPr>
        <w:t>alcançados</w:t>
      </w:r>
      <w:r w:rsidR="002A4043">
        <w:rPr>
          <w:b w:val="0"/>
          <w:szCs w:val="22"/>
        </w:rPr>
        <w:t xml:space="preserve"> através da</w:t>
      </w:r>
      <w:r w:rsidR="00922A2E">
        <w:rPr>
          <w:b w:val="0"/>
          <w:szCs w:val="22"/>
        </w:rPr>
        <w:t xml:space="preserve"> abordagem adotada, nomeadamente, </w:t>
      </w:r>
      <w:r w:rsidR="002A4043">
        <w:rPr>
          <w:b w:val="0"/>
          <w:szCs w:val="22"/>
        </w:rPr>
        <w:t>d</w:t>
      </w:r>
      <w:r>
        <w:rPr>
          <w:b w:val="0"/>
          <w:szCs w:val="22"/>
        </w:rPr>
        <w:t xml:space="preserve">as estratégias trabalhadas </w:t>
      </w:r>
      <w:r w:rsidR="002A4043">
        <w:rPr>
          <w:b w:val="0"/>
          <w:szCs w:val="22"/>
        </w:rPr>
        <w:t>no âmbito da</w:t>
      </w:r>
      <w:r w:rsidR="00631F64">
        <w:rPr>
          <w:b w:val="0"/>
          <w:szCs w:val="22"/>
        </w:rPr>
        <w:t xml:space="preserve"> </w:t>
      </w:r>
      <w:r w:rsidR="001A46CD">
        <w:rPr>
          <w:b w:val="0"/>
          <w:szCs w:val="22"/>
        </w:rPr>
        <w:t>equivalência</w:t>
      </w:r>
      <w:r>
        <w:rPr>
          <w:b w:val="0"/>
          <w:szCs w:val="22"/>
        </w:rPr>
        <w:t xml:space="preserve"> de hidratados de carbono e </w:t>
      </w:r>
      <w:r w:rsidR="002A4043">
        <w:rPr>
          <w:b w:val="0"/>
          <w:szCs w:val="22"/>
        </w:rPr>
        <w:t>d</w:t>
      </w:r>
      <w:r>
        <w:rPr>
          <w:b w:val="0"/>
          <w:szCs w:val="22"/>
        </w:rPr>
        <w:t>a comparação nutricional</w:t>
      </w:r>
      <w:r w:rsidR="00631F64">
        <w:rPr>
          <w:b w:val="0"/>
          <w:szCs w:val="22"/>
        </w:rPr>
        <w:t xml:space="preserve"> entre alimentos, consoante o regime e preferências alimentares de cada participante. </w:t>
      </w:r>
      <w:r w:rsidR="002A4043">
        <w:rPr>
          <w:b w:val="0"/>
          <w:szCs w:val="22"/>
        </w:rPr>
        <w:t>Mais concretamente, t</w:t>
      </w:r>
      <w:r w:rsidR="00631F64">
        <w:rPr>
          <w:b w:val="0"/>
          <w:szCs w:val="22"/>
        </w:rPr>
        <w:t xml:space="preserve">odos os </w:t>
      </w:r>
      <w:r w:rsidR="002A4043">
        <w:rPr>
          <w:b w:val="0"/>
          <w:szCs w:val="22"/>
        </w:rPr>
        <w:t xml:space="preserve">participantes </w:t>
      </w:r>
      <w:r w:rsidR="00631F64">
        <w:rPr>
          <w:b w:val="0"/>
          <w:szCs w:val="22"/>
        </w:rPr>
        <w:t>foram convidados a descrever as suas últimas refeiç</w:t>
      </w:r>
      <w:r w:rsidR="00922A2E">
        <w:rPr>
          <w:b w:val="0"/>
          <w:szCs w:val="22"/>
        </w:rPr>
        <w:t>ões e a realizar uma análise crítica sobre as mesmas, c</w:t>
      </w:r>
      <w:r w:rsidR="00631F64">
        <w:rPr>
          <w:b w:val="0"/>
          <w:szCs w:val="22"/>
        </w:rPr>
        <w:t>ontribuindo, assim, para o dese</w:t>
      </w:r>
      <w:r w:rsidR="00922A2E">
        <w:rPr>
          <w:b w:val="0"/>
          <w:szCs w:val="22"/>
        </w:rPr>
        <w:t>nvolvimento de um pensamento crí</w:t>
      </w:r>
      <w:r w:rsidR="00631F64">
        <w:rPr>
          <w:b w:val="0"/>
          <w:szCs w:val="22"/>
        </w:rPr>
        <w:t>tico e de</w:t>
      </w:r>
      <w:r w:rsidR="000B4B44">
        <w:rPr>
          <w:b w:val="0"/>
          <w:szCs w:val="22"/>
        </w:rPr>
        <w:t xml:space="preserve"> uma maior capacidade de </w:t>
      </w:r>
      <w:r w:rsidR="00257B86">
        <w:rPr>
          <w:b w:val="0"/>
          <w:szCs w:val="22"/>
        </w:rPr>
        <w:t>tomada de decisão consciente</w:t>
      </w:r>
      <w:r w:rsidR="00922A2E">
        <w:rPr>
          <w:b w:val="0"/>
          <w:szCs w:val="22"/>
        </w:rPr>
        <w:t xml:space="preserve"> </w:t>
      </w:r>
      <w:r w:rsidR="00631F64">
        <w:rPr>
          <w:b w:val="0"/>
          <w:szCs w:val="22"/>
        </w:rPr>
        <w:t xml:space="preserve">na gestão </w:t>
      </w:r>
      <w:r w:rsidR="00257B86">
        <w:rPr>
          <w:b w:val="0"/>
          <w:szCs w:val="22"/>
        </w:rPr>
        <w:t>da s</w:t>
      </w:r>
      <w:r w:rsidR="00631F64">
        <w:rPr>
          <w:b w:val="0"/>
          <w:szCs w:val="22"/>
        </w:rPr>
        <w:t>ua alimentação.</w:t>
      </w:r>
    </w:p>
    <w:p w:rsidR="00301646" w:rsidRDefault="00301646" w:rsidP="002122CC">
      <w:pPr>
        <w:widowControl w:val="0"/>
        <w:autoSpaceDE w:val="0"/>
        <w:autoSpaceDN w:val="0"/>
        <w:adjustRightInd w:val="0"/>
        <w:jc w:val="both"/>
        <w:rPr>
          <w:b w:val="0"/>
          <w:szCs w:val="22"/>
        </w:rPr>
      </w:pPr>
      <w:r>
        <w:rPr>
          <w:b w:val="0"/>
          <w:szCs w:val="22"/>
        </w:rPr>
        <w:t>No que conc</w:t>
      </w:r>
      <w:r w:rsidR="00922A2E">
        <w:rPr>
          <w:b w:val="0"/>
          <w:szCs w:val="22"/>
        </w:rPr>
        <w:t>erne ao item “Alimentação Especí</w:t>
      </w:r>
      <w:r>
        <w:rPr>
          <w:b w:val="0"/>
          <w:szCs w:val="22"/>
        </w:rPr>
        <w:t>fica”</w:t>
      </w:r>
      <w:r w:rsidR="000B4B44">
        <w:rPr>
          <w:b w:val="0"/>
          <w:szCs w:val="22"/>
        </w:rPr>
        <w:t>,</w:t>
      </w:r>
      <w:r>
        <w:rPr>
          <w:b w:val="0"/>
          <w:szCs w:val="22"/>
        </w:rPr>
        <w:t xml:space="preserve"> observou</w:t>
      </w:r>
      <w:r w:rsidR="00257B86">
        <w:rPr>
          <w:b w:val="0"/>
          <w:szCs w:val="22"/>
        </w:rPr>
        <w:t>-se</w:t>
      </w:r>
      <w:r>
        <w:rPr>
          <w:b w:val="0"/>
          <w:szCs w:val="22"/>
        </w:rPr>
        <w:t xml:space="preserve"> uma evolução positiva </w:t>
      </w:r>
      <w:r w:rsidR="002A4043">
        <w:rPr>
          <w:b w:val="0"/>
          <w:szCs w:val="22"/>
        </w:rPr>
        <w:t xml:space="preserve">na avaliação intra e inter grupos, </w:t>
      </w:r>
      <w:r w:rsidR="00257B86">
        <w:rPr>
          <w:b w:val="0"/>
          <w:szCs w:val="22"/>
        </w:rPr>
        <w:t xml:space="preserve">no entanto, sem significado estatístico. Por este motivo, considera-se pertinente, na implementação de </w:t>
      </w:r>
      <w:r w:rsidR="0098546F">
        <w:rPr>
          <w:b w:val="0"/>
          <w:szCs w:val="22"/>
        </w:rPr>
        <w:t>programas futuros</w:t>
      </w:r>
      <w:r w:rsidR="000B4B44">
        <w:rPr>
          <w:b w:val="0"/>
          <w:szCs w:val="22"/>
        </w:rPr>
        <w:t>,</w:t>
      </w:r>
      <w:r w:rsidR="0098546F">
        <w:rPr>
          <w:b w:val="0"/>
          <w:szCs w:val="22"/>
        </w:rPr>
        <w:t xml:space="preserve"> abordar a questão da alimen</w:t>
      </w:r>
      <w:r w:rsidR="00257B86">
        <w:rPr>
          <w:b w:val="0"/>
          <w:szCs w:val="22"/>
        </w:rPr>
        <w:t xml:space="preserve">tação em mais do que uma sessão, de modo a </w:t>
      </w:r>
      <w:r w:rsidR="0098546F">
        <w:rPr>
          <w:b w:val="0"/>
          <w:szCs w:val="22"/>
        </w:rPr>
        <w:t>permitir aos participantes, não só uma maior consolidação de conhecimentos</w:t>
      </w:r>
      <w:r w:rsidR="00257B86">
        <w:rPr>
          <w:b w:val="0"/>
          <w:szCs w:val="22"/>
        </w:rPr>
        <w:t>,</w:t>
      </w:r>
      <w:r w:rsidR="0098546F">
        <w:rPr>
          <w:b w:val="0"/>
          <w:szCs w:val="22"/>
        </w:rPr>
        <w:t xml:space="preserve"> como também a desmitificação de alguns conceitos e crenças. </w:t>
      </w:r>
    </w:p>
    <w:p w:rsidR="00D0617A" w:rsidRDefault="002122CC" w:rsidP="002122CC">
      <w:pPr>
        <w:widowControl w:val="0"/>
        <w:autoSpaceDE w:val="0"/>
        <w:autoSpaceDN w:val="0"/>
        <w:adjustRightInd w:val="0"/>
        <w:jc w:val="both"/>
        <w:rPr>
          <w:b w:val="0"/>
          <w:szCs w:val="22"/>
        </w:rPr>
      </w:pPr>
      <w:r>
        <w:rPr>
          <w:b w:val="0"/>
          <w:szCs w:val="22"/>
        </w:rPr>
        <w:t xml:space="preserve">Na dimensão </w:t>
      </w:r>
      <w:r w:rsidR="001B065A">
        <w:rPr>
          <w:b w:val="0"/>
          <w:szCs w:val="22"/>
        </w:rPr>
        <w:t xml:space="preserve">do </w:t>
      </w:r>
      <w:r w:rsidR="002A4043">
        <w:rPr>
          <w:b w:val="0"/>
          <w:szCs w:val="22"/>
        </w:rPr>
        <w:t>“Exercício F</w:t>
      </w:r>
      <w:r w:rsidR="001B065A">
        <w:rPr>
          <w:b w:val="0"/>
          <w:szCs w:val="22"/>
        </w:rPr>
        <w:t>ísico</w:t>
      </w:r>
      <w:r w:rsidR="002A4043">
        <w:rPr>
          <w:b w:val="0"/>
          <w:szCs w:val="22"/>
        </w:rPr>
        <w:t>”</w:t>
      </w:r>
      <w:r w:rsidR="00EE6D2B">
        <w:rPr>
          <w:b w:val="0"/>
          <w:szCs w:val="22"/>
        </w:rPr>
        <w:t>,</w:t>
      </w:r>
      <w:r w:rsidR="001B065A">
        <w:rPr>
          <w:b w:val="0"/>
          <w:szCs w:val="22"/>
        </w:rPr>
        <w:t xml:space="preserve"> </w:t>
      </w:r>
      <w:r w:rsidR="00257B86">
        <w:rPr>
          <w:b w:val="0"/>
          <w:szCs w:val="22"/>
        </w:rPr>
        <w:t xml:space="preserve">na avaliação intra grupos, </w:t>
      </w:r>
      <w:r w:rsidR="0098546F">
        <w:rPr>
          <w:b w:val="0"/>
          <w:szCs w:val="22"/>
        </w:rPr>
        <w:t xml:space="preserve">observou-se uma ligeira </w:t>
      </w:r>
      <w:r w:rsidR="0098546F">
        <w:rPr>
          <w:b w:val="0"/>
          <w:szCs w:val="22"/>
        </w:rPr>
        <w:lastRenderedPageBreak/>
        <w:t>evolu</w:t>
      </w:r>
      <w:r w:rsidR="00257B86">
        <w:rPr>
          <w:b w:val="0"/>
          <w:szCs w:val="22"/>
        </w:rPr>
        <w:t>ção positiva em ambos os grupos</w:t>
      </w:r>
      <w:r w:rsidR="0098546F">
        <w:rPr>
          <w:b w:val="0"/>
          <w:szCs w:val="22"/>
        </w:rPr>
        <w:t>. Porém</w:t>
      </w:r>
      <w:r w:rsidR="00257B86">
        <w:rPr>
          <w:b w:val="0"/>
          <w:szCs w:val="22"/>
        </w:rPr>
        <w:t>,</w:t>
      </w:r>
      <w:r w:rsidR="0098546F">
        <w:rPr>
          <w:b w:val="0"/>
          <w:szCs w:val="22"/>
        </w:rPr>
        <w:t xml:space="preserve"> quando se avaliou o efeito do programa</w:t>
      </w:r>
      <w:r w:rsidR="000B4B44">
        <w:rPr>
          <w:b w:val="0"/>
          <w:szCs w:val="22"/>
        </w:rPr>
        <w:t xml:space="preserve"> inter grupos</w:t>
      </w:r>
      <w:r w:rsidR="00257B86">
        <w:rPr>
          <w:b w:val="0"/>
          <w:szCs w:val="22"/>
        </w:rPr>
        <w:t xml:space="preserve">, no Grupo de Experimental, constatou-se que este </w:t>
      </w:r>
      <w:r w:rsidR="0098546F">
        <w:rPr>
          <w:b w:val="0"/>
          <w:szCs w:val="22"/>
        </w:rPr>
        <w:t xml:space="preserve">foi </w:t>
      </w:r>
      <w:r w:rsidR="000B4B44">
        <w:rPr>
          <w:b w:val="0"/>
          <w:szCs w:val="22"/>
        </w:rPr>
        <w:t xml:space="preserve">bastante positivo, </w:t>
      </w:r>
      <w:proofErr w:type="gramStart"/>
      <w:r w:rsidR="000B4B44">
        <w:rPr>
          <w:b w:val="0"/>
          <w:szCs w:val="22"/>
        </w:rPr>
        <w:t>enquanto que</w:t>
      </w:r>
      <w:proofErr w:type="gramEnd"/>
      <w:r w:rsidR="000B4B44">
        <w:rPr>
          <w:b w:val="0"/>
          <w:szCs w:val="22"/>
        </w:rPr>
        <w:t xml:space="preserve">, </w:t>
      </w:r>
      <w:r w:rsidR="0098546F">
        <w:rPr>
          <w:b w:val="0"/>
          <w:szCs w:val="22"/>
        </w:rPr>
        <w:t>no Grupo de Controlo</w:t>
      </w:r>
      <w:r w:rsidR="00257B86">
        <w:rPr>
          <w:b w:val="0"/>
          <w:szCs w:val="22"/>
        </w:rPr>
        <w:t>,</w:t>
      </w:r>
      <w:r w:rsidR="0098546F">
        <w:rPr>
          <w:b w:val="0"/>
          <w:szCs w:val="22"/>
        </w:rPr>
        <w:t xml:space="preserve"> foi nulo</w:t>
      </w:r>
      <w:r w:rsidR="0098546F" w:rsidRPr="00537BA0">
        <w:rPr>
          <w:b w:val="0"/>
          <w:szCs w:val="22"/>
        </w:rPr>
        <w:t xml:space="preserve">. </w:t>
      </w:r>
      <w:r w:rsidR="006D202B" w:rsidRPr="006D202B">
        <w:rPr>
          <w:b w:val="0"/>
          <w:szCs w:val="22"/>
        </w:rPr>
        <w:t>Estes resultados podem estar relacionados com os baixos níveis de autocuidado apresentados, o que,</w:t>
      </w:r>
      <w:r w:rsidR="00257B86">
        <w:rPr>
          <w:b w:val="0"/>
          <w:szCs w:val="22"/>
        </w:rPr>
        <w:t xml:space="preserve"> por sua vez, será consequência</w:t>
      </w:r>
      <w:r w:rsidR="006D202B" w:rsidRPr="006D202B">
        <w:rPr>
          <w:b w:val="0"/>
          <w:szCs w:val="22"/>
        </w:rPr>
        <w:t xml:space="preserve"> não só da idade dos elementos da amostra, </w:t>
      </w:r>
      <w:r w:rsidR="00257B86">
        <w:rPr>
          <w:b w:val="0"/>
          <w:szCs w:val="22"/>
        </w:rPr>
        <w:t>mas também</w:t>
      </w:r>
      <w:r w:rsidR="006D202B" w:rsidRPr="006D202B">
        <w:rPr>
          <w:b w:val="0"/>
          <w:szCs w:val="22"/>
        </w:rPr>
        <w:t xml:space="preserve"> da presença</w:t>
      </w:r>
      <w:r w:rsidR="00257B86">
        <w:rPr>
          <w:b w:val="0"/>
          <w:szCs w:val="22"/>
        </w:rPr>
        <w:t xml:space="preserve"> de patologias do foro músculo-</w:t>
      </w:r>
      <w:r w:rsidR="006D202B" w:rsidRPr="006D202B">
        <w:rPr>
          <w:b w:val="0"/>
          <w:szCs w:val="22"/>
        </w:rPr>
        <w:t>esquelético.</w:t>
      </w:r>
      <w:r w:rsidR="006D202B">
        <w:rPr>
          <w:b w:val="0"/>
          <w:szCs w:val="22"/>
        </w:rPr>
        <w:t xml:space="preserve"> </w:t>
      </w:r>
      <w:r w:rsidR="00D0617A">
        <w:rPr>
          <w:b w:val="0"/>
          <w:szCs w:val="22"/>
        </w:rPr>
        <w:t xml:space="preserve">O facto </w:t>
      </w:r>
      <w:r w:rsidR="00257B86">
        <w:rPr>
          <w:b w:val="0"/>
          <w:szCs w:val="22"/>
        </w:rPr>
        <w:t>de o</w:t>
      </w:r>
      <w:r w:rsidR="00D0617A" w:rsidRPr="00D0617A">
        <w:rPr>
          <w:b w:val="0"/>
          <w:szCs w:val="22"/>
        </w:rPr>
        <w:t xml:space="preserve"> exercício físico </w:t>
      </w:r>
      <w:r w:rsidR="00D0617A">
        <w:rPr>
          <w:b w:val="0"/>
          <w:szCs w:val="22"/>
        </w:rPr>
        <w:t>ser uma das</w:t>
      </w:r>
      <w:r w:rsidR="00D0617A" w:rsidRPr="00D0617A">
        <w:rPr>
          <w:b w:val="0"/>
          <w:szCs w:val="22"/>
        </w:rPr>
        <w:t xml:space="preserve"> componente</w:t>
      </w:r>
      <w:r w:rsidR="00D0617A">
        <w:rPr>
          <w:b w:val="0"/>
          <w:szCs w:val="22"/>
        </w:rPr>
        <w:t>s</w:t>
      </w:r>
      <w:r w:rsidR="00D0617A" w:rsidRPr="00D0617A">
        <w:rPr>
          <w:b w:val="0"/>
          <w:szCs w:val="22"/>
        </w:rPr>
        <w:t xml:space="preserve"> do regime </w:t>
      </w:r>
      <w:r w:rsidR="00D0617A">
        <w:rPr>
          <w:b w:val="0"/>
          <w:szCs w:val="22"/>
        </w:rPr>
        <w:t xml:space="preserve">de autocuidado </w:t>
      </w:r>
      <w:r w:rsidR="00D0617A" w:rsidRPr="00D0617A">
        <w:rPr>
          <w:b w:val="0"/>
          <w:szCs w:val="22"/>
        </w:rPr>
        <w:t>em que as pessoa</w:t>
      </w:r>
      <w:r w:rsidR="00257B86">
        <w:rPr>
          <w:b w:val="0"/>
          <w:szCs w:val="22"/>
        </w:rPr>
        <w:t>s experienciam mais dificuldade</w:t>
      </w:r>
      <w:r w:rsidR="00D0617A" w:rsidRPr="00D0617A">
        <w:rPr>
          <w:b w:val="0"/>
          <w:szCs w:val="22"/>
        </w:rPr>
        <w:t xml:space="preserve"> </w:t>
      </w:r>
      <w:r w:rsidR="00D0617A">
        <w:rPr>
          <w:b w:val="0"/>
          <w:szCs w:val="22"/>
        </w:rPr>
        <w:t xml:space="preserve">corrobora </w:t>
      </w:r>
      <w:r w:rsidR="00257B86">
        <w:rPr>
          <w:b w:val="0"/>
          <w:szCs w:val="22"/>
        </w:rPr>
        <w:t>as conclusões já alcançadas n</w:t>
      </w:r>
      <w:r w:rsidR="00D0617A" w:rsidRPr="00D0617A">
        <w:rPr>
          <w:b w:val="0"/>
          <w:szCs w:val="22"/>
        </w:rPr>
        <w:t>outros estudos (</w:t>
      </w:r>
      <w:r w:rsidR="00D4595F" w:rsidRPr="00013684">
        <w:rPr>
          <w:b w:val="0"/>
          <w:szCs w:val="22"/>
        </w:rPr>
        <w:t>Bastos</w:t>
      </w:r>
      <w:r w:rsidR="00D4595F">
        <w:rPr>
          <w:b w:val="0"/>
          <w:szCs w:val="22"/>
        </w:rPr>
        <w:t>, Severo, &amp; Lopes</w:t>
      </w:r>
      <w:r w:rsidR="00D4595F" w:rsidRPr="00013684">
        <w:rPr>
          <w:b w:val="0"/>
          <w:szCs w:val="22"/>
        </w:rPr>
        <w:t>, 2007</w:t>
      </w:r>
      <w:r w:rsidR="00D4595F">
        <w:rPr>
          <w:b w:val="0"/>
          <w:szCs w:val="22"/>
        </w:rPr>
        <w:t xml:space="preserve">; </w:t>
      </w:r>
      <w:r w:rsidR="00D0617A" w:rsidRPr="00013684">
        <w:rPr>
          <w:b w:val="0"/>
          <w:szCs w:val="22"/>
        </w:rPr>
        <w:t xml:space="preserve">Sousa </w:t>
      </w:r>
      <w:r w:rsidR="00D0617A" w:rsidRPr="00013684">
        <w:rPr>
          <w:b w:val="0"/>
          <w:i/>
          <w:szCs w:val="22"/>
        </w:rPr>
        <w:t>et al</w:t>
      </w:r>
      <w:r w:rsidR="00013684">
        <w:rPr>
          <w:b w:val="0"/>
          <w:i/>
          <w:szCs w:val="22"/>
        </w:rPr>
        <w:t>.</w:t>
      </w:r>
      <w:r w:rsidR="00D0617A" w:rsidRPr="00013684">
        <w:rPr>
          <w:b w:val="0"/>
          <w:i/>
          <w:szCs w:val="22"/>
        </w:rPr>
        <w:t>,</w:t>
      </w:r>
      <w:r w:rsidR="00D4595F">
        <w:rPr>
          <w:b w:val="0"/>
          <w:szCs w:val="22"/>
        </w:rPr>
        <w:t xml:space="preserve"> 2017</w:t>
      </w:r>
      <w:r w:rsidR="00D0617A" w:rsidRPr="00013684">
        <w:rPr>
          <w:b w:val="0"/>
          <w:szCs w:val="22"/>
        </w:rPr>
        <w:t xml:space="preserve">; </w:t>
      </w:r>
      <w:r w:rsidR="00D0617A" w:rsidRPr="007F580E">
        <w:rPr>
          <w:b w:val="0"/>
          <w:szCs w:val="22"/>
        </w:rPr>
        <w:t>Sousa</w:t>
      </w:r>
      <w:r w:rsidR="007F580E" w:rsidRPr="007F580E">
        <w:rPr>
          <w:b w:val="0"/>
          <w:szCs w:val="22"/>
        </w:rPr>
        <w:t>, Peixoto</w:t>
      </w:r>
      <w:r w:rsidR="007F580E">
        <w:rPr>
          <w:b w:val="0"/>
          <w:szCs w:val="22"/>
        </w:rPr>
        <w:t>,</w:t>
      </w:r>
      <w:r w:rsidR="007F580E" w:rsidRPr="007F580E">
        <w:rPr>
          <w:b w:val="0"/>
          <w:szCs w:val="22"/>
        </w:rPr>
        <w:t xml:space="preserve"> &amp; Martins, </w:t>
      </w:r>
      <w:r w:rsidR="00D0617A" w:rsidRPr="007F580E">
        <w:rPr>
          <w:b w:val="0"/>
          <w:szCs w:val="22"/>
        </w:rPr>
        <w:t>2008).</w:t>
      </w:r>
    </w:p>
    <w:p w:rsidR="002A4043" w:rsidRDefault="00257B86" w:rsidP="002122CC">
      <w:pPr>
        <w:widowControl w:val="0"/>
        <w:autoSpaceDE w:val="0"/>
        <w:autoSpaceDN w:val="0"/>
        <w:adjustRightInd w:val="0"/>
        <w:jc w:val="both"/>
        <w:rPr>
          <w:b w:val="0"/>
          <w:szCs w:val="22"/>
        </w:rPr>
      </w:pPr>
      <w:r>
        <w:rPr>
          <w:b w:val="0"/>
          <w:szCs w:val="22"/>
        </w:rPr>
        <w:t xml:space="preserve">De forma </w:t>
      </w:r>
      <w:r w:rsidR="0098546F">
        <w:rPr>
          <w:b w:val="0"/>
          <w:szCs w:val="22"/>
        </w:rPr>
        <w:t xml:space="preserve">a </w:t>
      </w:r>
      <w:r>
        <w:rPr>
          <w:b w:val="0"/>
          <w:szCs w:val="22"/>
        </w:rPr>
        <w:t xml:space="preserve">promover a interiorização, por parte dos participantes, dos benefícios da prática de exercício físico, foi </w:t>
      </w:r>
      <w:r w:rsidR="0098546F">
        <w:rPr>
          <w:b w:val="0"/>
          <w:szCs w:val="22"/>
        </w:rPr>
        <w:t>promovida uma caminhada e avaliado</w:t>
      </w:r>
      <w:r>
        <w:rPr>
          <w:b w:val="0"/>
          <w:szCs w:val="22"/>
        </w:rPr>
        <w:t>s</w:t>
      </w:r>
      <w:r w:rsidR="0098546F">
        <w:rPr>
          <w:b w:val="0"/>
          <w:szCs w:val="22"/>
        </w:rPr>
        <w:t xml:space="preserve"> os valores da glicemia capilar antes e depois da </w:t>
      </w:r>
      <w:r>
        <w:rPr>
          <w:b w:val="0"/>
          <w:szCs w:val="22"/>
        </w:rPr>
        <w:t xml:space="preserve">sua realização. Foram </w:t>
      </w:r>
      <w:r w:rsidR="0098546F">
        <w:rPr>
          <w:b w:val="0"/>
          <w:szCs w:val="22"/>
        </w:rPr>
        <w:t>também disc</w:t>
      </w:r>
      <w:r>
        <w:rPr>
          <w:b w:val="0"/>
          <w:szCs w:val="22"/>
        </w:rPr>
        <w:t xml:space="preserve">utidas formas de </w:t>
      </w:r>
      <w:r w:rsidR="0098546F">
        <w:rPr>
          <w:b w:val="0"/>
          <w:szCs w:val="22"/>
        </w:rPr>
        <w:t>en</w:t>
      </w:r>
      <w:r w:rsidR="00901E8E">
        <w:rPr>
          <w:b w:val="0"/>
          <w:szCs w:val="22"/>
        </w:rPr>
        <w:t>quadrar o exercício físico no</w:t>
      </w:r>
      <w:r w:rsidR="0098546F">
        <w:rPr>
          <w:b w:val="0"/>
          <w:szCs w:val="22"/>
        </w:rPr>
        <w:t xml:space="preserve"> quotidiano</w:t>
      </w:r>
      <w:r>
        <w:rPr>
          <w:b w:val="0"/>
          <w:szCs w:val="22"/>
        </w:rPr>
        <w:t xml:space="preserve"> de cada participante</w:t>
      </w:r>
      <w:r w:rsidR="0098546F">
        <w:rPr>
          <w:b w:val="0"/>
          <w:szCs w:val="22"/>
        </w:rPr>
        <w:t xml:space="preserve">, encontrando </w:t>
      </w:r>
      <w:r w:rsidR="00901E8E">
        <w:rPr>
          <w:b w:val="0"/>
          <w:szCs w:val="22"/>
        </w:rPr>
        <w:t>estratégias para enfrentar</w:t>
      </w:r>
      <w:r w:rsidR="0098546F">
        <w:rPr>
          <w:b w:val="0"/>
          <w:szCs w:val="22"/>
        </w:rPr>
        <w:t xml:space="preserve"> as diversas limitações físicas</w:t>
      </w:r>
      <w:r w:rsidR="00901E8E">
        <w:rPr>
          <w:b w:val="0"/>
          <w:szCs w:val="22"/>
        </w:rPr>
        <w:t xml:space="preserve"> e obstáculos de cada </w:t>
      </w:r>
      <w:r>
        <w:rPr>
          <w:b w:val="0"/>
          <w:szCs w:val="22"/>
        </w:rPr>
        <w:t>um</w:t>
      </w:r>
      <w:r w:rsidR="0098546F">
        <w:rPr>
          <w:b w:val="0"/>
          <w:szCs w:val="22"/>
        </w:rPr>
        <w:t>. Assim, e de acordo com os objetivos do programa, foram mobilizados</w:t>
      </w:r>
      <w:r w:rsidR="0098546F" w:rsidRPr="001003FA">
        <w:rPr>
          <w:b w:val="0"/>
          <w:szCs w:val="22"/>
        </w:rPr>
        <w:t xml:space="preserve"> recursos inter</w:t>
      </w:r>
      <w:r w:rsidR="0098546F">
        <w:rPr>
          <w:b w:val="0"/>
          <w:szCs w:val="22"/>
        </w:rPr>
        <w:t>nos</w:t>
      </w:r>
      <w:r>
        <w:rPr>
          <w:b w:val="0"/>
          <w:szCs w:val="22"/>
        </w:rPr>
        <w:t xml:space="preserve"> que permitam que as pessoas, </w:t>
      </w:r>
      <w:r w:rsidR="0098546F">
        <w:rPr>
          <w:b w:val="0"/>
          <w:szCs w:val="22"/>
        </w:rPr>
        <w:t>face a um problema</w:t>
      </w:r>
      <w:r>
        <w:rPr>
          <w:b w:val="0"/>
          <w:szCs w:val="22"/>
        </w:rPr>
        <w:t>,</w:t>
      </w:r>
      <w:r w:rsidR="0098546F">
        <w:rPr>
          <w:b w:val="0"/>
          <w:szCs w:val="22"/>
        </w:rPr>
        <w:t xml:space="preserve"> </w:t>
      </w:r>
      <w:r w:rsidR="0098546F" w:rsidRPr="001003FA">
        <w:rPr>
          <w:b w:val="0"/>
          <w:szCs w:val="22"/>
        </w:rPr>
        <w:t>encontrem soluções alternativas</w:t>
      </w:r>
      <w:r w:rsidR="0098546F">
        <w:rPr>
          <w:b w:val="0"/>
          <w:szCs w:val="22"/>
        </w:rPr>
        <w:t>.</w:t>
      </w:r>
      <w:r w:rsidR="002A4043">
        <w:rPr>
          <w:b w:val="0"/>
          <w:szCs w:val="22"/>
        </w:rPr>
        <w:t xml:space="preserve"> </w:t>
      </w:r>
      <w:r w:rsidR="00901E8E">
        <w:rPr>
          <w:b w:val="0"/>
          <w:szCs w:val="22"/>
        </w:rPr>
        <w:t xml:space="preserve">Desta forma, foi promovida a consciencialização que a prática de exercício físico é um pilar essencial do tratamento da DM2. </w:t>
      </w:r>
    </w:p>
    <w:p w:rsidR="002122CC" w:rsidRDefault="002122CC" w:rsidP="002122CC">
      <w:pPr>
        <w:widowControl w:val="0"/>
        <w:autoSpaceDE w:val="0"/>
        <w:autoSpaceDN w:val="0"/>
        <w:adjustRightInd w:val="0"/>
        <w:jc w:val="both"/>
        <w:rPr>
          <w:b w:val="0"/>
          <w:szCs w:val="22"/>
        </w:rPr>
      </w:pPr>
      <w:r>
        <w:rPr>
          <w:b w:val="0"/>
          <w:szCs w:val="22"/>
        </w:rPr>
        <w:t>A APDP (2017) recomen</w:t>
      </w:r>
      <w:r w:rsidR="00257B86">
        <w:rPr>
          <w:b w:val="0"/>
          <w:szCs w:val="22"/>
        </w:rPr>
        <w:t xml:space="preserve">da que seja realizado, </w:t>
      </w:r>
      <w:r>
        <w:rPr>
          <w:b w:val="0"/>
          <w:szCs w:val="22"/>
        </w:rPr>
        <w:t>no mínimo</w:t>
      </w:r>
      <w:r w:rsidR="00257B86">
        <w:rPr>
          <w:b w:val="0"/>
          <w:szCs w:val="22"/>
        </w:rPr>
        <w:t>,</w:t>
      </w:r>
      <w:r>
        <w:rPr>
          <w:b w:val="0"/>
          <w:szCs w:val="22"/>
        </w:rPr>
        <w:t xml:space="preserve"> 150 minutos de </w:t>
      </w:r>
      <w:r w:rsidR="001B065A">
        <w:rPr>
          <w:b w:val="0"/>
          <w:szCs w:val="22"/>
        </w:rPr>
        <w:t>exercício físico</w:t>
      </w:r>
      <w:r>
        <w:rPr>
          <w:b w:val="0"/>
          <w:szCs w:val="22"/>
        </w:rPr>
        <w:t xml:space="preserve"> por semana, e que </w:t>
      </w:r>
      <w:r w:rsidR="001B065A">
        <w:rPr>
          <w:b w:val="0"/>
          <w:szCs w:val="22"/>
        </w:rPr>
        <w:t>este</w:t>
      </w:r>
      <w:r w:rsidR="00257B86">
        <w:rPr>
          <w:b w:val="0"/>
          <w:szCs w:val="22"/>
        </w:rPr>
        <w:t xml:space="preserve"> </w:t>
      </w:r>
      <w:r w:rsidR="00E4538C">
        <w:rPr>
          <w:b w:val="0"/>
          <w:szCs w:val="22"/>
        </w:rPr>
        <w:t>seja distribuído</w:t>
      </w:r>
      <w:r>
        <w:rPr>
          <w:b w:val="0"/>
          <w:szCs w:val="22"/>
        </w:rPr>
        <w:t xml:space="preserve"> ao longo dos vários dias. Para indivíduos com limitações físicas </w:t>
      </w:r>
      <w:r w:rsidR="001F7E51">
        <w:rPr>
          <w:b w:val="0"/>
          <w:szCs w:val="22"/>
        </w:rPr>
        <w:t>aconselha</w:t>
      </w:r>
      <w:r w:rsidR="00257B86">
        <w:rPr>
          <w:b w:val="0"/>
          <w:szCs w:val="22"/>
        </w:rPr>
        <w:t>-se</w:t>
      </w:r>
      <w:r>
        <w:rPr>
          <w:b w:val="0"/>
          <w:szCs w:val="22"/>
        </w:rPr>
        <w:t xml:space="preserve"> </w:t>
      </w:r>
      <w:r w:rsidR="001F7E51">
        <w:rPr>
          <w:b w:val="0"/>
          <w:szCs w:val="22"/>
        </w:rPr>
        <w:t xml:space="preserve">a prática de exercício de baixa intensidade, </w:t>
      </w:r>
      <w:r>
        <w:rPr>
          <w:b w:val="0"/>
          <w:szCs w:val="22"/>
        </w:rPr>
        <w:t>como ca</w:t>
      </w:r>
      <w:r w:rsidR="00257B86">
        <w:rPr>
          <w:b w:val="0"/>
          <w:szCs w:val="22"/>
        </w:rPr>
        <w:t xml:space="preserve">minhadas </w:t>
      </w:r>
      <w:r w:rsidR="001F7E51">
        <w:rPr>
          <w:b w:val="0"/>
          <w:szCs w:val="22"/>
        </w:rPr>
        <w:t>em superfícies planas</w:t>
      </w:r>
      <w:r w:rsidR="00E4538C">
        <w:rPr>
          <w:b w:val="0"/>
          <w:szCs w:val="22"/>
        </w:rPr>
        <w:t>,</w:t>
      </w:r>
      <w:r w:rsidR="001F7E51">
        <w:rPr>
          <w:b w:val="0"/>
          <w:szCs w:val="22"/>
        </w:rPr>
        <w:t xml:space="preserve"> </w:t>
      </w:r>
      <w:r w:rsidR="00257B86">
        <w:rPr>
          <w:b w:val="0"/>
          <w:szCs w:val="22"/>
        </w:rPr>
        <w:t>de</w:t>
      </w:r>
      <w:r>
        <w:rPr>
          <w:b w:val="0"/>
          <w:szCs w:val="22"/>
        </w:rPr>
        <w:t xml:space="preserve"> 30 minutos de duração. Esta informação vai de encontro </w:t>
      </w:r>
      <w:r w:rsidR="00257B86">
        <w:rPr>
          <w:b w:val="0"/>
          <w:szCs w:val="22"/>
        </w:rPr>
        <w:t>às</w:t>
      </w:r>
      <w:r>
        <w:rPr>
          <w:b w:val="0"/>
          <w:szCs w:val="22"/>
        </w:rPr>
        <w:t xml:space="preserve"> recomendações da ADA (2017)</w:t>
      </w:r>
      <w:r w:rsidR="00257B86">
        <w:rPr>
          <w:b w:val="0"/>
          <w:szCs w:val="22"/>
        </w:rPr>
        <w:t>, que acrescentam</w:t>
      </w:r>
      <w:r w:rsidR="001F7E51">
        <w:rPr>
          <w:b w:val="0"/>
          <w:szCs w:val="22"/>
        </w:rPr>
        <w:t xml:space="preserve"> </w:t>
      </w:r>
      <w:r w:rsidR="00257B86">
        <w:rPr>
          <w:b w:val="0"/>
          <w:szCs w:val="22"/>
        </w:rPr>
        <w:t>que o indiví</w:t>
      </w:r>
      <w:r>
        <w:rPr>
          <w:b w:val="0"/>
          <w:szCs w:val="22"/>
        </w:rPr>
        <w:t xml:space="preserve">duo com DM2 não deve estar </w:t>
      </w:r>
      <w:r w:rsidR="001F7E51">
        <w:rPr>
          <w:b w:val="0"/>
          <w:szCs w:val="22"/>
        </w:rPr>
        <w:t xml:space="preserve">mais de dois dias seguidos sem </w:t>
      </w:r>
      <w:r w:rsidR="00257B86">
        <w:rPr>
          <w:b w:val="0"/>
          <w:szCs w:val="22"/>
        </w:rPr>
        <w:t xml:space="preserve">praticar exercício físico, </w:t>
      </w:r>
      <w:r>
        <w:rPr>
          <w:b w:val="0"/>
          <w:szCs w:val="22"/>
        </w:rPr>
        <w:t>e que</w:t>
      </w:r>
      <w:r w:rsidR="00257B86">
        <w:rPr>
          <w:b w:val="0"/>
          <w:szCs w:val="22"/>
        </w:rPr>
        <w:t>, no caso</w:t>
      </w:r>
      <w:r>
        <w:rPr>
          <w:b w:val="0"/>
          <w:szCs w:val="22"/>
        </w:rPr>
        <w:t xml:space="preserve"> </w:t>
      </w:r>
      <w:r w:rsidR="00257B86">
        <w:rPr>
          <w:b w:val="0"/>
          <w:szCs w:val="22"/>
        </w:rPr>
        <w:t>de não existirem</w:t>
      </w:r>
      <w:r>
        <w:rPr>
          <w:b w:val="0"/>
          <w:szCs w:val="22"/>
        </w:rPr>
        <w:t xml:space="preserve"> outras complicações ou patologias associadas</w:t>
      </w:r>
      <w:r w:rsidR="00257B86">
        <w:rPr>
          <w:b w:val="0"/>
          <w:szCs w:val="22"/>
        </w:rPr>
        <w:t>,</w:t>
      </w:r>
      <w:r>
        <w:rPr>
          <w:b w:val="0"/>
          <w:szCs w:val="22"/>
        </w:rPr>
        <w:t xml:space="preserve"> é recomendado o treino de resistência e </w:t>
      </w:r>
      <w:r w:rsidR="00E4538C">
        <w:rPr>
          <w:b w:val="0"/>
          <w:szCs w:val="22"/>
        </w:rPr>
        <w:t xml:space="preserve">de </w:t>
      </w:r>
      <w:r>
        <w:rPr>
          <w:b w:val="0"/>
          <w:szCs w:val="22"/>
        </w:rPr>
        <w:t>alta inte</w:t>
      </w:r>
      <w:r w:rsidR="001B065A">
        <w:rPr>
          <w:b w:val="0"/>
          <w:szCs w:val="22"/>
        </w:rPr>
        <w:t>nsidade</w:t>
      </w:r>
      <w:r w:rsidR="00E4538C">
        <w:rPr>
          <w:b w:val="0"/>
          <w:szCs w:val="22"/>
        </w:rPr>
        <w:t>,</w:t>
      </w:r>
      <w:r w:rsidR="001B065A">
        <w:rPr>
          <w:b w:val="0"/>
          <w:szCs w:val="22"/>
        </w:rPr>
        <w:t xml:space="preserve"> duas vezes por semana.</w:t>
      </w:r>
      <w:r w:rsidR="002A4043">
        <w:rPr>
          <w:b w:val="0"/>
          <w:szCs w:val="22"/>
        </w:rPr>
        <w:t xml:space="preserve"> Estas recomendações </w:t>
      </w:r>
      <w:r w:rsidR="00F8176A">
        <w:rPr>
          <w:b w:val="0"/>
          <w:szCs w:val="22"/>
        </w:rPr>
        <w:t>es</w:t>
      </w:r>
      <w:r w:rsidR="002A4043">
        <w:rPr>
          <w:b w:val="0"/>
          <w:szCs w:val="22"/>
        </w:rPr>
        <w:t>tiveram na base da decisão d</w:t>
      </w:r>
      <w:r w:rsidR="00D4595F">
        <w:rPr>
          <w:b w:val="0"/>
          <w:szCs w:val="22"/>
        </w:rPr>
        <w:t>a</w:t>
      </w:r>
      <w:r w:rsidR="002A4043">
        <w:rPr>
          <w:b w:val="0"/>
          <w:szCs w:val="22"/>
        </w:rPr>
        <w:t xml:space="preserve"> investigador</w:t>
      </w:r>
      <w:r w:rsidR="00D4595F">
        <w:rPr>
          <w:b w:val="0"/>
          <w:szCs w:val="22"/>
        </w:rPr>
        <w:t>a</w:t>
      </w:r>
      <w:r w:rsidR="002A4043">
        <w:rPr>
          <w:b w:val="0"/>
          <w:szCs w:val="22"/>
        </w:rPr>
        <w:t xml:space="preserve"> em promover uma caminhada, em detrimento de outras práticas de exercício físico.</w:t>
      </w:r>
    </w:p>
    <w:p w:rsidR="00901E8E" w:rsidRPr="00463D83" w:rsidRDefault="002122CC" w:rsidP="00901E8E">
      <w:pPr>
        <w:jc w:val="both"/>
        <w:rPr>
          <w:rFonts w:ascii="Times" w:eastAsia="Times New Roman" w:hAnsi="Times" w:cs="Times New Roman"/>
          <w:b w:val="0"/>
          <w:sz w:val="20"/>
          <w:szCs w:val="20"/>
        </w:rPr>
      </w:pPr>
      <w:r>
        <w:rPr>
          <w:b w:val="0"/>
          <w:szCs w:val="22"/>
        </w:rPr>
        <w:t>No que diz respeito</w:t>
      </w:r>
      <w:r w:rsidR="00F8176A">
        <w:rPr>
          <w:b w:val="0"/>
          <w:szCs w:val="22"/>
        </w:rPr>
        <w:t xml:space="preserve"> </w:t>
      </w:r>
      <w:r>
        <w:rPr>
          <w:b w:val="0"/>
          <w:szCs w:val="22"/>
        </w:rPr>
        <w:t xml:space="preserve">à </w:t>
      </w:r>
      <w:r w:rsidR="002A4043">
        <w:rPr>
          <w:b w:val="0"/>
          <w:szCs w:val="22"/>
        </w:rPr>
        <w:t>“Monitorização de Glicemia C</w:t>
      </w:r>
      <w:r>
        <w:rPr>
          <w:b w:val="0"/>
          <w:szCs w:val="22"/>
        </w:rPr>
        <w:t>apilar</w:t>
      </w:r>
      <w:r w:rsidR="002A4043">
        <w:rPr>
          <w:b w:val="0"/>
          <w:szCs w:val="22"/>
        </w:rPr>
        <w:t>”</w:t>
      </w:r>
      <w:r>
        <w:rPr>
          <w:b w:val="0"/>
          <w:szCs w:val="22"/>
        </w:rPr>
        <w:t xml:space="preserve"> </w:t>
      </w:r>
      <w:r w:rsidR="00901E8E">
        <w:rPr>
          <w:b w:val="0"/>
          <w:szCs w:val="22"/>
        </w:rPr>
        <w:t>foi obtido um resultado estatisticamente significativo no Grupo Experimental, na avaliação intra grupo (</w:t>
      </w:r>
      <w:r w:rsidR="003112C9">
        <w:rPr>
          <w:b w:val="0"/>
          <w:i/>
          <w:szCs w:val="22"/>
        </w:rPr>
        <w:t>p=</w:t>
      </w:r>
      <w:r w:rsidR="00901E8E">
        <w:rPr>
          <w:b w:val="0"/>
          <w:szCs w:val="22"/>
        </w:rPr>
        <w:t>0,03). Pelo contrário</w:t>
      </w:r>
      <w:r w:rsidR="00F8176A">
        <w:rPr>
          <w:b w:val="0"/>
          <w:szCs w:val="22"/>
        </w:rPr>
        <w:t>,</w:t>
      </w:r>
      <w:r w:rsidR="00901E8E">
        <w:rPr>
          <w:b w:val="0"/>
          <w:szCs w:val="22"/>
        </w:rPr>
        <w:t xml:space="preserve"> quando se realizou a avaliação inter grupo</w:t>
      </w:r>
      <w:r w:rsidR="00F8176A">
        <w:rPr>
          <w:b w:val="0"/>
          <w:szCs w:val="22"/>
        </w:rPr>
        <w:t>,</w:t>
      </w:r>
      <w:r w:rsidR="00901E8E">
        <w:rPr>
          <w:b w:val="0"/>
          <w:szCs w:val="22"/>
        </w:rPr>
        <w:t xml:space="preserve"> </w:t>
      </w:r>
      <w:r w:rsidR="00D4595F">
        <w:rPr>
          <w:b w:val="0"/>
          <w:szCs w:val="22"/>
        </w:rPr>
        <w:t>verificou-se</w:t>
      </w:r>
      <w:r w:rsidR="00901E8E">
        <w:rPr>
          <w:b w:val="0"/>
          <w:szCs w:val="22"/>
        </w:rPr>
        <w:t xml:space="preserve"> uma evolução </w:t>
      </w:r>
      <w:r w:rsidR="00E921FE">
        <w:rPr>
          <w:b w:val="0"/>
          <w:szCs w:val="22"/>
        </w:rPr>
        <w:t>positiva da variável em ambos grupos, porém</w:t>
      </w:r>
      <w:r w:rsidR="00F8176A">
        <w:rPr>
          <w:b w:val="0"/>
          <w:szCs w:val="22"/>
        </w:rPr>
        <w:t>,</w:t>
      </w:r>
      <w:r w:rsidR="00E921FE">
        <w:rPr>
          <w:b w:val="0"/>
          <w:szCs w:val="22"/>
        </w:rPr>
        <w:t xml:space="preserve"> sem significado estatístico. </w:t>
      </w:r>
      <w:r w:rsidR="00901E8E">
        <w:rPr>
          <w:b w:val="0"/>
          <w:szCs w:val="22"/>
        </w:rPr>
        <w:t xml:space="preserve">No estudo desenvolvido por </w:t>
      </w:r>
      <w:r w:rsidR="00901E8E">
        <w:rPr>
          <w:rFonts w:ascii="Calibri" w:eastAsia="Times New Roman" w:hAnsi="Calibri" w:cs="Times New Roman"/>
          <w:b w:val="0"/>
          <w:color w:val="222222"/>
          <w:szCs w:val="22"/>
          <w:shd w:val="clear" w:color="auto" w:fill="FFFFFF"/>
        </w:rPr>
        <w:t xml:space="preserve">Sousa e </w:t>
      </w:r>
      <w:r w:rsidR="00901E8E" w:rsidRPr="00013684">
        <w:rPr>
          <w:rFonts w:ascii="Calibri" w:eastAsia="Times New Roman" w:hAnsi="Calibri" w:cs="Times New Roman"/>
          <w:b w:val="0"/>
          <w:szCs w:val="22"/>
          <w:shd w:val="clear" w:color="auto" w:fill="FFFFFF"/>
        </w:rPr>
        <w:t xml:space="preserve">colaboradores </w:t>
      </w:r>
      <w:r w:rsidR="00901E8E">
        <w:rPr>
          <w:rFonts w:ascii="Calibri" w:eastAsia="Times New Roman" w:hAnsi="Calibri" w:cs="Times New Roman"/>
          <w:b w:val="0"/>
          <w:color w:val="222222"/>
          <w:szCs w:val="22"/>
          <w:shd w:val="clear" w:color="auto" w:fill="FFFFFF"/>
        </w:rPr>
        <w:t>(2017) também não foram encontrados resultados com significado estatí</w:t>
      </w:r>
      <w:r w:rsidR="00D4595F">
        <w:rPr>
          <w:rFonts w:ascii="Calibri" w:eastAsia="Times New Roman" w:hAnsi="Calibri" w:cs="Times New Roman"/>
          <w:b w:val="0"/>
          <w:color w:val="222222"/>
          <w:szCs w:val="22"/>
          <w:shd w:val="clear" w:color="auto" w:fill="FFFFFF"/>
        </w:rPr>
        <w:t>stico neste parâmetro.</w:t>
      </w:r>
    </w:p>
    <w:p w:rsidR="00F8176A" w:rsidRDefault="00901E8E" w:rsidP="0045740B">
      <w:pPr>
        <w:widowControl w:val="0"/>
        <w:autoSpaceDE w:val="0"/>
        <w:autoSpaceDN w:val="0"/>
        <w:adjustRightInd w:val="0"/>
        <w:jc w:val="both"/>
        <w:rPr>
          <w:b w:val="0"/>
          <w:szCs w:val="22"/>
        </w:rPr>
      </w:pPr>
      <w:r>
        <w:rPr>
          <w:b w:val="0"/>
          <w:szCs w:val="22"/>
        </w:rPr>
        <w:t>É importante</w:t>
      </w:r>
      <w:r w:rsidR="00E4538C">
        <w:rPr>
          <w:b w:val="0"/>
          <w:szCs w:val="22"/>
        </w:rPr>
        <w:t xml:space="preserve"> realçar que</w:t>
      </w:r>
      <w:r w:rsidR="00F8176A">
        <w:rPr>
          <w:b w:val="0"/>
          <w:szCs w:val="22"/>
        </w:rPr>
        <w:t xml:space="preserve">, </w:t>
      </w:r>
      <w:r w:rsidR="00AC2FEF">
        <w:rPr>
          <w:b w:val="0"/>
          <w:szCs w:val="22"/>
        </w:rPr>
        <w:t>r</w:t>
      </w:r>
      <w:r w:rsidR="002122CC">
        <w:rPr>
          <w:b w:val="0"/>
          <w:szCs w:val="22"/>
        </w:rPr>
        <w:t>ecentemente</w:t>
      </w:r>
      <w:r w:rsidR="00E4538C">
        <w:rPr>
          <w:b w:val="0"/>
          <w:szCs w:val="22"/>
        </w:rPr>
        <w:t>,</w:t>
      </w:r>
      <w:r w:rsidR="002122CC">
        <w:rPr>
          <w:b w:val="0"/>
          <w:szCs w:val="22"/>
        </w:rPr>
        <w:t xml:space="preserve"> tem sido discutido qual a pertinência e frequência </w:t>
      </w:r>
      <w:r w:rsidR="002122CC">
        <w:rPr>
          <w:b w:val="0"/>
          <w:szCs w:val="22"/>
        </w:rPr>
        <w:lastRenderedPageBreak/>
        <w:t>adequada para a auto monitorização da glicemia capilar</w:t>
      </w:r>
      <w:r>
        <w:rPr>
          <w:b w:val="0"/>
          <w:szCs w:val="22"/>
        </w:rPr>
        <w:t>, e s</w:t>
      </w:r>
      <w:r w:rsidR="00F8176A">
        <w:rPr>
          <w:b w:val="0"/>
          <w:szCs w:val="22"/>
        </w:rPr>
        <w:t>e este parâmetro realmente cara</w:t>
      </w:r>
      <w:r>
        <w:rPr>
          <w:b w:val="0"/>
          <w:szCs w:val="22"/>
        </w:rPr>
        <w:t xml:space="preserve">teriza o autocuidado </w:t>
      </w:r>
      <w:r w:rsidR="00E4538C">
        <w:rPr>
          <w:b w:val="0"/>
          <w:szCs w:val="22"/>
        </w:rPr>
        <w:t>em</w:t>
      </w:r>
      <w:r>
        <w:rPr>
          <w:b w:val="0"/>
          <w:szCs w:val="22"/>
        </w:rPr>
        <w:t xml:space="preserve"> utente</w:t>
      </w:r>
      <w:r w:rsidR="00F8176A">
        <w:rPr>
          <w:b w:val="0"/>
          <w:szCs w:val="22"/>
        </w:rPr>
        <w:t>s</w:t>
      </w:r>
      <w:r>
        <w:rPr>
          <w:b w:val="0"/>
          <w:szCs w:val="22"/>
        </w:rPr>
        <w:t xml:space="preserve"> com DM2</w:t>
      </w:r>
      <w:r w:rsidR="00E4538C">
        <w:rPr>
          <w:b w:val="0"/>
          <w:szCs w:val="22"/>
        </w:rPr>
        <w:t>,</w:t>
      </w:r>
      <w:r>
        <w:rPr>
          <w:b w:val="0"/>
          <w:szCs w:val="22"/>
        </w:rPr>
        <w:t xml:space="preserve"> a realizar ADO</w:t>
      </w:r>
      <w:r w:rsidR="002122CC">
        <w:rPr>
          <w:b w:val="0"/>
          <w:szCs w:val="22"/>
        </w:rPr>
        <w:t>.</w:t>
      </w:r>
    </w:p>
    <w:p w:rsidR="002122CC" w:rsidRDefault="002122CC" w:rsidP="0045740B">
      <w:pPr>
        <w:widowControl w:val="0"/>
        <w:autoSpaceDE w:val="0"/>
        <w:autoSpaceDN w:val="0"/>
        <w:adjustRightInd w:val="0"/>
        <w:jc w:val="both"/>
        <w:rPr>
          <w:b w:val="0"/>
          <w:szCs w:val="22"/>
        </w:rPr>
      </w:pPr>
      <w:r>
        <w:rPr>
          <w:b w:val="0"/>
          <w:szCs w:val="22"/>
        </w:rPr>
        <w:t xml:space="preserve">A </w:t>
      </w:r>
      <w:r w:rsidRPr="00667600">
        <w:rPr>
          <w:b w:val="0"/>
          <w:szCs w:val="22"/>
        </w:rPr>
        <w:t>ADA (2016)</w:t>
      </w:r>
      <w:r w:rsidR="00667600">
        <w:rPr>
          <w:b w:val="0"/>
          <w:szCs w:val="22"/>
        </w:rPr>
        <w:t xml:space="preserve"> </w:t>
      </w:r>
      <w:r>
        <w:rPr>
          <w:b w:val="0"/>
          <w:szCs w:val="22"/>
        </w:rPr>
        <w:t xml:space="preserve">indica que </w:t>
      </w:r>
      <w:r w:rsidR="00D0617A">
        <w:rPr>
          <w:b w:val="0"/>
          <w:szCs w:val="22"/>
        </w:rPr>
        <w:t>esta prática</w:t>
      </w:r>
      <w:r>
        <w:rPr>
          <w:b w:val="0"/>
          <w:szCs w:val="22"/>
        </w:rPr>
        <w:t xml:space="preserve"> é </w:t>
      </w:r>
      <w:r w:rsidR="00D0617A">
        <w:rPr>
          <w:b w:val="0"/>
          <w:szCs w:val="22"/>
        </w:rPr>
        <w:t xml:space="preserve">aconselhada </w:t>
      </w:r>
      <w:r>
        <w:rPr>
          <w:b w:val="0"/>
          <w:szCs w:val="22"/>
        </w:rPr>
        <w:t>para utentes com DM2 nas seguintes cond</w:t>
      </w:r>
      <w:r w:rsidR="00F8176A">
        <w:rPr>
          <w:b w:val="0"/>
          <w:szCs w:val="22"/>
        </w:rPr>
        <w:t xml:space="preserve">ições: 1) utentes insulinotratados; 2) </w:t>
      </w:r>
      <w:r>
        <w:rPr>
          <w:b w:val="0"/>
          <w:szCs w:val="22"/>
        </w:rPr>
        <w:t xml:space="preserve">durante a gravidez; </w:t>
      </w:r>
      <w:r w:rsidR="00F8176A">
        <w:rPr>
          <w:b w:val="0"/>
          <w:szCs w:val="22"/>
        </w:rPr>
        <w:t xml:space="preserve">3) </w:t>
      </w:r>
      <w:r w:rsidR="00D0617A">
        <w:rPr>
          <w:b w:val="0"/>
          <w:szCs w:val="22"/>
        </w:rPr>
        <w:t xml:space="preserve">em caso de </w:t>
      </w:r>
      <w:r w:rsidR="00F8176A">
        <w:rPr>
          <w:b w:val="0"/>
          <w:szCs w:val="22"/>
        </w:rPr>
        <w:t>descontrolo metabólico; 4)</w:t>
      </w:r>
      <w:r>
        <w:rPr>
          <w:b w:val="0"/>
          <w:szCs w:val="22"/>
        </w:rPr>
        <w:t xml:space="preserve"> hipoglicemias</w:t>
      </w:r>
      <w:r w:rsidR="00F8176A">
        <w:rPr>
          <w:b w:val="0"/>
          <w:szCs w:val="22"/>
        </w:rPr>
        <w:t>;</w:t>
      </w:r>
      <w:r>
        <w:rPr>
          <w:b w:val="0"/>
          <w:szCs w:val="22"/>
        </w:rPr>
        <w:t xml:space="preserve"> e </w:t>
      </w:r>
      <w:r w:rsidR="00F8176A">
        <w:rPr>
          <w:b w:val="0"/>
          <w:szCs w:val="22"/>
        </w:rPr>
        <w:t xml:space="preserve">5) </w:t>
      </w:r>
      <w:r>
        <w:rPr>
          <w:b w:val="0"/>
          <w:szCs w:val="22"/>
        </w:rPr>
        <w:t>hiperglicemias com alterações dos corpos cetónicos. No entanto</w:t>
      </w:r>
      <w:r w:rsidR="00E4538C">
        <w:rPr>
          <w:b w:val="0"/>
          <w:szCs w:val="22"/>
        </w:rPr>
        <w:t>,</w:t>
      </w:r>
      <w:r>
        <w:rPr>
          <w:b w:val="0"/>
          <w:szCs w:val="22"/>
        </w:rPr>
        <w:t xml:space="preserve"> ressalva que a prática deste autocuidado deve ser avaliada individualmente</w:t>
      </w:r>
      <w:r w:rsidR="00E4538C">
        <w:rPr>
          <w:b w:val="0"/>
          <w:szCs w:val="22"/>
        </w:rPr>
        <w:t>,</w:t>
      </w:r>
      <w:r>
        <w:rPr>
          <w:b w:val="0"/>
          <w:szCs w:val="22"/>
        </w:rPr>
        <w:t xml:space="preserve"> consoante os ob</w:t>
      </w:r>
      <w:r w:rsidR="007F47AB">
        <w:rPr>
          <w:b w:val="0"/>
          <w:szCs w:val="22"/>
        </w:rPr>
        <w:t>jetivos e necessidades</w:t>
      </w:r>
      <w:r w:rsidR="00385C27">
        <w:rPr>
          <w:b w:val="0"/>
          <w:szCs w:val="22"/>
        </w:rPr>
        <w:t xml:space="preserve"> </w:t>
      </w:r>
      <w:r w:rsidR="00D0617A">
        <w:rPr>
          <w:b w:val="0"/>
          <w:szCs w:val="22"/>
        </w:rPr>
        <w:t xml:space="preserve">de cada utente </w:t>
      </w:r>
      <w:r w:rsidR="00385C27">
        <w:rPr>
          <w:b w:val="0"/>
          <w:szCs w:val="22"/>
        </w:rPr>
        <w:t>(</w:t>
      </w:r>
      <w:r w:rsidR="00385C27" w:rsidRPr="00385C27">
        <w:rPr>
          <w:b w:val="0"/>
          <w:i/>
          <w:szCs w:val="22"/>
        </w:rPr>
        <w:t>idem</w:t>
      </w:r>
      <w:r w:rsidR="00385C27">
        <w:rPr>
          <w:b w:val="0"/>
          <w:szCs w:val="22"/>
        </w:rPr>
        <w:t>)</w:t>
      </w:r>
      <w:r w:rsidR="007F47AB">
        <w:rPr>
          <w:b w:val="0"/>
          <w:szCs w:val="22"/>
        </w:rPr>
        <w:t xml:space="preserve">. </w:t>
      </w:r>
      <w:r w:rsidR="009645AE">
        <w:rPr>
          <w:b w:val="0"/>
          <w:szCs w:val="22"/>
        </w:rPr>
        <w:t>A ADA (2016)</w:t>
      </w:r>
      <w:r w:rsidR="00E4538C">
        <w:rPr>
          <w:b w:val="0"/>
          <w:szCs w:val="22"/>
        </w:rPr>
        <w:t xml:space="preserve"> reforça </w:t>
      </w:r>
      <w:r>
        <w:rPr>
          <w:b w:val="0"/>
          <w:szCs w:val="22"/>
        </w:rPr>
        <w:t xml:space="preserve">a importância de explicar ao </w:t>
      </w:r>
      <w:r w:rsidR="00D0617A">
        <w:rPr>
          <w:b w:val="0"/>
          <w:szCs w:val="22"/>
        </w:rPr>
        <w:t xml:space="preserve">indivíduo </w:t>
      </w:r>
      <w:r>
        <w:rPr>
          <w:b w:val="0"/>
          <w:szCs w:val="22"/>
        </w:rPr>
        <w:t xml:space="preserve">que os resultados medidos podem provocar sentimentos de tristeza e frustração e que os mesmos não devem ser utilizados como uma forma de julgamento, mas sim como uma forma de validar </w:t>
      </w:r>
      <w:r w:rsidRPr="0088531E">
        <w:rPr>
          <w:b w:val="0"/>
          <w:szCs w:val="22"/>
        </w:rPr>
        <w:t>a a</w:t>
      </w:r>
      <w:r>
        <w:rPr>
          <w:b w:val="0"/>
          <w:szCs w:val="22"/>
        </w:rPr>
        <w:t>dequação do regime terapêutico</w:t>
      </w:r>
      <w:r w:rsidR="009645AE">
        <w:rPr>
          <w:b w:val="0"/>
          <w:szCs w:val="22"/>
        </w:rPr>
        <w:t xml:space="preserve">. </w:t>
      </w:r>
      <w:r>
        <w:rPr>
          <w:b w:val="0"/>
          <w:szCs w:val="22"/>
        </w:rPr>
        <w:t xml:space="preserve"> </w:t>
      </w:r>
    </w:p>
    <w:p w:rsidR="00E4538C" w:rsidRDefault="00463D83" w:rsidP="00463D83">
      <w:pPr>
        <w:jc w:val="both"/>
        <w:rPr>
          <w:rFonts w:ascii="Calibri" w:eastAsia="Times New Roman" w:hAnsi="Calibri" w:cs="Times New Roman"/>
          <w:b w:val="0"/>
          <w:color w:val="222222"/>
          <w:szCs w:val="22"/>
          <w:shd w:val="clear" w:color="auto" w:fill="FFFFFF"/>
        </w:rPr>
      </w:pPr>
      <w:r w:rsidRPr="00463D83">
        <w:rPr>
          <w:rFonts w:ascii="Calibri" w:eastAsia="Times New Roman" w:hAnsi="Calibri" w:cs="Times New Roman"/>
          <w:b w:val="0"/>
          <w:color w:val="222222"/>
          <w:szCs w:val="22"/>
          <w:shd w:val="clear" w:color="auto" w:fill="FFFFFF"/>
        </w:rPr>
        <w:t>Aquand</w:t>
      </w:r>
      <w:r w:rsidR="00F8176A">
        <w:rPr>
          <w:rFonts w:ascii="Calibri" w:eastAsia="Times New Roman" w:hAnsi="Calibri" w:cs="Times New Roman"/>
          <w:b w:val="0"/>
          <w:color w:val="222222"/>
          <w:szCs w:val="22"/>
          <w:shd w:val="clear" w:color="auto" w:fill="FFFFFF"/>
        </w:rPr>
        <w:t xml:space="preserve">o da implementação do programa, </w:t>
      </w:r>
      <w:r w:rsidRPr="00463D83">
        <w:rPr>
          <w:rFonts w:ascii="Calibri" w:eastAsia="Times New Roman" w:hAnsi="Calibri" w:cs="Times New Roman"/>
          <w:b w:val="0"/>
          <w:color w:val="222222"/>
          <w:szCs w:val="22"/>
          <w:shd w:val="clear" w:color="auto" w:fill="FFFFFF"/>
        </w:rPr>
        <w:t>pelos motivos </w:t>
      </w:r>
      <w:r w:rsidRPr="00F8176A">
        <w:rPr>
          <w:rFonts w:ascii="Calibri" w:eastAsia="Times New Roman" w:hAnsi="Calibri" w:cs="Times New Roman"/>
          <w:b w:val="0"/>
          <w:i/>
          <w:iCs/>
          <w:color w:val="222222"/>
          <w:szCs w:val="22"/>
        </w:rPr>
        <w:t>supra</w:t>
      </w:r>
      <w:r w:rsidRPr="009645AE">
        <w:rPr>
          <w:rFonts w:ascii="Calibri" w:eastAsia="Times New Roman" w:hAnsi="Calibri" w:cs="Times New Roman"/>
          <w:b w:val="0"/>
          <w:color w:val="222222"/>
          <w:szCs w:val="22"/>
          <w:shd w:val="clear" w:color="auto" w:fill="FFFFFF"/>
        </w:rPr>
        <w:t> </w:t>
      </w:r>
      <w:r w:rsidRPr="00463D83">
        <w:rPr>
          <w:rFonts w:ascii="Calibri" w:eastAsia="Times New Roman" w:hAnsi="Calibri" w:cs="Times New Roman"/>
          <w:b w:val="0"/>
          <w:color w:val="222222"/>
          <w:szCs w:val="22"/>
          <w:shd w:val="clear" w:color="auto" w:fill="FFFFFF"/>
        </w:rPr>
        <w:t xml:space="preserve">expostos, </w:t>
      </w:r>
      <w:r w:rsidR="00F8176A">
        <w:rPr>
          <w:rFonts w:ascii="Calibri" w:eastAsia="Times New Roman" w:hAnsi="Calibri" w:cs="Times New Roman"/>
          <w:b w:val="0"/>
          <w:color w:val="222222"/>
          <w:szCs w:val="22"/>
          <w:shd w:val="clear" w:color="auto" w:fill="FFFFFF"/>
        </w:rPr>
        <w:t xml:space="preserve">foi discutido, </w:t>
      </w:r>
      <w:r w:rsidRPr="00463D83">
        <w:rPr>
          <w:rFonts w:ascii="Calibri" w:eastAsia="Times New Roman" w:hAnsi="Calibri" w:cs="Times New Roman"/>
          <w:b w:val="0"/>
          <w:color w:val="222222"/>
          <w:szCs w:val="22"/>
          <w:shd w:val="clear" w:color="auto" w:fill="FFFFFF"/>
        </w:rPr>
        <w:t>com cada um dos participantes</w:t>
      </w:r>
      <w:r w:rsidR="00F8176A">
        <w:rPr>
          <w:rFonts w:ascii="Calibri" w:eastAsia="Times New Roman" w:hAnsi="Calibri" w:cs="Times New Roman"/>
          <w:b w:val="0"/>
          <w:color w:val="222222"/>
          <w:szCs w:val="22"/>
          <w:shd w:val="clear" w:color="auto" w:fill="FFFFFF"/>
        </w:rPr>
        <w:t>,</w:t>
      </w:r>
      <w:r w:rsidRPr="00463D83">
        <w:rPr>
          <w:rFonts w:ascii="Calibri" w:eastAsia="Times New Roman" w:hAnsi="Calibri" w:cs="Times New Roman"/>
          <w:b w:val="0"/>
          <w:color w:val="222222"/>
          <w:szCs w:val="22"/>
          <w:shd w:val="clear" w:color="auto" w:fill="FFFFFF"/>
        </w:rPr>
        <w:t xml:space="preserve"> qual seria a melhor forma de monitorizar os seus níveis de glicemia</w:t>
      </w:r>
      <w:r>
        <w:rPr>
          <w:rFonts w:ascii="Calibri" w:eastAsia="Times New Roman" w:hAnsi="Calibri" w:cs="Times New Roman"/>
          <w:b w:val="0"/>
          <w:color w:val="222222"/>
          <w:szCs w:val="22"/>
          <w:shd w:val="clear" w:color="auto" w:fill="FFFFFF"/>
        </w:rPr>
        <w:t xml:space="preserve">, </w:t>
      </w:r>
      <w:r w:rsidRPr="00463D83">
        <w:rPr>
          <w:rFonts w:ascii="Calibri" w:eastAsia="Times New Roman" w:hAnsi="Calibri" w:cs="Times New Roman"/>
          <w:b w:val="0"/>
          <w:color w:val="222222"/>
          <w:szCs w:val="22"/>
          <w:shd w:val="clear" w:color="auto" w:fill="FFFFFF"/>
        </w:rPr>
        <w:t xml:space="preserve">sendo que </w:t>
      </w:r>
      <w:r w:rsidR="00F8176A">
        <w:rPr>
          <w:rFonts w:ascii="Calibri" w:eastAsia="Times New Roman" w:hAnsi="Calibri" w:cs="Times New Roman"/>
          <w:b w:val="0"/>
          <w:color w:val="222222"/>
          <w:szCs w:val="22"/>
          <w:shd w:val="clear" w:color="auto" w:fill="FFFFFF"/>
        </w:rPr>
        <w:t xml:space="preserve">de </w:t>
      </w:r>
      <w:r w:rsidRPr="00463D83">
        <w:rPr>
          <w:rFonts w:ascii="Calibri" w:eastAsia="Times New Roman" w:hAnsi="Calibri" w:cs="Times New Roman"/>
          <w:b w:val="0"/>
          <w:color w:val="222222"/>
          <w:szCs w:val="22"/>
          <w:shd w:val="clear" w:color="auto" w:fill="FFFFFF"/>
        </w:rPr>
        <w:t xml:space="preserve">tal procedimento não decorreu, necessariamente, </w:t>
      </w:r>
      <w:r w:rsidR="007F47AB">
        <w:rPr>
          <w:rFonts w:ascii="Calibri" w:eastAsia="Times New Roman" w:hAnsi="Calibri" w:cs="Times New Roman"/>
          <w:b w:val="0"/>
          <w:color w:val="222222"/>
          <w:szCs w:val="22"/>
          <w:shd w:val="clear" w:color="auto" w:fill="FFFFFF"/>
        </w:rPr>
        <w:t>n</w:t>
      </w:r>
      <w:r w:rsidRPr="00463D83">
        <w:rPr>
          <w:rFonts w:ascii="Calibri" w:eastAsia="Times New Roman" w:hAnsi="Calibri" w:cs="Times New Roman"/>
          <w:b w:val="0"/>
          <w:color w:val="222222"/>
          <w:szCs w:val="22"/>
          <w:shd w:val="clear" w:color="auto" w:fill="FFFFFF"/>
        </w:rPr>
        <w:t xml:space="preserve">um incremento no número de vezes em </w:t>
      </w:r>
      <w:r w:rsidR="00EE6D2B">
        <w:rPr>
          <w:rFonts w:ascii="Calibri" w:eastAsia="Times New Roman" w:hAnsi="Calibri" w:cs="Times New Roman"/>
          <w:b w:val="0"/>
          <w:color w:val="222222"/>
          <w:szCs w:val="22"/>
          <w:shd w:val="clear" w:color="auto" w:fill="FFFFFF"/>
        </w:rPr>
        <w:t xml:space="preserve">que </w:t>
      </w:r>
      <w:r>
        <w:rPr>
          <w:rFonts w:ascii="Calibri" w:eastAsia="Times New Roman" w:hAnsi="Calibri" w:cs="Times New Roman"/>
          <w:b w:val="0"/>
          <w:color w:val="222222"/>
          <w:szCs w:val="22"/>
          <w:shd w:val="clear" w:color="auto" w:fill="FFFFFF"/>
        </w:rPr>
        <w:t xml:space="preserve">a monitorização </w:t>
      </w:r>
      <w:r w:rsidR="007F47AB">
        <w:rPr>
          <w:rFonts w:ascii="Calibri" w:eastAsia="Times New Roman" w:hAnsi="Calibri" w:cs="Times New Roman"/>
          <w:b w:val="0"/>
          <w:color w:val="222222"/>
          <w:szCs w:val="22"/>
          <w:shd w:val="clear" w:color="auto" w:fill="FFFFFF"/>
        </w:rPr>
        <w:t>foi efe</w:t>
      </w:r>
      <w:r w:rsidR="00EE6D2B">
        <w:rPr>
          <w:rFonts w:ascii="Calibri" w:eastAsia="Times New Roman" w:hAnsi="Calibri" w:cs="Times New Roman"/>
          <w:b w:val="0"/>
          <w:color w:val="222222"/>
          <w:szCs w:val="22"/>
          <w:shd w:val="clear" w:color="auto" w:fill="FFFFFF"/>
        </w:rPr>
        <w:t>tuada, </w:t>
      </w:r>
      <w:r w:rsidR="00F8176A">
        <w:rPr>
          <w:rFonts w:ascii="Calibri" w:eastAsia="Times New Roman" w:hAnsi="Calibri" w:cs="Times New Roman"/>
          <w:b w:val="0"/>
          <w:color w:val="222222"/>
          <w:szCs w:val="22"/>
          <w:shd w:val="clear" w:color="auto" w:fill="FFFFFF"/>
        </w:rPr>
        <w:t>visando, ao invés,</w:t>
      </w:r>
      <w:r w:rsidRPr="00463D83">
        <w:rPr>
          <w:rFonts w:ascii="Calibri" w:eastAsia="Times New Roman" w:hAnsi="Calibri" w:cs="Times New Roman"/>
          <w:b w:val="0"/>
          <w:color w:val="222222"/>
          <w:szCs w:val="22"/>
          <w:shd w:val="clear" w:color="auto" w:fill="FFFFFF"/>
        </w:rPr>
        <w:t xml:space="preserve"> que esta fosse </w:t>
      </w:r>
      <w:proofErr w:type="gramStart"/>
      <w:r w:rsidRPr="00463D83">
        <w:rPr>
          <w:rFonts w:ascii="Calibri" w:eastAsia="Times New Roman" w:hAnsi="Calibri" w:cs="Times New Roman"/>
          <w:b w:val="0"/>
          <w:color w:val="222222"/>
          <w:szCs w:val="22"/>
          <w:shd w:val="clear" w:color="auto" w:fill="FFFFFF"/>
        </w:rPr>
        <w:t>o mais adaptada possível</w:t>
      </w:r>
      <w:proofErr w:type="gramEnd"/>
      <w:r w:rsidRPr="00463D83">
        <w:rPr>
          <w:rFonts w:ascii="Calibri" w:eastAsia="Times New Roman" w:hAnsi="Calibri" w:cs="Times New Roman"/>
          <w:b w:val="0"/>
          <w:color w:val="222222"/>
          <w:szCs w:val="22"/>
          <w:shd w:val="clear" w:color="auto" w:fill="FFFFFF"/>
        </w:rPr>
        <w:t xml:space="preserve"> aos interesses/características de cada utente</w:t>
      </w:r>
      <w:r w:rsidR="00F8176A">
        <w:rPr>
          <w:rFonts w:ascii="Calibri" w:eastAsia="Times New Roman" w:hAnsi="Calibri" w:cs="Times New Roman"/>
          <w:b w:val="0"/>
          <w:color w:val="222222"/>
          <w:szCs w:val="22"/>
          <w:shd w:val="clear" w:color="auto" w:fill="FFFFFF"/>
        </w:rPr>
        <w:t>, assim como</w:t>
      </w:r>
      <w:r w:rsidR="00EE6D2B">
        <w:rPr>
          <w:rFonts w:ascii="Calibri" w:eastAsia="Times New Roman" w:hAnsi="Calibri" w:cs="Times New Roman"/>
          <w:b w:val="0"/>
          <w:color w:val="222222"/>
          <w:szCs w:val="22"/>
          <w:shd w:val="clear" w:color="auto" w:fill="FFFFFF"/>
        </w:rPr>
        <w:t xml:space="preserve"> às indicações dadas pelo seu médico de família. </w:t>
      </w:r>
      <w:r w:rsidR="00385C27">
        <w:rPr>
          <w:rFonts w:ascii="Calibri" w:eastAsia="Times New Roman" w:hAnsi="Calibri" w:cs="Times New Roman"/>
          <w:b w:val="0"/>
          <w:color w:val="222222"/>
          <w:szCs w:val="22"/>
          <w:shd w:val="clear" w:color="auto" w:fill="FFFFFF"/>
        </w:rPr>
        <w:t xml:space="preserve">No estudo desenvolvido por Sousa e </w:t>
      </w:r>
      <w:r w:rsidR="00D0617A">
        <w:rPr>
          <w:rFonts w:ascii="Calibri" w:eastAsia="Times New Roman" w:hAnsi="Calibri" w:cs="Times New Roman"/>
          <w:b w:val="0"/>
          <w:color w:val="222222"/>
          <w:szCs w:val="22"/>
          <w:shd w:val="clear" w:color="auto" w:fill="FFFFFF"/>
        </w:rPr>
        <w:t>colaboradores</w:t>
      </w:r>
      <w:r w:rsidR="00385C27">
        <w:rPr>
          <w:rFonts w:ascii="Calibri" w:eastAsia="Times New Roman" w:hAnsi="Calibri" w:cs="Times New Roman"/>
          <w:b w:val="0"/>
          <w:color w:val="222222"/>
          <w:szCs w:val="22"/>
          <w:shd w:val="clear" w:color="auto" w:fill="FFFFFF"/>
        </w:rPr>
        <w:t xml:space="preserve"> (2017) a estraté</w:t>
      </w:r>
      <w:r w:rsidR="00E4538C">
        <w:rPr>
          <w:rFonts w:ascii="Calibri" w:eastAsia="Times New Roman" w:hAnsi="Calibri" w:cs="Times New Roman"/>
          <w:b w:val="0"/>
          <w:color w:val="222222"/>
          <w:szCs w:val="22"/>
          <w:shd w:val="clear" w:color="auto" w:fill="FFFFFF"/>
        </w:rPr>
        <w:t>gia utilizada foi idêntica</w:t>
      </w:r>
      <w:r w:rsidR="00385C27">
        <w:rPr>
          <w:rFonts w:ascii="Calibri" w:eastAsia="Times New Roman" w:hAnsi="Calibri" w:cs="Times New Roman"/>
          <w:b w:val="0"/>
          <w:color w:val="222222"/>
          <w:szCs w:val="22"/>
          <w:shd w:val="clear" w:color="auto" w:fill="FFFFFF"/>
        </w:rPr>
        <w:t xml:space="preserve">. </w:t>
      </w:r>
    </w:p>
    <w:p w:rsidR="00463D83" w:rsidRPr="00F8176A" w:rsidRDefault="00385C27" w:rsidP="00463D83">
      <w:pPr>
        <w:jc w:val="both"/>
        <w:rPr>
          <w:rFonts w:ascii="Calibri" w:eastAsia="Times New Roman" w:hAnsi="Calibri" w:cs="Times New Roman"/>
          <w:b w:val="0"/>
          <w:szCs w:val="22"/>
          <w:shd w:val="clear" w:color="auto" w:fill="FFFFFF"/>
        </w:rPr>
      </w:pPr>
      <w:r w:rsidRPr="00F8176A">
        <w:rPr>
          <w:rFonts w:ascii="Calibri" w:eastAsia="Times New Roman" w:hAnsi="Calibri" w:cs="Times New Roman"/>
          <w:b w:val="0"/>
          <w:szCs w:val="22"/>
          <w:shd w:val="clear" w:color="auto" w:fill="FFFFFF"/>
        </w:rPr>
        <w:t xml:space="preserve">As oscilações que se observaram em </w:t>
      </w:r>
      <w:r w:rsidR="00AC2FEF" w:rsidRPr="00F8176A">
        <w:rPr>
          <w:rFonts w:ascii="Calibri" w:eastAsia="Times New Roman" w:hAnsi="Calibri" w:cs="Times New Roman"/>
          <w:b w:val="0"/>
          <w:szCs w:val="22"/>
          <w:shd w:val="clear" w:color="auto" w:fill="FFFFFF"/>
        </w:rPr>
        <w:t>ambos os grupos</w:t>
      </w:r>
      <w:r w:rsidR="00D4595F">
        <w:rPr>
          <w:rFonts w:ascii="Calibri" w:eastAsia="Times New Roman" w:hAnsi="Calibri" w:cs="Times New Roman"/>
          <w:b w:val="0"/>
          <w:szCs w:val="22"/>
          <w:shd w:val="clear" w:color="auto" w:fill="FFFFFF"/>
        </w:rPr>
        <w:t>,</w:t>
      </w:r>
      <w:r w:rsidR="00F8176A" w:rsidRPr="00F8176A">
        <w:rPr>
          <w:rFonts w:ascii="Calibri" w:eastAsia="Times New Roman" w:hAnsi="Calibri" w:cs="Times New Roman"/>
          <w:b w:val="0"/>
          <w:szCs w:val="22"/>
          <w:shd w:val="clear" w:color="auto" w:fill="FFFFFF"/>
        </w:rPr>
        <w:t xml:space="preserve"> </w:t>
      </w:r>
      <w:r w:rsidRPr="00F8176A">
        <w:rPr>
          <w:rFonts w:ascii="Calibri" w:eastAsia="Times New Roman" w:hAnsi="Calibri" w:cs="Times New Roman"/>
          <w:b w:val="0"/>
          <w:szCs w:val="22"/>
          <w:shd w:val="clear" w:color="auto" w:fill="FFFFFF"/>
        </w:rPr>
        <w:t>e nas diferentes avaliações</w:t>
      </w:r>
      <w:r w:rsidR="00F8176A" w:rsidRPr="00F8176A">
        <w:rPr>
          <w:rFonts w:ascii="Calibri" w:eastAsia="Times New Roman" w:hAnsi="Calibri" w:cs="Times New Roman"/>
          <w:b w:val="0"/>
          <w:szCs w:val="22"/>
          <w:shd w:val="clear" w:color="auto" w:fill="FFFFFF"/>
        </w:rPr>
        <w:t xml:space="preserve"> </w:t>
      </w:r>
      <w:r w:rsidR="00901E8E" w:rsidRPr="00F8176A">
        <w:rPr>
          <w:rFonts w:ascii="Calibri" w:eastAsia="Times New Roman" w:hAnsi="Calibri" w:cs="Times New Roman"/>
          <w:b w:val="0"/>
          <w:szCs w:val="22"/>
          <w:shd w:val="clear" w:color="auto" w:fill="FFFFFF"/>
        </w:rPr>
        <w:t>poderão ser explicadas</w:t>
      </w:r>
      <w:r w:rsidR="00AC2FEF" w:rsidRPr="00F8176A">
        <w:rPr>
          <w:rFonts w:ascii="Calibri" w:eastAsia="Times New Roman" w:hAnsi="Calibri" w:cs="Times New Roman"/>
          <w:b w:val="0"/>
          <w:szCs w:val="22"/>
          <w:shd w:val="clear" w:color="auto" w:fill="FFFFFF"/>
        </w:rPr>
        <w:t xml:space="preserve"> p</w:t>
      </w:r>
      <w:r w:rsidR="00901E8E" w:rsidRPr="00F8176A">
        <w:rPr>
          <w:rFonts w:ascii="Calibri" w:eastAsia="Times New Roman" w:hAnsi="Calibri" w:cs="Times New Roman"/>
          <w:b w:val="0"/>
          <w:szCs w:val="22"/>
          <w:shd w:val="clear" w:color="auto" w:fill="FFFFFF"/>
        </w:rPr>
        <w:t xml:space="preserve">elo tamanho reduzido da amostra e pelo facto de a escala utilizada se referir apenas aos últimos sete dias. </w:t>
      </w:r>
    </w:p>
    <w:p w:rsidR="00B64B26" w:rsidRDefault="00D0617A" w:rsidP="00D0617A">
      <w:pPr>
        <w:widowControl w:val="0"/>
        <w:autoSpaceDE w:val="0"/>
        <w:autoSpaceDN w:val="0"/>
        <w:adjustRightInd w:val="0"/>
        <w:jc w:val="both"/>
        <w:rPr>
          <w:b w:val="0"/>
          <w:szCs w:val="22"/>
        </w:rPr>
      </w:pPr>
      <w:r>
        <w:rPr>
          <w:b w:val="0"/>
          <w:szCs w:val="22"/>
        </w:rPr>
        <w:t>No que con</w:t>
      </w:r>
      <w:r w:rsidR="00F8176A">
        <w:rPr>
          <w:b w:val="0"/>
          <w:szCs w:val="22"/>
        </w:rPr>
        <w:t xml:space="preserve">cerne aos “Cuidados com os Pés”, </w:t>
      </w:r>
      <w:r>
        <w:rPr>
          <w:b w:val="0"/>
          <w:szCs w:val="22"/>
        </w:rPr>
        <w:t>constatou-se</w:t>
      </w:r>
      <w:r w:rsidR="00F8176A">
        <w:rPr>
          <w:b w:val="0"/>
          <w:szCs w:val="22"/>
        </w:rPr>
        <w:t xml:space="preserve"> a existência </w:t>
      </w:r>
      <w:r w:rsidR="00B64B26">
        <w:rPr>
          <w:b w:val="0"/>
          <w:szCs w:val="22"/>
        </w:rPr>
        <w:t>de ele</w:t>
      </w:r>
      <w:r w:rsidR="00D4595F">
        <w:rPr>
          <w:b w:val="0"/>
          <w:szCs w:val="22"/>
        </w:rPr>
        <w:t>vados</w:t>
      </w:r>
      <w:r>
        <w:rPr>
          <w:b w:val="0"/>
          <w:szCs w:val="22"/>
        </w:rPr>
        <w:t xml:space="preserve"> níveis de autocuidado, </w:t>
      </w:r>
      <w:r w:rsidR="00F8176A">
        <w:rPr>
          <w:b w:val="0"/>
          <w:szCs w:val="22"/>
        </w:rPr>
        <w:t xml:space="preserve">uma vez que </w:t>
      </w:r>
      <w:r w:rsidR="00165BCD">
        <w:rPr>
          <w:b w:val="0"/>
          <w:szCs w:val="22"/>
        </w:rPr>
        <w:t>a média s</w:t>
      </w:r>
      <w:r w:rsidR="00E4538C">
        <w:rPr>
          <w:b w:val="0"/>
          <w:szCs w:val="22"/>
        </w:rPr>
        <w:t>emanal de vigilância do pé rondou</w:t>
      </w:r>
      <w:r w:rsidR="00F8176A">
        <w:rPr>
          <w:b w:val="0"/>
          <w:szCs w:val="22"/>
        </w:rPr>
        <w:t xml:space="preserve">, no Grupo Experimental, os sete dias por semana e, </w:t>
      </w:r>
      <w:r w:rsidR="00165BCD">
        <w:rPr>
          <w:b w:val="0"/>
          <w:szCs w:val="22"/>
        </w:rPr>
        <w:t>no Grupo de Controlo</w:t>
      </w:r>
      <w:r w:rsidR="00F8176A">
        <w:rPr>
          <w:b w:val="0"/>
          <w:szCs w:val="22"/>
        </w:rPr>
        <w:t>, os seis</w:t>
      </w:r>
      <w:r w:rsidR="00165BCD">
        <w:rPr>
          <w:b w:val="0"/>
          <w:szCs w:val="22"/>
        </w:rPr>
        <w:t xml:space="preserve"> dias</w:t>
      </w:r>
      <w:r w:rsidR="00E4538C">
        <w:rPr>
          <w:b w:val="0"/>
          <w:szCs w:val="22"/>
        </w:rPr>
        <w:t>, em ambos o</w:t>
      </w:r>
      <w:r w:rsidR="00F8176A">
        <w:rPr>
          <w:b w:val="0"/>
          <w:szCs w:val="22"/>
        </w:rPr>
        <w:t>s momentos (M0 e M1)</w:t>
      </w:r>
      <w:r w:rsidR="00D4595F">
        <w:rPr>
          <w:b w:val="0"/>
          <w:szCs w:val="22"/>
        </w:rPr>
        <w:t xml:space="preserve">. Esta </w:t>
      </w:r>
      <w:proofErr w:type="gramStart"/>
      <w:r w:rsidR="00D4595F">
        <w:rPr>
          <w:b w:val="0"/>
          <w:szCs w:val="22"/>
        </w:rPr>
        <w:t>evidencia</w:t>
      </w:r>
      <w:proofErr w:type="gramEnd"/>
      <w:r w:rsidR="00D4595F">
        <w:rPr>
          <w:b w:val="0"/>
          <w:szCs w:val="22"/>
        </w:rPr>
        <w:t xml:space="preserve">, </w:t>
      </w:r>
      <w:r>
        <w:rPr>
          <w:b w:val="0"/>
          <w:szCs w:val="22"/>
        </w:rPr>
        <w:t xml:space="preserve">poderá </w:t>
      </w:r>
      <w:r w:rsidR="00D4595F">
        <w:rPr>
          <w:b w:val="0"/>
          <w:szCs w:val="22"/>
        </w:rPr>
        <w:t>ter estado</w:t>
      </w:r>
      <w:r>
        <w:rPr>
          <w:b w:val="0"/>
          <w:szCs w:val="22"/>
        </w:rPr>
        <w:t xml:space="preserve"> relaci</w:t>
      </w:r>
      <w:r w:rsidR="00D4595F">
        <w:rPr>
          <w:b w:val="0"/>
          <w:szCs w:val="22"/>
        </w:rPr>
        <w:t>onada</w:t>
      </w:r>
      <w:r>
        <w:rPr>
          <w:b w:val="0"/>
          <w:szCs w:val="22"/>
        </w:rPr>
        <w:t xml:space="preserve"> com a existência de </w:t>
      </w:r>
      <w:r w:rsidR="00B64B26">
        <w:rPr>
          <w:b w:val="0"/>
          <w:szCs w:val="22"/>
        </w:rPr>
        <w:t>uma “Consulta de vigilância do</w:t>
      </w:r>
      <w:r>
        <w:rPr>
          <w:b w:val="0"/>
          <w:szCs w:val="22"/>
        </w:rPr>
        <w:t xml:space="preserve"> pé</w:t>
      </w:r>
      <w:r w:rsidR="00B64B26">
        <w:rPr>
          <w:b w:val="0"/>
          <w:szCs w:val="22"/>
        </w:rPr>
        <w:t>”</w:t>
      </w:r>
      <w:r>
        <w:rPr>
          <w:b w:val="0"/>
          <w:szCs w:val="22"/>
        </w:rPr>
        <w:t xml:space="preserve"> na </w:t>
      </w:r>
      <w:r w:rsidR="00B64B26">
        <w:rPr>
          <w:b w:val="0"/>
          <w:szCs w:val="22"/>
        </w:rPr>
        <w:t>USF onde decorreu o estudo, da qual a sua regular frequência poderá manter sensibilizada esta especifica população para este cuidado em saúde</w:t>
      </w:r>
      <w:r>
        <w:rPr>
          <w:b w:val="0"/>
          <w:szCs w:val="22"/>
        </w:rPr>
        <w:t>.</w:t>
      </w:r>
    </w:p>
    <w:p w:rsidR="00D0617A" w:rsidRDefault="00D0617A" w:rsidP="00D0617A">
      <w:pPr>
        <w:widowControl w:val="0"/>
        <w:autoSpaceDE w:val="0"/>
        <w:autoSpaceDN w:val="0"/>
        <w:adjustRightInd w:val="0"/>
        <w:jc w:val="both"/>
        <w:rPr>
          <w:b w:val="0"/>
          <w:szCs w:val="22"/>
        </w:rPr>
      </w:pPr>
      <w:r>
        <w:rPr>
          <w:b w:val="0"/>
          <w:szCs w:val="22"/>
        </w:rPr>
        <w:t xml:space="preserve"> No entanto</w:t>
      </w:r>
      <w:r w:rsidR="00E4538C">
        <w:rPr>
          <w:b w:val="0"/>
          <w:szCs w:val="22"/>
        </w:rPr>
        <w:t>,</w:t>
      </w:r>
      <w:r>
        <w:rPr>
          <w:b w:val="0"/>
          <w:szCs w:val="22"/>
        </w:rPr>
        <w:t xml:space="preserve"> na avaliação intra </w:t>
      </w:r>
      <w:r w:rsidR="00E921FE">
        <w:rPr>
          <w:b w:val="0"/>
          <w:szCs w:val="22"/>
        </w:rPr>
        <w:t xml:space="preserve">e inter </w:t>
      </w:r>
      <w:r>
        <w:rPr>
          <w:b w:val="0"/>
          <w:szCs w:val="22"/>
        </w:rPr>
        <w:t>grupo</w:t>
      </w:r>
      <w:r w:rsidR="00E4538C">
        <w:rPr>
          <w:b w:val="0"/>
          <w:szCs w:val="22"/>
        </w:rPr>
        <w:t>,</w:t>
      </w:r>
      <w:r>
        <w:rPr>
          <w:b w:val="0"/>
          <w:szCs w:val="22"/>
        </w:rPr>
        <w:t xml:space="preserve"> observou-se</w:t>
      </w:r>
      <w:r w:rsidR="00E921FE">
        <w:rPr>
          <w:b w:val="0"/>
          <w:szCs w:val="22"/>
        </w:rPr>
        <w:t xml:space="preserve"> uma ligeira evolução negativa da variável</w:t>
      </w:r>
      <w:r w:rsidR="00165BCD">
        <w:rPr>
          <w:b w:val="0"/>
          <w:szCs w:val="22"/>
        </w:rPr>
        <w:t xml:space="preserve"> no </w:t>
      </w:r>
      <w:r w:rsidR="00E4538C">
        <w:rPr>
          <w:b w:val="0"/>
          <w:szCs w:val="22"/>
        </w:rPr>
        <w:t>G</w:t>
      </w:r>
      <w:r w:rsidR="00165BCD">
        <w:rPr>
          <w:b w:val="0"/>
          <w:szCs w:val="22"/>
        </w:rPr>
        <w:t xml:space="preserve">rupo Experimental. </w:t>
      </w:r>
      <w:r w:rsidR="00E921FE">
        <w:rPr>
          <w:b w:val="0"/>
          <w:szCs w:val="22"/>
        </w:rPr>
        <w:t>Esta situação poderá</w:t>
      </w:r>
      <w:r w:rsidR="00B64B26">
        <w:rPr>
          <w:b w:val="0"/>
          <w:szCs w:val="22"/>
        </w:rPr>
        <w:t xml:space="preserve"> ter estado</w:t>
      </w:r>
      <w:r w:rsidR="00E921FE">
        <w:rPr>
          <w:b w:val="0"/>
          <w:szCs w:val="22"/>
        </w:rPr>
        <w:t xml:space="preserve"> relacionada</w:t>
      </w:r>
      <w:r w:rsidR="00B64B26">
        <w:rPr>
          <w:b w:val="0"/>
          <w:szCs w:val="22"/>
        </w:rPr>
        <w:t>,</w:t>
      </w:r>
      <w:r w:rsidR="00E921FE">
        <w:rPr>
          <w:b w:val="0"/>
          <w:szCs w:val="22"/>
        </w:rPr>
        <w:t xml:space="preserve"> não só com a pequena dimensão da amostra, </w:t>
      </w:r>
      <w:r w:rsidR="00F8176A">
        <w:rPr>
          <w:b w:val="0"/>
          <w:szCs w:val="22"/>
        </w:rPr>
        <w:t>mas</w:t>
      </w:r>
      <w:r w:rsidR="00E921FE">
        <w:rPr>
          <w:b w:val="0"/>
          <w:szCs w:val="22"/>
        </w:rPr>
        <w:t xml:space="preserve"> também com o facto da escala utilizada se referir apenas aos</w:t>
      </w:r>
      <w:r w:rsidR="00B64B26">
        <w:rPr>
          <w:b w:val="0"/>
          <w:szCs w:val="22"/>
        </w:rPr>
        <w:t xml:space="preserve"> cuidados realizados nos</w:t>
      </w:r>
      <w:r w:rsidR="00E921FE">
        <w:rPr>
          <w:b w:val="0"/>
          <w:szCs w:val="22"/>
        </w:rPr>
        <w:t xml:space="preserve"> últimos sete</w:t>
      </w:r>
      <w:r w:rsidR="00E4538C">
        <w:rPr>
          <w:b w:val="0"/>
          <w:szCs w:val="22"/>
        </w:rPr>
        <w:t xml:space="preserve"> dias</w:t>
      </w:r>
      <w:r w:rsidR="00B64B26">
        <w:rPr>
          <w:b w:val="0"/>
          <w:szCs w:val="22"/>
        </w:rPr>
        <w:t>, de onde uma única lacuna neste cuidado por parte de um elemento deste grupo poderá ter sido responsável por tal resultado</w:t>
      </w:r>
      <w:r w:rsidR="00F8176A">
        <w:rPr>
          <w:b w:val="0"/>
          <w:szCs w:val="22"/>
        </w:rPr>
        <w:t xml:space="preserve">. Sugere-se, </w:t>
      </w:r>
      <w:r w:rsidR="00E921FE">
        <w:rPr>
          <w:b w:val="0"/>
          <w:szCs w:val="22"/>
        </w:rPr>
        <w:t>em programas futuros</w:t>
      </w:r>
      <w:r w:rsidR="00F8176A">
        <w:rPr>
          <w:b w:val="0"/>
          <w:szCs w:val="22"/>
        </w:rPr>
        <w:t>,</w:t>
      </w:r>
      <w:r w:rsidR="00E921FE">
        <w:rPr>
          <w:b w:val="0"/>
          <w:szCs w:val="22"/>
        </w:rPr>
        <w:t xml:space="preserve"> </w:t>
      </w:r>
      <w:r w:rsidR="00F8176A">
        <w:rPr>
          <w:b w:val="0"/>
          <w:szCs w:val="22"/>
        </w:rPr>
        <w:t>a realização</w:t>
      </w:r>
      <w:r w:rsidR="00E921FE">
        <w:rPr>
          <w:b w:val="0"/>
          <w:szCs w:val="22"/>
        </w:rPr>
        <w:t xml:space="preserve"> </w:t>
      </w:r>
      <w:r w:rsidR="00F8176A">
        <w:rPr>
          <w:b w:val="0"/>
          <w:szCs w:val="22"/>
        </w:rPr>
        <w:t xml:space="preserve">de </w:t>
      </w:r>
      <w:r w:rsidR="00E921FE">
        <w:rPr>
          <w:b w:val="0"/>
          <w:szCs w:val="22"/>
        </w:rPr>
        <w:t>uma sessã</w:t>
      </w:r>
      <w:r w:rsidR="00B64B26">
        <w:rPr>
          <w:b w:val="0"/>
          <w:szCs w:val="22"/>
        </w:rPr>
        <w:t xml:space="preserve">o dedicada ao cuidado com o pé, por forma a consolidar os conhecimentos e aumentar a perceção de </w:t>
      </w:r>
      <w:r w:rsidR="00B64B26">
        <w:rPr>
          <w:b w:val="0"/>
          <w:szCs w:val="22"/>
        </w:rPr>
        <w:lastRenderedPageBreak/>
        <w:t xml:space="preserve">autoeficácia dos participantes nesta área do autocuidado. </w:t>
      </w:r>
    </w:p>
    <w:p w:rsidR="00F8176A" w:rsidRDefault="00B96344" w:rsidP="00F8176A">
      <w:pPr>
        <w:widowControl w:val="0"/>
        <w:autoSpaceDE w:val="0"/>
        <w:autoSpaceDN w:val="0"/>
        <w:adjustRightInd w:val="0"/>
        <w:jc w:val="both"/>
        <w:rPr>
          <w:b w:val="0"/>
          <w:szCs w:val="22"/>
        </w:rPr>
      </w:pPr>
      <w:r>
        <w:rPr>
          <w:b w:val="0"/>
          <w:szCs w:val="22"/>
        </w:rPr>
        <w:t>Relativamente</w:t>
      </w:r>
      <w:r w:rsidR="00165BCD" w:rsidRPr="002062DC">
        <w:rPr>
          <w:b w:val="0"/>
          <w:szCs w:val="22"/>
        </w:rPr>
        <w:t xml:space="preserve"> à </w:t>
      </w:r>
      <w:r w:rsidR="009645AE">
        <w:rPr>
          <w:b w:val="0"/>
          <w:szCs w:val="22"/>
        </w:rPr>
        <w:t>“M</w:t>
      </w:r>
      <w:r w:rsidR="00165BCD" w:rsidRPr="002062DC">
        <w:rPr>
          <w:b w:val="0"/>
          <w:szCs w:val="22"/>
        </w:rPr>
        <w:t>edicação</w:t>
      </w:r>
      <w:r w:rsidR="009645AE">
        <w:rPr>
          <w:b w:val="0"/>
          <w:szCs w:val="22"/>
        </w:rPr>
        <w:t>”</w:t>
      </w:r>
      <w:r w:rsidR="00165BCD" w:rsidRPr="002062DC">
        <w:rPr>
          <w:b w:val="0"/>
          <w:szCs w:val="22"/>
        </w:rPr>
        <w:t>,</w:t>
      </w:r>
      <w:r w:rsidR="00B64B26">
        <w:rPr>
          <w:b w:val="0"/>
          <w:szCs w:val="22"/>
        </w:rPr>
        <w:t xml:space="preserve"> foram, </w:t>
      </w:r>
      <w:r w:rsidR="00D31BE6">
        <w:rPr>
          <w:b w:val="0"/>
          <w:szCs w:val="22"/>
        </w:rPr>
        <w:t>também</w:t>
      </w:r>
      <w:r w:rsidR="00B64B26">
        <w:rPr>
          <w:b w:val="0"/>
          <w:szCs w:val="22"/>
        </w:rPr>
        <w:t>,</w:t>
      </w:r>
      <w:r w:rsidR="00D31BE6">
        <w:rPr>
          <w:b w:val="0"/>
          <w:szCs w:val="22"/>
        </w:rPr>
        <w:t xml:space="preserve"> </w:t>
      </w:r>
      <w:proofErr w:type="gramStart"/>
      <w:r w:rsidR="00D31BE6">
        <w:rPr>
          <w:b w:val="0"/>
          <w:szCs w:val="22"/>
        </w:rPr>
        <w:t>observado</w:t>
      </w:r>
      <w:proofErr w:type="gramEnd"/>
      <w:r w:rsidR="00D31BE6">
        <w:rPr>
          <w:b w:val="0"/>
          <w:szCs w:val="22"/>
        </w:rPr>
        <w:t xml:space="preserve"> </w:t>
      </w:r>
      <w:r w:rsidR="00B64B26">
        <w:rPr>
          <w:b w:val="0"/>
          <w:szCs w:val="22"/>
        </w:rPr>
        <w:t>elevados</w:t>
      </w:r>
      <w:r w:rsidR="00D31BE6">
        <w:rPr>
          <w:b w:val="0"/>
          <w:szCs w:val="22"/>
        </w:rPr>
        <w:t xml:space="preserve"> níveis de autocuidado em ambos os grupos, com uma mé</w:t>
      </w:r>
      <w:r w:rsidR="00F8176A">
        <w:rPr>
          <w:b w:val="0"/>
          <w:szCs w:val="22"/>
        </w:rPr>
        <w:t xml:space="preserve">dia semanal de adesão de cerca </w:t>
      </w:r>
      <w:r w:rsidR="00B64B26">
        <w:rPr>
          <w:b w:val="0"/>
          <w:szCs w:val="22"/>
        </w:rPr>
        <w:t xml:space="preserve">de </w:t>
      </w:r>
      <w:r w:rsidR="00F8176A">
        <w:rPr>
          <w:b w:val="0"/>
          <w:szCs w:val="22"/>
        </w:rPr>
        <w:t>sete</w:t>
      </w:r>
      <w:r w:rsidR="00D31BE6">
        <w:rPr>
          <w:b w:val="0"/>
          <w:szCs w:val="22"/>
        </w:rPr>
        <w:t xml:space="preserve"> dias por semana</w:t>
      </w:r>
      <w:r w:rsidR="00F8176A">
        <w:rPr>
          <w:b w:val="0"/>
          <w:szCs w:val="22"/>
        </w:rPr>
        <w:t>.</w:t>
      </w:r>
      <w:r w:rsidR="00D31BE6">
        <w:rPr>
          <w:b w:val="0"/>
          <w:szCs w:val="22"/>
        </w:rPr>
        <w:t xml:space="preserve"> </w:t>
      </w:r>
      <w:r w:rsidR="00F8176A">
        <w:rPr>
          <w:b w:val="0"/>
          <w:szCs w:val="22"/>
        </w:rPr>
        <w:t>De facto, es</w:t>
      </w:r>
      <w:r w:rsidR="00013684">
        <w:rPr>
          <w:b w:val="0"/>
          <w:szCs w:val="22"/>
        </w:rPr>
        <w:t>t</w:t>
      </w:r>
      <w:r w:rsidR="00F8176A" w:rsidRPr="002062DC">
        <w:rPr>
          <w:b w:val="0"/>
          <w:szCs w:val="22"/>
        </w:rPr>
        <w:t xml:space="preserve">a é a área do tratamento onde as pessoas experienciam </w:t>
      </w:r>
      <w:r w:rsidR="00F8176A">
        <w:rPr>
          <w:b w:val="0"/>
          <w:szCs w:val="22"/>
        </w:rPr>
        <w:t xml:space="preserve">maior adesão, sendo que tal pode ser explicado, </w:t>
      </w:r>
      <w:r w:rsidR="00B64B26">
        <w:rPr>
          <w:b w:val="0"/>
          <w:szCs w:val="22"/>
        </w:rPr>
        <w:t>por um lado</w:t>
      </w:r>
      <w:r w:rsidR="00F8176A">
        <w:rPr>
          <w:b w:val="0"/>
          <w:szCs w:val="22"/>
        </w:rPr>
        <w:t>, pela</w:t>
      </w:r>
      <w:r w:rsidR="00F8176A" w:rsidRPr="002062DC">
        <w:rPr>
          <w:b w:val="0"/>
          <w:szCs w:val="22"/>
        </w:rPr>
        <w:t xml:space="preserve"> valorização da medicação em relação aos outros componentes </w:t>
      </w:r>
      <w:r w:rsidR="00F8176A">
        <w:rPr>
          <w:b w:val="0"/>
          <w:szCs w:val="22"/>
        </w:rPr>
        <w:t xml:space="preserve">do autocuidado, e, </w:t>
      </w:r>
      <w:r w:rsidR="00B64B26">
        <w:rPr>
          <w:b w:val="0"/>
          <w:szCs w:val="22"/>
        </w:rPr>
        <w:t>por outro lado</w:t>
      </w:r>
      <w:r w:rsidR="00F8176A">
        <w:rPr>
          <w:b w:val="0"/>
          <w:szCs w:val="22"/>
        </w:rPr>
        <w:t>, pelo facto de ser uma prática que exige poucas alterações nos hábitos de vida. Estes resultados corroboram, mais uma vez, o est</w:t>
      </w:r>
      <w:r w:rsidR="00B64B26">
        <w:rPr>
          <w:b w:val="0"/>
          <w:szCs w:val="22"/>
        </w:rPr>
        <w:t xml:space="preserve">udo desenvolvido </w:t>
      </w:r>
      <w:r w:rsidR="00F8176A">
        <w:rPr>
          <w:b w:val="0"/>
          <w:szCs w:val="22"/>
        </w:rPr>
        <w:t xml:space="preserve">por Sousa e colaboradores (2017), que mencionam que </w:t>
      </w:r>
      <w:r w:rsidR="00F8176A" w:rsidRPr="00D31BE6">
        <w:rPr>
          <w:b w:val="0"/>
          <w:szCs w:val="22"/>
        </w:rPr>
        <w:t>os comportamentos</w:t>
      </w:r>
      <w:r w:rsidR="00F8176A">
        <w:rPr>
          <w:b w:val="0"/>
          <w:szCs w:val="22"/>
        </w:rPr>
        <w:t xml:space="preserve"> </w:t>
      </w:r>
      <w:r w:rsidR="00F8176A" w:rsidRPr="00D31BE6">
        <w:rPr>
          <w:b w:val="0"/>
          <w:szCs w:val="22"/>
        </w:rPr>
        <w:t>que não c</w:t>
      </w:r>
      <w:r w:rsidR="00F8176A">
        <w:rPr>
          <w:b w:val="0"/>
          <w:szCs w:val="22"/>
        </w:rPr>
        <w:t>olide</w:t>
      </w:r>
      <w:r w:rsidR="00F8176A" w:rsidRPr="00D31BE6">
        <w:rPr>
          <w:b w:val="0"/>
          <w:szCs w:val="22"/>
        </w:rPr>
        <w:t>m com o estilo de vida da pessoa são aqueles onde habitua</w:t>
      </w:r>
      <w:r w:rsidR="00F8176A">
        <w:rPr>
          <w:b w:val="0"/>
          <w:szCs w:val="22"/>
        </w:rPr>
        <w:t>lmente a adesão é mais elevada. Os autores acrescentam (</w:t>
      </w:r>
      <w:r w:rsidR="00F8176A" w:rsidRPr="00E4538C">
        <w:rPr>
          <w:b w:val="0"/>
          <w:i/>
          <w:szCs w:val="22"/>
        </w:rPr>
        <w:t>idem</w:t>
      </w:r>
      <w:r w:rsidR="00F8176A">
        <w:rPr>
          <w:b w:val="0"/>
          <w:szCs w:val="22"/>
        </w:rPr>
        <w:t xml:space="preserve">) que este valor poderá, ainda, </w:t>
      </w:r>
      <w:r w:rsidR="00F8176A" w:rsidRPr="00D31BE6">
        <w:rPr>
          <w:b w:val="0"/>
          <w:szCs w:val="22"/>
        </w:rPr>
        <w:t xml:space="preserve">estar </w:t>
      </w:r>
      <w:r w:rsidR="00F8176A">
        <w:rPr>
          <w:b w:val="0"/>
          <w:szCs w:val="22"/>
        </w:rPr>
        <w:t>relacionado com a valorização da medicação em detrimento dos</w:t>
      </w:r>
      <w:r w:rsidR="00F8176A" w:rsidRPr="00D31BE6">
        <w:rPr>
          <w:b w:val="0"/>
          <w:szCs w:val="22"/>
        </w:rPr>
        <w:t xml:space="preserve"> outros componentes do regime</w:t>
      </w:r>
      <w:r w:rsidR="00F8176A">
        <w:rPr>
          <w:b w:val="0"/>
          <w:szCs w:val="22"/>
        </w:rPr>
        <w:t xml:space="preserve"> terapêutico</w:t>
      </w:r>
      <w:r w:rsidR="00F8176A" w:rsidRPr="00D31BE6">
        <w:rPr>
          <w:b w:val="0"/>
          <w:szCs w:val="22"/>
        </w:rPr>
        <w:t>, quer por parte da pessoa, quer por parte dos profissionais.</w:t>
      </w:r>
      <w:r w:rsidR="00F8176A">
        <w:rPr>
          <w:b w:val="0"/>
          <w:szCs w:val="22"/>
        </w:rPr>
        <w:t xml:space="preserve"> </w:t>
      </w:r>
    </w:p>
    <w:p w:rsidR="00165BCD" w:rsidRDefault="00B64B26" w:rsidP="00D31BE6">
      <w:pPr>
        <w:widowControl w:val="0"/>
        <w:autoSpaceDE w:val="0"/>
        <w:autoSpaceDN w:val="0"/>
        <w:adjustRightInd w:val="0"/>
        <w:jc w:val="both"/>
        <w:rPr>
          <w:b w:val="0"/>
          <w:szCs w:val="22"/>
        </w:rPr>
      </w:pPr>
      <w:r>
        <w:rPr>
          <w:b w:val="0"/>
          <w:szCs w:val="22"/>
        </w:rPr>
        <w:t>As</w:t>
      </w:r>
      <w:r w:rsidR="00165BCD">
        <w:rPr>
          <w:b w:val="0"/>
          <w:szCs w:val="22"/>
        </w:rPr>
        <w:t xml:space="preserve"> </w:t>
      </w:r>
      <w:r w:rsidR="00D31BE6">
        <w:rPr>
          <w:b w:val="0"/>
          <w:szCs w:val="22"/>
        </w:rPr>
        <w:t>ligeiras evoluções negativas d</w:t>
      </w:r>
      <w:r>
        <w:rPr>
          <w:b w:val="0"/>
          <w:szCs w:val="22"/>
        </w:rPr>
        <w:t>esta</w:t>
      </w:r>
      <w:r w:rsidR="00D31BE6">
        <w:rPr>
          <w:b w:val="0"/>
          <w:szCs w:val="22"/>
        </w:rPr>
        <w:t xml:space="preserve"> variável, </w:t>
      </w:r>
      <w:r>
        <w:rPr>
          <w:b w:val="0"/>
          <w:szCs w:val="22"/>
        </w:rPr>
        <w:t>de carácter não significativo em termos estatístico verificadas, tanto no Grupo Experimental como no Grupo de Controlo, poderão ter estado</w:t>
      </w:r>
      <w:r w:rsidR="007F580E">
        <w:rPr>
          <w:b w:val="0"/>
          <w:szCs w:val="22"/>
        </w:rPr>
        <w:t xml:space="preserve"> relacionada</w:t>
      </w:r>
      <w:r>
        <w:rPr>
          <w:b w:val="0"/>
          <w:szCs w:val="22"/>
        </w:rPr>
        <w:t>s</w:t>
      </w:r>
      <w:r w:rsidR="007F580E">
        <w:rPr>
          <w:b w:val="0"/>
          <w:szCs w:val="22"/>
        </w:rPr>
        <w:t xml:space="preserve"> não só com a pequena dimensão da amostra, mas também com o facto da escala utilizada se </w:t>
      </w:r>
      <w:r>
        <w:rPr>
          <w:b w:val="0"/>
          <w:szCs w:val="22"/>
        </w:rPr>
        <w:t>reportar ao escasso tempo de avaliação de sete dias.</w:t>
      </w:r>
    </w:p>
    <w:p w:rsidR="00D0617A" w:rsidRDefault="00B64B26" w:rsidP="00D0617A">
      <w:pPr>
        <w:jc w:val="both"/>
        <w:rPr>
          <w:b w:val="0"/>
          <w:szCs w:val="22"/>
        </w:rPr>
      </w:pPr>
      <w:r>
        <w:rPr>
          <w:b w:val="0"/>
          <w:szCs w:val="22"/>
        </w:rPr>
        <w:t>Em síntese</w:t>
      </w:r>
      <w:r w:rsidR="00E4538C">
        <w:rPr>
          <w:b w:val="0"/>
          <w:szCs w:val="22"/>
        </w:rPr>
        <w:t>,</w:t>
      </w:r>
      <w:r w:rsidR="00D0617A" w:rsidRPr="00A40B3B">
        <w:rPr>
          <w:b w:val="0"/>
          <w:szCs w:val="22"/>
        </w:rPr>
        <w:t xml:space="preserve"> é possível concluir que o programa implementado permitiu que </w:t>
      </w:r>
      <w:r w:rsidR="00F8176A">
        <w:rPr>
          <w:b w:val="0"/>
          <w:szCs w:val="22"/>
        </w:rPr>
        <w:t xml:space="preserve">os </w:t>
      </w:r>
      <w:r w:rsidR="009645AE">
        <w:rPr>
          <w:b w:val="0"/>
          <w:szCs w:val="22"/>
        </w:rPr>
        <w:t xml:space="preserve">seus </w:t>
      </w:r>
      <w:r w:rsidR="00D0617A" w:rsidRPr="00A40B3B">
        <w:rPr>
          <w:b w:val="0"/>
          <w:szCs w:val="22"/>
        </w:rPr>
        <w:t>participantes tenham adquirido melhores comportamentos de autocuidado, nomeadamente, no que diz r</w:t>
      </w:r>
      <w:r w:rsidR="00F8176A">
        <w:rPr>
          <w:b w:val="0"/>
          <w:szCs w:val="22"/>
        </w:rPr>
        <w:t xml:space="preserve">espeito aos hábitos alimentares, </w:t>
      </w:r>
      <w:r w:rsidR="00D0617A" w:rsidRPr="00A40B3B">
        <w:rPr>
          <w:b w:val="0"/>
          <w:szCs w:val="22"/>
        </w:rPr>
        <w:t>quando comparados com o G</w:t>
      </w:r>
      <w:r w:rsidR="00F8176A">
        <w:rPr>
          <w:b w:val="0"/>
          <w:szCs w:val="22"/>
        </w:rPr>
        <w:t xml:space="preserve">rupo de Controlo, </w:t>
      </w:r>
      <w:r w:rsidR="00D0617A" w:rsidRPr="00A40B3B">
        <w:rPr>
          <w:b w:val="0"/>
          <w:szCs w:val="22"/>
        </w:rPr>
        <w:t>que não foi submetido a qualquer intervenção por parte d</w:t>
      </w:r>
      <w:r>
        <w:rPr>
          <w:b w:val="0"/>
          <w:szCs w:val="22"/>
        </w:rPr>
        <w:t>a</w:t>
      </w:r>
      <w:r w:rsidR="00D0617A" w:rsidRPr="00A40B3B">
        <w:rPr>
          <w:b w:val="0"/>
          <w:szCs w:val="22"/>
        </w:rPr>
        <w:t xml:space="preserve"> investigador</w:t>
      </w:r>
      <w:r>
        <w:rPr>
          <w:b w:val="0"/>
          <w:szCs w:val="22"/>
        </w:rPr>
        <w:t>a</w:t>
      </w:r>
      <w:r w:rsidR="00D0617A" w:rsidRPr="00A40B3B">
        <w:rPr>
          <w:b w:val="0"/>
          <w:szCs w:val="22"/>
        </w:rPr>
        <w:t>. Desta forma</w:t>
      </w:r>
      <w:r w:rsidR="00F8176A">
        <w:rPr>
          <w:b w:val="0"/>
          <w:szCs w:val="22"/>
        </w:rPr>
        <w:t>,</w:t>
      </w:r>
      <w:r w:rsidR="002606F4">
        <w:rPr>
          <w:b w:val="0"/>
          <w:szCs w:val="22"/>
        </w:rPr>
        <w:t xml:space="preserve"> é possível afirmar que, </w:t>
      </w:r>
      <w:r w:rsidR="00D0617A" w:rsidRPr="00A40B3B">
        <w:rPr>
          <w:b w:val="0"/>
          <w:szCs w:val="22"/>
        </w:rPr>
        <w:t xml:space="preserve">quando submetidos a um programa de educação para a saúde baseado no </w:t>
      </w:r>
      <w:r w:rsidR="00D0617A" w:rsidRPr="009645AE">
        <w:rPr>
          <w:b w:val="0"/>
          <w:i/>
          <w:szCs w:val="22"/>
        </w:rPr>
        <w:t>empowerment</w:t>
      </w:r>
      <w:r w:rsidR="002606F4">
        <w:rPr>
          <w:b w:val="0"/>
          <w:i/>
          <w:szCs w:val="22"/>
        </w:rPr>
        <w:t>,</w:t>
      </w:r>
      <w:r w:rsidR="00D0617A" w:rsidRPr="00A40B3B">
        <w:rPr>
          <w:b w:val="0"/>
          <w:szCs w:val="22"/>
        </w:rPr>
        <w:t xml:space="preserve"> os utentes com </w:t>
      </w:r>
      <w:r w:rsidR="009645AE">
        <w:rPr>
          <w:b w:val="0"/>
          <w:szCs w:val="22"/>
        </w:rPr>
        <w:t>DM2</w:t>
      </w:r>
      <w:r w:rsidR="00D0617A" w:rsidRPr="00A40B3B">
        <w:rPr>
          <w:b w:val="0"/>
          <w:szCs w:val="22"/>
        </w:rPr>
        <w:t xml:space="preserve"> apre</w:t>
      </w:r>
      <w:r w:rsidR="002606F4">
        <w:rPr>
          <w:b w:val="0"/>
          <w:szCs w:val="22"/>
        </w:rPr>
        <w:t xml:space="preserve">sentam melhor comportamento de </w:t>
      </w:r>
      <w:r w:rsidR="00D0617A" w:rsidRPr="00A40B3B">
        <w:rPr>
          <w:b w:val="0"/>
          <w:szCs w:val="22"/>
        </w:rPr>
        <w:t>autocuidado</w:t>
      </w:r>
      <w:r>
        <w:rPr>
          <w:b w:val="0"/>
          <w:szCs w:val="22"/>
        </w:rPr>
        <w:t xml:space="preserve"> em alguns componentes do autocuidado</w:t>
      </w:r>
      <w:r w:rsidR="00D0617A" w:rsidRPr="00A40B3B">
        <w:rPr>
          <w:b w:val="0"/>
          <w:szCs w:val="22"/>
        </w:rPr>
        <w:t xml:space="preserve"> do que aqueles que não são su</w:t>
      </w:r>
      <w:r w:rsidR="009645AE">
        <w:rPr>
          <w:b w:val="0"/>
          <w:szCs w:val="22"/>
        </w:rPr>
        <w:t>bmetidos a este mesmo programa, corroborando</w:t>
      </w:r>
      <w:r w:rsidR="002606F4">
        <w:rPr>
          <w:b w:val="0"/>
          <w:szCs w:val="22"/>
        </w:rPr>
        <w:t>,</w:t>
      </w:r>
      <w:r>
        <w:rPr>
          <w:b w:val="0"/>
          <w:szCs w:val="22"/>
        </w:rPr>
        <w:t xml:space="preserve"> parcialmente</w:t>
      </w:r>
      <w:r w:rsidR="009645AE">
        <w:rPr>
          <w:b w:val="0"/>
          <w:szCs w:val="22"/>
        </w:rPr>
        <w:t xml:space="preserve">, a </w:t>
      </w:r>
      <w:r w:rsidR="00D0617A" w:rsidRPr="00A40B3B">
        <w:rPr>
          <w:b w:val="0"/>
          <w:szCs w:val="22"/>
        </w:rPr>
        <w:t>primeira hipótese</w:t>
      </w:r>
      <w:r w:rsidR="00E4538C">
        <w:rPr>
          <w:b w:val="0"/>
          <w:szCs w:val="22"/>
        </w:rPr>
        <w:t xml:space="preserve"> de investigação.</w:t>
      </w:r>
    </w:p>
    <w:p w:rsidR="001B75BF" w:rsidRPr="00A40B3B" w:rsidRDefault="00E65CC1" w:rsidP="002122CC">
      <w:pPr>
        <w:jc w:val="both"/>
        <w:rPr>
          <w:b w:val="0"/>
          <w:szCs w:val="22"/>
        </w:rPr>
      </w:pPr>
      <w:r w:rsidRPr="00E65CC1">
        <w:rPr>
          <w:b w:val="0"/>
          <w:noProof/>
          <w:szCs w:val="22"/>
          <w:lang w:val="en-US"/>
        </w:rPr>
        <w:pict>
          <v:roundrect id="Rounded Rectangle 44" o:spid="_x0000_s1062" style="position:absolute;left:0;text-align:left;margin-left:0;margin-top:26.6pt;width:396pt;height:81pt;z-index:251672576;visibility:visible;mso-width-relative:margin;mso-height-relative:margin;v-text-anchor:middle" arcsize="10923f" wrapcoords="491 0 205 600 -41 2200 -41 19600 409 21400 491 21400 21068 21400 21150 21400 21600 19600 21600 2200 21355 600 21068 0 491 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" fillcolor="#fcfcfc" stroked="f">
            <v:shadow on="t40000f" opacity="22937f" origin=",.5" offset="0,.63889mm"/>
            <v:textbox>
              <w:txbxContent>
                <w:p w:rsidR="00700FDD" w:rsidRPr="0016159F" w:rsidRDefault="00700FDD" w:rsidP="009645AE">
                  <w:pPr>
                    <w:jc w:val="center"/>
                    <w:rPr>
                      <w:b w:val="0"/>
                      <w:color w:val="000000" w:themeColor="text1"/>
                    </w:rPr>
                  </w:pPr>
                  <w:r w:rsidRPr="0016159F">
                    <w:rPr>
                      <w:b w:val="0"/>
                      <w:color w:val="000000" w:themeColor="text1"/>
                    </w:rPr>
                    <w:t xml:space="preserve">Hipótese 2: Quando submetidos a um programa de educação para a saúde baseado no </w:t>
                  </w:r>
                  <w:r w:rsidRPr="0016159F">
                    <w:rPr>
                      <w:b w:val="0"/>
                      <w:i/>
                      <w:color w:val="000000" w:themeColor="text1"/>
                    </w:rPr>
                    <w:t>empowerment</w:t>
                  </w:r>
                  <w:r w:rsidRPr="0016159F">
                    <w:rPr>
                      <w:b w:val="0"/>
                      <w:color w:val="000000" w:themeColor="text1"/>
                    </w:rPr>
                    <w:t xml:space="preserve"> os utentes com DM2 apresentam uma maior perceção de autoeficácia do que aqueles que não são submetidos a este mesmo programa</w:t>
                  </w:r>
                </w:p>
              </w:txbxContent>
            </v:textbox>
            <w10:wrap type="through"/>
          </v:roundrect>
        </w:pict>
      </w:r>
    </w:p>
    <w:p w:rsidR="009645AE" w:rsidRDefault="009645AE" w:rsidP="001B75BF">
      <w:pPr>
        <w:pStyle w:val="Ttulo2"/>
        <w:jc w:val="both"/>
      </w:pPr>
      <w:bookmarkStart w:id="318" w:name="_Toc377492158"/>
    </w:p>
    <w:bookmarkEnd w:id="318"/>
    <w:p w:rsidR="00C91101" w:rsidRDefault="009645AE" w:rsidP="009645AE">
      <w:pPr>
        <w:widowControl w:val="0"/>
        <w:autoSpaceDE w:val="0"/>
        <w:autoSpaceDN w:val="0"/>
        <w:adjustRightInd w:val="0"/>
        <w:jc w:val="both"/>
        <w:rPr>
          <w:b w:val="0"/>
          <w:szCs w:val="22"/>
        </w:rPr>
      </w:pPr>
      <w:r>
        <w:rPr>
          <w:b w:val="0"/>
          <w:szCs w:val="22"/>
        </w:rPr>
        <w:t>Relativamente</w:t>
      </w:r>
      <w:r w:rsidR="001B75BF">
        <w:rPr>
          <w:b w:val="0"/>
          <w:szCs w:val="22"/>
        </w:rPr>
        <w:t xml:space="preserve"> à variável</w:t>
      </w:r>
      <w:r w:rsidR="001B75BF" w:rsidRPr="00A533B2">
        <w:rPr>
          <w:b w:val="0"/>
          <w:szCs w:val="22"/>
        </w:rPr>
        <w:t xml:space="preserve"> </w:t>
      </w:r>
      <w:r w:rsidR="001B75BF">
        <w:rPr>
          <w:b w:val="0"/>
          <w:szCs w:val="22"/>
        </w:rPr>
        <w:t>autoeficácia</w:t>
      </w:r>
      <w:r w:rsidR="001B75BF" w:rsidRPr="00A533B2">
        <w:rPr>
          <w:b w:val="0"/>
          <w:szCs w:val="22"/>
        </w:rPr>
        <w:t>,</w:t>
      </w:r>
      <w:r w:rsidR="0016159F">
        <w:rPr>
          <w:b w:val="0"/>
          <w:szCs w:val="22"/>
        </w:rPr>
        <w:t xml:space="preserve"> analisaram-se</w:t>
      </w:r>
      <w:r w:rsidR="001B75BF">
        <w:rPr>
          <w:b w:val="0"/>
          <w:szCs w:val="22"/>
        </w:rPr>
        <w:t xml:space="preserve"> os resultados obtidos</w:t>
      </w:r>
      <w:r w:rsidR="00E4538C">
        <w:rPr>
          <w:b w:val="0"/>
          <w:szCs w:val="22"/>
        </w:rPr>
        <w:t>,</w:t>
      </w:r>
      <w:r w:rsidR="002606F4">
        <w:rPr>
          <w:b w:val="0"/>
          <w:szCs w:val="22"/>
        </w:rPr>
        <w:t xml:space="preserve"> intra e inter grupos, para, </w:t>
      </w:r>
      <w:r w:rsidR="001B75BF">
        <w:rPr>
          <w:b w:val="0"/>
          <w:szCs w:val="22"/>
        </w:rPr>
        <w:t>desta forma, a</w:t>
      </w:r>
      <w:r w:rsidR="0016159F">
        <w:rPr>
          <w:b w:val="0"/>
          <w:szCs w:val="22"/>
        </w:rPr>
        <w:t>valia</w:t>
      </w:r>
      <w:r w:rsidR="001B75BF">
        <w:rPr>
          <w:b w:val="0"/>
          <w:szCs w:val="22"/>
        </w:rPr>
        <w:t xml:space="preserve">r o impacto do programa na variável em estudo. </w:t>
      </w:r>
    </w:p>
    <w:p w:rsidR="00C91101" w:rsidRDefault="003B69AA" w:rsidP="009645AE">
      <w:pPr>
        <w:widowControl w:val="0"/>
        <w:autoSpaceDE w:val="0"/>
        <w:autoSpaceDN w:val="0"/>
        <w:adjustRightInd w:val="0"/>
        <w:jc w:val="both"/>
        <w:rPr>
          <w:b w:val="0"/>
          <w:szCs w:val="22"/>
        </w:rPr>
      </w:pPr>
      <w:r>
        <w:rPr>
          <w:b w:val="0"/>
          <w:szCs w:val="22"/>
        </w:rPr>
        <w:lastRenderedPageBreak/>
        <w:t xml:space="preserve">Na avaliação intra grupos, </w:t>
      </w:r>
      <w:r w:rsidR="001B75BF">
        <w:rPr>
          <w:b w:val="0"/>
          <w:szCs w:val="22"/>
        </w:rPr>
        <w:t>verificou-se</w:t>
      </w:r>
      <w:r w:rsidR="002122CC" w:rsidRPr="00384606">
        <w:rPr>
          <w:b w:val="0"/>
          <w:szCs w:val="22"/>
        </w:rPr>
        <w:t xml:space="preserve"> uma melhoria na perceção da autoeficácia </w:t>
      </w:r>
      <w:r w:rsidR="002122CC">
        <w:rPr>
          <w:b w:val="0"/>
          <w:szCs w:val="22"/>
        </w:rPr>
        <w:t xml:space="preserve">no </w:t>
      </w:r>
      <w:r w:rsidR="00E4538C">
        <w:rPr>
          <w:b w:val="0"/>
          <w:szCs w:val="22"/>
        </w:rPr>
        <w:t>Grupo E</w:t>
      </w:r>
      <w:r w:rsidR="002122CC">
        <w:rPr>
          <w:b w:val="0"/>
          <w:szCs w:val="22"/>
        </w:rPr>
        <w:t>xperimental, com resultados estatisticamente significativos</w:t>
      </w:r>
      <w:r w:rsidR="00E4538C">
        <w:rPr>
          <w:b w:val="0"/>
          <w:szCs w:val="22"/>
        </w:rPr>
        <w:t>,</w:t>
      </w:r>
      <w:r w:rsidR="002122CC" w:rsidRPr="00384606">
        <w:rPr>
          <w:b w:val="0"/>
          <w:szCs w:val="22"/>
        </w:rPr>
        <w:t xml:space="preserve"> o que </w:t>
      </w:r>
      <w:r w:rsidR="00E4538C">
        <w:rPr>
          <w:b w:val="0"/>
          <w:szCs w:val="22"/>
        </w:rPr>
        <w:t>tem</w:t>
      </w:r>
      <w:r w:rsidR="002122CC" w:rsidRPr="00384606">
        <w:rPr>
          <w:b w:val="0"/>
          <w:szCs w:val="22"/>
        </w:rPr>
        <w:t xml:space="preserve"> um impacto significativo n</w:t>
      </w:r>
      <w:r w:rsidR="002122CC">
        <w:rPr>
          <w:b w:val="0"/>
          <w:szCs w:val="22"/>
        </w:rPr>
        <w:t xml:space="preserve">a gestão do regime terapêutico. </w:t>
      </w:r>
      <w:r w:rsidR="007F47AB">
        <w:rPr>
          <w:b w:val="0"/>
          <w:szCs w:val="22"/>
        </w:rPr>
        <w:t>A</w:t>
      </w:r>
      <w:r w:rsidR="002122CC">
        <w:rPr>
          <w:b w:val="0"/>
          <w:szCs w:val="22"/>
        </w:rPr>
        <w:t xml:space="preserve">o longo do estudo não </w:t>
      </w:r>
      <w:r w:rsidR="007F47AB">
        <w:rPr>
          <w:b w:val="0"/>
          <w:szCs w:val="22"/>
        </w:rPr>
        <w:t>ocorreram</w:t>
      </w:r>
      <w:r w:rsidR="002122CC">
        <w:rPr>
          <w:b w:val="0"/>
          <w:szCs w:val="22"/>
        </w:rPr>
        <w:t xml:space="preserve"> diferenças </w:t>
      </w:r>
      <w:r w:rsidR="002606F4">
        <w:rPr>
          <w:b w:val="0"/>
          <w:szCs w:val="22"/>
        </w:rPr>
        <w:t xml:space="preserve">estatisticamente significativas </w:t>
      </w:r>
      <w:r w:rsidR="002122CC">
        <w:rPr>
          <w:b w:val="0"/>
          <w:szCs w:val="22"/>
        </w:rPr>
        <w:t>no que diz respeito</w:t>
      </w:r>
      <w:r w:rsidR="002606F4">
        <w:rPr>
          <w:b w:val="0"/>
          <w:szCs w:val="22"/>
        </w:rPr>
        <w:t xml:space="preserve"> </w:t>
      </w:r>
      <w:r w:rsidR="002122CC">
        <w:rPr>
          <w:b w:val="0"/>
          <w:szCs w:val="22"/>
        </w:rPr>
        <w:t xml:space="preserve">à </w:t>
      </w:r>
      <w:r w:rsidR="007F47AB">
        <w:rPr>
          <w:b w:val="0"/>
          <w:szCs w:val="22"/>
        </w:rPr>
        <w:t xml:space="preserve">perceção de </w:t>
      </w:r>
      <w:r w:rsidR="002122CC">
        <w:rPr>
          <w:b w:val="0"/>
          <w:szCs w:val="22"/>
        </w:rPr>
        <w:t>au</w:t>
      </w:r>
      <w:r w:rsidR="001B75BF">
        <w:rPr>
          <w:b w:val="0"/>
          <w:szCs w:val="22"/>
        </w:rPr>
        <w:t xml:space="preserve">toeficácia no </w:t>
      </w:r>
      <w:r w:rsidR="00E4538C">
        <w:rPr>
          <w:b w:val="0"/>
          <w:szCs w:val="22"/>
        </w:rPr>
        <w:t>Grupo de C</w:t>
      </w:r>
      <w:r w:rsidR="001B75BF">
        <w:rPr>
          <w:b w:val="0"/>
          <w:szCs w:val="22"/>
        </w:rPr>
        <w:t xml:space="preserve">ontrolo. </w:t>
      </w:r>
    </w:p>
    <w:p w:rsidR="002122CC" w:rsidRDefault="001B75BF" w:rsidP="009645AE">
      <w:pPr>
        <w:widowControl w:val="0"/>
        <w:autoSpaceDE w:val="0"/>
        <w:autoSpaceDN w:val="0"/>
        <w:adjustRightInd w:val="0"/>
        <w:jc w:val="both"/>
        <w:rPr>
          <w:b w:val="0"/>
          <w:szCs w:val="22"/>
        </w:rPr>
      </w:pPr>
      <w:r>
        <w:rPr>
          <w:b w:val="0"/>
          <w:szCs w:val="22"/>
        </w:rPr>
        <w:t xml:space="preserve">Na avaliação inter grupos, que incidiu sobre o efeito do programa através da comparação </w:t>
      </w:r>
      <w:r w:rsidR="002606F4">
        <w:rPr>
          <w:b w:val="0"/>
          <w:szCs w:val="22"/>
        </w:rPr>
        <w:t xml:space="preserve">dos dois grupos, obteve-se, </w:t>
      </w:r>
      <w:r>
        <w:rPr>
          <w:b w:val="0"/>
          <w:szCs w:val="22"/>
        </w:rPr>
        <w:t>também, resultados estaticamente significativos</w:t>
      </w:r>
      <w:r w:rsidR="0016159F">
        <w:rPr>
          <w:b w:val="0"/>
          <w:szCs w:val="22"/>
        </w:rPr>
        <w:t xml:space="preserve">, </w:t>
      </w:r>
      <w:r w:rsidR="00290E93">
        <w:rPr>
          <w:b w:val="0"/>
          <w:szCs w:val="22"/>
        </w:rPr>
        <w:t>o</w:t>
      </w:r>
      <w:r w:rsidR="002122CC">
        <w:rPr>
          <w:b w:val="0"/>
          <w:szCs w:val="22"/>
        </w:rPr>
        <w:t xml:space="preserve"> que leva a crer que o programa educacional aplicado proporcionou aos seus participantes uma maio</w:t>
      </w:r>
      <w:r w:rsidR="007F47AB">
        <w:rPr>
          <w:b w:val="0"/>
          <w:szCs w:val="22"/>
        </w:rPr>
        <w:t>r perce</w:t>
      </w:r>
      <w:r w:rsidR="003B69AA">
        <w:rPr>
          <w:b w:val="0"/>
          <w:szCs w:val="22"/>
        </w:rPr>
        <w:t>ção de autoeficácia</w:t>
      </w:r>
      <w:r w:rsidR="0016159F">
        <w:rPr>
          <w:b w:val="0"/>
          <w:szCs w:val="22"/>
        </w:rPr>
        <w:t xml:space="preserve"> psicossocial</w:t>
      </w:r>
      <w:r w:rsidR="003B69AA">
        <w:rPr>
          <w:b w:val="0"/>
          <w:szCs w:val="22"/>
        </w:rPr>
        <w:t xml:space="preserve">, quando comparados </w:t>
      </w:r>
      <w:r w:rsidR="00290E93">
        <w:rPr>
          <w:b w:val="0"/>
          <w:szCs w:val="22"/>
        </w:rPr>
        <w:t xml:space="preserve">com aqueles </w:t>
      </w:r>
      <w:r w:rsidR="003B69AA">
        <w:rPr>
          <w:b w:val="0"/>
          <w:szCs w:val="22"/>
        </w:rPr>
        <w:t xml:space="preserve">que não o experienciaram. </w:t>
      </w:r>
    </w:p>
    <w:p w:rsidR="004361F4" w:rsidRDefault="00AF388B" w:rsidP="0073194D">
      <w:pPr>
        <w:jc w:val="both"/>
        <w:rPr>
          <w:b w:val="0"/>
          <w:szCs w:val="22"/>
        </w:rPr>
      </w:pPr>
      <w:r>
        <w:rPr>
          <w:b w:val="0"/>
          <w:szCs w:val="22"/>
        </w:rPr>
        <w:t xml:space="preserve">Foram obtidos resultados semelhantes </w:t>
      </w:r>
      <w:r w:rsidR="00290E93">
        <w:rPr>
          <w:b w:val="0"/>
          <w:szCs w:val="22"/>
        </w:rPr>
        <w:t>em</w:t>
      </w:r>
      <w:r>
        <w:rPr>
          <w:b w:val="0"/>
          <w:szCs w:val="22"/>
        </w:rPr>
        <w:t xml:space="preserve"> </w:t>
      </w:r>
      <w:proofErr w:type="gramStart"/>
      <w:r>
        <w:rPr>
          <w:b w:val="0"/>
          <w:szCs w:val="22"/>
        </w:rPr>
        <w:t>estudo</w:t>
      </w:r>
      <w:r w:rsidR="00290E93">
        <w:rPr>
          <w:b w:val="0"/>
          <w:szCs w:val="22"/>
        </w:rPr>
        <w:t>s</w:t>
      </w:r>
      <w:r>
        <w:rPr>
          <w:b w:val="0"/>
          <w:szCs w:val="22"/>
        </w:rPr>
        <w:t xml:space="preserve"> desenvolvido</w:t>
      </w:r>
      <w:proofErr w:type="gramEnd"/>
      <w:r>
        <w:rPr>
          <w:b w:val="0"/>
          <w:szCs w:val="22"/>
        </w:rPr>
        <w:t xml:space="preserve"> por </w:t>
      </w:r>
      <w:proofErr w:type="spellStart"/>
      <w:r w:rsidR="0016159F" w:rsidRPr="00C0006E">
        <w:rPr>
          <w:b w:val="0"/>
          <w:i/>
          <w:szCs w:val="22"/>
        </w:rPr>
        <w:t>Chen</w:t>
      </w:r>
      <w:proofErr w:type="spellEnd"/>
      <w:r w:rsidR="0016159F">
        <w:rPr>
          <w:b w:val="0"/>
          <w:szCs w:val="22"/>
        </w:rPr>
        <w:t xml:space="preserve"> e colaboradores (2015), </w:t>
      </w:r>
      <w:r>
        <w:rPr>
          <w:b w:val="0"/>
          <w:szCs w:val="22"/>
        </w:rPr>
        <w:t>Cortez e colaboradores (2017)</w:t>
      </w:r>
      <w:r w:rsidR="00C91101">
        <w:rPr>
          <w:b w:val="0"/>
          <w:szCs w:val="22"/>
        </w:rPr>
        <w:t xml:space="preserve">, </w:t>
      </w:r>
      <w:r w:rsidRPr="00401EC4">
        <w:rPr>
          <w:b w:val="0"/>
          <w:szCs w:val="22"/>
        </w:rPr>
        <w:t>Funnel</w:t>
      </w:r>
      <w:r w:rsidR="00401EC4" w:rsidRPr="00401EC4">
        <w:rPr>
          <w:b w:val="0"/>
          <w:szCs w:val="22"/>
        </w:rPr>
        <w:t>, Tang, &amp; Anderson</w:t>
      </w:r>
      <w:r w:rsidRPr="00401EC4">
        <w:rPr>
          <w:b w:val="0"/>
          <w:i/>
          <w:szCs w:val="22"/>
        </w:rPr>
        <w:t xml:space="preserve"> </w:t>
      </w:r>
      <w:r w:rsidR="00D45D8A" w:rsidRPr="00401EC4">
        <w:rPr>
          <w:b w:val="0"/>
          <w:szCs w:val="22"/>
        </w:rPr>
        <w:t>(2007</w:t>
      </w:r>
      <w:r w:rsidRPr="00401EC4">
        <w:rPr>
          <w:b w:val="0"/>
          <w:szCs w:val="22"/>
        </w:rPr>
        <w:t>)</w:t>
      </w:r>
      <w:r w:rsidR="0016159F">
        <w:rPr>
          <w:b w:val="0"/>
          <w:szCs w:val="22"/>
        </w:rPr>
        <w:t xml:space="preserve"> e por Sousa e colaboradores (2017) </w:t>
      </w:r>
      <w:r w:rsidR="002606F4">
        <w:rPr>
          <w:b w:val="0"/>
          <w:szCs w:val="22"/>
        </w:rPr>
        <w:t>q</w:t>
      </w:r>
      <w:r>
        <w:rPr>
          <w:b w:val="0"/>
          <w:szCs w:val="22"/>
        </w:rPr>
        <w:t xml:space="preserve">ue </w:t>
      </w:r>
      <w:r w:rsidRPr="00384606">
        <w:rPr>
          <w:b w:val="0"/>
          <w:szCs w:val="22"/>
        </w:rPr>
        <w:t>também obtiveram valores</w:t>
      </w:r>
      <w:r>
        <w:rPr>
          <w:b w:val="0"/>
          <w:szCs w:val="22"/>
        </w:rPr>
        <w:t xml:space="preserve"> mais elevados na perceção de autoeficácia após aplicação de um</w:t>
      </w:r>
      <w:r w:rsidRPr="00384606">
        <w:rPr>
          <w:b w:val="0"/>
          <w:szCs w:val="22"/>
        </w:rPr>
        <w:t xml:space="preserve"> programa</w:t>
      </w:r>
      <w:r>
        <w:rPr>
          <w:b w:val="0"/>
          <w:szCs w:val="22"/>
        </w:rPr>
        <w:t xml:space="preserve"> educacional baseado no </w:t>
      </w:r>
      <w:r w:rsidRPr="00101AF3">
        <w:rPr>
          <w:b w:val="0"/>
          <w:i/>
          <w:szCs w:val="22"/>
        </w:rPr>
        <w:t>empowerment</w:t>
      </w:r>
      <w:r w:rsidR="00290E93">
        <w:rPr>
          <w:b w:val="0"/>
          <w:i/>
          <w:szCs w:val="22"/>
        </w:rPr>
        <w:t>,</w:t>
      </w:r>
      <w:r w:rsidRPr="00101AF3">
        <w:rPr>
          <w:b w:val="0"/>
          <w:i/>
          <w:szCs w:val="22"/>
        </w:rPr>
        <w:t xml:space="preserve"> </w:t>
      </w:r>
      <w:r w:rsidRPr="00384606">
        <w:rPr>
          <w:b w:val="0"/>
          <w:szCs w:val="22"/>
        </w:rPr>
        <w:t>sugestivos de um aumento na autoeficácia percebida.</w:t>
      </w:r>
      <w:r>
        <w:rPr>
          <w:b w:val="0"/>
          <w:szCs w:val="22"/>
        </w:rPr>
        <w:t xml:space="preserve"> </w:t>
      </w:r>
      <w:r w:rsidR="004361F4">
        <w:rPr>
          <w:b w:val="0"/>
          <w:szCs w:val="22"/>
        </w:rPr>
        <w:t xml:space="preserve"> </w:t>
      </w:r>
    </w:p>
    <w:p w:rsidR="004361F4" w:rsidRPr="001F7E51" w:rsidRDefault="00C91101" w:rsidP="004361F4">
      <w:pPr>
        <w:jc w:val="both"/>
        <w:rPr>
          <w:b w:val="0"/>
          <w:szCs w:val="22"/>
        </w:rPr>
      </w:pPr>
      <w:proofErr w:type="spellStart"/>
      <w:r>
        <w:rPr>
          <w:b w:val="0"/>
          <w:szCs w:val="22"/>
        </w:rPr>
        <w:t>Chen</w:t>
      </w:r>
      <w:proofErr w:type="spellEnd"/>
      <w:r>
        <w:rPr>
          <w:b w:val="0"/>
          <w:szCs w:val="22"/>
        </w:rPr>
        <w:t xml:space="preserve"> e colaboradores (2015) a</w:t>
      </w:r>
      <w:r w:rsidR="004361F4">
        <w:rPr>
          <w:b w:val="0"/>
          <w:szCs w:val="22"/>
        </w:rPr>
        <w:t xml:space="preserve">plicaram um programa educacional baseado no </w:t>
      </w:r>
      <w:r w:rsidR="004361F4" w:rsidRPr="00164CC0">
        <w:rPr>
          <w:b w:val="0"/>
          <w:i/>
          <w:szCs w:val="22"/>
        </w:rPr>
        <w:t>empowerment</w:t>
      </w:r>
      <w:r w:rsidR="004361F4">
        <w:rPr>
          <w:b w:val="0"/>
          <w:szCs w:val="22"/>
        </w:rPr>
        <w:t xml:space="preserve">, semelhante ao apresentado anteriormente, para utentes com DM2, em Taiwan. </w:t>
      </w:r>
      <w:r>
        <w:rPr>
          <w:b w:val="0"/>
          <w:szCs w:val="22"/>
        </w:rPr>
        <w:t>D</w:t>
      </w:r>
      <w:r w:rsidR="004632C2">
        <w:rPr>
          <w:b w:val="0"/>
          <w:szCs w:val="22"/>
        </w:rPr>
        <w:t>esenvolveram</w:t>
      </w:r>
      <w:r w:rsidR="004361F4">
        <w:rPr>
          <w:b w:val="0"/>
          <w:szCs w:val="22"/>
        </w:rPr>
        <w:t xml:space="preserve"> um estudo randomizado controlado</w:t>
      </w:r>
      <w:r w:rsidR="004632C2">
        <w:rPr>
          <w:b w:val="0"/>
          <w:szCs w:val="22"/>
        </w:rPr>
        <w:t>, com duração de três meses</w:t>
      </w:r>
      <w:r w:rsidR="002606F4">
        <w:rPr>
          <w:b w:val="0"/>
          <w:szCs w:val="22"/>
        </w:rPr>
        <w:t>.</w:t>
      </w:r>
      <w:r w:rsidR="004361F4">
        <w:rPr>
          <w:b w:val="0"/>
          <w:szCs w:val="22"/>
        </w:rPr>
        <w:t xml:space="preserve"> </w:t>
      </w:r>
      <w:r w:rsidR="00290E93">
        <w:rPr>
          <w:b w:val="0"/>
          <w:szCs w:val="22"/>
        </w:rPr>
        <w:t>O grupo experimental (n</w:t>
      </w:r>
      <w:r w:rsidR="004361F4" w:rsidRPr="004361F4">
        <w:rPr>
          <w:b w:val="0"/>
          <w:szCs w:val="22"/>
        </w:rPr>
        <w:t>=</w:t>
      </w:r>
      <w:r w:rsidR="004632C2">
        <w:rPr>
          <w:b w:val="0"/>
          <w:szCs w:val="22"/>
        </w:rPr>
        <w:t>33) participou no program</w:t>
      </w:r>
      <w:r w:rsidR="002606F4">
        <w:rPr>
          <w:b w:val="0"/>
          <w:szCs w:val="22"/>
        </w:rPr>
        <w:t xml:space="preserve">a, enquanto o </w:t>
      </w:r>
      <w:r w:rsidR="00290E93">
        <w:rPr>
          <w:b w:val="0"/>
          <w:szCs w:val="22"/>
        </w:rPr>
        <w:t>grupo de control</w:t>
      </w:r>
      <w:r w:rsidR="004632C2">
        <w:rPr>
          <w:b w:val="0"/>
          <w:szCs w:val="22"/>
        </w:rPr>
        <w:t xml:space="preserve">o </w:t>
      </w:r>
      <w:r w:rsidR="00290E93">
        <w:rPr>
          <w:b w:val="0"/>
          <w:szCs w:val="22"/>
        </w:rPr>
        <w:t>(n=</w:t>
      </w:r>
      <w:r w:rsidR="004361F4" w:rsidRPr="004361F4">
        <w:rPr>
          <w:b w:val="0"/>
          <w:szCs w:val="22"/>
        </w:rPr>
        <w:t>32) rece</w:t>
      </w:r>
      <w:r w:rsidR="004632C2">
        <w:rPr>
          <w:b w:val="0"/>
          <w:szCs w:val="22"/>
        </w:rPr>
        <w:t>beu cuidados clínicos de rotina. Os autores (</w:t>
      </w:r>
      <w:r w:rsidR="004632C2" w:rsidRPr="004632C2">
        <w:rPr>
          <w:b w:val="0"/>
          <w:i/>
          <w:szCs w:val="22"/>
        </w:rPr>
        <w:t>idem</w:t>
      </w:r>
      <w:r w:rsidR="004632C2">
        <w:rPr>
          <w:b w:val="0"/>
          <w:szCs w:val="22"/>
        </w:rPr>
        <w:t xml:space="preserve">) </w:t>
      </w:r>
      <w:r w:rsidR="004361F4">
        <w:rPr>
          <w:b w:val="0"/>
          <w:szCs w:val="22"/>
        </w:rPr>
        <w:t>concluíram</w:t>
      </w:r>
      <w:r w:rsidR="002606F4">
        <w:rPr>
          <w:b w:val="0"/>
          <w:szCs w:val="22"/>
        </w:rPr>
        <w:t>, igualmente,</w:t>
      </w:r>
      <w:r w:rsidR="004361F4">
        <w:rPr>
          <w:b w:val="0"/>
          <w:szCs w:val="22"/>
        </w:rPr>
        <w:t xml:space="preserve"> que a intervenção baseada no </w:t>
      </w:r>
      <w:r w:rsidR="004361F4" w:rsidRPr="00101AF3">
        <w:rPr>
          <w:b w:val="0"/>
          <w:i/>
          <w:szCs w:val="22"/>
        </w:rPr>
        <w:t>empowerment</w:t>
      </w:r>
      <w:r w:rsidR="004361F4">
        <w:rPr>
          <w:b w:val="0"/>
          <w:szCs w:val="22"/>
        </w:rPr>
        <w:t xml:space="preserve"> permite que os participantes sejam incentivados a encontrar as suas próprias estratégias de </w:t>
      </w:r>
      <w:r w:rsidR="004361F4" w:rsidRPr="00101AF3">
        <w:rPr>
          <w:b w:val="0"/>
          <w:i/>
          <w:szCs w:val="22"/>
        </w:rPr>
        <w:t>cooping</w:t>
      </w:r>
      <w:r w:rsidR="004361F4">
        <w:rPr>
          <w:b w:val="0"/>
          <w:szCs w:val="22"/>
        </w:rPr>
        <w:t>, as suas metas e</w:t>
      </w:r>
      <w:r w:rsidR="002606F4">
        <w:rPr>
          <w:b w:val="0"/>
          <w:szCs w:val="22"/>
        </w:rPr>
        <w:t xml:space="preserve"> os seus objetivos, e que assim, </w:t>
      </w:r>
      <w:r w:rsidR="004361F4">
        <w:rPr>
          <w:b w:val="0"/>
          <w:szCs w:val="22"/>
        </w:rPr>
        <w:t xml:space="preserve">estejam mais capacitados para uma correta gestão do autocuidado. Os resultados deste estudo foram reavaliados passado três meses, mantendo os mesmos níveis de autocuidado e autoeficácia, o que comprova a eficiência dos programas educacionais baseados no </w:t>
      </w:r>
      <w:r w:rsidR="004361F4" w:rsidRPr="007F5B57">
        <w:rPr>
          <w:b w:val="0"/>
          <w:i/>
          <w:szCs w:val="22"/>
        </w:rPr>
        <w:t>empowerment</w:t>
      </w:r>
      <w:r w:rsidR="0016159F">
        <w:rPr>
          <w:b w:val="0"/>
          <w:i/>
          <w:szCs w:val="22"/>
        </w:rPr>
        <w:t>.</w:t>
      </w:r>
    </w:p>
    <w:p w:rsidR="00AF388B" w:rsidRDefault="002606F4" w:rsidP="0073194D">
      <w:pPr>
        <w:jc w:val="both"/>
        <w:rPr>
          <w:b w:val="0"/>
          <w:szCs w:val="22"/>
        </w:rPr>
      </w:pPr>
      <w:r>
        <w:rPr>
          <w:b w:val="0"/>
          <w:szCs w:val="22"/>
        </w:rPr>
        <w:t xml:space="preserve">Em 2017, </w:t>
      </w:r>
      <w:r w:rsidR="00AF388B">
        <w:rPr>
          <w:b w:val="0"/>
          <w:szCs w:val="22"/>
        </w:rPr>
        <w:t>Cortez e colaboradores aplicaram</w:t>
      </w:r>
      <w:r>
        <w:rPr>
          <w:b w:val="0"/>
          <w:szCs w:val="22"/>
        </w:rPr>
        <w:t xml:space="preserve">, </w:t>
      </w:r>
      <w:r w:rsidR="004632C2">
        <w:rPr>
          <w:b w:val="0"/>
          <w:szCs w:val="22"/>
        </w:rPr>
        <w:t>também</w:t>
      </w:r>
      <w:r>
        <w:rPr>
          <w:b w:val="0"/>
          <w:szCs w:val="22"/>
        </w:rPr>
        <w:t>,</w:t>
      </w:r>
      <w:r w:rsidR="00AF388B">
        <w:rPr>
          <w:b w:val="0"/>
          <w:szCs w:val="22"/>
        </w:rPr>
        <w:t xml:space="preserve"> um programa educacional baseado no </w:t>
      </w:r>
      <w:r w:rsidR="00AF388B" w:rsidRPr="00AF388B">
        <w:rPr>
          <w:b w:val="0"/>
          <w:i/>
          <w:szCs w:val="22"/>
        </w:rPr>
        <w:t>empowerment</w:t>
      </w:r>
      <w:r w:rsidR="0016159F">
        <w:rPr>
          <w:b w:val="0"/>
          <w:szCs w:val="22"/>
        </w:rPr>
        <w:t xml:space="preserve">. </w:t>
      </w:r>
      <w:r w:rsidR="0073194D" w:rsidRPr="0073194D">
        <w:rPr>
          <w:b w:val="0"/>
          <w:szCs w:val="22"/>
        </w:rPr>
        <w:t xml:space="preserve">Os autores </w:t>
      </w:r>
      <w:r w:rsidR="0016159F">
        <w:rPr>
          <w:b w:val="0"/>
          <w:szCs w:val="22"/>
        </w:rPr>
        <w:t>(</w:t>
      </w:r>
      <w:r w:rsidR="0016159F" w:rsidRPr="0016159F">
        <w:rPr>
          <w:b w:val="0"/>
          <w:i/>
          <w:szCs w:val="22"/>
        </w:rPr>
        <w:t>idem</w:t>
      </w:r>
      <w:r w:rsidR="0016159F">
        <w:rPr>
          <w:b w:val="0"/>
          <w:szCs w:val="22"/>
        </w:rPr>
        <w:t xml:space="preserve">) </w:t>
      </w:r>
      <w:r w:rsidR="0073194D" w:rsidRPr="0073194D">
        <w:rPr>
          <w:b w:val="0"/>
          <w:szCs w:val="22"/>
        </w:rPr>
        <w:t xml:space="preserve">afirmaram que </w:t>
      </w:r>
      <w:r w:rsidR="0073194D">
        <w:rPr>
          <w:b w:val="0"/>
          <w:szCs w:val="22"/>
        </w:rPr>
        <w:t xml:space="preserve">uma maior perceção de autoeficácia influenciou positivamente a capacidade de aceitação de doença e de autocuidado, e </w:t>
      </w:r>
      <w:r>
        <w:rPr>
          <w:b w:val="0"/>
          <w:szCs w:val="22"/>
        </w:rPr>
        <w:t xml:space="preserve">que </w:t>
      </w:r>
      <w:r w:rsidR="0073194D">
        <w:rPr>
          <w:b w:val="0"/>
          <w:szCs w:val="22"/>
        </w:rPr>
        <w:t xml:space="preserve">tal só foi possível através da aplicação de um programa baseado no </w:t>
      </w:r>
      <w:r w:rsidR="0073194D" w:rsidRPr="0073194D">
        <w:rPr>
          <w:b w:val="0"/>
          <w:i/>
          <w:szCs w:val="22"/>
        </w:rPr>
        <w:t>empowerment</w:t>
      </w:r>
      <w:r>
        <w:rPr>
          <w:b w:val="0"/>
          <w:i/>
          <w:szCs w:val="22"/>
        </w:rPr>
        <w:t xml:space="preserve">, </w:t>
      </w:r>
      <w:r w:rsidR="0073194D" w:rsidRPr="0073194D">
        <w:rPr>
          <w:b w:val="0"/>
          <w:szCs w:val="22"/>
        </w:rPr>
        <w:t xml:space="preserve">que promoveu o conhecimento sobre </w:t>
      </w:r>
      <w:r>
        <w:rPr>
          <w:b w:val="0"/>
          <w:szCs w:val="22"/>
        </w:rPr>
        <w:t xml:space="preserve">autocuidados e comportamentos e, </w:t>
      </w:r>
      <w:r w:rsidR="0073194D" w:rsidRPr="0073194D">
        <w:rPr>
          <w:b w:val="0"/>
          <w:szCs w:val="22"/>
        </w:rPr>
        <w:t>desta forma, incentivou a tomada de decisão autónoma e consciente.</w:t>
      </w:r>
    </w:p>
    <w:p w:rsidR="00C91101" w:rsidRDefault="002606F4" w:rsidP="00C91101">
      <w:pPr>
        <w:jc w:val="both"/>
        <w:rPr>
          <w:b w:val="0"/>
          <w:szCs w:val="22"/>
        </w:rPr>
      </w:pPr>
      <w:r>
        <w:rPr>
          <w:b w:val="0"/>
          <w:szCs w:val="22"/>
        </w:rPr>
        <w:t>Indo ao encontro dos resultados obtidos</w:t>
      </w:r>
      <w:r w:rsidR="00C91101">
        <w:rPr>
          <w:b w:val="0"/>
          <w:szCs w:val="22"/>
        </w:rPr>
        <w:t xml:space="preserve"> por Sousa e colegas (2017)</w:t>
      </w:r>
      <w:r w:rsidR="0016159F">
        <w:rPr>
          <w:b w:val="0"/>
          <w:szCs w:val="22"/>
        </w:rPr>
        <w:t xml:space="preserve"> </w:t>
      </w:r>
      <w:r>
        <w:rPr>
          <w:b w:val="0"/>
          <w:szCs w:val="22"/>
        </w:rPr>
        <w:t xml:space="preserve">foi também notório, </w:t>
      </w:r>
      <w:r w:rsidR="00C91101">
        <w:rPr>
          <w:b w:val="0"/>
          <w:szCs w:val="22"/>
        </w:rPr>
        <w:t>ao longo do programa</w:t>
      </w:r>
      <w:r>
        <w:rPr>
          <w:b w:val="0"/>
          <w:szCs w:val="22"/>
        </w:rPr>
        <w:t>,</w:t>
      </w:r>
      <w:r w:rsidR="00C91101">
        <w:rPr>
          <w:b w:val="0"/>
          <w:szCs w:val="22"/>
        </w:rPr>
        <w:t xml:space="preserve"> a dificuldade dos participantes </w:t>
      </w:r>
      <w:r w:rsidR="0016159F">
        <w:rPr>
          <w:b w:val="0"/>
          <w:szCs w:val="22"/>
        </w:rPr>
        <w:t xml:space="preserve">em definirem metas e objetivos </w:t>
      </w:r>
      <w:r w:rsidR="00C91101">
        <w:rPr>
          <w:b w:val="0"/>
          <w:szCs w:val="22"/>
        </w:rPr>
        <w:t xml:space="preserve">a curto e a longo prazo, relacionados com a sua </w:t>
      </w:r>
      <w:r w:rsidR="0016159F">
        <w:rPr>
          <w:b w:val="0"/>
          <w:szCs w:val="22"/>
        </w:rPr>
        <w:t>DM2</w:t>
      </w:r>
      <w:r w:rsidR="00C91101">
        <w:rPr>
          <w:b w:val="0"/>
          <w:szCs w:val="22"/>
        </w:rPr>
        <w:t xml:space="preserve">. </w:t>
      </w:r>
    </w:p>
    <w:p w:rsidR="00C91101" w:rsidRDefault="00C91101" w:rsidP="00C91101">
      <w:pPr>
        <w:jc w:val="both"/>
        <w:rPr>
          <w:b w:val="0"/>
          <w:szCs w:val="22"/>
        </w:rPr>
      </w:pPr>
      <w:r>
        <w:rPr>
          <w:b w:val="0"/>
          <w:szCs w:val="22"/>
        </w:rPr>
        <w:lastRenderedPageBreak/>
        <w:t xml:space="preserve">É transversal aos estudos </w:t>
      </w:r>
      <w:r w:rsidR="002606F4">
        <w:rPr>
          <w:b w:val="0"/>
          <w:szCs w:val="22"/>
        </w:rPr>
        <w:t xml:space="preserve">mencionados que os resultados obtidos </w:t>
      </w:r>
      <w:r>
        <w:rPr>
          <w:b w:val="0"/>
          <w:szCs w:val="22"/>
        </w:rPr>
        <w:t xml:space="preserve">não só comprovaram que esta filosofia de cuidados influencia positivamente a perceção de autoeficácia dos participantes, </w:t>
      </w:r>
      <w:r w:rsidR="002606F4">
        <w:rPr>
          <w:b w:val="0"/>
          <w:szCs w:val="22"/>
        </w:rPr>
        <w:t>como</w:t>
      </w:r>
      <w:r>
        <w:rPr>
          <w:b w:val="0"/>
          <w:szCs w:val="22"/>
        </w:rPr>
        <w:t xml:space="preserve"> também permite ao profissional de saúde prestar cuidados adaptados às necessid</w:t>
      </w:r>
      <w:r w:rsidR="002606F4">
        <w:rPr>
          <w:b w:val="0"/>
          <w:szCs w:val="22"/>
        </w:rPr>
        <w:t xml:space="preserve">ades de cada utente, conseguindo, dessa forma, </w:t>
      </w:r>
      <w:r>
        <w:rPr>
          <w:b w:val="0"/>
          <w:szCs w:val="22"/>
        </w:rPr>
        <w:t>maiores ganhos em saúde.</w:t>
      </w:r>
    </w:p>
    <w:p w:rsidR="002122CC" w:rsidRDefault="002606F4" w:rsidP="002122CC">
      <w:pPr>
        <w:jc w:val="both"/>
        <w:rPr>
          <w:b w:val="0"/>
          <w:szCs w:val="22"/>
        </w:rPr>
      </w:pPr>
      <w:r>
        <w:rPr>
          <w:b w:val="0"/>
          <w:szCs w:val="22"/>
        </w:rPr>
        <w:t>Assim</w:t>
      </w:r>
      <w:r w:rsidR="00290E93">
        <w:rPr>
          <w:b w:val="0"/>
          <w:szCs w:val="22"/>
        </w:rPr>
        <w:t>,</w:t>
      </w:r>
      <w:r w:rsidR="00C91101">
        <w:rPr>
          <w:b w:val="0"/>
          <w:szCs w:val="22"/>
        </w:rPr>
        <w:t xml:space="preserve"> é possível</w:t>
      </w:r>
      <w:r w:rsidR="002122CC">
        <w:rPr>
          <w:b w:val="0"/>
          <w:szCs w:val="22"/>
        </w:rPr>
        <w:t xml:space="preserve"> concluir que</w:t>
      </w:r>
      <w:r w:rsidR="002122CC" w:rsidRPr="00384606">
        <w:rPr>
          <w:b w:val="0"/>
          <w:szCs w:val="22"/>
        </w:rPr>
        <w:t xml:space="preserve"> os participantes </w:t>
      </w:r>
      <w:r w:rsidR="002122CC">
        <w:rPr>
          <w:b w:val="0"/>
          <w:szCs w:val="22"/>
        </w:rPr>
        <w:t xml:space="preserve">do programa </w:t>
      </w:r>
      <w:r w:rsidR="0016159F">
        <w:rPr>
          <w:b w:val="0"/>
          <w:szCs w:val="22"/>
        </w:rPr>
        <w:t xml:space="preserve">“Viver em Harmonia com a DM” </w:t>
      </w:r>
      <w:r>
        <w:rPr>
          <w:b w:val="0"/>
          <w:szCs w:val="22"/>
        </w:rPr>
        <w:t>percecionaram</w:t>
      </w:r>
      <w:r w:rsidR="00164CC0">
        <w:rPr>
          <w:b w:val="0"/>
          <w:szCs w:val="22"/>
        </w:rPr>
        <w:t xml:space="preserve"> </w:t>
      </w:r>
      <w:r w:rsidR="00AE46BA">
        <w:rPr>
          <w:b w:val="0"/>
          <w:szCs w:val="22"/>
        </w:rPr>
        <w:t>uma maior autoeficácia, o que se traduz numa maior</w:t>
      </w:r>
      <w:r w:rsidR="002122CC">
        <w:rPr>
          <w:b w:val="0"/>
          <w:szCs w:val="22"/>
        </w:rPr>
        <w:t xml:space="preserve"> </w:t>
      </w:r>
      <w:r w:rsidR="0016159F">
        <w:rPr>
          <w:b w:val="0"/>
          <w:szCs w:val="22"/>
        </w:rPr>
        <w:t>capacidade de</w:t>
      </w:r>
      <w:r w:rsidR="002122CC" w:rsidRPr="00384606">
        <w:rPr>
          <w:b w:val="0"/>
          <w:szCs w:val="22"/>
        </w:rPr>
        <w:t xml:space="preserve"> operacionalizar </w:t>
      </w:r>
      <w:r w:rsidR="002122CC">
        <w:rPr>
          <w:b w:val="0"/>
          <w:szCs w:val="22"/>
        </w:rPr>
        <w:t xml:space="preserve">objetivos, </w:t>
      </w:r>
      <w:r w:rsidR="00AE46BA">
        <w:rPr>
          <w:b w:val="0"/>
          <w:szCs w:val="22"/>
        </w:rPr>
        <w:t xml:space="preserve">definir </w:t>
      </w:r>
      <w:r w:rsidR="00AE46BA" w:rsidRPr="00384606">
        <w:rPr>
          <w:b w:val="0"/>
          <w:szCs w:val="22"/>
        </w:rPr>
        <w:t>estratégias positiva</w:t>
      </w:r>
      <w:r>
        <w:rPr>
          <w:b w:val="0"/>
          <w:szCs w:val="22"/>
        </w:rPr>
        <w:t xml:space="preserve">s para gerir a sua DM2 e </w:t>
      </w:r>
      <w:r w:rsidR="00AE46BA" w:rsidRPr="00384606">
        <w:rPr>
          <w:b w:val="0"/>
          <w:szCs w:val="22"/>
        </w:rPr>
        <w:t>mobilizar recursos</w:t>
      </w:r>
      <w:r w:rsidR="00290E93">
        <w:rPr>
          <w:b w:val="0"/>
          <w:szCs w:val="22"/>
        </w:rPr>
        <w:t xml:space="preserve">, </w:t>
      </w:r>
      <w:r w:rsidR="00AE46BA">
        <w:rPr>
          <w:b w:val="0"/>
          <w:szCs w:val="22"/>
        </w:rPr>
        <w:t>q</w:t>
      </w:r>
      <w:r w:rsidR="00AB130C">
        <w:rPr>
          <w:b w:val="0"/>
          <w:szCs w:val="22"/>
        </w:rPr>
        <w:t xml:space="preserve">uando comparados com os elementos que não participaram no programa educacional. Esta constatação </w:t>
      </w:r>
      <w:r w:rsidR="00AE46BA">
        <w:rPr>
          <w:b w:val="0"/>
          <w:szCs w:val="22"/>
        </w:rPr>
        <w:t xml:space="preserve">corrobora </w:t>
      </w:r>
      <w:r w:rsidR="003B69AA">
        <w:rPr>
          <w:b w:val="0"/>
          <w:szCs w:val="22"/>
        </w:rPr>
        <w:t xml:space="preserve">a segunda hipótese de investigação definida para este estudo. </w:t>
      </w:r>
    </w:p>
    <w:p w:rsidR="00F646FB" w:rsidRDefault="00F646FB" w:rsidP="00F646FB">
      <w:pPr>
        <w:jc w:val="both"/>
        <w:rPr>
          <w:b w:val="0"/>
          <w:szCs w:val="22"/>
        </w:rPr>
      </w:pPr>
      <w:r>
        <w:rPr>
          <w:b w:val="0"/>
          <w:szCs w:val="22"/>
        </w:rPr>
        <w:t xml:space="preserve">No final de cada sessão foi realizado um momento de reflexão, que pretendeu promover a partilha de sentimentos, experiências, opiniões e de sugestões para as sessões futuras. O mesmo procedimento foi adotado no final do programa, </w:t>
      </w:r>
      <w:proofErr w:type="gramStart"/>
      <w:r>
        <w:rPr>
          <w:b w:val="0"/>
          <w:szCs w:val="22"/>
        </w:rPr>
        <w:t>de forma a que</w:t>
      </w:r>
      <w:proofErr w:type="gramEnd"/>
      <w:r>
        <w:rPr>
          <w:b w:val="0"/>
          <w:szCs w:val="22"/>
        </w:rPr>
        <w:t xml:space="preserve"> cada participante pudesse refletir sobre o </w:t>
      </w:r>
      <w:r w:rsidRPr="00291A8E">
        <w:rPr>
          <w:b w:val="0"/>
          <w:szCs w:val="22"/>
        </w:rPr>
        <w:t>impacto</w:t>
      </w:r>
      <w:r>
        <w:rPr>
          <w:b w:val="0"/>
          <w:szCs w:val="22"/>
        </w:rPr>
        <w:t xml:space="preserve"> do programa no seu quotidiano. Todas as respostas obtidas foram gratificantes, uma vez que a maioria dos participantes afirmou que o programa desenvolvido teve um grande impacto no seu dia-a-dia, quer na vertente emocional da gestão da doença, como na vertente comportamental. Vários participantes afirmaram sentir-se mais capazes de gerir a DM2 e com mais força para enfrentar as pequenas adversidades. Mencionaram, também, que se sentiam com mais poder para alcançar os seus objetivos e realizar pequenas mudanças comportamentais.</w:t>
      </w:r>
      <w:r w:rsidRPr="00773757">
        <w:rPr>
          <w:rFonts w:ascii="Calibri" w:hAnsi="Calibri" w:cs="Times New Roman"/>
          <w:color w:val="222222"/>
          <w:szCs w:val="22"/>
          <w:shd w:val="clear" w:color="auto" w:fill="FFFFFF"/>
        </w:rPr>
        <w:t xml:space="preserve"> </w:t>
      </w:r>
      <w:r w:rsidRPr="00773757">
        <w:rPr>
          <w:b w:val="0"/>
          <w:szCs w:val="22"/>
        </w:rPr>
        <w:t>Pode-se afirmar que, na maioria dos casos, os utentes foram capazes de percecionar que o seu estilo de vida tem um forte impacto no controlo da diabetes, aumentando, consequentemente, a sua motivação para a mudança.</w:t>
      </w:r>
    </w:p>
    <w:p w:rsidR="003B69AA" w:rsidRDefault="003B69AA" w:rsidP="003B69AA"/>
    <w:p w:rsidR="003B69AA" w:rsidRPr="003B69AA" w:rsidRDefault="003B69AA" w:rsidP="003B69AA"/>
    <w:p w:rsidR="002122CC" w:rsidRPr="009C02FC" w:rsidRDefault="002122CC" w:rsidP="002122CC">
      <w:pPr>
        <w:jc w:val="both"/>
        <w:rPr>
          <w:b w:val="0"/>
          <w:szCs w:val="22"/>
        </w:rPr>
      </w:pPr>
    </w:p>
    <w:p w:rsidR="002122CC" w:rsidRDefault="002122CC" w:rsidP="00C76CBF">
      <w:pPr>
        <w:pStyle w:val="SemEspaamento"/>
        <w:spacing w:line="360" w:lineRule="auto"/>
        <w:ind w:firstLine="0"/>
        <w:rPr>
          <w:b w:val="0"/>
          <w:sz w:val="22"/>
        </w:rPr>
      </w:pPr>
    </w:p>
    <w:p w:rsidR="00BC6661" w:rsidRDefault="00BC6661" w:rsidP="00C76CBF">
      <w:pPr>
        <w:pStyle w:val="SemEspaamento"/>
        <w:spacing w:line="360" w:lineRule="auto"/>
        <w:ind w:firstLine="0"/>
        <w:rPr>
          <w:b w:val="0"/>
          <w:sz w:val="22"/>
        </w:rPr>
      </w:pPr>
    </w:p>
    <w:p w:rsidR="00BC6661" w:rsidRDefault="00BC6661" w:rsidP="00C76CBF">
      <w:pPr>
        <w:pStyle w:val="SemEspaamento"/>
        <w:spacing w:line="360" w:lineRule="auto"/>
        <w:ind w:firstLine="0"/>
        <w:rPr>
          <w:b w:val="0"/>
          <w:sz w:val="22"/>
        </w:rPr>
      </w:pPr>
    </w:p>
    <w:p w:rsidR="00BC6661" w:rsidRDefault="00BC6661" w:rsidP="00C76CBF">
      <w:pPr>
        <w:pStyle w:val="SemEspaamento"/>
        <w:spacing w:line="360" w:lineRule="auto"/>
        <w:ind w:firstLine="0"/>
        <w:rPr>
          <w:b w:val="0"/>
          <w:sz w:val="22"/>
        </w:rPr>
      </w:pPr>
    </w:p>
    <w:p w:rsidR="00BC6661" w:rsidRDefault="00BC6661" w:rsidP="00C76CBF">
      <w:pPr>
        <w:pStyle w:val="SemEspaamento"/>
        <w:spacing w:line="360" w:lineRule="auto"/>
        <w:ind w:firstLine="0"/>
        <w:rPr>
          <w:b w:val="0"/>
          <w:sz w:val="22"/>
        </w:rPr>
      </w:pPr>
    </w:p>
    <w:p w:rsidR="00BC6661" w:rsidRDefault="00BC6661" w:rsidP="00C76CBF">
      <w:pPr>
        <w:pStyle w:val="SemEspaamento"/>
        <w:spacing w:line="360" w:lineRule="auto"/>
        <w:ind w:firstLine="0"/>
        <w:rPr>
          <w:b w:val="0"/>
          <w:sz w:val="22"/>
        </w:rPr>
      </w:pPr>
    </w:p>
    <w:p w:rsidR="00BC6661" w:rsidRDefault="00BC6661" w:rsidP="00C76CBF">
      <w:pPr>
        <w:pStyle w:val="SemEspaamento"/>
        <w:spacing w:line="360" w:lineRule="auto"/>
        <w:ind w:firstLine="0"/>
        <w:rPr>
          <w:b w:val="0"/>
          <w:sz w:val="22"/>
        </w:rPr>
      </w:pPr>
    </w:p>
    <w:p w:rsidR="00405B6A" w:rsidRDefault="00405B6A" w:rsidP="00405B6A">
      <w:pPr>
        <w:pStyle w:val="Ttulo1"/>
      </w:pPr>
    </w:p>
    <w:p w:rsidR="00405B6A" w:rsidRDefault="00405B6A" w:rsidP="00405B6A"/>
    <w:p w:rsidR="00405B6A" w:rsidRDefault="00405B6A" w:rsidP="00405B6A"/>
    <w:p w:rsidR="00405B6A" w:rsidRPr="00405B6A" w:rsidRDefault="00405B6A" w:rsidP="00405B6A"/>
    <w:p w:rsidR="00BC6661" w:rsidRDefault="00BC6661" w:rsidP="00C76CBF">
      <w:pPr>
        <w:pStyle w:val="SemEspaamento"/>
        <w:spacing w:line="360" w:lineRule="auto"/>
        <w:ind w:firstLine="0"/>
        <w:rPr>
          <w:b w:val="0"/>
          <w:sz w:val="22"/>
        </w:rPr>
      </w:pPr>
    </w:p>
    <w:p w:rsidR="00405B6A" w:rsidRPr="00405B6A" w:rsidRDefault="00476175" w:rsidP="00405B6A">
      <w:pPr>
        <w:rPr>
          <w:b w:val="0"/>
        </w:rPr>
      </w:pPr>
      <w:r>
        <w:rPr>
          <w:b w:val="0"/>
        </w:rPr>
        <w:br w:type="page"/>
      </w:r>
    </w:p>
    <w:p w:rsidR="00405B6A" w:rsidRPr="00405B6A" w:rsidRDefault="00405B6A" w:rsidP="00405B6A"/>
    <w:p w:rsidR="00BC6661" w:rsidRPr="00A27A9F" w:rsidRDefault="00BC6661" w:rsidP="00AC21F2">
      <w:pPr>
        <w:pStyle w:val="Ttulo1"/>
        <w:rPr>
          <w:lang w:val="pt-PT"/>
        </w:rPr>
      </w:pPr>
      <w:bookmarkStart w:id="319" w:name="_Toc377071100"/>
      <w:bookmarkStart w:id="320" w:name="_Toc377154338"/>
      <w:bookmarkStart w:id="321" w:name="_Toc377492160"/>
      <w:bookmarkStart w:id="322" w:name="_Toc378174407"/>
      <w:bookmarkStart w:id="323" w:name="_Toc378767507"/>
      <w:bookmarkStart w:id="324" w:name="_Toc378767681"/>
      <w:bookmarkStart w:id="325" w:name="_Toc378776770"/>
      <w:r w:rsidRPr="00A27A9F">
        <w:rPr>
          <w:lang w:val="pt-PT"/>
        </w:rPr>
        <w:t>PARTE V</w:t>
      </w:r>
      <w:r w:rsidR="00AC21F2" w:rsidRPr="00A27A9F">
        <w:rPr>
          <w:lang w:val="pt-PT"/>
        </w:rPr>
        <w:t xml:space="preserve"> - </w:t>
      </w:r>
      <w:r w:rsidRPr="00A27A9F">
        <w:rPr>
          <w:lang w:val="pt-PT"/>
        </w:rPr>
        <w:t>CONCLUSÃO</w:t>
      </w:r>
      <w:bookmarkEnd w:id="319"/>
      <w:bookmarkEnd w:id="320"/>
      <w:bookmarkEnd w:id="321"/>
      <w:bookmarkEnd w:id="322"/>
      <w:bookmarkEnd w:id="323"/>
      <w:bookmarkEnd w:id="324"/>
      <w:bookmarkEnd w:id="325"/>
    </w:p>
    <w:p w:rsidR="00CA724D" w:rsidRPr="00E74020" w:rsidRDefault="00CA724D" w:rsidP="00C76CBF">
      <w:pPr>
        <w:pStyle w:val="SemEspaamento"/>
        <w:spacing w:line="360" w:lineRule="auto"/>
        <w:ind w:firstLine="0"/>
        <w:rPr>
          <w:sz w:val="22"/>
        </w:rPr>
      </w:pPr>
    </w:p>
    <w:p w:rsidR="00476175" w:rsidRPr="00E74020" w:rsidRDefault="00476175" w:rsidP="00C76CBF">
      <w:pPr>
        <w:pStyle w:val="SemEspaamento"/>
        <w:spacing w:line="360" w:lineRule="auto"/>
        <w:ind w:firstLine="0"/>
        <w:rPr>
          <w:sz w:val="22"/>
        </w:rPr>
      </w:pPr>
    </w:p>
    <w:p w:rsidR="00463D83" w:rsidRPr="00463D83" w:rsidRDefault="00463D83" w:rsidP="00463D83">
      <w:pPr>
        <w:widowControl w:val="0"/>
        <w:autoSpaceDE w:val="0"/>
        <w:autoSpaceDN w:val="0"/>
        <w:adjustRightInd w:val="0"/>
        <w:jc w:val="both"/>
        <w:rPr>
          <w:rFonts w:cs="Times New Roman"/>
          <w:b w:val="0"/>
          <w:szCs w:val="22"/>
        </w:rPr>
      </w:pPr>
      <w:r w:rsidRPr="00463D83">
        <w:rPr>
          <w:rFonts w:cs="Times New Roman"/>
          <w:b w:val="0"/>
          <w:szCs w:val="22"/>
        </w:rPr>
        <w:t xml:space="preserve">Como </w:t>
      </w:r>
      <w:r>
        <w:rPr>
          <w:rFonts w:cs="Times New Roman"/>
          <w:b w:val="0"/>
          <w:szCs w:val="22"/>
        </w:rPr>
        <w:t>conclusão</w:t>
      </w:r>
      <w:r w:rsidRPr="00463D83">
        <w:rPr>
          <w:rFonts w:cs="Times New Roman"/>
          <w:b w:val="0"/>
          <w:szCs w:val="22"/>
        </w:rPr>
        <w:t xml:space="preserve"> do presente estudo, serão </w:t>
      </w:r>
      <w:r w:rsidR="00476175">
        <w:rPr>
          <w:rFonts w:cs="Times New Roman"/>
          <w:b w:val="0"/>
          <w:szCs w:val="22"/>
        </w:rPr>
        <w:t>sintetizada</w:t>
      </w:r>
      <w:r w:rsidR="00B61686" w:rsidRPr="00463D83">
        <w:rPr>
          <w:rFonts w:cs="Times New Roman"/>
          <w:b w:val="0"/>
          <w:szCs w:val="22"/>
        </w:rPr>
        <w:t>s</w:t>
      </w:r>
      <w:r w:rsidR="00B61686">
        <w:rPr>
          <w:rFonts w:cs="Times New Roman"/>
          <w:b w:val="0"/>
          <w:szCs w:val="22"/>
        </w:rPr>
        <w:t xml:space="preserve"> as ideias essenciais </w:t>
      </w:r>
      <w:r w:rsidR="00B61686" w:rsidRPr="00463D83">
        <w:rPr>
          <w:rFonts w:cs="Times New Roman"/>
          <w:b w:val="0"/>
          <w:szCs w:val="22"/>
        </w:rPr>
        <w:t>decorrentes</w:t>
      </w:r>
      <w:r w:rsidRPr="00463D83">
        <w:rPr>
          <w:rFonts w:cs="Times New Roman"/>
          <w:b w:val="0"/>
          <w:szCs w:val="22"/>
        </w:rPr>
        <w:t xml:space="preserve"> da análise e discussão dos resultados obtidos, </w:t>
      </w:r>
      <w:r w:rsidR="00B61686">
        <w:rPr>
          <w:rFonts w:cs="Times New Roman"/>
          <w:b w:val="0"/>
          <w:szCs w:val="22"/>
        </w:rPr>
        <w:t xml:space="preserve">tendo em consideração </w:t>
      </w:r>
      <w:r w:rsidR="006D202B">
        <w:rPr>
          <w:rFonts w:cs="Times New Roman"/>
          <w:b w:val="0"/>
          <w:szCs w:val="22"/>
        </w:rPr>
        <w:t xml:space="preserve">os objetivos traçados, </w:t>
      </w:r>
      <w:r w:rsidR="00B61686">
        <w:rPr>
          <w:rFonts w:cs="Times New Roman"/>
          <w:b w:val="0"/>
          <w:szCs w:val="22"/>
        </w:rPr>
        <w:t>as hipóteses elaboradas</w:t>
      </w:r>
      <w:r w:rsidR="006D202B" w:rsidRPr="006D202B">
        <w:rPr>
          <w:rFonts w:cs="Times New Roman"/>
          <w:b w:val="0"/>
          <w:szCs w:val="22"/>
        </w:rPr>
        <w:t xml:space="preserve"> </w:t>
      </w:r>
      <w:r w:rsidR="002606F4">
        <w:rPr>
          <w:rFonts w:cs="Times New Roman"/>
          <w:b w:val="0"/>
          <w:szCs w:val="22"/>
        </w:rPr>
        <w:t>e as limitações sentidas. S</w:t>
      </w:r>
      <w:r w:rsidR="00476175">
        <w:rPr>
          <w:rFonts w:cs="Times New Roman"/>
          <w:b w:val="0"/>
          <w:szCs w:val="22"/>
        </w:rPr>
        <w:t>erão</w:t>
      </w:r>
      <w:r w:rsidR="002606F4">
        <w:rPr>
          <w:rFonts w:cs="Times New Roman"/>
          <w:b w:val="0"/>
          <w:szCs w:val="22"/>
        </w:rPr>
        <w:t xml:space="preserve">, igualmente, </w:t>
      </w:r>
      <w:r w:rsidR="00476175">
        <w:rPr>
          <w:rFonts w:cs="Times New Roman"/>
          <w:b w:val="0"/>
          <w:szCs w:val="22"/>
        </w:rPr>
        <w:t>apresentadas</w:t>
      </w:r>
      <w:r w:rsidR="00B61686">
        <w:rPr>
          <w:rFonts w:cs="Times New Roman"/>
          <w:b w:val="0"/>
          <w:szCs w:val="22"/>
        </w:rPr>
        <w:t xml:space="preserve"> </w:t>
      </w:r>
      <w:r w:rsidR="006D202B">
        <w:rPr>
          <w:rFonts w:cs="Times New Roman"/>
          <w:b w:val="0"/>
          <w:szCs w:val="22"/>
        </w:rPr>
        <w:t xml:space="preserve">as </w:t>
      </w:r>
      <w:r w:rsidRPr="00463D83">
        <w:rPr>
          <w:rFonts w:cs="Times New Roman"/>
          <w:b w:val="0"/>
          <w:szCs w:val="22"/>
        </w:rPr>
        <w:t xml:space="preserve">implicações </w:t>
      </w:r>
      <w:r w:rsidR="006D202B">
        <w:rPr>
          <w:rFonts w:cs="Times New Roman"/>
          <w:b w:val="0"/>
          <w:szCs w:val="22"/>
        </w:rPr>
        <w:t xml:space="preserve">do estudo </w:t>
      </w:r>
      <w:r w:rsidR="002606F4">
        <w:rPr>
          <w:rFonts w:cs="Times New Roman"/>
          <w:b w:val="0"/>
          <w:szCs w:val="22"/>
        </w:rPr>
        <w:t>para a prática de enfermagem</w:t>
      </w:r>
      <w:r w:rsidR="006D202B">
        <w:rPr>
          <w:rFonts w:cs="Times New Roman"/>
          <w:b w:val="0"/>
          <w:szCs w:val="22"/>
        </w:rPr>
        <w:t xml:space="preserve"> </w:t>
      </w:r>
      <w:r w:rsidR="002606F4">
        <w:rPr>
          <w:rFonts w:cs="Times New Roman"/>
          <w:b w:val="0"/>
          <w:szCs w:val="22"/>
        </w:rPr>
        <w:t xml:space="preserve">e </w:t>
      </w:r>
      <w:r w:rsidRPr="00463D83">
        <w:rPr>
          <w:rFonts w:cs="Times New Roman"/>
          <w:b w:val="0"/>
          <w:szCs w:val="22"/>
        </w:rPr>
        <w:t>sugestões para futuras investigações.</w:t>
      </w:r>
    </w:p>
    <w:p w:rsidR="00CA7B15" w:rsidRPr="0068701F" w:rsidRDefault="00CA7B15" w:rsidP="0045740B">
      <w:pPr>
        <w:widowControl w:val="0"/>
        <w:autoSpaceDE w:val="0"/>
        <w:autoSpaceDN w:val="0"/>
        <w:adjustRightInd w:val="0"/>
        <w:jc w:val="both"/>
        <w:rPr>
          <w:rFonts w:cs="Times New Roman"/>
          <w:b w:val="0"/>
          <w:szCs w:val="22"/>
        </w:rPr>
      </w:pPr>
      <w:r w:rsidRPr="0068701F">
        <w:rPr>
          <w:rFonts w:cs="Times New Roman"/>
          <w:b w:val="0"/>
          <w:szCs w:val="22"/>
        </w:rPr>
        <w:t>Neste sentido, com este trabalho</w:t>
      </w:r>
      <w:r w:rsidR="002606F4">
        <w:rPr>
          <w:rFonts w:cs="Times New Roman"/>
          <w:b w:val="0"/>
          <w:szCs w:val="22"/>
        </w:rPr>
        <w:t>,</w:t>
      </w:r>
      <w:r w:rsidRPr="0068701F">
        <w:rPr>
          <w:rFonts w:cs="Times New Roman"/>
          <w:b w:val="0"/>
          <w:szCs w:val="22"/>
        </w:rPr>
        <w:t xml:space="preserve"> pretendeu-se </w:t>
      </w:r>
      <w:r w:rsidR="006D202B">
        <w:rPr>
          <w:rFonts w:cs="Times New Roman"/>
          <w:b w:val="0"/>
          <w:szCs w:val="22"/>
        </w:rPr>
        <w:t>analisar</w:t>
      </w:r>
      <w:r w:rsidRPr="0068701F">
        <w:rPr>
          <w:rFonts w:cs="Times New Roman"/>
          <w:b w:val="0"/>
          <w:szCs w:val="22"/>
        </w:rPr>
        <w:t xml:space="preserve"> o impacto de um programa </w:t>
      </w:r>
      <w:r w:rsidR="00D9207C" w:rsidRPr="0068701F">
        <w:rPr>
          <w:rFonts w:cs="Times New Roman"/>
          <w:b w:val="0"/>
          <w:szCs w:val="22"/>
        </w:rPr>
        <w:t>educacional</w:t>
      </w:r>
      <w:r w:rsidR="0068701F" w:rsidRPr="0068701F">
        <w:rPr>
          <w:rFonts w:cs="Times New Roman"/>
          <w:b w:val="0"/>
          <w:szCs w:val="22"/>
        </w:rPr>
        <w:t xml:space="preserve"> </w:t>
      </w:r>
      <w:r w:rsidR="00226C0E" w:rsidRPr="0068701F">
        <w:rPr>
          <w:rFonts w:cs="Times New Roman"/>
          <w:b w:val="0"/>
          <w:szCs w:val="22"/>
        </w:rPr>
        <w:t xml:space="preserve">baseado no </w:t>
      </w:r>
      <w:r w:rsidR="00226C0E" w:rsidRPr="0068701F">
        <w:rPr>
          <w:rFonts w:cs="Times New Roman"/>
          <w:b w:val="0"/>
          <w:i/>
          <w:szCs w:val="22"/>
        </w:rPr>
        <w:t>empowerment</w:t>
      </w:r>
      <w:r w:rsidR="00226C0E" w:rsidRPr="0068701F">
        <w:rPr>
          <w:rFonts w:cs="Times New Roman"/>
          <w:b w:val="0"/>
          <w:szCs w:val="22"/>
        </w:rPr>
        <w:t xml:space="preserve">, </w:t>
      </w:r>
      <w:r w:rsidR="006D202B">
        <w:rPr>
          <w:rFonts w:cs="Times New Roman"/>
          <w:b w:val="0"/>
          <w:szCs w:val="22"/>
        </w:rPr>
        <w:t>para utentes com DM2</w:t>
      </w:r>
      <w:r w:rsidR="002606F4">
        <w:rPr>
          <w:rFonts w:cs="Times New Roman"/>
          <w:b w:val="0"/>
          <w:szCs w:val="22"/>
        </w:rPr>
        <w:t>,</w:t>
      </w:r>
      <w:r w:rsidR="00476175">
        <w:rPr>
          <w:rFonts w:cs="Times New Roman"/>
          <w:b w:val="0"/>
          <w:szCs w:val="22"/>
        </w:rPr>
        <w:t xml:space="preserve"> na perce</w:t>
      </w:r>
      <w:r w:rsidR="00D9207C" w:rsidRPr="0068701F">
        <w:rPr>
          <w:rFonts w:cs="Times New Roman"/>
          <w:b w:val="0"/>
          <w:szCs w:val="22"/>
        </w:rPr>
        <w:t>ção de autoeficácia e no</w:t>
      </w:r>
      <w:r w:rsidR="00476175">
        <w:rPr>
          <w:rFonts w:cs="Times New Roman"/>
          <w:b w:val="0"/>
          <w:szCs w:val="22"/>
        </w:rPr>
        <w:t>s comportamentos de autocuidado, contribuindo, desta forma,</w:t>
      </w:r>
      <w:r w:rsidR="0068701F">
        <w:rPr>
          <w:rFonts w:cs="Times New Roman"/>
          <w:b w:val="0"/>
          <w:szCs w:val="22"/>
        </w:rPr>
        <w:t xml:space="preserve"> para </w:t>
      </w:r>
      <w:r w:rsidRPr="0068701F">
        <w:rPr>
          <w:rFonts w:cs="Times New Roman"/>
          <w:b w:val="0"/>
          <w:szCs w:val="22"/>
        </w:rPr>
        <w:t xml:space="preserve">a prática </w:t>
      </w:r>
      <w:r w:rsidR="009B052F">
        <w:rPr>
          <w:rFonts w:cs="Times New Roman"/>
          <w:b w:val="0"/>
          <w:szCs w:val="22"/>
        </w:rPr>
        <w:t>de</w:t>
      </w:r>
      <w:r w:rsidR="00226C0E">
        <w:rPr>
          <w:rFonts w:cs="Times New Roman"/>
          <w:b w:val="0"/>
          <w:szCs w:val="22"/>
        </w:rPr>
        <w:t xml:space="preserve"> enfermage</w:t>
      </w:r>
      <w:r w:rsidR="00E74020">
        <w:rPr>
          <w:rFonts w:cs="Times New Roman"/>
          <w:b w:val="0"/>
          <w:szCs w:val="22"/>
        </w:rPr>
        <w:t>m</w:t>
      </w:r>
      <w:r w:rsidR="009B052F">
        <w:rPr>
          <w:rFonts w:cs="Times New Roman"/>
          <w:b w:val="0"/>
          <w:szCs w:val="22"/>
        </w:rPr>
        <w:t xml:space="preserve"> sustentada na evidência,</w:t>
      </w:r>
      <w:r w:rsidR="00E74020">
        <w:rPr>
          <w:rFonts w:cs="Times New Roman"/>
          <w:b w:val="0"/>
          <w:szCs w:val="22"/>
        </w:rPr>
        <w:t xml:space="preserve"> em benefício dos utentes com </w:t>
      </w:r>
      <w:r w:rsidR="006D202B">
        <w:rPr>
          <w:rFonts w:cs="Times New Roman"/>
          <w:b w:val="0"/>
          <w:szCs w:val="22"/>
        </w:rPr>
        <w:t>DM2.</w:t>
      </w:r>
    </w:p>
    <w:p w:rsidR="001C54CF" w:rsidRDefault="00CA724D" w:rsidP="001C54CF">
      <w:pPr>
        <w:pStyle w:val="SemEspaamento"/>
        <w:spacing w:line="360" w:lineRule="auto"/>
        <w:ind w:firstLine="0"/>
        <w:jc w:val="both"/>
        <w:rPr>
          <w:b w:val="0"/>
          <w:sz w:val="22"/>
        </w:rPr>
      </w:pPr>
      <w:r w:rsidRPr="00CA724D">
        <w:rPr>
          <w:b w:val="0"/>
          <w:sz w:val="22"/>
        </w:rPr>
        <w:t>A</w:t>
      </w:r>
      <w:r w:rsidR="00B65368">
        <w:rPr>
          <w:b w:val="0"/>
          <w:sz w:val="22"/>
        </w:rPr>
        <w:t xml:space="preserve">pós a implementação do programa, </w:t>
      </w:r>
      <w:r w:rsidR="006D202B">
        <w:rPr>
          <w:b w:val="0"/>
          <w:sz w:val="22"/>
        </w:rPr>
        <w:t xml:space="preserve">constatou-se que o mesmo produziu </w:t>
      </w:r>
      <w:r w:rsidRPr="00CA724D">
        <w:rPr>
          <w:b w:val="0"/>
          <w:sz w:val="22"/>
        </w:rPr>
        <w:t>melhorias</w:t>
      </w:r>
      <w:r w:rsidR="00B65368">
        <w:rPr>
          <w:b w:val="0"/>
          <w:sz w:val="22"/>
        </w:rPr>
        <w:t xml:space="preserve"> </w:t>
      </w:r>
      <w:r w:rsidR="009B052F">
        <w:rPr>
          <w:b w:val="0"/>
          <w:sz w:val="22"/>
        </w:rPr>
        <w:t xml:space="preserve">em algumas áreas dos </w:t>
      </w:r>
      <w:r w:rsidR="00B65368">
        <w:rPr>
          <w:b w:val="0"/>
          <w:sz w:val="22"/>
        </w:rPr>
        <w:t>comportamentos de autocuidado, nomeadamente nos hábitos ali</w:t>
      </w:r>
      <w:r w:rsidR="006D202B">
        <w:rPr>
          <w:b w:val="0"/>
          <w:sz w:val="22"/>
        </w:rPr>
        <w:t>mentares e</w:t>
      </w:r>
      <w:r w:rsidR="002606F4">
        <w:rPr>
          <w:b w:val="0"/>
          <w:sz w:val="22"/>
        </w:rPr>
        <w:t xml:space="preserve"> na perce</w:t>
      </w:r>
      <w:r w:rsidR="00B65368">
        <w:rPr>
          <w:b w:val="0"/>
          <w:sz w:val="22"/>
        </w:rPr>
        <w:t>ção de autoeficácia</w:t>
      </w:r>
      <w:r w:rsidR="006D202B">
        <w:rPr>
          <w:b w:val="0"/>
          <w:sz w:val="22"/>
        </w:rPr>
        <w:t xml:space="preserve">. </w:t>
      </w:r>
      <w:r w:rsidR="00476175">
        <w:rPr>
          <w:b w:val="0"/>
          <w:sz w:val="22"/>
        </w:rPr>
        <w:t>Na</w:t>
      </w:r>
      <w:r w:rsidR="00291A8E">
        <w:rPr>
          <w:b w:val="0"/>
          <w:sz w:val="22"/>
        </w:rPr>
        <w:t>s</w:t>
      </w:r>
      <w:r w:rsidR="00476175">
        <w:rPr>
          <w:b w:val="0"/>
          <w:sz w:val="22"/>
        </w:rPr>
        <w:t xml:space="preserve"> </w:t>
      </w:r>
      <w:r>
        <w:rPr>
          <w:b w:val="0"/>
          <w:sz w:val="22"/>
        </w:rPr>
        <w:t>restantes variáveis</w:t>
      </w:r>
      <w:r w:rsidR="00291A8E">
        <w:rPr>
          <w:b w:val="0"/>
          <w:sz w:val="22"/>
        </w:rPr>
        <w:t>,</w:t>
      </w:r>
      <w:r>
        <w:rPr>
          <w:b w:val="0"/>
          <w:sz w:val="22"/>
        </w:rPr>
        <w:t xml:space="preserve"> o programa não obteve resultados estatisticamente significativos</w:t>
      </w:r>
      <w:r w:rsidR="00415802">
        <w:rPr>
          <w:b w:val="0"/>
          <w:sz w:val="22"/>
        </w:rPr>
        <w:t>, n</w:t>
      </w:r>
      <w:r w:rsidR="00476175">
        <w:rPr>
          <w:b w:val="0"/>
          <w:sz w:val="22"/>
        </w:rPr>
        <w:t xml:space="preserve">o entanto, </w:t>
      </w:r>
      <w:r w:rsidR="00E74020">
        <w:rPr>
          <w:b w:val="0"/>
          <w:sz w:val="22"/>
        </w:rPr>
        <w:t>observou-se</w:t>
      </w:r>
      <w:r>
        <w:rPr>
          <w:b w:val="0"/>
          <w:sz w:val="22"/>
        </w:rPr>
        <w:t xml:space="preserve"> </w:t>
      </w:r>
      <w:r w:rsidR="006D202B">
        <w:rPr>
          <w:b w:val="0"/>
          <w:sz w:val="22"/>
        </w:rPr>
        <w:t>uma evolução positiva</w:t>
      </w:r>
      <w:r>
        <w:rPr>
          <w:b w:val="0"/>
          <w:sz w:val="22"/>
        </w:rPr>
        <w:t>, o que se traduz, também</w:t>
      </w:r>
      <w:r w:rsidR="00E74020">
        <w:rPr>
          <w:b w:val="0"/>
          <w:sz w:val="22"/>
        </w:rPr>
        <w:t>,</w:t>
      </w:r>
      <w:r>
        <w:rPr>
          <w:b w:val="0"/>
          <w:sz w:val="22"/>
        </w:rPr>
        <w:t xml:space="preserve"> num resultado desejável. </w:t>
      </w:r>
      <w:r w:rsidR="00E74020">
        <w:rPr>
          <w:b w:val="0"/>
          <w:sz w:val="22"/>
        </w:rPr>
        <w:t xml:space="preserve">Exclui-se, no âmbito do autocuidado, </w:t>
      </w:r>
      <w:r w:rsidR="00CA7B15">
        <w:rPr>
          <w:b w:val="0"/>
          <w:sz w:val="22"/>
        </w:rPr>
        <w:t xml:space="preserve">as </w:t>
      </w:r>
      <w:r w:rsidR="00773757">
        <w:rPr>
          <w:b w:val="0"/>
          <w:sz w:val="22"/>
        </w:rPr>
        <w:t>dimensões “M</w:t>
      </w:r>
      <w:r w:rsidR="00CA7B15">
        <w:rPr>
          <w:b w:val="0"/>
          <w:sz w:val="22"/>
        </w:rPr>
        <w:t>edicação</w:t>
      </w:r>
      <w:r w:rsidR="00773757">
        <w:rPr>
          <w:b w:val="0"/>
          <w:sz w:val="22"/>
        </w:rPr>
        <w:t>”</w:t>
      </w:r>
      <w:r w:rsidR="00CA7B15">
        <w:rPr>
          <w:b w:val="0"/>
          <w:sz w:val="22"/>
        </w:rPr>
        <w:t xml:space="preserve"> e </w:t>
      </w:r>
      <w:r w:rsidR="00773757">
        <w:rPr>
          <w:b w:val="0"/>
          <w:sz w:val="22"/>
        </w:rPr>
        <w:t>“C</w:t>
      </w:r>
      <w:r w:rsidR="00CA7B15">
        <w:rPr>
          <w:b w:val="0"/>
          <w:sz w:val="22"/>
        </w:rPr>
        <w:t>uidado</w:t>
      </w:r>
      <w:r w:rsidR="00773757">
        <w:rPr>
          <w:b w:val="0"/>
          <w:sz w:val="22"/>
        </w:rPr>
        <w:t>s</w:t>
      </w:r>
      <w:r w:rsidR="00CA7B15">
        <w:rPr>
          <w:b w:val="0"/>
          <w:sz w:val="22"/>
        </w:rPr>
        <w:t xml:space="preserve"> com os </w:t>
      </w:r>
      <w:r w:rsidR="00773757">
        <w:rPr>
          <w:b w:val="0"/>
          <w:sz w:val="22"/>
        </w:rPr>
        <w:t>P</w:t>
      </w:r>
      <w:r w:rsidR="00CA7B15">
        <w:rPr>
          <w:b w:val="0"/>
          <w:sz w:val="22"/>
        </w:rPr>
        <w:t>és</w:t>
      </w:r>
      <w:r w:rsidR="00773757">
        <w:rPr>
          <w:b w:val="0"/>
          <w:sz w:val="22"/>
        </w:rPr>
        <w:t>”</w:t>
      </w:r>
      <w:r w:rsidR="00E74020">
        <w:rPr>
          <w:b w:val="0"/>
          <w:sz w:val="22"/>
        </w:rPr>
        <w:t>,</w:t>
      </w:r>
      <w:r w:rsidR="00CA7B15">
        <w:rPr>
          <w:b w:val="0"/>
          <w:sz w:val="22"/>
        </w:rPr>
        <w:t xml:space="preserve"> que </w:t>
      </w:r>
      <w:r w:rsidR="00B61686">
        <w:rPr>
          <w:b w:val="0"/>
          <w:sz w:val="22"/>
        </w:rPr>
        <w:t>não</w:t>
      </w:r>
      <w:r w:rsidR="00CA7B15">
        <w:rPr>
          <w:b w:val="0"/>
          <w:sz w:val="22"/>
        </w:rPr>
        <w:t xml:space="preserve"> sofreram alterações </w:t>
      </w:r>
      <w:r w:rsidR="00291A8E">
        <w:rPr>
          <w:b w:val="0"/>
          <w:sz w:val="22"/>
        </w:rPr>
        <w:t xml:space="preserve">positivas </w:t>
      </w:r>
      <w:r w:rsidR="00CA7B15">
        <w:rPr>
          <w:b w:val="0"/>
          <w:sz w:val="22"/>
        </w:rPr>
        <w:t>ao longo do programa,</w:t>
      </w:r>
      <w:r w:rsidR="00F646FB">
        <w:rPr>
          <w:b w:val="0"/>
          <w:sz w:val="22"/>
        </w:rPr>
        <w:t xml:space="preserve"> apresentando,</w:t>
      </w:r>
      <w:r w:rsidR="00CA7B15">
        <w:rPr>
          <w:b w:val="0"/>
          <w:sz w:val="22"/>
        </w:rPr>
        <w:t xml:space="preserve"> contudo, </w:t>
      </w:r>
      <w:proofErr w:type="gramStart"/>
      <w:r w:rsidR="00F646FB">
        <w:rPr>
          <w:b w:val="0"/>
          <w:sz w:val="22"/>
        </w:rPr>
        <w:t xml:space="preserve">elevados </w:t>
      </w:r>
      <w:r w:rsidR="00CA7B15">
        <w:rPr>
          <w:b w:val="0"/>
          <w:sz w:val="22"/>
        </w:rPr>
        <w:t xml:space="preserve"> níveis</w:t>
      </w:r>
      <w:proofErr w:type="gramEnd"/>
      <w:r w:rsidR="00CA7B15">
        <w:rPr>
          <w:b w:val="0"/>
          <w:sz w:val="22"/>
        </w:rPr>
        <w:t xml:space="preserve"> de autoc</w:t>
      </w:r>
      <w:r w:rsidR="00E74020">
        <w:rPr>
          <w:b w:val="0"/>
          <w:sz w:val="22"/>
        </w:rPr>
        <w:t xml:space="preserve">uidado. </w:t>
      </w:r>
    </w:p>
    <w:p w:rsidR="00415802" w:rsidRPr="00415802" w:rsidRDefault="00291A8E" w:rsidP="00415802">
      <w:pPr>
        <w:jc w:val="both"/>
        <w:rPr>
          <w:b w:val="0"/>
        </w:rPr>
      </w:pPr>
      <w:r>
        <w:rPr>
          <w:b w:val="0"/>
        </w:rPr>
        <w:t xml:space="preserve">É, </w:t>
      </w:r>
      <w:r w:rsidR="00415802">
        <w:rPr>
          <w:b w:val="0"/>
        </w:rPr>
        <w:t>assim</w:t>
      </w:r>
      <w:r>
        <w:rPr>
          <w:b w:val="0"/>
        </w:rPr>
        <w:t>,</w:t>
      </w:r>
      <w:r w:rsidR="00415802">
        <w:rPr>
          <w:b w:val="0"/>
        </w:rPr>
        <w:t xml:space="preserve"> possível</w:t>
      </w:r>
      <w:r>
        <w:rPr>
          <w:b w:val="0"/>
        </w:rPr>
        <w:t>,</w:t>
      </w:r>
      <w:r w:rsidR="00415802">
        <w:rPr>
          <w:b w:val="0"/>
        </w:rPr>
        <w:t xml:space="preserve"> concluir</w:t>
      </w:r>
      <w:r>
        <w:rPr>
          <w:b w:val="0"/>
        </w:rPr>
        <w:t xml:space="preserve"> que, </w:t>
      </w:r>
      <w:r w:rsidR="00415802">
        <w:rPr>
          <w:b w:val="0"/>
        </w:rPr>
        <w:t xml:space="preserve">quando </w:t>
      </w:r>
      <w:r w:rsidR="00415802" w:rsidRPr="00415802">
        <w:rPr>
          <w:b w:val="0"/>
        </w:rPr>
        <w:t xml:space="preserve">submetidos a um programa de educação para a saúde baseado no </w:t>
      </w:r>
      <w:r w:rsidR="00415802" w:rsidRPr="00773757">
        <w:rPr>
          <w:b w:val="0"/>
          <w:i/>
        </w:rPr>
        <w:t>empowerment</w:t>
      </w:r>
      <w:r>
        <w:rPr>
          <w:b w:val="0"/>
          <w:i/>
        </w:rPr>
        <w:t>,</w:t>
      </w:r>
      <w:r w:rsidR="00415802" w:rsidRPr="00415802">
        <w:rPr>
          <w:b w:val="0"/>
        </w:rPr>
        <w:t xml:space="preserve"> os utentes com DM2 apresentam </w:t>
      </w:r>
      <w:r w:rsidR="00415802">
        <w:rPr>
          <w:b w:val="0"/>
        </w:rPr>
        <w:t xml:space="preserve">melhores comportamentos de autocuidado e </w:t>
      </w:r>
      <w:r w:rsidR="00415802" w:rsidRPr="00415802">
        <w:rPr>
          <w:b w:val="0"/>
        </w:rPr>
        <w:t>uma maior perceção de autoeficácia</w:t>
      </w:r>
      <w:r w:rsidR="006D202B">
        <w:rPr>
          <w:b w:val="0"/>
        </w:rPr>
        <w:t>,</w:t>
      </w:r>
      <w:r w:rsidR="00415802" w:rsidRPr="00415802">
        <w:rPr>
          <w:b w:val="0"/>
        </w:rPr>
        <w:t xml:space="preserve"> do que aqueles que não são submetidos a este mesmo programa</w:t>
      </w:r>
      <w:r w:rsidR="00415802">
        <w:rPr>
          <w:b w:val="0"/>
        </w:rPr>
        <w:t xml:space="preserve">. </w:t>
      </w:r>
    </w:p>
    <w:p w:rsidR="009F2604" w:rsidRDefault="00415802" w:rsidP="001C54CF">
      <w:pPr>
        <w:pStyle w:val="SemEspaamento"/>
        <w:spacing w:line="360" w:lineRule="auto"/>
        <w:ind w:firstLine="0"/>
        <w:jc w:val="both"/>
        <w:rPr>
          <w:b w:val="0"/>
          <w:sz w:val="22"/>
        </w:rPr>
      </w:pPr>
      <w:r>
        <w:rPr>
          <w:b w:val="0"/>
          <w:sz w:val="22"/>
        </w:rPr>
        <w:t>Considerou-se que a aplicação do programa promoveu o envolvimento dos participantes na gestão dos seus cuidados de saúde, ince</w:t>
      </w:r>
      <w:r w:rsidR="00291A8E">
        <w:rPr>
          <w:b w:val="0"/>
          <w:sz w:val="22"/>
        </w:rPr>
        <w:t>ntivou a sua capacidade de tomada de</w:t>
      </w:r>
      <w:r>
        <w:rPr>
          <w:b w:val="0"/>
          <w:sz w:val="22"/>
        </w:rPr>
        <w:t xml:space="preserve"> decisões e de resolução de problemas, através da procura e implementação de estratégias adaptativas. </w:t>
      </w:r>
    </w:p>
    <w:p w:rsidR="006D202B" w:rsidRPr="00773757" w:rsidRDefault="006D202B" w:rsidP="006D202B">
      <w:pPr>
        <w:pStyle w:val="m2811432695830544066gmail-m-7114021981352646730gmail-msonormal"/>
        <w:shd w:val="clear" w:color="auto" w:fill="FFFFFF"/>
        <w:spacing w:before="0" w:beforeAutospacing="0" w:after="0" w:afterAutospacing="0"/>
        <w:jc w:val="both"/>
        <w:rPr>
          <w:rFonts w:ascii="Calibri" w:hAnsi="Calibri" w:cs="Times New Roman"/>
          <w:color w:val="222222"/>
          <w:sz w:val="22"/>
          <w:szCs w:val="22"/>
          <w:shd w:val="clear" w:color="auto" w:fill="FFFFFF"/>
        </w:rPr>
      </w:pPr>
      <w:r>
        <w:rPr>
          <w:rFonts w:ascii="Calibri" w:hAnsi="Calibri" w:cs="Times New Roman"/>
          <w:color w:val="222222"/>
          <w:sz w:val="22"/>
          <w:szCs w:val="22"/>
          <w:shd w:val="clear" w:color="auto" w:fill="FFFFFF"/>
        </w:rPr>
        <w:t xml:space="preserve">Com o programa pretendeu-se ajudar os </w:t>
      </w:r>
      <w:proofErr w:type="gramStart"/>
      <w:r>
        <w:rPr>
          <w:rFonts w:ascii="Calibri" w:hAnsi="Calibri" w:cs="Times New Roman"/>
          <w:color w:val="222222"/>
          <w:sz w:val="22"/>
          <w:szCs w:val="22"/>
          <w:shd w:val="clear" w:color="auto" w:fill="FFFFFF"/>
        </w:rPr>
        <w:t xml:space="preserve">utentes </w:t>
      </w:r>
      <w:r w:rsidR="00F646FB">
        <w:rPr>
          <w:rFonts w:ascii="Calibri" w:hAnsi="Calibri" w:cs="Times New Roman"/>
          <w:color w:val="222222"/>
          <w:sz w:val="22"/>
          <w:szCs w:val="22"/>
          <w:shd w:val="clear" w:color="auto" w:fill="FFFFFF"/>
        </w:rPr>
        <w:t xml:space="preserve"> portadores</w:t>
      </w:r>
      <w:proofErr w:type="gramEnd"/>
      <w:r w:rsidR="00F646FB">
        <w:rPr>
          <w:rFonts w:ascii="Calibri" w:hAnsi="Calibri" w:cs="Times New Roman"/>
          <w:color w:val="222222"/>
          <w:sz w:val="22"/>
          <w:szCs w:val="22"/>
          <w:shd w:val="clear" w:color="auto" w:fill="FFFFFF"/>
        </w:rPr>
        <w:t xml:space="preserve"> de DM2, </w:t>
      </w:r>
      <w:r>
        <w:rPr>
          <w:rFonts w:ascii="Calibri" w:hAnsi="Calibri" w:cs="Times New Roman"/>
          <w:color w:val="222222"/>
          <w:sz w:val="22"/>
          <w:szCs w:val="22"/>
          <w:shd w:val="clear" w:color="auto" w:fill="FFFFFF"/>
        </w:rPr>
        <w:t>a refleti</w:t>
      </w:r>
      <w:r w:rsidR="00291A8E">
        <w:rPr>
          <w:rFonts w:ascii="Calibri" w:hAnsi="Calibri" w:cs="Times New Roman"/>
          <w:color w:val="222222"/>
          <w:sz w:val="22"/>
          <w:szCs w:val="22"/>
          <w:shd w:val="clear" w:color="auto" w:fill="FFFFFF"/>
        </w:rPr>
        <w:t xml:space="preserve">r sobre o seu projeto de saúde para que, </w:t>
      </w:r>
      <w:r>
        <w:rPr>
          <w:rFonts w:ascii="Calibri" w:hAnsi="Calibri" w:cs="Times New Roman"/>
          <w:color w:val="222222"/>
          <w:sz w:val="22"/>
          <w:szCs w:val="22"/>
          <w:shd w:val="clear" w:color="auto" w:fill="FFFFFF"/>
        </w:rPr>
        <w:t xml:space="preserve">eles </w:t>
      </w:r>
      <w:r w:rsidR="00291A8E">
        <w:rPr>
          <w:rFonts w:ascii="Calibri" w:hAnsi="Calibri" w:cs="Times New Roman"/>
          <w:color w:val="222222"/>
          <w:sz w:val="22"/>
          <w:szCs w:val="22"/>
          <w:shd w:val="clear" w:color="auto" w:fill="FFFFFF"/>
        </w:rPr>
        <w:t>próprios</w:t>
      </w:r>
      <w:r>
        <w:rPr>
          <w:rFonts w:ascii="Calibri" w:hAnsi="Calibri" w:cs="Times New Roman"/>
          <w:color w:val="222222"/>
          <w:sz w:val="22"/>
          <w:szCs w:val="22"/>
          <w:shd w:val="clear" w:color="auto" w:fill="FFFFFF"/>
        </w:rPr>
        <w:t>, apoiando-se nas suas forças e prevendo quais os obstáculos, conseguissem, autonomamente, de</w:t>
      </w:r>
      <w:r w:rsidR="00773757">
        <w:rPr>
          <w:rFonts w:ascii="Calibri" w:hAnsi="Calibri" w:cs="Times New Roman"/>
          <w:color w:val="222222"/>
          <w:sz w:val="22"/>
          <w:szCs w:val="22"/>
          <w:shd w:val="clear" w:color="auto" w:fill="FFFFFF"/>
        </w:rPr>
        <w:t xml:space="preserve">cidir qual o seu curso de ação. </w:t>
      </w:r>
      <w:r w:rsidR="00291A8E">
        <w:rPr>
          <w:rFonts w:ascii="Calibri" w:hAnsi="Calibri" w:cs="Times New Roman"/>
          <w:color w:val="222222"/>
          <w:sz w:val="22"/>
          <w:szCs w:val="22"/>
          <w:shd w:val="clear" w:color="auto" w:fill="FFFFFF"/>
        </w:rPr>
        <w:t xml:space="preserve">De facto, considera-se que este objetivo </w:t>
      </w:r>
      <w:r>
        <w:rPr>
          <w:rFonts w:ascii="Calibri" w:hAnsi="Calibri" w:cs="Times New Roman"/>
          <w:color w:val="222222"/>
          <w:sz w:val="22"/>
          <w:szCs w:val="22"/>
          <w:shd w:val="clear" w:color="auto" w:fill="FFFFFF"/>
        </w:rPr>
        <w:t>foi atingido com sucesso.</w:t>
      </w:r>
      <w:r w:rsidR="00773757">
        <w:rPr>
          <w:rFonts w:ascii="Calibri" w:hAnsi="Calibri" w:cs="Times New Roman"/>
          <w:color w:val="222222"/>
          <w:sz w:val="22"/>
          <w:szCs w:val="22"/>
          <w:shd w:val="clear" w:color="auto" w:fill="FFFFFF"/>
        </w:rPr>
        <w:t xml:space="preserve"> </w:t>
      </w:r>
    </w:p>
    <w:p w:rsidR="00291A8E" w:rsidRDefault="00773757" w:rsidP="00773757">
      <w:pPr>
        <w:pStyle w:val="SemEspaamento"/>
        <w:spacing w:line="360" w:lineRule="auto"/>
        <w:ind w:firstLine="0"/>
        <w:jc w:val="both"/>
        <w:rPr>
          <w:b w:val="0"/>
          <w:sz w:val="22"/>
        </w:rPr>
      </w:pPr>
      <w:r>
        <w:rPr>
          <w:b w:val="0"/>
          <w:sz w:val="22"/>
        </w:rPr>
        <w:lastRenderedPageBreak/>
        <w:t>É</w:t>
      </w:r>
      <w:r w:rsidR="001C54CF">
        <w:rPr>
          <w:b w:val="0"/>
          <w:sz w:val="22"/>
        </w:rPr>
        <w:t xml:space="preserve"> importante referir que</w:t>
      </w:r>
      <w:r w:rsidR="00E74020">
        <w:rPr>
          <w:b w:val="0"/>
          <w:sz w:val="22"/>
        </w:rPr>
        <w:t>,</w:t>
      </w:r>
      <w:r w:rsidR="001C54CF">
        <w:rPr>
          <w:b w:val="0"/>
          <w:sz w:val="22"/>
        </w:rPr>
        <w:t xml:space="preserve"> em termos de contabilização de custos</w:t>
      </w:r>
      <w:r w:rsidR="00E74020">
        <w:rPr>
          <w:b w:val="0"/>
          <w:sz w:val="22"/>
        </w:rPr>
        <w:t>,</w:t>
      </w:r>
      <w:r w:rsidR="001C54CF">
        <w:rPr>
          <w:b w:val="0"/>
          <w:sz w:val="22"/>
        </w:rPr>
        <w:t xml:space="preserve"> o programa não comporta grandes encargos, para além dos recursos humanos e dos materiais já existentes, podendo ser replicado com poucas despesas para o </w:t>
      </w:r>
      <w:r w:rsidR="001C54CF" w:rsidRPr="00476175">
        <w:rPr>
          <w:b w:val="0"/>
          <w:sz w:val="22"/>
        </w:rPr>
        <w:t>SNS</w:t>
      </w:r>
      <w:r w:rsidR="001C54CF">
        <w:rPr>
          <w:b w:val="0"/>
          <w:sz w:val="22"/>
        </w:rPr>
        <w:t>.</w:t>
      </w:r>
      <w:r w:rsidR="00291A8E">
        <w:rPr>
          <w:b w:val="0"/>
          <w:sz w:val="22"/>
        </w:rPr>
        <w:t xml:space="preserve"> </w:t>
      </w:r>
    </w:p>
    <w:p w:rsidR="00063F9C" w:rsidRPr="00291A8E" w:rsidRDefault="00063F9C" w:rsidP="00773757">
      <w:pPr>
        <w:pStyle w:val="SemEspaamento"/>
        <w:spacing w:line="360" w:lineRule="auto"/>
        <w:ind w:firstLine="0"/>
        <w:jc w:val="both"/>
        <w:rPr>
          <w:b w:val="0"/>
          <w:sz w:val="22"/>
        </w:rPr>
      </w:pPr>
      <w:r w:rsidRPr="00063F9C">
        <w:rPr>
          <w:b w:val="0"/>
          <w:sz w:val="22"/>
          <w:szCs w:val="22"/>
        </w:rPr>
        <w:t>No entanto</w:t>
      </w:r>
      <w:r w:rsidR="00A937F4">
        <w:rPr>
          <w:b w:val="0"/>
          <w:sz w:val="22"/>
          <w:szCs w:val="22"/>
        </w:rPr>
        <w:t>,</w:t>
      </w:r>
      <w:r w:rsidRPr="00063F9C">
        <w:rPr>
          <w:b w:val="0"/>
          <w:sz w:val="22"/>
          <w:szCs w:val="22"/>
        </w:rPr>
        <w:t xml:space="preserve"> este estudo nã</w:t>
      </w:r>
      <w:r w:rsidR="00A937F4">
        <w:rPr>
          <w:b w:val="0"/>
          <w:sz w:val="22"/>
          <w:szCs w:val="22"/>
        </w:rPr>
        <w:t>o está</w:t>
      </w:r>
      <w:r w:rsidR="0033609A" w:rsidRPr="00063F9C">
        <w:rPr>
          <w:b w:val="0"/>
          <w:sz w:val="22"/>
          <w:szCs w:val="22"/>
        </w:rPr>
        <w:t xml:space="preserve"> isento </w:t>
      </w:r>
      <w:r w:rsidRPr="00063F9C">
        <w:rPr>
          <w:b w:val="0"/>
          <w:sz w:val="22"/>
          <w:szCs w:val="22"/>
        </w:rPr>
        <w:t>de limitações</w:t>
      </w:r>
      <w:r w:rsidR="00662C87">
        <w:rPr>
          <w:b w:val="0"/>
          <w:sz w:val="22"/>
          <w:szCs w:val="22"/>
        </w:rPr>
        <w:t>,</w:t>
      </w:r>
      <w:r w:rsidRPr="00063F9C">
        <w:rPr>
          <w:b w:val="0"/>
          <w:sz w:val="22"/>
          <w:szCs w:val="22"/>
        </w:rPr>
        <w:t xml:space="preserve"> </w:t>
      </w:r>
      <w:r w:rsidR="00291A8E">
        <w:rPr>
          <w:rFonts w:cs="Times New Roman"/>
          <w:b w:val="0"/>
          <w:sz w:val="22"/>
          <w:szCs w:val="22"/>
        </w:rPr>
        <w:t xml:space="preserve">que, </w:t>
      </w:r>
      <w:r w:rsidRPr="00063F9C">
        <w:rPr>
          <w:rFonts w:cs="Times New Roman"/>
          <w:b w:val="0"/>
          <w:sz w:val="22"/>
          <w:szCs w:val="22"/>
        </w:rPr>
        <w:t>decerto</w:t>
      </w:r>
      <w:r w:rsidR="00291A8E">
        <w:rPr>
          <w:rFonts w:cs="Times New Roman"/>
          <w:b w:val="0"/>
          <w:sz w:val="22"/>
          <w:szCs w:val="22"/>
        </w:rPr>
        <w:t>,</w:t>
      </w:r>
      <w:r w:rsidRPr="00063F9C">
        <w:rPr>
          <w:rFonts w:cs="Times New Roman"/>
          <w:b w:val="0"/>
          <w:sz w:val="22"/>
          <w:szCs w:val="22"/>
        </w:rPr>
        <w:t xml:space="preserve"> afetaram os resultados conseguidos</w:t>
      </w:r>
      <w:r w:rsidR="00662C87">
        <w:rPr>
          <w:rFonts w:cs="Times New Roman"/>
          <w:b w:val="0"/>
          <w:sz w:val="22"/>
          <w:szCs w:val="22"/>
        </w:rPr>
        <w:t xml:space="preserve">. </w:t>
      </w:r>
      <w:r w:rsidR="00453E63" w:rsidRPr="00453E63">
        <w:rPr>
          <w:b w:val="0"/>
          <w:sz w:val="22"/>
          <w:szCs w:val="22"/>
        </w:rPr>
        <w:t>Um dos maiores obstáculos</w:t>
      </w:r>
      <w:r w:rsidRPr="00453E63">
        <w:rPr>
          <w:b w:val="0"/>
          <w:sz w:val="22"/>
          <w:szCs w:val="22"/>
        </w:rPr>
        <w:t xml:space="preserve"> sentidos </w:t>
      </w:r>
      <w:r w:rsidR="00453E63" w:rsidRPr="00453E63">
        <w:rPr>
          <w:b w:val="0"/>
          <w:sz w:val="22"/>
          <w:szCs w:val="22"/>
        </w:rPr>
        <w:t xml:space="preserve">foram os limites temporais </w:t>
      </w:r>
      <w:r w:rsidR="00476175">
        <w:rPr>
          <w:b w:val="0"/>
          <w:sz w:val="22"/>
          <w:szCs w:val="22"/>
        </w:rPr>
        <w:t xml:space="preserve">exigidos pelo calendário letivo, </w:t>
      </w:r>
      <w:r w:rsidR="00F646FB">
        <w:rPr>
          <w:b w:val="0"/>
          <w:sz w:val="22"/>
          <w:szCs w:val="22"/>
        </w:rPr>
        <w:t xml:space="preserve">que influenciaram a possibilidade de ampliar </w:t>
      </w:r>
      <w:r w:rsidR="008F1417">
        <w:rPr>
          <w:b w:val="0"/>
          <w:sz w:val="22"/>
          <w:szCs w:val="22"/>
        </w:rPr>
        <w:t xml:space="preserve">o </w:t>
      </w:r>
      <w:r w:rsidR="00AC65B8">
        <w:rPr>
          <w:b w:val="0"/>
          <w:sz w:val="22"/>
          <w:szCs w:val="22"/>
        </w:rPr>
        <w:t>tamanho</w:t>
      </w:r>
      <w:r w:rsidR="00A937F4">
        <w:rPr>
          <w:b w:val="0"/>
          <w:sz w:val="22"/>
          <w:szCs w:val="22"/>
        </w:rPr>
        <w:t xml:space="preserve"> da</w:t>
      </w:r>
      <w:r w:rsidR="00773757">
        <w:rPr>
          <w:b w:val="0"/>
          <w:sz w:val="22"/>
          <w:szCs w:val="22"/>
        </w:rPr>
        <w:t xml:space="preserve"> amostra do estudo e </w:t>
      </w:r>
      <w:r w:rsidR="00A937F4">
        <w:rPr>
          <w:b w:val="0"/>
          <w:sz w:val="22"/>
          <w:szCs w:val="22"/>
        </w:rPr>
        <w:t xml:space="preserve">a possibilidade de </w:t>
      </w:r>
      <w:r w:rsidR="00415802">
        <w:rPr>
          <w:b w:val="0"/>
          <w:sz w:val="22"/>
          <w:szCs w:val="22"/>
        </w:rPr>
        <w:t>avaliação da hemoglobina g</w:t>
      </w:r>
      <w:r w:rsidR="008F1417">
        <w:rPr>
          <w:b w:val="0"/>
          <w:sz w:val="22"/>
          <w:szCs w:val="22"/>
        </w:rPr>
        <w:t>licada no momento M1</w:t>
      </w:r>
      <w:r w:rsidR="00F646FB">
        <w:rPr>
          <w:b w:val="0"/>
          <w:sz w:val="22"/>
          <w:szCs w:val="22"/>
        </w:rPr>
        <w:t>, este último</w:t>
      </w:r>
      <w:r w:rsidR="00291A8E">
        <w:rPr>
          <w:b w:val="0"/>
          <w:sz w:val="22"/>
          <w:szCs w:val="22"/>
        </w:rPr>
        <w:t xml:space="preserve"> </w:t>
      </w:r>
      <w:r w:rsidR="00A937F4">
        <w:rPr>
          <w:b w:val="0"/>
          <w:sz w:val="22"/>
          <w:szCs w:val="22"/>
        </w:rPr>
        <w:t xml:space="preserve">sem </w:t>
      </w:r>
      <w:r w:rsidR="00F646FB">
        <w:rPr>
          <w:b w:val="0"/>
          <w:sz w:val="22"/>
          <w:szCs w:val="22"/>
        </w:rPr>
        <w:t xml:space="preserve">trazer </w:t>
      </w:r>
      <w:r w:rsidR="00A937F4">
        <w:rPr>
          <w:b w:val="0"/>
          <w:sz w:val="22"/>
          <w:szCs w:val="22"/>
        </w:rPr>
        <w:t xml:space="preserve">constrangimentos para os </w:t>
      </w:r>
      <w:r w:rsidR="00535789">
        <w:rPr>
          <w:b w:val="0"/>
          <w:sz w:val="22"/>
          <w:szCs w:val="22"/>
        </w:rPr>
        <w:t>elementos da amostra.</w:t>
      </w:r>
      <w:r w:rsidR="008F1417">
        <w:rPr>
          <w:b w:val="0"/>
          <w:sz w:val="22"/>
          <w:szCs w:val="22"/>
        </w:rPr>
        <w:t xml:space="preserve"> </w:t>
      </w:r>
    </w:p>
    <w:p w:rsidR="00063F9C" w:rsidRDefault="00A937F4" w:rsidP="00773757">
      <w:pPr>
        <w:pStyle w:val="SemEspaamento"/>
        <w:spacing w:line="360" w:lineRule="auto"/>
        <w:ind w:firstLine="0"/>
        <w:jc w:val="both"/>
        <w:rPr>
          <w:b w:val="0"/>
          <w:sz w:val="22"/>
          <w:szCs w:val="22"/>
        </w:rPr>
      </w:pPr>
      <w:r>
        <w:rPr>
          <w:b w:val="0"/>
          <w:sz w:val="22"/>
          <w:szCs w:val="22"/>
        </w:rPr>
        <w:t>A segunda</w:t>
      </w:r>
      <w:r w:rsidR="00453E63" w:rsidRPr="00453E63">
        <w:rPr>
          <w:b w:val="0"/>
          <w:sz w:val="22"/>
          <w:szCs w:val="22"/>
        </w:rPr>
        <w:t xml:space="preserve"> </w:t>
      </w:r>
      <w:r>
        <w:rPr>
          <w:b w:val="0"/>
          <w:sz w:val="22"/>
          <w:szCs w:val="22"/>
        </w:rPr>
        <w:t>limitação</w:t>
      </w:r>
      <w:r w:rsidR="00453E63" w:rsidRPr="00453E63">
        <w:rPr>
          <w:b w:val="0"/>
          <w:sz w:val="22"/>
          <w:szCs w:val="22"/>
        </w:rPr>
        <w:t xml:space="preserve"> </w:t>
      </w:r>
      <w:r w:rsidR="00063F9C" w:rsidRPr="00453E63">
        <w:rPr>
          <w:b w:val="0"/>
          <w:sz w:val="22"/>
          <w:szCs w:val="22"/>
        </w:rPr>
        <w:t>prende-se com o facto de este estudo se limitar apenas a uma área geográfica, pelo que não é correto gene</w:t>
      </w:r>
      <w:r w:rsidR="00535789">
        <w:rPr>
          <w:b w:val="0"/>
          <w:sz w:val="22"/>
          <w:szCs w:val="22"/>
        </w:rPr>
        <w:t>ralizar os resultados. Parece</w:t>
      </w:r>
      <w:r w:rsidR="00063F9C" w:rsidRPr="00453E63">
        <w:rPr>
          <w:b w:val="0"/>
          <w:sz w:val="22"/>
          <w:szCs w:val="22"/>
        </w:rPr>
        <w:t xml:space="preserve"> interessante, em estudos futuros</w:t>
      </w:r>
      <w:r>
        <w:rPr>
          <w:b w:val="0"/>
          <w:sz w:val="22"/>
          <w:szCs w:val="22"/>
        </w:rPr>
        <w:t>,</w:t>
      </w:r>
      <w:r w:rsidR="00453E63" w:rsidRPr="00453E63">
        <w:rPr>
          <w:b w:val="0"/>
          <w:sz w:val="22"/>
          <w:szCs w:val="22"/>
        </w:rPr>
        <w:t xml:space="preserve"> aplicar o mesmo programa </w:t>
      </w:r>
      <w:r w:rsidR="00F646FB">
        <w:rPr>
          <w:b w:val="0"/>
          <w:sz w:val="22"/>
          <w:szCs w:val="22"/>
        </w:rPr>
        <w:t xml:space="preserve">em diferentes unidades de saúde que abranjam populações detentoras de distintas características sociodemográficas. </w:t>
      </w:r>
    </w:p>
    <w:p w:rsidR="00453E63" w:rsidRPr="00453E63" w:rsidRDefault="00F646FB" w:rsidP="00773757">
      <w:pPr>
        <w:pStyle w:val="SemEspaamento"/>
        <w:spacing w:line="360" w:lineRule="auto"/>
        <w:ind w:firstLine="0"/>
        <w:jc w:val="both"/>
        <w:rPr>
          <w:b w:val="0"/>
          <w:sz w:val="22"/>
          <w:szCs w:val="22"/>
        </w:rPr>
      </w:pPr>
      <w:r>
        <w:rPr>
          <w:b w:val="0"/>
          <w:sz w:val="22"/>
          <w:szCs w:val="22"/>
        </w:rPr>
        <w:t>À semelhança da proposta colocado por outros autores (</w:t>
      </w:r>
      <w:proofErr w:type="spellStart"/>
      <w:r>
        <w:rPr>
          <w:b w:val="0"/>
          <w:sz w:val="22"/>
          <w:szCs w:val="22"/>
        </w:rPr>
        <w:t>Chen</w:t>
      </w:r>
      <w:proofErr w:type="spellEnd"/>
      <w:r>
        <w:rPr>
          <w:b w:val="0"/>
          <w:sz w:val="22"/>
          <w:szCs w:val="22"/>
        </w:rPr>
        <w:t xml:space="preserve"> </w:t>
      </w:r>
      <w:proofErr w:type="spellStart"/>
      <w:r w:rsidRPr="00F646FB">
        <w:rPr>
          <w:b w:val="0"/>
          <w:i/>
          <w:sz w:val="22"/>
          <w:szCs w:val="22"/>
        </w:rPr>
        <w:t>et</w:t>
      </w:r>
      <w:proofErr w:type="spellEnd"/>
      <w:r w:rsidRPr="00F646FB">
        <w:rPr>
          <w:b w:val="0"/>
          <w:i/>
          <w:sz w:val="22"/>
          <w:szCs w:val="22"/>
        </w:rPr>
        <w:t xml:space="preserve"> al</w:t>
      </w:r>
      <w:r>
        <w:rPr>
          <w:b w:val="0"/>
          <w:sz w:val="22"/>
          <w:szCs w:val="22"/>
        </w:rPr>
        <w:t xml:space="preserve">., 2015; Sousa </w:t>
      </w:r>
      <w:r w:rsidRPr="00F646FB">
        <w:rPr>
          <w:b w:val="0"/>
          <w:i/>
          <w:sz w:val="22"/>
          <w:szCs w:val="22"/>
        </w:rPr>
        <w:t>et al</w:t>
      </w:r>
      <w:r>
        <w:rPr>
          <w:b w:val="0"/>
          <w:sz w:val="22"/>
          <w:szCs w:val="22"/>
        </w:rPr>
        <w:t>., 2017) considera-se</w:t>
      </w:r>
      <w:r w:rsidR="00476175">
        <w:rPr>
          <w:b w:val="0"/>
          <w:sz w:val="22"/>
          <w:szCs w:val="22"/>
        </w:rPr>
        <w:t>,</w:t>
      </w:r>
      <w:r w:rsidR="00453E63">
        <w:rPr>
          <w:b w:val="0"/>
          <w:sz w:val="22"/>
          <w:szCs w:val="22"/>
        </w:rPr>
        <w:t xml:space="preserve"> ainda</w:t>
      </w:r>
      <w:r w:rsidR="00476175">
        <w:rPr>
          <w:b w:val="0"/>
          <w:sz w:val="22"/>
          <w:szCs w:val="22"/>
        </w:rPr>
        <w:t>,</w:t>
      </w:r>
      <w:r w:rsidR="00A937F4">
        <w:rPr>
          <w:b w:val="0"/>
          <w:sz w:val="22"/>
          <w:szCs w:val="22"/>
        </w:rPr>
        <w:t xml:space="preserve"> a necessidade de, </w:t>
      </w:r>
      <w:r w:rsidR="00453E63">
        <w:rPr>
          <w:b w:val="0"/>
          <w:sz w:val="22"/>
          <w:szCs w:val="22"/>
        </w:rPr>
        <w:t>em estudos futuros</w:t>
      </w:r>
      <w:r w:rsidR="00A937F4">
        <w:rPr>
          <w:b w:val="0"/>
          <w:sz w:val="22"/>
          <w:szCs w:val="22"/>
        </w:rPr>
        <w:t>, ser realizado</w:t>
      </w:r>
      <w:r w:rsidR="00453E63">
        <w:rPr>
          <w:b w:val="0"/>
          <w:sz w:val="22"/>
          <w:szCs w:val="22"/>
        </w:rPr>
        <w:t xml:space="preserve"> um </w:t>
      </w:r>
      <w:r w:rsidR="00453E63" w:rsidRPr="008F1417">
        <w:rPr>
          <w:b w:val="0"/>
          <w:i/>
          <w:sz w:val="22"/>
          <w:szCs w:val="22"/>
        </w:rPr>
        <w:t>foll</w:t>
      </w:r>
      <w:r w:rsidR="008F1417" w:rsidRPr="008F1417">
        <w:rPr>
          <w:b w:val="0"/>
          <w:i/>
          <w:sz w:val="22"/>
          <w:szCs w:val="22"/>
        </w:rPr>
        <w:t>o</w:t>
      </w:r>
      <w:r w:rsidR="00453E63" w:rsidRPr="008F1417">
        <w:rPr>
          <w:b w:val="0"/>
          <w:i/>
          <w:sz w:val="22"/>
          <w:szCs w:val="22"/>
        </w:rPr>
        <w:t>w-up</w:t>
      </w:r>
      <w:r w:rsidR="00453E63">
        <w:rPr>
          <w:b w:val="0"/>
          <w:sz w:val="22"/>
          <w:szCs w:val="22"/>
        </w:rPr>
        <w:t xml:space="preserve"> para avaliar os resultados do programa a longo prazo</w:t>
      </w:r>
      <w:r>
        <w:rPr>
          <w:b w:val="0"/>
          <w:sz w:val="22"/>
          <w:szCs w:val="22"/>
        </w:rPr>
        <w:t>.</w:t>
      </w:r>
    </w:p>
    <w:p w:rsidR="00063F9C" w:rsidRDefault="00063F9C" w:rsidP="00063F9C">
      <w:pPr>
        <w:pStyle w:val="SemEspaamento"/>
        <w:spacing w:line="360" w:lineRule="auto"/>
        <w:ind w:firstLine="0"/>
        <w:jc w:val="both"/>
        <w:rPr>
          <w:b w:val="0"/>
          <w:sz w:val="22"/>
          <w:szCs w:val="22"/>
        </w:rPr>
      </w:pPr>
      <w:r w:rsidRPr="00453E63">
        <w:rPr>
          <w:b w:val="0"/>
          <w:sz w:val="22"/>
          <w:szCs w:val="22"/>
        </w:rPr>
        <w:t>Apesar destas</w:t>
      </w:r>
      <w:r w:rsidR="00F646FB">
        <w:rPr>
          <w:b w:val="0"/>
          <w:sz w:val="22"/>
          <w:szCs w:val="22"/>
        </w:rPr>
        <w:t xml:space="preserve"> limitações, o estudo apresenta</w:t>
      </w:r>
      <w:r w:rsidRPr="00453E63">
        <w:rPr>
          <w:b w:val="0"/>
          <w:sz w:val="22"/>
          <w:szCs w:val="22"/>
        </w:rPr>
        <w:t xml:space="preserve"> so</w:t>
      </w:r>
      <w:r w:rsidR="00F646FB">
        <w:rPr>
          <w:b w:val="0"/>
          <w:sz w:val="22"/>
          <w:szCs w:val="22"/>
        </w:rPr>
        <w:t>b o ponto de vista metodológico</w:t>
      </w:r>
      <w:r w:rsidRPr="00453E63">
        <w:rPr>
          <w:b w:val="0"/>
          <w:sz w:val="22"/>
          <w:szCs w:val="22"/>
        </w:rPr>
        <w:t xml:space="preserve"> aspetos que </w:t>
      </w:r>
      <w:r w:rsidR="00291A8E">
        <w:rPr>
          <w:b w:val="0"/>
          <w:sz w:val="22"/>
          <w:szCs w:val="22"/>
        </w:rPr>
        <w:t xml:space="preserve">se consideram </w:t>
      </w:r>
      <w:r w:rsidRPr="00453E63">
        <w:rPr>
          <w:b w:val="0"/>
          <w:sz w:val="22"/>
          <w:szCs w:val="22"/>
        </w:rPr>
        <w:t>positivos, nomeadamente</w:t>
      </w:r>
      <w:r w:rsidR="00291A8E">
        <w:rPr>
          <w:b w:val="0"/>
          <w:sz w:val="22"/>
          <w:szCs w:val="22"/>
        </w:rPr>
        <w:t>,</w:t>
      </w:r>
      <w:r w:rsidR="00F646FB">
        <w:rPr>
          <w:b w:val="0"/>
          <w:sz w:val="22"/>
          <w:szCs w:val="22"/>
        </w:rPr>
        <w:t xml:space="preserve"> o facto de</w:t>
      </w:r>
      <w:r w:rsidR="00A937F4">
        <w:rPr>
          <w:b w:val="0"/>
          <w:sz w:val="22"/>
          <w:szCs w:val="22"/>
        </w:rPr>
        <w:t xml:space="preserve"> </w:t>
      </w:r>
      <w:r w:rsidRPr="00453E63">
        <w:rPr>
          <w:b w:val="0"/>
          <w:sz w:val="22"/>
          <w:szCs w:val="22"/>
        </w:rPr>
        <w:t>no instrumento de colheita de dados</w:t>
      </w:r>
      <w:r w:rsidR="00F646FB">
        <w:rPr>
          <w:b w:val="0"/>
          <w:sz w:val="22"/>
          <w:szCs w:val="22"/>
        </w:rPr>
        <w:t xml:space="preserve"> </w:t>
      </w:r>
      <w:r w:rsidRPr="00453E63">
        <w:rPr>
          <w:b w:val="0"/>
          <w:sz w:val="22"/>
          <w:szCs w:val="22"/>
        </w:rPr>
        <w:t xml:space="preserve">serem </w:t>
      </w:r>
      <w:r w:rsidR="00A937F4">
        <w:rPr>
          <w:b w:val="0"/>
          <w:sz w:val="22"/>
          <w:szCs w:val="22"/>
        </w:rPr>
        <w:t>aplicadas</w:t>
      </w:r>
      <w:r w:rsidRPr="00453E63">
        <w:rPr>
          <w:b w:val="0"/>
          <w:sz w:val="22"/>
          <w:szCs w:val="22"/>
        </w:rPr>
        <w:t xml:space="preserve"> três escalas validadas e adapta</w:t>
      </w:r>
      <w:r w:rsidR="008F1417">
        <w:rPr>
          <w:b w:val="0"/>
          <w:sz w:val="22"/>
          <w:szCs w:val="22"/>
        </w:rPr>
        <w:t>d</w:t>
      </w:r>
      <w:r w:rsidR="00A937F4">
        <w:rPr>
          <w:b w:val="0"/>
          <w:sz w:val="22"/>
          <w:szCs w:val="22"/>
        </w:rPr>
        <w:t>as para a população portuguesa, bem como o facto</w:t>
      </w:r>
      <w:r w:rsidR="008F1417">
        <w:rPr>
          <w:b w:val="0"/>
          <w:sz w:val="22"/>
          <w:szCs w:val="22"/>
        </w:rPr>
        <w:t xml:space="preserve"> dos pressupostos do programa serem baseados em literatura bastante documentada</w:t>
      </w:r>
      <w:r w:rsidR="00415802">
        <w:rPr>
          <w:b w:val="0"/>
          <w:sz w:val="22"/>
          <w:szCs w:val="22"/>
        </w:rPr>
        <w:t xml:space="preserve"> e já testada previamente</w:t>
      </w:r>
      <w:r w:rsidR="008F1417">
        <w:rPr>
          <w:b w:val="0"/>
          <w:sz w:val="22"/>
          <w:szCs w:val="22"/>
        </w:rPr>
        <w:t xml:space="preserve">. </w:t>
      </w:r>
    </w:p>
    <w:p w:rsidR="008F1417" w:rsidRDefault="00535789" w:rsidP="008F1417">
      <w:pPr>
        <w:pStyle w:val="SemEspaamento"/>
        <w:spacing w:line="360" w:lineRule="auto"/>
        <w:ind w:firstLine="0"/>
        <w:jc w:val="both"/>
        <w:rPr>
          <w:b w:val="0"/>
          <w:sz w:val="22"/>
          <w:szCs w:val="22"/>
        </w:rPr>
      </w:pPr>
      <w:r>
        <w:rPr>
          <w:b w:val="0"/>
          <w:sz w:val="22"/>
          <w:szCs w:val="22"/>
        </w:rPr>
        <w:t>Sousa (201</w:t>
      </w:r>
      <w:r w:rsidR="00861F05">
        <w:rPr>
          <w:b w:val="0"/>
          <w:sz w:val="22"/>
          <w:szCs w:val="22"/>
        </w:rPr>
        <w:t>4</w:t>
      </w:r>
      <w:r w:rsidR="00A937F4">
        <w:rPr>
          <w:b w:val="0"/>
          <w:sz w:val="22"/>
          <w:szCs w:val="22"/>
        </w:rPr>
        <w:t xml:space="preserve">), </w:t>
      </w:r>
      <w:r w:rsidR="008F1417">
        <w:rPr>
          <w:b w:val="0"/>
          <w:sz w:val="22"/>
          <w:szCs w:val="22"/>
        </w:rPr>
        <w:t>após a realização de um programa de características semelhantes</w:t>
      </w:r>
      <w:r w:rsidR="00A937F4">
        <w:rPr>
          <w:b w:val="0"/>
          <w:sz w:val="22"/>
          <w:szCs w:val="22"/>
        </w:rPr>
        <w:t>,</w:t>
      </w:r>
      <w:r w:rsidR="008F1417">
        <w:rPr>
          <w:b w:val="0"/>
          <w:sz w:val="22"/>
          <w:szCs w:val="22"/>
        </w:rPr>
        <w:t xml:space="preserve"> afirmou que e</w:t>
      </w:r>
      <w:r w:rsidR="00A937F4">
        <w:rPr>
          <w:b w:val="0"/>
          <w:sz w:val="22"/>
          <w:szCs w:val="22"/>
        </w:rPr>
        <w:t>ste tipo de</w:t>
      </w:r>
      <w:r w:rsidR="008F1417">
        <w:rPr>
          <w:b w:val="0"/>
          <w:sz w:val="22"/>
          <w:szCs w:val="22"/>
        </w:rPr>
        <w:t xml:space="preserve"> </w:t>
      </w:r>
      <w:r w:rsidR="00A937F4">
        <w:rPr>
          <w:b w:val="0"/>
          <w:sz w:val="22"/>
          <w:szCs w:val="22"/>
        </w:rPr>
        <w:t>intervenções deverá ser realizado</w:t>
      </w:r>
      <w:r w:rsidR="008F1417">
        <w:rPr>
          <w:b w:val="0"/>
          <w:sz w:val="22"/>
          <w:szCs w:val="22"/>
        </w:rPr>
        <w:t xml:space="preserve"> por profissionais que se identifiquem com os princípios do </w:t>
      </w:r>
      <w:r w:rsidR="008F1417" w:rsidRPr="00A937F4">
        <w:rPr>
          <w:b w:val="0"/>
          <w:i/>
          <w:sz w:val="22"/>
          <w:szCs w:val="22"/>
        </w:rPr>
        <w:t>empowerment</w:t>
      </w:r>
      <w:r>
        <w:rPr>
          <w:b w:val="0"/>
          <w:i/>
          <w:sz w:val="22"/>
          <w:szCs w:val="22"/>
        </w:rPr>
        <w:t>,</w:t>
      </w:r>
      <w:r w:rsidR="008F1417" w:rsidRPr="008F1417">
        <w:rPr>
          <w:b w:val="0"/>
          <w:sz w:val="22"/>
          <w:szCs w:val="22"/>
        </w:rPr>
        <w:t xml:space="preserve"> </w:t>
      </w:r>
      <w:r w:rsidR="00291A8E">
        <w:rPr>
          <w:b w:val="0"/>
          <w:sz w:val="22"/>
          <w:szCs w:val="22"/>
        </w:rPr>
        <w:t>sendo</w:t>
      </w:r>
      <w:r w:rsidR="00C24DEF">
        <w:rPr>
          <w:b w:val="0"/>
          <w:sz w:val="22"/>
          <w:szCs w:val="22"/>
        </w:rPr>
        <w:t xml:space="preserve"> essencial </w:t>
      </w:r>
      <w:r w:rsidR="008F1417" w:rsidRPr="008F1417">
        <w:rPr>
          <w:b w:val="0"/>
          <w:sz w:val="22"/>
          <w:szCs w:val="22"/>
        </w:rPr>
        <w:t>preparar os enfer</w:t>
      </w:r>
      <w:r w:rsidR="00C24DEF">
        <w:rPr>
          <w:b w:val="0"/>
          <w:sz w:val="22"/>
          <w:szCs w:val="22"/>
        </w:rPr>
        <w:t>meiros para esta nova abordagem</w:t>
      </w:r>
      <w:r>
        <w:rPr>
          <w:b w:val="0"/>
          <w:sz w:val="22"/>
          <w:szCs w:val="22"/>
        </w:rPr>
        <w:t>,</w:t>
      </w:r>
      <w:r w:rsidR="00C24DEF">
        <w:rPr>
          <w:b w:val="0"/>
          <w:sz w:val="22"/>
          <w:szCs w:val="22"/>
        </w:rPr>
        <w:t xml:space="preserve"> </w:t>
      </w:r>
      <w:r w:rsidR="00A937F4">
        <w:rPr>
          <w:b w:val="0"/>
          <w:sz w:val="22"/>
          <w:szCs w:val="22"/>
        </w:rPr>
        <w:t xml:space="preserve">de modo a </w:t>
      </w:r>
      <w:r w:rsidR="00291A8E">
        <w:rPr>
          <w:b w:val="0"/>
          <w:sz w:val="22"/>
          <w:szCs w:val="22"/>
        </w:rPr>
        <w:t xml:space="preserve">ser possível </w:t>
      </w:r>
      <w:r w:rsidR="00476175">
        <w:rPr>
          <w:b w:val="0"/>
          <w:sz w:val="22"/>
          <w:szCs w:val="22"/>
        </w:rPr>
        <w:t xml:space="preserve">replicar </w:t>
      </w:r>
      <w:r w:rsidR="00C24DEF">
        <w:rPr>
          <w:b w:val="0"/>
          <w:sz w:val="22"/>
          <w:szCs w:val="22"/>
        </w:rPr>
        <w:t xml:space="preserve">sistematicamente este tipo de programas. </w:t>
      </w:r>
    </w:p>
    <w:p w:rsidR="00F646FB" w:rsidRDefault="00291A8E" w:rsidP="00291A8E">
      <w:pPr>
        <w:jc w:val="both"/>
        <w:rPr>
          <w:rFonts w:eastAsia="Times New Roman" w:cs="Times New Roman"/>
          <w:b w:val="0"/>
          <w:szCs w:val="22"/>
        </w:rPr>
      </w:pPr>
      <w:r>
        <w:rPr>
          <w:rFonts w:eastAsia="Times New Roman" w:cs="Times New Roman"/>
          <w:b w:val="0"/>
          <w:szCs w:val="22"/>
        </w:rPr>
        <w:t>Considera-se fundamental trabalhar junto dos profissionais de saúde, no sentido de despertar a importância de focarem</w:t>
      </w:r>
      <w:r w:rsidRPr="00F37989">
        <w:rPr>
          <w:rFonts w:eastAsia="Times New Roman" w:cs="Times New Roman"/>
          <w:b w:val="0"/>
          <w:szCs w:val="22"/>
        </w:rPr>
        <w:t xml:space="preserve"> </w:t>
      </w:r>
      <w:r>
        <w:rPr>
          <w:rFonts w:eastAsia="Times New Roman" w:cs="Times New Roman"/>
          <w:b w:val="0"/>
          <w:szCs w:val="22"/>
        </w:rPr>
        <w:t>a sua</w:t>
      </w:r>
      <w:r w:rsidRPr="00F37989">
        <w:rPr>
          <w:rFonts w:eastAsia="Times New Roman" w:cs="Times New Roman"/>
          <w:b w:val="0"/>
          <w:szCs w:val="22"/>
        </w:rPr>
        <w:t xml:space="preserve"> prática </w:t>
      </w:r>
      <w:r>
        <w:rPr>
          <w:rFonts w:eastAsia="Times New Roman" w:cs="Times New Roman"/>
          <w:b w:val="0"/>
          <w:szCs w:val="22"/>
        </w:rPr>
        <w:t xml:space="preserve">clínica na filosofia do </w:t>
      </w:r>
      <w:r w:rsidRPr="008E51E4">
        <w:rPr>
          <w:rFonts w:eastAsia="Times New Roman" w:cs="Times New Roman"/>
          <w:b w:val="0"/>
          <w:i/>
          <w:szCs w:val="22"/>
        </w:rPr>
        <w:t>empowerment</w:t>
      </w:r>
      <w:r>
        <w:rPr>
          <w:rFonts w:eastAsia="Times New Roman" w:cs="Times New Roman"/>
          <w:b w:val="0"/>
          <w:i/>
          <w:szCs w:val="22"/>
        </w:rPr>
        <w:t xml:space="preserve">, </w:t>
      </w:r>
      <w:r w:rsidRPr="00535789">
        <w:rPr>
          <w:rFonts w:eastAsia="Times New Roman" w:cs="Times New Roman"/>
          <w:b w:val="0"/>
          <w:szCs w:val="22"/>
        </w:rPr>
        <w:t>prestando</w:t>
      </w:r>
      <w:r>
        <w:rPr>
          <w:rFonts w:eastAsia="Times New Roman" w:cs="Times New Roman"/>
          <w:b w:val="0"/>
          <w:i/>
          <w:szCs w:val="22"/>
        </w:rPr>
        <w:t xml:space="preserve"> </w:t>
      </w:r>
      <w:r>
        <w:rPr>
          <w:rFonts w:eastAsia="Times New Roman" w:cs="Times New Roman"/>
          <w:b w:val="0"/>
          <w:szCs w:val="22"/>
        </w:rPr>
        <w:t xml:space="preserve">cuidados centralizados nos objetivos e nas metas definidos pelos utentes. </w:t>
      </w:r>
    </w:p>
    <w:p w:rsidR="00291A8E" w:rsidRPr="00291A8E" w:rsidRDefault="00291A8E" w:rsidP="00291A8E">
      <w:pPr>
        <w:jc w:val="both"/>
        <w:rPr>
          <w:rFonts w:eastAsia="Times New Roman" w:cs="Times New Roman"/>
          <w:b w:val="0"/>
          <w:szCs w:val="22"/>
        </w:rPr>
      </w:pPr>
      <w:r>
        <w:rPr>
          <w:rFonts w:eastAsia="Times New Roman" w:cs="Times New Roman"/>
          <w:b w:val="0"/>
          <w:szCs w:val="22"/>
        </w:rPr>
        <w:t>O</w:t>
      </w:r>
      <w:r w:rsidRPr="00F37989">
        <w:rPr>
          <w:rFonts w:eastAsia="Times New Roman" w:cs="Times New Roman"/>
          <w:b w:val="0"/>
          <w:szCs w:val="22"/>
        </w:rPr>
        <w:t xml:space="preserve"> Enfermeiro Esp</w:t>
      </w:r>
      <w:r>
        <w:rPr>
          <w:rFonts w:eastAsia="Times New Roman" w:cs="Times New Roman"/>
          <w:b w:val="0"/>
          <w:szCs w:val="22"/>
        </w:rPr>
        <w:t xml:space="preserve">ecialista de </w:t>
      </w:r>
      <w:r w:rsidR="00F646FB">
        <w:rPr>
          <w:rFonts w:eastAsia="Times New Roman" w:cs="Times New Roman"/>
          <w:b w:val="0"/>
          <w:szCs w:val="22"/>
        </w:rPr>
        <w:t>Saúde Comunitária deverá</w:t>
      </w:r>
      <w:r>
        <w:rPr>
          <w:rFonts w:eastAsia="Times New Roman" w:cs="Times New Roman"/>
          <w:b w:val="0"/>
          <w:szCs w:val="22"/>
        </w:rPr>
        <w:t xml:space="preserve"> ter</w:t>
      </w:r>
      <w:r w:rsidRPr="00F37989">
        <w:rPr>
          <w:rFonts w:eastAsia="Times New Roman" w:cs="Times New Roman"/>
          <w:b w:val="0"/>
          <w:szCs w:val="22"/>
        </w:rPr>
        <w:t xml:space="preserve"> um papel crucial</w:t>
      </w:r>
      <w:r>
        <w:rPr>
          <w:rFonts w:eastAsia="Times New Roman" w:cs="Times New Roman"/>
          <w:b w:val="0"/>
          <w:szCs w:val="22"/>
        </w:rPr>
        <w:t xml:space="preserve"> na</w:t>
      </w:r>
      <w:r w:rsidRPr="00F37989">
        <w:rPr>
          <w:rFonts w:eastAsia="Times New Roman" w:cs="Times New Roman"/>
          <w:b w:val="0"/>
          <w:szCs w:val="22"/>
        </w:rPr>
        <w:t xml:space="preserve"> </w:t>
      </w:r>
      <w:r>
        <w:rPr>
          <w:rFonts w:eastAsia="Times New Roman" w:cs="Times New Roman"/>
          <w:b w:val="0"/>
          <w:szCs w:val="22"/>
        </w:rPr>
        <w:t>elaboração de um plano de cuidados</w:t>
      </w:r>
      <w:r w:rsidRPr="00F37989">
        <w:rPr>
          <w:rFonts w:eastAsia="Times New Roman" w:cs="Times New Roman"/>
          <w:b w:val="0"/>
          <w:szCs w:val="22"/>
        </w:rPr>
        <w:t>, em parceria com</w:t>
      </w:r>
      <w:r w:rsidR="00F646FB">
        <w:rPr>
          <w:rFonts w:eastAsia="Times New Roman" w:cs="Times New Roman"/>
          <w:b w:val="0"/>
          <w:szCs w:val="22"/>
        </w:rPr>
        <w:t xml:space="preserve"> a pessoa com DM2, p</w:t>
      </w:r>
      <w:r>
        <w:rPr>
          <w:rFonts w:eastAsia="Times New Roman" w:cs="Times New Roman"/>
          <w:b w:val="0"/>
          <w:szCs w:val="22"/>
        </w:rPr>
        <w:t>lano este que deve centrar-se nos objetivos e m</w:t>
      </w:r>
      <w:r w:rsidR="00F646FB">
        <w:rPr>
          <w:rFonts w:eastAsia="Times New Roman" w:cs="Times New Roman"/>
          <w:b w:val="0"/>
          <w:szCs w:val="22"/>
        </w:rPr>
        <w:t xml:space="preserve">etas estabelecidas pelo utente </w:t>
      </w:r>
      <w:r>
        <w:rPr>
          <w:rFonts w:eastAsia="Times New Roman" w:cs="Times New Roman"/>
          <w:b w:val="0"/>
          <w:szCs w:val="22"/>
        </w:rPr>
        <w:t>que promovam</w:t>
      </w:r>
      <w:r w:rsidRPr="00F37989">
        <w:rPr>
          <w:rFonts w:eastAsia="Times New Roman" w:cs="Times New Roman"/>
          <w:b w:val="0"/>
          <w:szCs w:val="22"/>
        </w:rPr>
        <w:t xml:space="preserve"> </w:t>
      </w:r>
      <w:r>
        <w:rPr>
          <w:rFonts w:eastAsia="Times New Roman" w:cs="Times New Roman"/>
          <w:b w:val="0"/>
          <w:szCs w:val="22"/>
        </w:rPr>
        <w:t xml:space="preserve">a </w:t>
      </w:r>
      <w:r w:rsidRPr="00F37989">
        <w:rPr>
          <w:rFonts w:eastAsia="Times New Roman" w:cs="Times New Roman"/>
          <w:b w:val="0"/>
          <w:szCs w:val="22"/>
        </w:rPr>
        <w:t>mudança de comportamentos</w:t>
      </w:r>
      <w:r>
        <w:rPr>
          <w:rFonts w:eastAsia="Times New Roman" w:cs="Times New Roman"/>
          <w:b w:val="0"/>
          <w:szCs w:val="22"/>
        </w:rPr>
        <w:t xml:space="preserve"> através de um processo de motivação interna. Desta forma, é possível</w:t>
      </w:r>
      <w:r w:rsidRPr="00F37989">
        <w:rPr>
          <w:rFonts w:eastAsia="Times New Roman" w:cs="Times New Roman"/>
          <w:b w:val="0"/>
          <w:szCs w:val="22"/>
        </w:rPr>
        <w:t xml:space="preserve"> </w:t>
      </w:r>
      <w:r>
        <w:rPr>
          <w:rFonts w:eastAsia="Times New Roman" w:cs="Times New Roman"/>
          <w:b w:val="0"/>
          <w:szCs w:val="22"/>
        </w:rPr>
        <w:t>capacitar os utentes</w:t>
      </w:r>
      <w:r w:rsidRPr="00F37989">
        <w:rPr>
          <w:rFonts w:eastAsia="Times New Roman" w:cs="Times New Roman"/>
          <w:b w:val="0"/>
          <w:szCs w:val="22"/>
        </w:rPr>
        <w:t xml:space="preserve"> </w:t>
      </w:r>
      <w:r w:rsidR="00F646FB">
        <w:rPr>
          <w:rFonts w:eastAsia="Times New Roman" w:cs="Times New Roman"/>
          <w:b w:val="0"/>
          <w:szCs w:val="22"/>
        </w:rPr>
        <w:t xml:space="preserve">na área da prevenção, para </w:t>
      </w:r>
      <w:r>
        <w:rPr>
          <w:rFonts w:eastAsia="Times New Roman" w:cs="Times New Roman"/>
          <w:b w:val="0"/>
          <w:szCs w:val="22"/>
        </w:rPr>
        <w:t xml:space="preserve">diminuir/prevenir </w:t>
      </w:r>
      <w:r w:rsidRPr="00F37989">
        <w:rPr>
          <w:rFonts w:eastAsia="Times New Roman" w:cs="Times New Roman"/>
          <w:b w:val="0"/>
          <w:szCs w:val="22"/>
        </w:rPr>
        <w:t xml:space="preserve">as complicações decorrentes da </w:t>
      </w:r>
      <w:r>
        <w:rPr>
          <w:rFonts w:eastAsia="Times New Roman" w:cs="Times New Roman"/>
          <w:b w:val="0"/>
          <w:szCs w:val="22"/>
        </w:rPr>
        <w:t xml:space="preserve">DM e promover uma melhor adaptação à doença crónica, melhor qualidade de vida e uma redução de custos para o SNS.  </w:t>
      </w:r>
    </w:p>
    <w:p w:rsidR="005178DC" w:rsidRPr="00291A8E" w:rsidRDefault="00A937F4" w:rsidP="00291A8E">
      <w:pPr>
        <w:pStyle w:val="SemEspaamento"/>
        <w:spacing w:line="360" w:lineRule="auto"/>
        <w:ind w:firstLine="0"/>
        <w:jc w:val="both"/>
        <w:rPr>
          <w:b w:val="0"/>
          <w:sz w:val="22"/>
          <w:szCs w:val="22"/>
        </w:rPr>
      </w:pPr>
      <w:r>
        <w:rPr>
          <w:b w:val="0"/>
          <w:sz w:val="22"/>
          <w:szCs w:val="22"/>
        </w:rPr>
        <w:lastRenderedPageBreak/>
        <w:t xml:space="preserve">Sugere-se que, </w:t>
      </w:r>
      <w:r w:rsidR="00C24DEF">
        <w:rPr>
          <w:b w:val="0"/>
          <w:sz w:val="22"/>
          <w:szCs w:val="22"/>
        </w:rPr>
        <w:t>no futuro</w:t>
      </w:r>
      <w:r>
        <w:rPr>
          <w:b w:val="0"/>
          <w:sz w:val="22"/>
          <w:szCs w:val="22"/>
        </w:rPr>
        <w:t>, de forma a</w:t>
      </w:r>
      <w:r w:rsidR="00C24DEF">
        <w:rPr>
          <w:b w:val="0"/>
          <w:sz w:val="22"/>
          <w:szCs w:val="22"/>
        </w:rPr>
        <w:t xml:space="preserve"> </w:t>
      </w:r>
      <w:r>
        <w:rPr>
          <w:b w:val="0"/>
          <w:sz w:val="22"/>
          <w:szCs w:val="22"/>
        </w:rPr>
        <w:t xml:space="preserve">aprimorar os resultados obtidos, </w:t>
      </w:r>
      <w:r w:rsidR="00C24DEF">
        <w:rPr>
          <w:b w:val="0"/>
          <w:sz w:val="22"/>
          <w:szCs w:val="22"/>
        </w:rPr>
        <w:t>se continuem a realizar pro</w:t>
      </w:r>
      <w:r>
        <w:rPr>
          <w:b w:val="0"/>
          <w:sz w:val="22"/>
          <w:szCs w:val="22"/>
        </w:rPr>
        <w:t>gramas culturalmente sensíveis à</w:t>
      </w:r>
      <w:r w:rsidR="00C24DEF">
        <w:rPr>
          <w:b w:val="0"/>
          <w:sz w:val="22"/>
          <w:szCs w:val="22"/>
        </w:rPr>
        <w:t xml:space="preserve"> população em estud</w:t>
      </w:r>
      <w:r w:rsidR="00F646FB">
        <w:rPr>
          <w:b w:val="0"/>
          <w:sz w:val="22"/>
          <w:szCs w:val="22"/>
        </w:rPr>
        <w:t>o. Preferencialmente</w:t>
      </w:r>
      <w:r>
        <w:rPr>
          <w:b w:val="0"/>
          <w:sz w:val="22"/>
          <w:szCs w:val="22"/>
        </w:rPr>
        <w:t xml:space="preserve"> com</w:t>
      </w:r>
      <w:r w:rsidR="00F646FB">
        <w:rPr>
          <w:b w:val="0"/>
          <w:sz w:val="22"/>
          <w:szCs w:val="22"/>
        </w:rPr>
        <w:t xml:space="preserve"> um</w:t>
      </w:r>
      <w:r>
        <w:rPr>
          <w:b w:val="0"/>
          <w:sz w:val="22"/>
          <w:szCs w:val="22"/>
        </w:rPr>
        <w:t xml:space="preserve"> maior intervalo temporal, </w:t>
      </w:r>
      <w:r w:rsidR="00C24DEF">
        <w:rPr>
          <w:b w:val="0"/>
          <w:sz w:val="22"/>
          <w:szCs w:val="22"/>
        </w:rPr>
        <w:t>para que</w:t>
      </w:r>
      <w:r w:rsidR="00F646FB">
        <w:rPr>
          <w:b w:val="0"/>
          <w:sz w:val="22"/>
          <w:szCs w:val="22"/>
        </w:rPr>
        <w:t xml:space="preserve"> </w:t>
      </w:r>
      <w:r w:rsidR="00C24DEF">
        <w:rPr>
          <w:b w:val="0"/>
          <w:sz w:val="22"/>
          <w:szCs w:val="22"/>
        </w:rPr>
        <w:t>desta forma</w:t>
      </w:r>
      <w:r>
        <w:rPr>
          <w:b w:val="0"/>
          <w:sz w:val="22"/>
          <w:szCs w:val="22"/>
        </w:rPr>
        <w:t>,</w:t>
      </w:r>
      <w:r w:rsidR="00C24DEF">
        <w:rPr>
          <w:b w:val="0"/>
          <w:sz w:val="22"/>
          <w:szCs w:val="22"/>
        </w:rPr>
        <w:t xml:space="preserve"> seja possível abranger um </w:t>
      </w:r>
      <w:r w:rsidR="00535789">
        <w:rPr>
          <w:b w:val="0"/>
          <w:sz w:val="22"/>
          <w:szCs w:val="22"/>
        </w:rPr>
        <w:t>ma</w:t>
      </w:r>
      <w:r w:rsidR="00F646FB">
        <w:rPr>
          <w:b w:val="0"/>
          <w:sz w:val="22"/>
          <w:szCs w:val="22"/>
        </w:rPr>
        <w:t xml:space="preserve">ior número de participante, </w:t>
      </w:r>
      <w:r w:rsidR="00C24DEF">
        <w:rPr>
          <w:b w:val="0"/>
          <w:sz w:val="22"/>
          <w:szCs w:val="22"/>
        </w:rPr>
        <w:t>avaliar o</w:t>
      </w:r>
      <w:r w:rsidR="00F646FB">
        <w:rPr>
          <w:b w:val="0"/>
          <w:sz w:val="22"/>
          <w:szCs w:val="22"/>
        </w:rPr>
        <w:t xml:space="preserve"> seu</w:t>
      </w:r>
      <w:r w:rsidR="00C24DEF">
        <w:rPr>
          <w:b w:val="0"/>
          <w:sz w:val="22"/>
          <w:szCs w:val="22"/>
        </w:rPr>
        <w:t xml:space="preserve"> impacto no valor da hemoglobina glicada</w:t>
      </w:r>
      <w:r w:rsidR="00F646FB">
        <w:rPr>
          <w:b w:val="0"/>
          <w:sz w:val="22"/>
          <w:szCs w:val="22"/>
        </w:rPr>
        <w:t xml:space="preserve"> e, se possível, </w:t>
      </w:r>
      <w:r w:rsidR="00535789">
        <w:rPr>
          <w:b w:val="0"/>
          <w:sz w:val="22"/>
          <w:szCs w:val="22"/>
        </w:rPr>
        <w:t xml:space="preserve">realizar um </w:t>
      </w:r>
      <w:r w:rsidR="00535789" w:rsidRPr="00535789">
        <w:rPr>
          <w:b w:val="0"/>
          <w:i/>
          <w:sz w:val="22"/>
          <w:szCs w:val="22"/>
        </w:rPr>
        <w:t>follow-up</w:t>
      </w:r>
      <w:r w:rsidR="00C24DEF">
        <w:rPr>
          <w:b w:val="0"/>
          <w:sz w:val="22"/>
          <w:szCs w:val="22"/>
        </w:rPr>
        <w:t xml:space="preserve">. </w:t>
      </w:r>
      <w:r>
        <w:rPr>
          <w:b w:val="0"/>
          <w:sz w:val="22"/>
          <w:szCs w:val="22"/>
        </w:rPr>
        <w:t>Desta forma</w:t>
      </w:r>
      <w:r w:rsidR="00415802">
        <w:rPr>
          <w:b w:val="0"/>
          <w:sz w:val="22"/>
          <w:szCs w:val="22"/>
        </w:rPr>
        <w:t>,</w:t>
      </w:r>
      <w:r>
        <w:rPr>
          <w:b w:val="0"/>
          <w:sz w:val="22"/>
          <w:szCs w:val="22"/>
        </w:rPr>
        <w:t xml:space="preserve"> será também</w:t>
      </w:r>
      <w:r w:rsidR="00291A8E">
        <w:rPr>
          <w:b w:val="0"/>
          <w:sz w:val="22"/>
          <w:szCs w:val="22"/>
        </w:rPr>
        <w:t xml:space="preserve"> possível </w:t>
      </w:r>
      <w:r w:rsidR="00AC65B8">
        <w:rPr>
          <w:b w:val="0"/>
          <w:sz w:val="22"/>
          <w:szCs w:val="22"/>
        </w:rPr>
        <w:t>proporcionar aos participantes mais tempo para</w:t>
      </w:r>
      <w:r w:rsidR="00F646FB">
        <w:rPr>
          <w:b w:val="0"/>
          <w:sz w:val="22"/>
          <w:szCs w:val="22"/>
        </w:rPr>
        <w:t xml:space="preserve"> consolidaram</w:t>
      </w:r>
      <w:r w:rsidR="00AC65B8">
        <w:rPr>
          <w:b w:val="0"/>
          <w:sz w:val="22"/>
          <w:szCs w:val="22"/>
        </w:rPr>
        <w:t xml:space="preserve"> as alt</w:t>
      </w:r>
      <w:r>
        <w:rPr>
          <w:b w:val="0"/>
          <w:sz w:val="22"/>
          <w:szCs w:val="22"/>
        </w:rPr>
        <w:t xml:space="preserve">erações no seu estilo de vida e, </w:t>
      </w:r>
      <w:r w:rsidR="00535789">
        <w:rPr>
          <w:b w:val="0"/>
          <w:sz w:val="22"/>
          <w:szCs w:val="22"/>
        </w:rPr>
        <w:t>assim</w:t>
      </w:r>
      <w:r>
        <w:rPr>
          <w:b w:val="0"/>
          <w:sz w:val="22"/>
          <w:szCs w:val="22"/>
        </w:rPr>
        <w:t xml:space="preserve">, </w:t>
      </w:r>
      <w:r w:rsidR="00AC65B8">
        <w:rPr>
          <w:b w:val="0"/>
          <w:sz w:val="22"/>
          <w:szCs w:val="22"/>
        </w:rPr>
        <w:t>obter</w:t>
      </w:r>
      <w:r w:rsidR="00F646FB">
        <w:rPr>
          <w:b w:val="0"/>
          <w:sz w:val="22"/>
          <w:szCs w:val="22"/>
        </w:rPr>
        <w:t>em-se</w:t>
      </w:r>
      <w:r w:rsidR="00AC65B8">
        <w:rPr>
          <w:b w:val="0"/>
          <w:sz w:val="22"/>
          <w:szCs w:val="22"/>
        </w:rPr>
        <w:t xml:space="preserve"> melhores resultados </w:t>
      </w:r>
      <w:r w:rsidR="00535789">
        <w:rPr>
          <w:b w:val="0"/>
          <w:sz w:val="22"/>
          <w:szCs w:val="22"/>
        </w:rPr>
        <w:t xml:space="preserve">em algumas dimensões do autocuidado. </w:t>
      </w:r>
    </w:p>
    <w:p w:rsidR="00291A8E" w:rsidRDefault="00291A8E" w:rsidP="00291A8E">
      <w:pPr>
        <w:pStyle w:val="SemEspaamento"/>
        <w:spacing w:line="360" w:lineRule="auto"/>
        <w:ind w:firstLine="0"/>
        <w:jc w:val="both"/>
        <w:rPr>
          <w:b w:val="0"/>
          <w:sz w:val="22"/>
        </w:rPr>
      </w:pPr>
      <w:r>
        <w:rPr>
          <w:b w:val="0"/>
          <w:sz w:val="22"/>
        </w:rPr>
        <w:t>Pelo exposto, considera-se</w:t>
      </w:r>
      <w:r w:rsidRPr="00C0006E">
        <w:rPr>
          <w:b w:val="0"/>
          <w:sz w:val="22"/>
        </w:rPr>
        <w:t xml:space="preserve"> </w:t>
      </w:r>
      <w:r>
        <w:rPr>
          <w:b w:val="0"/>
          <w:sz w:val="22"/>
        </w:rPr>
        <w:t>que os objetivos</w:t>
      </w:r>
      <w:r w:rsidRPr="00C0006E">
        <w:rPr>
          <w:b w:val="0"/>
          <w:sz w:val="22"/>
        </w:rPr>
        <w:t xml:space="preserve"> definidos, aquan</w:t>
      </w:r>
      <w:r>
        <w:rPr>
          <w:b w:val="0"/>
          <w:sz w:val="22"/>
        </w:rPr>
        <w:t>do do início desta investigação, foram atingidos com sucesso.</w:t>
      </w: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405B6A" w:rsidRDefault="00405B6A" w:rsidP="00A27A9F">
      <w:pPr>
        <w:jc w:val="both"/>
        <w:rPr>
          <w:rFonts w:eastAsia="Times New Roman" w:cs="Times New Roman"/>
          <w:b w:val="0"/>
          <w:szCs w:val="22"/>
        </w:rPr>
      </w:pPr>
    </w:p>
    <w:p w:rsidR="00405B6A" w:rsidRDefault="00405B6A" w:rsidP="00A27A9F">
      <w:pPr>
        <w:jc w:val="both"/>
        <w:rPr>
          <w:rFonts w:eastAsia="Times New Roman" w:cs="Times New Roman"/>
          <w:b w:val="0"/>
          <w:szCs w:val="22"/>
        </w:rPr>
      </w:pPr>
    </w:p>
    <w:p w:rsidR="00405B6A" w:rsidRDefault="00405B6A" w:rsidP="00A27A9F">
      <w:pPr>
        <w:jc w:val="both"/>
        <w:rPr>
          <w:rFonts w:eastAsia="Times New Roman" w:cs="Times New Roman"/>
          <w:b w:val="0"/>
          <w:szCs w:val="22"/>
        </w:rPr>
      </w:pPr>
    </w:p>
    <w:p w:rsidR="00405B6A" w:rsidRDefault="00405B6A" w:rsidP="00A27A9F">
      <w:pPr>
        <w:jc w:val="both"/>
        <w:rPr>
          <w:rFonts w:eastAsia="Times New Roman" w:cs="Times New Roman"/>
          <w:b w:val="0"/>
          <w:szCs w:val="22"/>
        </w:rPr>
      </w:pPr>
    </w:p>
    <w:p w:rsidR="00405B6A" w:rsidRDefault="00405B6A" w:rsidP="00A27A9F">
      <w:pPr>
        <w:jc w:val="both"/>
        <w:rPr>
          <w:rFonts w:eastAsia="Times New Roman" w:cs="Times New Roman"/>
          <w:b w:val="0"/>
          <w:szCs w:val="22"/>
        </w:rPr>
      </w:pPr>
    </w:p>
    <w:p w:rsidR="00405B6A" w:rsidRDefault="00405B6A"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CE702D" w:rsidRDefault="00CE702D" w:rsidP="00A27A9F">
      <w:pPr>
        <w:jc w:val="both"/>
        <w:rPr>
          <w:rFonts w:eastAsia="Times New Roman" w:cs="Times New Roman"/>
          <w:b w:val="0"/>
          <w:szCs w:val="22"/>
        </w:rPr>
      </w:pPr>
    </w:p>
    <w:p w:rsidR="00CD6687" w:rsidRDefault="00CD6687">
      <w:pPr>
        <w:spacing w:line="240" w:lineRule="auto"/>
        <w:rPr>
          <w:rFonts w:eastAsia="Times New Roman" w:cs="Times New Roman"/>
          <w:b w:val="0"/>
          <w:szCs w:val="22"/>
        </w:rPr>
      </w:pPr>
      <w:r>
        <w:rPr>
          <w:rFonts w:eastAsia="Times New Roman" w:cs="Times New Roman"/>
          <w:b w:val="0"/>
          <w:szCs w:val="22"/>
        </w:rPr>
        <w:lastRenderedPageBreak/>
        <w:br w:type="page"/>
      </w:r>
    </w:p>
    <w:p w:rsidR="00CE702D" w:rsidRDefault="00CE702D" w:rsidP="00A27A9F">
      <w:pPr>
        <w:jc w:val="both"/>
        <w:rPr>
          <w:rFonts w:eastAsia="Times New Roman" w:cs="Times New Roman"/>
          <w:b w:val="0"/>
          <w:szCs w:val="22"/>
        </w:rPr>
      </w:pPr>
    </w:p>
    <w:p w:rsidR="005178DC" w:rsidRDefault="005178DC" w:rsidP="005178DC">
      <w:pPr>
        <w:pStyle w:val="Ttulo1"/>
      </w:pPr>
      <w:bookmarkStart w:id="326" w:name="_Toc377154339"/>
      <w:bookmarkStart w:id="327" w:name="_Toc377492161"/>
      <w:bookmarkStart w:id="328" w:name="_Toc378174408"/>
      <w:bookmarkStart w:id="329" w:name="_Toc378767508"/>
      <w:bookmarkStart w:id="330" w:name="_Toc378767682"/>
      <w:bookmarkStart w:id="331" w:name="_Toc378776771"/>
      <w:r>
        <w:t>BIBLIOGRAFIA</w:t>
      </w:r>
      <w:bookmarkEnd w:id="326"/>
      <w:bookmarkEnd w:id="327"/>
      <w:bookmarkEnd w:id="328"/>
      <w:bookmarkEnd w:id="329"/>
      <w:bookmarkEnd w:id="330"/>
      <w:bookmarkEnd w:id="331"/>
    </w:p>
    <w:p w:rsidR="005178DC" w:rsidRDefault="005178DC">
      <w:pPr>
        <w:pStyle w:val="Ttulo1"/>
      </w:pPr>
    </w:p>
    <w:sdt>
      <w:sdtPr>
        <w:id w:val="111145805"/>
        <w:bibliography/>
      </w:sdtPr>
      <w:sdtContent>
        <w:p w:rsidR="005178DC" w:rsidRDefault="005178DC" w:rsidP="0068078A">
          <w:pPr>
            <w:pStyle w:val="Bibliografia"/>
            <w:rPr>
              <w:rFonts w:eastAsia="Times New Roman" w:cs="Times New Roman"/>
              <w:b w:val="0"/>
              <w:szCs w:val="22"/>
            </w:rPr>
          </w:pPr>
        </w:p>
        <w:sdt>
          <w:sdtPr>
            <w:id w:val="-810471262"/>
            <w:docPartObj>
              <w:docPartGallery w:val="Bibliographies"/>
              <w:docPartUnique/>
            </w:docPartObj>
          </w:sdtPr>
          <w:sdtContent>
            <w:sdt>
              <w:sdtPr>
                <w:id w:val="-2023317028"/>
                <w:bibliography/>
              </w:sdtPr>
              <w:sdtContent>
                <w:bookmarkStart w:id="332" w:name="_Toc378174409" w:displacedByCustomXml="prev"/>
                <w:bookmarkStart w:id="333" w:name="_Toc377492162" w:displacedByCustomXml="prev"/>
                <w:p w:rsidR="0089059A" w:rsidRDefault="006F1585" w:rsidP="00B75708">
                  <w:pPr>
                    <w:pStyle w:val="Bibliografia"/>
                    <w:jc w:val="both"/>
                    <w:rPr>
                      <w:rFonts w:cs="Times New Roman"/>
                      <w:b w:val="0"/>
                      <w:noProof/>
                      <w:szCs w:val="22"/>
                    </w:rPr>
                  </w:pPr>
                  <w:r w:rsidRPr="004E34DA">
                    <w:rPr>
                      <w:rFonts w:cs="Times New Roman"/>
                      <w:b w:val="0"/>
                      <w:noProof/>
                      <w:szCs w:val="22"/>
                    </w:rPr>
                    <w:t>ADINOLFI,</w:t>
                  </w:r>
                  <w:r w:rsidR="002472E2" w:rsidRPr="004E34DA">
                    <w:rPr>
                      <w:rFonts w:cs="Times New Roman"/>
                      <w:b w:val="0"/>
                      <w:noProof/>
                      <w:szCs w:val="22"/>
                    </w:rPr>
                    <w:t xml:space="preserve"> P., </w:t>
                  </w:r>
                  <w:r w:rsidRPr="004E34DA">
                    <w:rPr>
                      <w:rFonts w:cs="Times New Roman"/>
                      <w:b w:val="0"/>
                      <w:noProof/>
                      <w:szCs w:val="22"/>
                    </w:rPr>
                    <w:t>STARACE</w:t>
                  </w:r>
                  <w:r w:rsidR="002472E2" w:rsidRPr="004E34DA">
                    <w:rPr>
                      <w:rFonts w:cs="Times New Roman"/>
                      <w:b w:val="0"/>
                      <w:noProof/>
                      <w:szCs w:val="22"/>
                    </w:rPr>
                    <w:t xml:space="preserve">, F., &amp; </w:t>
                  </w:r>
                  <w:r w:rsidRPr="004E34DA">
                    <w:rPr>
                      <w:rFonts w:cs="Times New Roman"/>
                      <w:b w:val="0"/>
                      <w:noProof/>
                      <w:szCs w:val="22"/>
                    </w:rPr>
                    <w:t>PALUMBO</w:t>
                  </w:r>
                  <w:r w:rsidR="002472E2" w:rsidRPr="004E34DA">
                    <w:rPr>
                      <w:rFonts w:cs="Times New Roman"/>
                      <w:b w:val="0"/>
                      <w:noProof/>
                      <w:szCs w:val="22"/>
                    </w:rPr>
                    <w:t xml:space="preserve">, R. </w:t>
                  </w:r>
                  <w:r w:rsidR="002472E2" w:rsidRPr="006F1585">
                    <w:rPr>
                      <w:rFonts w:cs="Times New Roman"/>
                      <w:b w:val="0"/>
                      <w:noProof/>
                      <w:szCs w:val="22"/>
                    </w:rPr>
                    <w:t>Health Outcomes and Patient Empowerment</w:t>
                  </w:r>
                  <w:r>
                    <w:rPr>
                      <w:rFonts w:cs="Times New Roman"/>
                      <w:b w:val="0"/>
                      <w:i/>
                      <w:noProof/>
                      <w:szCs w:val="22"/>
                    </w:rPr>
                    <w:t>.</w:t>
                  </w:r>
                  <w:r w:rsidR="002472E2" w:rsidRPr="00D35983">
                    <w:rPr>
                      <w:rFonts w:cs="Times New Roman"/>
                      <w:b w:val="0"/>
                      <w:noProof/>
                      <w:szCs w:val="22"/>
                    </w:rPr>
                    <w:t xml:space="preserve"> The Case of Health Budgets in Italy. </w:t>
                  </w:r>
                  <w:r w:rsidR="002472E2" w:rsidRPr="00D35983">
                    <w:rPr>
                      <w:rFonts w:cs="Times New Roman"/>
                      <w:b w:val="0"/>
                      <w:i/>
                      <w:iCs/>
                      <w:noProof/>
                      <w:szCs w:val="22"/>
                    </w:rPr>
                    <w:t xml:space="preserve">Journal of Health Management </w:t>
                  </w:r>
                  <w:r>
                    <w:rPr>
                      <w:rFonts w:cs="Times New Roman"/>
                      <w:b w:val="0"/>
                      <w:noProof/>
                      <w:szCs w:val="22"/>
                    </w:rPr>
                    <w:t>,2016</w:t>
                  </w:r>
                  <w:r w:rsidR="002472E2" w:rsidRPr="00D35983">
                    <w:rPr>
                      <w:rFonts w:cs="Times New Roman"/>
                      <w:b w:val="0"/>
                      <w:i/>
                      <w:iCs/>
                      <w:noProof/>
                      <w:szCs w:val="22"/>
                    </w:rPr>
                    <w:t>, 18</w:t>
                  </w:r>
                  <w:r w:rsidR="002472E2" w:rsidRPr="00D35983">
                    <w:rPr>
                      <w:rFonts w:cs="Times New Roman"/>
                      <w:b w:val="0"/>
                      <w:noProof/>
                      <w:szCs w:val="22"/>
                    </w:rPr>
                    <w:t xml:space="preserve"> (1), </w:t>
                  </w:r>
                  <w:r w:rsidR="00B75708">
                    <w:rPr>
                      <w:rFonts w:cs="Times New Roman"/>
                      <w:b w:val="0"/>
                      <w:noProof/>
                      <w:szCs w:val="22"/>
                    </w:rPr>
                    <w:t xml:space="preserve">pp. </w:t>
                  </w:r>
                  <w:r w:rsidR="002472E2" w:rsidRPr="00D35983">
                    <w:rPr>
                      <w:rFonts w:cs="Times New Roman"/>
                      <w:b w:val="0"/>
                      <w:noProof/>
                      <w:szCs w:val="22"/>
                    </w:rPr>
                    <w:t>117–133.</w:t>
                  </w:r>
                  <w:bookmarkEnd w:id="333"/>
                  <w:bookmarkEnd w:id="332"/>
                </w:p>
                <w:p w:rsidR="0089059A" w:rsidRDefault="00B75708" w:rsidP="00B75708">
                  <w:pPr>
                    <w:pStyle w:val="Bibliografia"/>
                    <w:jc w:val="both"/>
                    <w:rPr>
                      <w:rFonts w:cs="Times New Roman"/>
                      <w:b w:val="0"/>
                      <w:noProof/>
                      <w:szCs w:val="22"/>
                    </w:rPr>
                  </w:pPr>
                  <w:r w:rsidRPr="004E34DA">
                    <w:rPr>
                      <w:rFonts w:cs="Times New Roman"/>
                      <w:b w:val="0"/>
                      <w:noProof/>
                      <w:szCs w:val="22"/>
                    </w:rPr>
                    <w:t>ÁGUA</w:t>
                  </w:r>
                  <w:r w:rsidR="002472E2" w:rsidRPr="004E34DA">
                    <w:rPr>
                      <w:rFonts w:cs="Times New Roman"/>
                      <w:b w:val="0"/>
                      <w:noProof/>
                      <w:szCs w:val="22"/>
                    </w:rPr>
                    <w:t xml:space="preserve">, P. </w:t>
                  </w:r>
                  <w:r w:rsidR="002472E2" w:rsidRPr="002472E2">
                    <w:rPr>
                      <w:rFonts w:cs="Times New Roman"/>
                      <w:b w:val="0"/>
                      <w:iCs/>
                      <w:noProof/>
                      <w:szCs w:val="22"/>
                    </w:rPr>
                    <w:t>O autocuidado das pessoas com diabetes</w:t>
                  </w:r>
                  <w:r w:rsidR="002472E2" w:rsidRPr="004E34DA">
                    <w:rPr>
                      <w:rFonts w:cs="Times New Roman"/>
                      <w:b w:val="0"/>
                      <w:i/>
                      <w:iCs/>
                      <w:noProof/>
                      <w:szCs w:val="22"/>
                    </w:rPr>
                    <w:t>.</w:t>
                  </w:r>
                  <w:r w:rsidR="002472E2" w:rsidRPr="004E34DA">
                    <w:rPr>
                      <w:rFonts w:cs="Times New Roman"/>
                      <w:b w:val="0"/>
                      <w:noProof/>
                      <w:szCs w:val="22"/>
                    </w:rPr>
                    <w:t xml:space="preserve"> </w:t>
                  </w:r>
                  <w:r>
                    <w:rPr>
                      <w:rFonts w:cs="Times New Roman"/>
                      <w:b w:val="0"/>
                      <w:noProof/>
                      <w:szCs w:val="22"/>
                    </w:rPr>
                    <w:t xml:space="preserve">Instituto de Ciências da Saúde, </w:t>
                  </w:r>
                  <w:r w:rsidRPr="004E34DA">
                    <w:rPr>
                      <w:rFonts w:cs="Times New Roman"/>
                      <w:b w:val="0"/>
                      <w:noProof/>
                      <w:szCs w:val="22"/>
                    </w:rPr>
                    <w:t>U</w:t>
                  </w:r>
                  <w:r>
                    <w:rPr>
                      <w:rFonts w:cs="Times New Roman"/>
                      <w:b w:val="0"/>
                      <w:noProof/>
                      <w:szCs w:val="22"/>
                    </w:rPr>
                    <w:t>niversidade Católica Portuguesa.Porto, 2012.Dissertação de Mestrado.</w:t>
                  </w:r>
                </w:p>
                <w:p w:rsidR="002472E2" w:rsidRDefault="00B75708" w:rsidP="0089059A">
                  <w:pPr>
                    <w:pStyle w:val="Bibliografia"/>
                    <w:jc w:val="both"/>
                    <w:rPr>
                      <w:rFonts w:cs="Times New Roman"/>
                      <w:b w:val="0"/>
                      <w:noProof/>
                      <w:szCs w:val="22"/>
                      <w:lang w:val="en-US"/>
                    </w:rPr>
                  </w:pPr>
                  <w:r w:rsidRPr="00D35983">
                    <w:rPr>
                      <w:rFonts w:cs="Times New Roman"/>
                      <w:b w:val="0"/>
                      <w:noProof/>
                      <w:szCs w:val="22"/>
                      <w:lang w:val="en-US"/>
                    </w:rPr>
                    <w:t>AKHTER</w:t>
                  </w:r>
                  <w:r w:rsidR="002472E2" w:rsidRPr="00D35983">
                    <w:rPr>
                      <w:rFonts w:cs="Times New Roman"/>
                      <w:b w:val="0"/>
                      <w:noProof/>
                      <w:szCs w:val="22"/>
                      <w:lang w:val="en-US"/>
                    </w:rPr>
                    <w:t xml:space="preserve"> , K., </w:t>
                  </w:r>
                  <w:r w:rsidR="002472E2" w:rsidRPr="00D35983">
                    <w:rPr>
                      <w:rFonts w:cs="Times New Roman"/>
                      <w:b w:val="0"/>
                      <w:i/>
                      <w:noProof/>
                      <w:szCs w:val="22"/>
                      <w:lang w:val="en-US"/>
                    </w:rPr>
                    <w:t>et al.</w:t>
                  </w:r>
                  <w:r w:rsidR="002472E2" w:rsidRPr="00D35983">
                    <w:rPr>
                      <w:rFonts w:cs="Times New Roman"/>
                      <w:b w:val="0"/>
                      <w:noProof/>
                      <w:szCs w:val="22"/>
                      <w:lang w:val="en-US"/>
                    </w:rPr>
                    <w:t xml:space="preserve"> </w:t>
                  </w:r>
                  <w:r w:rsidR="002472E2" w:rsidRPr="008C7B58">
                    <w:rPr>
                      <w:rFonts w:cs="Times New Roman"/>
                      <w:b w:val="0"/>
                      <w:i/>
                      <w:noProof/>
                      <w:szCs w:val="22"/>
                      <w:lang w:val="en-US"/>
                    </w:rPr>
                    <w:t>Empowerment</w:t>
                  </w:r>
                  <w:r w:rsidR="002472E2" w:rsidRPr="00D35983">
                    <w:rPr>
                      <w:rFonts w:cs="Times New Roman"/>
                      <w:b w:val="0"/>
                      <w:noProof/>
                      <w:szCs w:val="22"/>
                      <w:lang w:val="en-US"/>
                    </w:rPr>
                    <w:t xml:space="preserve">-based education for established type 2 diabetes in rural England . </w:t>
                  </w:r>
                  <w:r>
                    <w:rPr>
                      <w:rFonts w:cs="Times New Roman"/>
                      <w:b w:val="0"/>
                      <w:i/>
                      <w:iCs/>
                      <w:noProof/>
                      <w:szCs w:val="22"/>
                      <w:lang w:val="en-US"/>
                    </w:rPr>
                    <w:t>Practical Diabetes</w:t>
                  </w:r>
                  <w:r w:rsidR="002472E2" w:rsidRPr="00D35983">
                    <w:rPr>
                      <w:rFonts w:cs="Times New Roman"/>
                      <w:b w:val="0"/>
                      <w:i/>
                      <w:iCs/>
                      <w:noProof/>
                      <w:szCs w:val="22"/>
                      <w:lang w:val="en-US"/>
                    </w:rPr>
                    <w:t>,</w:t>
                  </w:r>
                  <w:r>
                    <w:rPr>
                      <w:rFonts w:cs="Times New Roman"/>
                      <w:b w:val="0"/>
                      <w:i/>
                      <w:iCs/>
                      <w:noProof/>
                      <w:szCs w:val="22"/>
                      <w:lang w:val="en-US"/>
                    </w:rPr>
                    <w:t xml:space="preserve"> 2017, </w:t>
                  </w:r>
                  <w:r w:rsidR="002472E2" w:rsidRPr="00D35983">
                    <w:rPr>
                      <w:rFonts w:cs="Times New Roman"/>
                      <w:b w:val="0"/>
                      <w:i/>
                      <w:iCs/>
                      <w:noProof/>
                      <w:szCs w:val="22"/>
                      <w:lang w:val="en-US"/>
                    </w:rPr>
                    <w:t>34</w:t>
                  </w:r>
                  <w:r w:rsidR="002472E2" w:rsidRPr="00D35983">
                    <w:rPr>
                      <w:rFonts w:cs="Times New Roman"/>
                      <w:b w:val="0"/>
                      <w:noProof/>
                      <w:szCs w:val="22"/>
                      <w:lang w:val="en-US"/>
                    </w:rPr>
                    <w:t xml:space="preserve"> (3), </w:t>
                  </w:r>
                  <w:r>
                    <w:rPr>
                      <w:rFonts w:cs="Times New Roman"/>
                      <w:b w:val="0"/>
                      <w:noProof/>
                      <w:szCs w:val="22"/>
                      <w:lang w:val="en-US"/>
                    </w:rPr>
                    <w:t xml:space="preserve">pp. </w:t>
                  </w:r>
                  <w:r w:rsidR="002472E2" w:rsidRPr="00D35983">
                    <w:rPr>
                      <w:rFonts w:cs="Times New Roman"/>
                      <w:b w:val="0"/>
                      <w:noProof/>
                      <w:szCs w:val="22"/>
                      <w:lang w:val="en-US"/>
                    </w:rPr>
                    <w:t>83-87.</w:t>
                  </w:r>
                </w:p>
                <w:p w:rsidR="0089059A" w:rsidRDefault="00B75708" w:rsidP="0089059A">
                  <w:pPr>
                    <w:pStyle w:val="Bibliografia"/>
                    <w:jc w:val="both"/>
                    <w:rPr>
                      <w:rStyle w:val="Hiperligao"/>
                      <w:rFonts w:cs="Times New Roman"/>
                      <w:b w:val="0"/>
                      <w:noProof/>
                      <w:color w:val="auto"/>
                      <w:szCs w:val="22"/>
                      <w:u w:val="none"/>
                    </w:rPr>
                  </w:pPr>
                  <w:r w:rsidRPr="00D35983">
                    <w:rPr>
                      <w:rFonts w:cs="Times New Roman"/>
                      <w:b w:val="0"/>
                      <w:noProof/>
                      <w:szCs w:val="22"/>
                      <w:lang w:val="en-US"/>
                    </w:rPr>
                    <w:t>AMERICAN DIABETES ASSOCIATION</w:t>
                  </w:r>
                  <w:r w:rsidR="002472E2" w:rsidRPr="00D35983">
                    <w:rPr>
                      <w:rFonts w:cs="Times New Roman"/>
                      <w:b w:val="0"/>
                      <w:noProof/>
                      <w:szCs w:val="22"/>
                      <w:lang w:val="en-US"/>
                    </w:rPr>
                    <w:t xml:space="preserve">. </w:t>
                  </w:r>
                  <w:r w:rsidR="002472E2" w:rsidRPr="00B75708">
                    <w:rPr>
                      <w:rFonts w:cs="Times New Roman"/>
                      <w:b w:val="0"/>
                      <w:iCs/>
                      <w:noProof/>
                      <w:szCs w:val="22"/>
                      <w:lang w:val="en-US"/>
                    </w:rPr>
                    <w:t>Checking Your Blood Glucose</w:t>
                  </w:r>
                  <w:r w:rsidR="002472E2" w:rsidRPr="00B75708">
                    <w:rPr>
                      <w:rFonts w:cs="Times New Roman"/>
                      <w:b w:val="0"/>
                      <w:noProof/>
                      <w:szCs w:val="22"/>
                      <w:lang w:val="en-US"/>
                    </w:rPr>
                    <w:t xml:space="preserve">. </w:t>
                  </w:r>
                  <w:r w:rsidR="002472E2" w:rsidRPr="004E34DA">
                    <w:rPr>
                      <w:rFonts w:cs="Times New Roman"/>
                      <w:b w:val="0"/>
                      <w:noProof/>
                      <w:szCs w:val="22"/>
                    </w:rPr>
                    <w:t>[Em linha]</w:t>
                  </w:r>
                  <w:r w:rsidR="002472E2" w:rsidRPr="00D35983">
                    <w:rPr>
                      <w:rFonts w:cs="Times New Roman"/>
                      <w:b w:val="0"/>
                      <w:noProof/>
                      <w:szCs w:val="22"/>
                    </w:rPr>
                    <w:t>.</w:t>
                  </w:r>
                  <w:r>
                    <w:rPr>
                      <w:rFonts w:cs="Times New Roman"/>
                      <w:b w:val="0"/>
                      <w:noProof/>
                      <w:szCs w:val="22"/>
                    </w:rPr>
                    <w:t xml:space="preserve"> 2016 </w:t>
                  </w:r>
                  <w:r w:rsidRPr="00D35983">
                    <w:rPr>
                      <w:rFonts w:cs="Times New Roman"/>
                      <w:b w:val="0"/>
                      <w:noProof/>
                      <w:szCs w:val="22"/>
                    </w:rPr>
                    <w:t>[consult. 14 Novembro 2017]</w:t>
                  </w:r>
                  <w:r>
                    <w:rPr>
                      <w:rFonts w:cs="Times New Roman"/>
                      <w:b w:val="0"/>
                      <w:noProof/>
                      <w:szCs w:val="22"/>
                    </w:rPr>
                    <w:t xml:space="preserve">. </w:t>
                  </w:r>
                  <w:r w:rsidR="002472E2" w:rsidRPr="00D35983">
                    <w:rPr>
                      <w:rFonts w:cs="Times New Roman"/>
                      <w:b w:val="0"/>
                      <w:noProof/>
                      <w:szCs w:val="22"/>
                    </w:rPr>
                    <w:t xml:space="preserve">Disponível em: </w:t>
                  </w:r>
                  <w:hyperlink r:id="rId29" w:history="1">
                    <w:r w:rsidR="002472E2" w:rsidRPr="002472E2">
                      <w:rPr>
                        <w:rStyle w:val="Hiperligao"/>
                        <w:rFonts w:cs="Times New Roman"/>
                        <w:b w:val="0"/>
                        <w:noProof/>
                        <w:color w:val="auto"/>
                        <w:szCs w:val="22"/>
                        <w:u w:val="none"/>
                      </w:rPr>
                      <w:t>http://www.diabetes.org/living-with-diabetes/treatment-and-care/blood-glucose-control/checking-your-blood-glucose.html</w:t>
                    </w:r>
                  </w:hyperlink>
                </w:p>
                <w:p w:rsidR="00B75708" w:rsidRPr="00B75708" w:rsidRDefault="00B75708" w:rsidP="00B75708">
                  <w:pPr>
                    <w:pStyle w:val="Bibliografia"/>
                    <w:jc w:val="both"/>
                    <w:rPr>
                      <w:rFonts w:cs="Times New Roman"/>
                      <w:b w:val="0"/>
                      <w:noProof/>
                      <w:szCs w:val="22"/>
                      <w:lang w:val="en-US"/>
                    </w:rPr>
                  </w:pPr>
                  <w:r w:rsidRPr="00D35983">
                    <w:rPr>
                      <w:rFonts w:cs="Times New Roman"/>
                      <w:b w:val="0"/>
                      <w:noProof/>
                      <w:szCs w:val="22"/>
                      <w:lang w:val="en-US"/>
                    </w:rPr>
                    <w:t>AMERICAN DIABETES ASSOCIATION</w:t>
                  </w:r>
                  <w:r w:rsidR="002472E2" w:rsidRPr="00D35983">
                    <w:rPr>
                      <w:rFonts w:cs="Times New Roman"/>
                      <w:b w:val="0"/>
                      <w:noProof/>
                      <w:szCs w:val="22"/>
                      <w:lang w:val="en-US"/>
                    </w:rPr>
                    <w:t xml:space="preserve">. Standards of Medical Care In Diabetes - 2017. </w:t>
                  </w:r>
                  <w:r w:rsidR="002472E2" w:rsidRPr="00D35983">
                    <w:rPr>
                      <w:rFonts w:cs="Times New Roman"/>
                      <w:b w:val="0"/>
                      <w:i/>
                      <w:iCs/>
                      <w:noProof/>
                      <w:szCs w:val="22"/>
                      <w:lang w:val="en-US"/>
                    </w:rPr>
                    <w:t>The Journal of clinical and aplied research and education - Diabetes Care</w:t>
                  </w:r>
                  <w:r w:rsidR="002472E2" w:rsidRPr="00D35983">
                    <w:rPr>
                      <w:rFonts w:cs="Times New Roman"/>
                      <w:b w:val="0"/>
                      <w:noProof/>
                      <w:szCs w:val="22"/>
                      <w:lang w:val="en-US"/>
                    </w:rPr>
                    <w:t xml:space="preserve"> </w:t>
                  </w:r>
                  <w:r w:rsidR="002472E2" w:rsidRPr="00D35983">
                    <w:rPr>
                      <w:rFonts w:cs="Times New Roman"/>
                      <w:b w:val="0"/>
                      <w:i/>
                      <w:iCs/>
                      <w:noProof/>
                      <w:szCs w:val="22"/>
                      <w:lang w:val="en-US"/>
                    </w:rPr>
                    <w:t xml:space="preserve">, </w:t>
                  </w:r>
                  <w:r>
                    <w:rPr>
                      <w:rFonts w:cs="Times New Roman"/>
                      <w:b w:val="0"/>
                      <w:noProof/>
                      <w:szCs w:val="22"/>
                      <w:lang w:val="en-US"/>
                    </w:rPr>
                    <w:t>2017, Vol.</w:t>
                  </w:r>
                  <w:r w:rsidRPr="00D35983">
                    <w:rPr>
                      <w:rFonts w:cs="Times New Roman"/>
                      <w:b w:val="0"/>
                      <w:noProof/>
                      <w:szCs w:val="22"/>
                      <w:lang w:val="en-US"/>
                    </w:rPr>
                    <w:t xml:space="preserve"> </w:t>
                  </w:r>
                  <w:r w:rsidR="002472E2" w:rsidRPr="002472E2">
                    <w:rPr>
                      <w:rFonts w:cs="Times New Roman"/>
                      <w:b w:val="0"/>
                      <w:iCs/>
                      <w:noProof/>
                      <w:szCs w:val="22"/>
                      <w:lang w:val="en-US"/>
                    </w:rPr>
                    <w:t>40</w:t>
                  </w:r>
                </w:p>
                <w:p w:rsidR="006F1585" w:rsidRDefault="00B75708" w:rsidP="006F1585">
                  <w:pPr>
                    <w:pStyle w:val="Bibliografia"/>
                    <w:jc w:val="both"/>
                    <w:rPr>
                      <w:rFonts w:cs="Times New Roman"/>
                      <w:b w:val="0"/>
                      <w:noProof/>
                      <w:szCs w:val="22"/>
                      <w:lang w:val="en-US"/>
                    </w:rPr>
                  </w:pPr>
                  <w:r w:rsidRPr="00D35983">
                    <w:rPr>
                      <w:rFonts w:cs="Times New Roman"/>
                      <w:b w:val="0"/>
                      <w:noProof/>
                      <w:szCs w:val="22"/>
                      <w:lang w:val="en-US"/>
                    </w:rPr>
                    <w:t>ANDERSON</w:t>
                  </w:r>
                  <w:r w:rsidR="002472E2" w:rsidRPr="00D35983">
                    <w:rPr>
                      <w:rFonts w:cs="Times New Roman"/>
                      <w:b w:val="0"/>
                      <w:noProof/>
                      <w:szCs w:val="22"/>
                      <w:lang w:val="en-US"/>
                    </w:rPr>
                    <w:t xml:space="preserve">, B., &amp; </w:t>
                  </w:r>
                  <w:r w:rsidRPr="00D35983">
                    <w:rPr>
                      <w:rFonts w:cs="Times New Roman"/>
                      <w:b w:val="0"/>
                      <w:noProof/>
                      <w:szCs w:val="22"/>
                      <w:lang w:val="en-US"/>
                    </w:rPr>
                    <w:t>FUNNEL</w:t>
                  </w:r>
                  <w:r w:rsidR="002472E2" w:rsidRPr="00D35983">
                    <w:rPr>
                      <w:rFonts w:cs="Times New Roman"/>
                      <w:b w:val="0"/>
                      <w:noProof/>
                      <w:szCs w:val="22"/>
                      <w:lang w:val="en-US"/>
                    </w:rPr>
                    <w:t xml:space="preserve">, M. </w:t>
                  </w:r>
                  <w:r w:rsidR="002472E2" w:rsidRPr="002472E2">
                    <w:rPr>
                      <w:rFonts w:cs="Times New Roman"/>
                      <w:b w:val="0"/>
                      <w:iCs/>
                      <w:noProof/>
                      <w:szCs w:val="22"/>
                      <w:lang w:val="en-US"/>
                    </w:rPr>
                    <w:t>The Art Of Empowerment</w:t>
                  </w:r>
                  <w:r w:rsidR="002472E2" w:rsidRPr="002472E2">
                    <w:rPr>
                      <w:rFonts w:cs="Times New Roman"/>
                      <w:b w:val="0"/>
                      <w:i/>
                      <w:noProof/>
                      <w:szCs w:val="22"/>
                      <w:lang w:val="en-US"/>
                    </w:rPr>
                    <w:t>. American diabetes association.</w:t>
                  </w:r>
                  <w:r w:rsidR="002472E2" w:rsidRPr="002472E2">
                    <w:rPr>
                      <w:rFonts w:cs="Times New Roman"/>
                      <w:b w:val="0"/>
                      <w:noProof/>
                      <w:szCs w:val="22"/>
                      <w:lang w:val="en-US"/>
                    </w:rPr>
                    <w:t xml:space="preserve"> </w:t>
                  </w:r>
                  <w:r>
                    <w:rPr>
                      <w:rFonts w:cs="Times New Roman"/>
                      <w:b w:val="0"/>
                      <w:noProof/>
                      <w:szCs w:val="22"/>
                      <w:lang w:val="en-US"/>
                    </w:rPr>
                    <w:t>2010,</w:t>
                  </w:r>
                  <w:r w:rsidRPr="00D35983">
                    <w:rPr>
                      <w:rFonts w:cs="Times New Roman"/>
                      <w:b w:val="0"/>
                      <w:noProof/>
                      <w:szCs w:val="22"/>
                      <w:lang w:val="en-US"/>
                    </w:rPr>
                    <w:t xml:space="preserve"> </w:t>
                  </w:r>
                  <w:r w:rsidR="002472E2">
                    <w:rPr>
                      <w:rFonts w:cs="Times New Roman"/>
                      <w:b w:val="0"/>
                      <w:noProof/>
                      <w:szCs w:val="22"/>
                      <w:lang w:val="en-US"/>
                    </w:rPr>
                    <w:t>Vol. 2</w:t>
                  </w:r>
                </w:p>
                <w:p w:rsidR="006F1585" w:rsidRDefault="00B75708" w:rsidP="0089059A">
                  <w:pPr>
                    <w:pStyle w:val="Bibliografia"/>
                    <w:jc w:val="both"/>
                    <w:rPr>
                      <w:rFonts w:cs="Times New Roman"/>
                      <w:b w:val="0"/>
                      <w:noProof/>
                      <w:szCs w:val="22"/>
                      <w:lang w:val="en-US"/>
                    </w:rPr>
                  </w:pPr>
                  <w:r>
                    <w:rPr>
                      <w:b w:val="0"/>
                    </w:rPr>
                    <w:t>ANDERSON</w:t>
                  </w:r>
                  <w:r w:rsidR="002472E2">
                    <w:rPr>
                      <w:b w:val="0"/>
                    </w:rPr>
                    <w:t xml:space="preserve">, </w:t>
                  </w:r>
                  <w:r w:rsidR="002472E2" w:rsidRPr="002472E2">
                    <w:rPr>
                      <w:b w:val="0"/>
                    </w:rPr>
                    <w:t>M</w:t>
                  </w:r>
                  <w:r w:rsidR="002472E2">
                    <w:rPr>
                      <w:b w:val="0"/>
                    </w:rPr>
                    <w:t>.</w:t>
                  </w:r>
                  <w:r w:rsidR="002472E2" w:rsidRPr="002472E2">
                    <w:rPr>
                      <w:b w:val="0"/>
                    </w:rPr>
                    <w:t xml:space="preserve">, </w:t>
                  </w:r>
                  <w:r w:rsidR="002472E2" w:rsidRPr="002472E2">
                    <w:rPr>
                      <w:b w:val="0"/>
                      <w:i/>
                    </w:rPr>
                    <w:t>et al</w:t>
                  </w:r>
                  <w:r>
                    <w:rPr>
                      <w:b w:val="0"/>
                      <w:i/>
                    </w:rPr>
                    <w:t xml:space="preserve">. </w:t>
                  </w:r>
                  <w:proofErr w:type="spellStart"/>
                  <w:r w:rsidR="002472E2">
                    <w:rPr>
                      <w:b w:val="0"/>
                    </w:rPr>
                    <w:t>The</w:t>
                  </w:r>
                  <w:proofErr w:type="spellEnd"/>
                  <w:r w:rsidR="002472E2">
                    <w:rPr>
                      <w:b w:val="0"/>
                    </w:rPr>
                    <w:t xml:space="preserve"> D</w:t>
                  </w:r>
                  <w:r w:rsidR="002472E2" w:rsidRPr="002472E2">
                    <w:rPr>
                      <w:b w:val="0"/>
                    </w:rPr>
                    <w:t xml:space="preserve">iabetes </w:t>
                  </w:r>
                  <w:proofErr w:type="spellStart"/>
                  <w:r w:rsidR="002472E2">
                    <w:rPr>
                      <w:b w:val="0"/>
                    </w:rPr>
                    <w:t>Empowerment</w:t>
                  </w:r>
                  <w:proofErr w:type="spellEnd"/>
                  <w:r w:rsidR="002472E2">
                    <w:rPr>
                      <w:b w:val="0"/>
                    </w:rPr>
                    <w:t xml:space="preserve"> </w:t>
                  </w:r>
                  <w:proofErr w:type="spellStart"/>
                  <w:r w:rsidR="002472E2">
                    <w:rPr>
                      <w:b w:val="0"/>
                    </w:rPr>
                    <w:t>S</w:t>
                  </w:r>
                  <w:r w:rsidR="002472E2" w:rsidRPr="002472E2">
                    <w:rPr>
                      <w:b w:val="0"/>
                    </w:rPr>
                    <w:t>cale</w:t>
                  </w:r>
                  <w:proofErr w:type="spellEnd"/>
                  <w:r w:rsidR="002472E2" w:rsidRPr="002472E2">
                    <w:rPr>
                      <w:b w:val="0"/>
                    </w:rPr>
                    <w:t xml:space="preserve">-short </w:t>
                  </w:r>
                  <w:proofErr w:type="spellStart"/>
                  <w:r w:rsidR="002472E2">
                    <w:rPr>
                      <w:b w:val="0"/>
                    </w:rPr>
                    <w:t>F</w:t>
                  </w:r>
                  <w:r w:rsidR="002472E2" w:rsidRPr="002472E2">
                    <w:rPr>
                      <w:b w:val="0"/>
                    </w:rPr>
                    <w:t>orm</w:t>
                  </w:r>
                  <w:proofErr w:type="spellEnd"/>
                  <w:r w:rsidR="002472E2" w:rsidRPr="002472E2">
                    <w:rPr>
                      <w:b w:val="0"/>
                    </w:rPr>
                    <w:t xml:space="preserve"> (DES-SF). </w:t>
                  </w:r>
                  <w:r w:rsidR="002472E2" w:rsidRPr="002472E2">
                    <w:rPr>
                      <w:b w:val="0"/>
                      <w:i/>
                    </w:rPr>
                    <w:t>Diabetes Care</w:t>
                  </w:r>
                  <w:r>
                    <w:rPr>
                      <w:b w:val="0"/>
                    </w:rPr>
                    <w:t xml:space="preserve">,2003, Vol. </w:t>
                  </w:r>
                  <w:r w:rsidR="002472E2" w:rsidRPr="002472E2">
                    <w:rPr>
                      <w:b w:val="0"/>
                    </w:rPr>
                    <w:t xml:space="preserve">26, </w:t>
                  </w:r>
                  <w:r>
                    <w:rPr>
                      <w:b w:val="0"/>
                    </w:rPr>
                    <w:t xml:space="preserve">pp. </w:t>
                  </w:r>
                  <w:proofErr w:type="gramStart"/>
                  <w:r w:rsidR="002472E2" w:rsidRPr="002472E2">
                    <w:rPr>
                      <w:b w:val="0"/>
                    </w:rPr>
                    <w:t>1641–1643.</w:t>
                  </w:r>
                  <w:proofErr w:type="gramEnd"/>
                  <w:r w:rsidR="002472E2" w:rsidRPr="002472E2">
                    <w:rPr>
                      <w:b w:val="0"/>
                    </w:rPr>
                    <w:t xml:space="preserve"> </w:t>
                  </w:r>
                </w:p>
                <w:p w:rsidR="006F1585" w:rsidRDefault="00B75708" w:rsidP="0089059A">
                  <w:pPr>
                    <w:pStyle w:val="Bibliografia"/>
                    <w:jc w:val="both"/>
                    <w:rPr>
                      <w:rFonts w:cs="Times New Roman"/>
                      <w:b w:val="0"/>
                      <w:noProof/>
                      <w:szCs w:val="22"/>
                      <w:lang w:val="en-US"/>
                    </w:rPr>
                  </w:pPr>
                  <w:r w:rsidRPr="00D35983">
                    <w:rPr>
                      <w:rFonts w:cs="Times New Roman"/>
                      <w:b w:val="0"/>
                      <w:noProof/>
                      <w:szCs w:val="22"/>
                      <w:lang w:val="en-US"/>
                    </w:rPr>
                    <w:t>ANDERSON</w:t>
                  </w:r>
                  <w:r w:rsidR="002472E2" w:rsidRPr="00D35983">
                    <w:rPr>
                      <w:rFonts w:cs="Times New Roman"/>
                      <w:b w:val="0"/>
                      <w:noProof/>
                      <w:szCs w:val="22"/>
                      <w:lang w:val="en-US"/>
                    </w:rPr>
                    <w:t xml:space="preserve">, R., &amp; </w:t>
                  </w:r>
                  <w:r w:rsidRPr="00D35983">
                    <w:rPr>
                      <w:rFonts w:cs="Times New Roman"/>
                      <w:b w:val="0"/>
                      <w:noProof/>
                      <w:szCs w:val="22"/>
                      <w:lang w:val="en-US"/>
                    </w:rPr>
                    <w:t>FUNNEL</w:t>
                  </w:r>
                  <w:r>
                    <w:rPr>
                      <w:rFonts w:cs="Times New Roman"/>
                      <w:b w:val="0"/>
                      <w:noProof/>
                      <w:szCs w:val="22"/>
                      <w:lang w:val="en-US"/>
                    </w:rPr>
                    <w:t>, M.</w:t>
                  </w:r>
                  <w:r w:rsidR="00D443E4">
                    <w:rPr>
                      <w:rFonts w:cs="Times New Roman"/>
                      <w:b w:val="0"/>
                      <w:noProof/>
                      <w:szCs w:val="22"/>
                      <w:lang w:val="en-US"/>
                    </w:rPr>
                    <w:t xml:space="preserve"> </w:t>
                  </w:r>
                  <w:r w:rsidR="002472E2" w:rsidRPr="00D35983">
                    <w:rPr>
                      <w:rFonts w:cs="Times New Roman"/>
                      <w:b w:val="0"/>
                      <w:noProof/>
                      <w:szCs w:val="22"/>
                      <w:lang w:val="en-US"/>
                    </w:rPr>
                    <w:t xml:space="preserve">Patient </w:t>
                  </w:r>
                  <w:r w:rsidR="002472E2" w:rsidRPr="002472E2">
                    <w:rPr>
                      <w:rFonts w:cs="Times New Roman"/>
                      <w:b w:val="0"/>
                      <w:noProof/>
                      <w:szCs w:val="22"/>
                      <w:lang w:val="en-US"/>
                    </w:rPr>
                    <w:t>empowerment:</w:t>
                  </w:r>
                  <w:r w:rsidR="002472E2" w:rsidRPr="00D35983">
                    <w:rPr>
                      <w:rFonts w:cs="Times New Roman"/>
                      <w:b w:val="0"/>
                      <w:noProof/>
                      <w:szCs w:val="22"/>
                      <w:lang w:val="en-US"/>
                    </w:rPr>
                    <w:t xml:space="preserve"> reflections on the challenge of fostering the adoption of a new paradigm. </w:t>
                  </w:r>
                  <w:r w:rsidR="002472E2" w:rsidRPr="00D35983">
                    <w:rPr>
                      <w:rFonts w:cs="Times New Roman"/>
                      <w:b w:val="0"/>
                      <w:i/>
                      <w:iCs/>
                      <w:noProof/>
                      <w:szCs w:val="22"/>
                      <w:lang w:val="en-US"/>
                    </w:rPr>
                    <w:t>Patient Educ Couns</w:t>
                  </w:r>
                  <w:r>
                    <w:rPr>
                      <w:rFonts w:cs="Times New Roman"/>
                      <w:b w:val="0"/>
                      <w:noProof/>
                      <w:szCs w:val="22"/>
                      <w:lang w:val="en-US"/>
                    </w:rPr>
                    <w:t>, 2005,</w:t>
                  </w:r>
                  <w:r w:rsidR="002472E2" w:rsidRPr="00D35983">
                    <w:rPr>
                      <w:rFonts w:cs="Times New Roman"/>
                      <w:b w:val="0"/>
                      <w:i/>
                      <w:iCs/>
                      <w:noProof/>
                      <w:szCs w:val="22"/>
                      <w:lang w:val="en-US"/>
                    </w:rPr>
                    <w:t xml:space="preserve"> 57</w:t>
                  </w:r>
                  <w:r w:rsidR="002472E2" w:rsidRPr="00D35983">
                    <w:rPr>
                      <w:rFonts w:cs="Times New Roman"/>
                      <w:b w:val="0"/>
                      <w:noProof/>
                      <w:szCs w:val="22"/>
                      <w:lang w:val="en-US"/>
                    </w:rPr>
                    <w:t xml:space="preserve"> (2), </w:t>
                  </w:r>
                  <w:r>
                    <w:rPr>
                      <w:rFonts w:cs="Times New Roman"/>
                      <w:b w:val="0"/>
                      <w:noProof/>
                      <w:szCs w:val="22"/>
                      <w:lang w:val="en-US"/>
                    </w:rPr>
                    <w:t xml:space="preserve">pp. </w:t>
                  </w:r>
                  <w:r w:rsidR="002472E2" w:rsidRPr="00D35983">
                    <w:rPr>
                      <w:rFonts w:cs="Times New Roman"/>
                      <w:b w:val="0"/>
                      <w:noProof/>
                      <w:szCs w:val="22"/>
                      <w:lang w:val="en-US"/>
                    </w:rPr>
                    <w:t>153 - 157.</w:t>
                  </w:r>
                </w:p>
                <w:p w:rsidR="006F1585" w:rsidRPr="00B75708" w:rsidRDefault="00B75708" w:rsidP="00B75708">
                  <w:pPr>
                    <w:pStyle w:val="Bibliografia"/>
                    <w:jc w:val="both"/>
                    <w:rPr>
                      <w:rFonts w:cs="Times New Roman"/>
                      <w:b w:val="0"/>
                      <w:noProof/>
                      <w:szCs w:val="22"/>
                    </w:rPr>
                  </w:pPr>
                  <w:r w:rsidRPr="00D35983">
                    <w:rPr>
                      <w:rFonts w:cs="Times New Roman"/>
                      <w:b w:val="0"/>
                      <w:noProof/>
                      <w:szCs w:val="22"/>
                      <w:lang w:val="en-US"/>
                    </w:rPr>
                    <w:t>ANDERSON</w:t>
                  </w:r>
                  <w:r w:rsidR="002472E2" w:rsidRPr="00D35983">
                    <w:rPr>
                      <w:rFonts w:cs="Times New Roman"/>
                      <w:b w:val="0"/>
                      <w:noProof/>
                      <w:szCs w:val="22"/>
                      <w:lang w:val="en-US"/>
                    </w:rPr>
                    <w:t xml:space="preserve">, R., &amp; </w:t>
                  </w:r>
                  <w:r w:rsidRPr="00B75708">
                    <w:rPr>
                      <w:rFonts w:cs="Times New Roman"/>
                      <w:b w:val="0"/>
                      <w:noProof/>
                      <w:szCs w:val="22"/>
                      <w:lang w:val="en-US"/>
                    </w:rPr>
                    <w:t>FUNNELL</w:t>
                  </w:r>
                  <w:r>
                    <w:rPr>
                      <w:rFonts w:cs="Times New Roman"/>
                      <w:b w:val="0"/>
                      <w:noProof/>
                      <w:szCs w:val="22"/>
                      <w:lang w:val="en-US"/>
                    </w:rPr>
                    <w:t>, M.</w:t>
                  </w:r>
                  <w:r w:rsidR="002472E2" w:rsidRPr="00D35983">
                    <w:rPr>
                      <w:rFonts w:cs="Times New Roman"/>
                      <w:b w:val="0"/>
                      <w:noProof/>
                      <w:szCs w:val="22"/>
                      <w:lang w:val="en-US"/>
                    </w:rPr>
                    <w:t xml:space="preserve"> Patient </w:t>
                  </w:r>
                  <w:r w:rsidR="002472E2" w:rsidRPr="002472E2">
                    <w:rPr>
                      <w:rFonts w:cs="Times New Roman"/>
                      <w:b w:val="0"/>
                      <w:noProof/>
                      <w:szCs w:val="22"/>
                      <w:lang w:val="en-US"/>
                    </w:rPr>
                    <w:t>empowerment:</w:t>
                  </w:r>
                  <w:r w:rsidR="002472E2" w:rsidRPr="00D35983">
                    <w:rPr>
                      <w:rFonts w:cs="Times New Roman"/>
                      <w:b w:val="0"/>
                      <w:noProof/>
                      <w:szCs w:val="22"/>
                      <w:lang w:val="en-US"/>
                    </w:rPr>
                    <w:t xml:space="preserve"> Myths and misconceptions. </w:t>
                  </w:r>
                  <w:r w:rsidR="002472E2" w:rsidRPr="004E34DA">
                    <w:rPr>
                      <w:rFonts w:cs="Times New Roman"/>
                      <w:b w:val="0"/>
                      <w:i/>
                      <w:iCs/>
                      <w:noProof/>
                      <w:szCs w:val="22"/>
                    </w:rPr>
                    <w:t>Patient Education and Counseling</w:t>
                  </w:r>
                  <w:r w:rsidR="002472E2" w:rsidRPr="004E34DA">
                    <w:rPr>
                      <w:rFonts w:cs="Times New Roman"/>
                      <w:b w:val="0"/>
                      <w:noProof/>
                      <w:szCs w:val="22"/>
                    </w:rPr>
                    <w:t xml:space="preserve"> </w:t>
                  </w:r>
                  <w:r w:rsidR="002472E2" w:rsidRPr="004E34DA">
                    <w:rPr>
                      <w:rFonts w:cs="Times New Roman"/>
                      <w:b w:val="0"/>
                      <w:i/>
                      <w:iCs/>
                      <w:noProof/>
                      <w:szCs w:val="22"/>
                    </w:rPr>
                    <w:t>,</w:t>
                  </w:r>
                  <w:r>
                    <w:rPr>
                      <w:rFonts w:cs="Times New Roman"/>
                      <w:b w:val="0"/>
                      <w:i/>
                      <w:iCs/>
                      <w:noProof/>
                      <w:szCs w:val="22"/>
                    </w:rPr>
                    <w:t>2010,</w:t>
                  </w:r>
                  <w:r w:rsidR="002472E2" w:rsidRPr="004E34DA">
                    <w:rPr>
                      <w:rFonts w:cs="Times New Roman"/>
                      <w:b w:val="0"/>
                      <w:i/>
                      <w:iCs/>
                      <w:noProof/>
                      <w:szCs w:val="22"/>
                    </w:rPr>
                    <w:t xml:space="preserve"> 79</w:t>
                  </w:r>
                  <w:r w:rsidR="002472E2" w:rsidRPr="004E34DA">
                    <w:rPr>
                      <w:rFonts w:cs="Times New Roman"/>
                      <w:b w:val="0"/>
                      <w:noProof/>
                      <w:szCs w:val="22"/>
                    </w:rPr>
                    <w:t xml:space="preserve"> (3), </w:t>
                  </w:r>
                  <w:r>
                    <w:rPr>
                      <w:rFonts w:cs="Times New Roman"/>
                      <w:b w:val="0"/>
                      <w:noProof/>
                      <w:szCs w:val="22"/>
                    </w:rPr>
                    <w:t xml:space="preserve">pp. </w:t>
                  </w:r>
                  <w:r w:rsidR="002472E2" w:rsidRPr="004E34DA">
                    <w:rPr>
                      <w:rFonts w:cs="Times New Roman"/>
                      <w:b w:val="0"/>
                      <w:noProof/>
                      <w:szCs w:val="22"/>
                    </w:rPr>
                    <w:t>277-282.</w:t>
                  </w:r>
                </w:p>
                <w:p w:rsidR="002472E2" w:rsidRPr="006F1585" w:rsidRDefault="007C602E" w:rsidP="0089059A">
                  <w:pPr>
                    <w:pStyle w:val="Bibliografia"/>
                    <w:jc w:val="both"/>
                    <w:rPr>
                      <w:rFonts w:cs="Times New Roman"/>
                      <w:b w:val="0"/>
                      <w:noProof/>
                      <w:szCs w:val="22"/>
                      <w:lang w:val="en-US"/>
                    </w:rPr>
                  </w:pPr>
                  <w:r w:rsidRPr="00D35983">
                    <w:rPr>
                      <w:rFonts w:cs="Times New Roman"/>
                      <w:b w:val="0"/>
                      <w:noProof/>
                      <w:szCs w:val="22"/>
                      <w:lang w:val="en-US"/>
                    </w:rPr>
                    <w:t xml:space="preserve">ARTIOLI </w:t>
                  </w:r>
                  <w:r w:rsidR="002472E2" w:rsidRPr="00D35983">
                    <w:rPr>
                      <w:rFonts w:cs="Times New Roman"/>
                      <w:b w:val="0"/>
                      <w:noProof/>
                      <w:szCs w:val="22"/>
                      <w:lang w:val="en-US"/>
                    </w:rPr>
                    <w:t xml:space="preserve">, G., </w:t>
                  </w:r>
                  <w:r w:rsidR="00B75708" w:rsidRPr="00D35983">
                    <w:rPr>
                      <w:rFonts w:cs="Times New Roman"/>
                      <w:b w:val="0"/>
                      <w:noProof/>
                      <w:szCs w:val="22"/>
                      <w:lang w:val="en-US"/>
                    </w:rPr>
                    <w:t>FOÀ</w:t>
                  </w:r>
                  <w:r w:rsidR="002472E2" w:rsidRPr="00D35983">
                    <w:rPr>
                      <w:rFonts w:cs="Times New Roman"/>
                      <w:b w:val="0"/>
                      <w:noProof/>
                      <w:szCs w:val="22"/>
                      <w:lang w:val="en-US"/>
                    </w:rPr>
                    <w:t xml:space="preserve"> , C., &amp; </w:t>
                  </w:r>
                  <w:r w:rsidR="00B75708" w:rsidRPr="00D35983">
                    <w:rPr>
                      <w:rFonts w:cs="Times New Roman"/>
                      <w:b w:val="0"/>
                      <w:noProof/>
                      <w:szCs w:val="22"/>
                      <w:lang w:val="en-US"/>
                    </w:rPr>
                    <w:t>TAFFURELLI</w:t>
                  </w:r>
                  <w:r w:rsidR="00B75708">
                    <w:rPr>
                      <w:rFonts w:cs="Times New Roman"/>
                      <w:b w:val="0"/>
                      <w:noProof/>
                      <w:szCs w:val="22"/>
                      <w:lang w:val="en-US"/>
                    </w:rPr>
                    <w:t xml:space="preserve">, C. </w:t>
                  </w:r>
                  <w:r w:rsidR="002472E2" w:rsidRPr="00D35983">
                    <w:rPr>
                      <w:rFonts w:cs="Times New Roman"/>
                      <w:b w:val="0"/>
                      <w:noProof/>
                      <w:szCs w:val="22"/>
                      <w:lang w:val="en-US"/>
                    </w:rPr>
                    <w:t xml:space="preserve">An integrated narrative nursing model: towards a new healthcare paradigm. </w:t>
                  </w:r>
                  <w:r w:rsidR="002472E2" w:rsidRPr="004E34DA">
                    <w:rPr>
                      <w:rFonts w:cs="Times New Roman"/>
                      <w:b w:val="0"/>
                      <w:i/>
                      <w:iCs/>
                      <w:noProof/>
                      <w:szCs w:val="22"/>
                    </w:rPr>
                    <w:t>Acta Biomed for Health Professions</w:t>
                  </w:r>
                  <w:r w:rsidR="002472E2" w:rsidRPr="004E34DA">
                    <w:rPr>
                      <w:rFonts w:cs="Times New Roman"/>
                      <w:b w:val="0"/>
                      <w:noProof/>
                      <w:szCs w:val="22"/>
                    </w:rPr>
                    <w:t xml:space="preserve"> </w:t>
                  </w:r>
                  <w:r w:rsidR="002472E2" w:rsidRPr="004E34DA">
                    <w:rPr>
                      <w:rFonts w:cs="Times New Roman"/>
                      <w:b w:val="0"/>
                      <w:i/>
                      <w:iCs/>
                      <w:noProof/>
                      <w:szCs w:val="22"/>
                    </w:rPr>
                    <w:t>,</w:t>
                  </w:r>
                  <w:r w:rsidR="00B75708">
                    <w:rPr>
                      <w:rFonts w:cs="Times New Roman"/>
                      <w:b w:val="0"/>
                      <w:i/>
                      <w:iCs/>
                      <w:noProof/>
                      <w:szCs w:val="22"/>
                    </w:rPr>
                    <w:t xml:space="preserve"> </w:t>
                  </w:r>
                  <w:r w:rsidR="00B75708" w:rsidRPr="00B75708">
                    <w:rPr>
                      <w:rFonts w:cs="Times New Roman"/>
                      <w:b w:val="0"/>
                      <w:iCs/>
                      <w:noProof/>
                      <w:szCs w:val="22"/>
                    </w:rPr>
                    <w:t>2016</w:t>
                  </w:r>
                  <w:r w:rsidR="002472E2" w:rsidRPr="00B75708">
                    <w:rPr>
                      <w:rFonts w:cs="Times New Roman"/>
                      <w:b w:val="0"/>
                      <w:iCs/>
                      <w:noProof/>
                      <w:szCs w:val="22"/>
                    </w:rPr>
                    <w:t xml:space="preserve"> 87</w:t>
                  </w:r>
                  <w:r w:rsidR="002472E2" w:rsidRPr="00B75708">
                    <w:rPr>
                      <w:rFonts w:cs="Times New Roman"/>
                      <w:b w:val="0"/>
                      <w:noProof/>
                      <w:szCs w:val="22"/>
                    </w:rPr>
                    <w:t xml:space="preserve"> (4), </w:t>
                  </w:r>
                  <w:r w:rsidR="00B75708" w:rsidRPr="00B75708">
                    <w:rPr>
                      <w:rFonts w:cs="Times New Roman"/>
                      <w:b w:val="0"/>
                      <w:noProof/>
                      <w:szCs w:val="22"/>
                    </w:rPr>
                    <w:t xml:space="preserve">pp. </w:t>
                  </w:r>
                  <w:r w:rsidR="002472E2" w:rsidRPr="00B75708">
                    <w:rPr>
                      <w:rFonts w:cs="Times New Roman"/>
                      <w:b w:val="0"/>
                      <w:noProof/>
                      <w:szCs w:val="22"/>
                    </w:rPr>
                    <w:t>13-22.</w:t>
                  </w:r>
                </w:p>
                <w:p w:rsidR="007C602E" w:rsidRPr="007C602E" w:rsidRDefault="007C602E" w:rsidP="007C602E">
                  <w:pPr>
                    <w:pStyle w:val="Bibliografia"/>
                    <w:jc w:val="both"/>
                    <w:rPr>
                      <w:rFonts w:cs="Times New Roman"/>
                      <w:b w:val="0"/>
                      <w:noProof/>
                      <w:szCs w:val="22"/>
                    </w:rPr>
                  </w:pPr>
                  <w:r w:rsidRPr="004E34DA">
                    <w:rPr>
                      <w:rFonts w:cs="Times New Roman"/>
                      <w:b w:val="0"/>
                      <w:noProof/>
                      <w:szCs w:val="22"/>
                    </w:rPr>
                    <w:t>ASSOCIAÇÃO PROTETORA DOS DIABÉTICOS DE PORTUGAL</w:t>
                  </w:r>
                  <w:r>
                    <w:rPr>
                      <w:rFonts w:cs="Times New Roman"/>
                      <w:b w:val="0"/>
                      <w:noProof/>
                      <w:szCs w:val="22"/>
                    </w:rPr>
                    <w:t xml:space="preserve">. </w:t>
                  </w:r>
                  <w:r w:rsidR="002472E2" w:rsidRPr="004E34DA">
                    <w:rPr>
                      <w:rFonts w:cs="Times New Roman"/>
                      <w:b w:val="0"/>
                      <w:i/>
                      <w:iCs/>
                      <w:noProof/>
                      <w:szCs w:val="22"/>
                    </w:rPr>
                    <w:t>Diabetes tipo 2: Um Guia de Apoio e Orientação.</w:t>
                  </w:r>
                  <w:r w:rsidR="002472E2" w:rsidRPr="004E34DA">
                    <w:rPr>
                      <w:rFonts w:cs="Times New Roman"/>
                      <w:b w:val="0"/>
                      <w:noProof/>
                      <w:szCs w:val="22"/>
                    </w:rPr>
                    <w:t xml:space="preserve"> </w:t>
                  </w:r>
                  <w:r>
                    <w:rPr>
                      <w:rFonts w:cs="Times New Roman"/>
                      <w:b w:val="0"/>
                      <w:noProof/>
                      <w:szCs w:val="22"/>
                      <w:lang w:val="en-US"/>
                    </w:rPr>
                    <w:t>Lidel,2009.</w:t>
                  </w:r>
                  <w:r w:rsidRPr="007C602E">
                    <w:rPr>
                      <w:rFonts w:ascii="Arial" w:eastAsia="Times New Roman" w:hAnsi="Arial" w:cs="Arial"/>
                      <w:b w:val="0"/>
                      <w:color w:val="333333"/>
                      <w:sz w:val="18"/>
                      <w:szCs w:val="18"/>
                      <w:shd w:val="clear" w:color="auto" w:fill="F8F8F8"/>
                    </w:rPr>
                    <w:t xml:space="preserve"> </w:t>
                  </w:r>
                  <w:r w:rsidRPr="007C602E">
                    <w:rPr>
                      <w:rFonts w:cs="Times New Roman"/>
                      <w:b w:val="0"/>
                      <w:noProof/>
                      <w:szCs w:val="22"/>
                    </w:rPr>
                    <w:t>ISBN: 978-972-757-463-6</w:t>
                  </w:r>
                </w:p>
                <w:p w:rsidR="002472E2" w:rsidRPr="004E34DA" w:rsidRDefault="007C602E" w:rsidP="0089059A">
                  <w:pPr>
                    <w:pStyle w:val="Bibliografia"/>
                    <w:jc w:val="both"/>
                    <w:rPr>
                      <w:rFonts w:cs="Times New Roman"/>
                      <w:b w:val="0"/>
                      <w:noProof/>
                      <w:szCs w:val="22"/>
                    </w:rPr>
                  </w:pPr>
                  <w:r w:rsidRPr="004E34DA">
                    <w:rPr>
                      <w:rFonts w:cs="Times New Roman"/>
                      <w:b w:val="0"/>
                      <w:noProof/>
                      <w:szCs w:val="22"/>
                    </w:rPr>
                    <w:t>ASSOCIAÇÃO PROTETORA DOS DIABÉTICOS DE PORTUGAL</w:t>
                  </w:r>
                  <w:r>
                    <w:rPr>
                      <w:rFonts w:cs="Times New Roman"/>
                      <w:b w:val="0"/>
                      <w:noProof/>
                      <w:szCs w:val="22"/>
                    </w:rPr>
                    <w:t xml:space="preserve">. </w:t>
                  </w:r>
                  <w:r w:rsidR="002472E2" w:rsidRPr="004E34DA">
                    <w:rPr>
                      <w:rFonts w:cs="Times New Roman"/>
                      <w:b w:val="0"/>
                      <w:noProof/>
                      <w:szCs w:val="22"/>
                    </w:rPr>
                    <w:t>[Em linha]</w:t>
                  </w:r>
                  <w:r>
                    <w:rPr>
                      <w:rFonts w:cs="Times New Roman"/>
                      <w:b w:val="0"/>
                      <w:noProof/>
                      <w:szCs w:val="22"/>
                    </w:rPr>
                    <w:t>.</w:t>
                  </w:r>
                  <w:r w:rsidR="00D443E4">
                    <w:rPr>
                      <w:rFonts w:cs="Times New Roman"/>
                      <w:b w:val="0"/>
                      <w:noProof/>
                      <w:szCs w:val="22"/>
                    </w:rPr>
                    <w:t xml:space="preserve"> </w:t>
                  </w:r>
                  <w:r>
                    <w:rPr>
                      <w:rFonts w:cs="Times New Roman"/>
                      <w:b w:val="0"/>
                      <w:noProof/>
                      <w:szCs w:val="22"/>
                    </w:rPr>
                    <w:t>2017.</w:t>
                  </w:r>
                  <w:r w:rsidR="002472E2" w:rsidRPr="004E34DA">
                    <w:rPr>
                      <w:rFonts w:cs="Times New Roman"/>
                      <w:b w:val="0"/>
                      <w:noProof/>
                      <w:szCs w:val="22"/>
                    </w:rPr>
                    <w:t xml:space="preserve"> </w:t>
                  </w:r>
                  <w:r w:rsidR="002472E2" w:rsidRPr="00D35983">
                    <w:rPr>
                      <w:rFonts w:cs="Times New Roman"/>
                      <w:b w:val="0"/>
                      <w:noProof/>
                      <w:szCs w:val="22"/>
                    </w:rPr>
                    <w:t xml:space="preserve">[consult. 14 Novembro 2017]. </w:t>
                  </w:r>
                  <w:r w:rsidR="002472E2" w:rsidRPr="007C602E">
                    <w:rPr>
                      <w:rFonts w:cs="Times New Roman"/>
                      <w:b w:val="0"/>
                      <w:noProof/>
                      <w:szCs w:val="22"/>
                    </w:rPr>
                    <w:t>Disponível em: http</w:t>
                  </w:r>
                  <w:r w:rsidR="002472E2" w:rsidRPr="004E34DA">
                    <w:rPr>
                      <w:rFonts w:cs="Times New Roman"/>
                      <w:b w:val="0"/>
                      <w:noProof/>
                      <w:szCs w:val="22"/>
                    </w:rPr>
                    <w:t>://www.apdp.pt/diabetes/a-pessoa-com-diabetes</w:t>
                  </w:r>
                </w:p>
                <w:p w:rsidR="002472E2" w:rsidRDefault="007C602E" w:rsidP="0089059A">
                  <w:pPr>
                    <w:pStyle w:val="Bibliografia"/>
                    <w:jc w:val="both"/>
                    <w:rPr>
                      <w:rFonts w:cs="Times New Roman"/>
                      <w:b w:val="0"/>
                      <w:noProof/>
                      <w:szCs w:val="22"/>
                      <w:lang w:val="en-US"/>
                    </w:rPr>
                  </w:pPr>
                  <w:r w:rsidRPr="00D35983">
                    <w:rPr>
                      <w:rFonts w:cs="Times New Roman"/>
                      <w:b w:val="0"/>
                      <w:noProof/>
                      <w:szCs w:val="22"/>
                      <w:lang w:val="en-US"/>
                    </w:rPr>
                    <w:t xml:space="preserve">AUSTRALIAN COLLEGE OF NURSE. </w:t>
                  </w:r>
                  <w:r w:rsidR="002472E2" w:rsidRPr="00D35983">
                    <w:rPr>
                      <w:rFonts w:cs="Times New Roman"/>
                      <w:b w:val="0"/>
                      <w:i/>
                      <w:iCs/>
                      <w:noProof/>
                      <w:szCs w:val="22"/>
                      <w:lang w:val="en-US"/>
                    </w:rPr>
                    <w:t>Person-centred Care</w:t>
                  </w:r>
                  <w:r w:rsidR="002472E2" w:rsidRPr="00D35983">
                    <w:rPr>
                      <w:rFonts w:cs="Times New Roman"/>
                      <w:b w:val="0"/>
                      <w:noProof/>
                      <w:szCs w:val="22"/>
                      <w:lang w:val="en-US"/>
                    </w:rPr>
                    <w:t xml:space="preserve">. </w:t>
                  </w:r>
                  <w:r w:rsidR="0089059A" w:rsidRPr="004E34DA">
                    <w:rPr>
                      <w:rFonts w:cs="Times New Roman"/>
                      <w:b w:val="0"/>
                      <w:noProof/>
                      <w:szCs w:val="22"/>
                    </w:rPr>
                    <w:t>[Em linha]</w:t>
                  </w:r>
                  <w:r>
                    <w:rPr>
                      <w:rFonts w:cs="Times New Roman"/>
                      <w:b w:val="0"/>
                      <w:noProof/>
                      <w:szCs w:val="22"/>
                    </w:rPr>
                    <w:t>.2014.</w:t>
                  </w:r>
                  <w:r w:rsidR="0089059A" w:rsidRPr="004E34DA">
                    <w:rPr>
                      <w:rFonts w:cs="Times New Roman"/>
                      <w:b w:val="0"/>
                      <w:noProof/>
                      <w:szCs w:val="22"/>
                    </w:rPr>
                    <w:t xml:space="preserve"> </w:t>
                  </w:r>
                  <w:r w:rsidR="0089059A" w:rsidRPr="00D35983">
                    <w:rPr>
                      <w:rFonts w:cs="Times New Roman"/>
                      <w:b w:val="0"/>
                      <w:noProof/>
                      <w:szCs w:val="22"/>
                    </w:rPr>
                    <w:t xml:space="preserve">[consult. </w:t>
                  </w:r>
                  <w:r w:rsidR="0089059A">
                    <w:rPr>
                      <w:rFonts w:cs="Times New Roman"/>
                      <w:b w:val="0"/>
                      <w:noProof/>
                      <w:szCs w:val="22"/>
                    </w:rPr>
                    <w:t>3</w:t>
                  </w:r>
                  <w:r w:rsidR="0089059A" w:rsidRPr="00D35983">
                    <w:rPr>
                      <w:rFonts w:cs="Times New Roman"/>
                      <w:b w:val="0"/>
                      <w:noProof/>
                      <w:szCs w:val="22"/>
                    </w:rPr>
                    <w:t xml:space="preserve"> </w:t>
                  </w:r>
                  <w:r w:rsidR="0089059A">
                    <w:rPr>
                      <w:rFonts w:cs="Times New Roman"/>
                      <w:b w:val="0"/>
                      <w:noProof/>
                      <w:szCs w:val="22"/>
                    </w:rPr>
                    <w:t>Abril</w:t>
                  </w:r>
                  <w:r w:rsidR="0089059A" w:rsidRPr="00D35983">
                    <w:rPr>
                      <w:rFonts w:cs="Times New Roman"/>
                      <w:b w:val="0"/>
                      <w:noProof/>
                      <w:szCs w:val="22"/>
                    </w:rPr>
                    <w:t xml:space="preserve"> 2017]. Disponível em:</w:t>
                  </w:r>
                  <w:r w:rsidR="002472E2" w:rsidRPr="00D35983">
                    <w:rPr>
                      <w:rFonts w:cs="Times New Roman"/>
                      <w:b w:val="0"/>
                      <w:noProof/>
                      <w:szCs w:val="22"/>
                      <w:lang w:val="en-US"/>
                    </w:rPr>
                    <w:t xml:space="preserve"> https://www.acn.edu.au/sites/default/files/advocacy/submissions/PS_Person-centered_Care_C2.pdf</w:t>
                  </w:r>
                </w:p>
                <w:p w:rsidR="002472E2" w:rsidRPr="00D35983" w:rsidRDefault="00D443E4" w:rsidP="0089059A">
                  <w:pPr>
                    <w:pStyle w:val="Bibliografia"/>
                    <w:jc w:val="both"/>
                    <w:rPr>
                      <w:rFonts w:cs="Times New Roman"/>
                      <w:b w:val="0"/>
                      <w:noProof/>
                      <w:szCs w:val="22"/>
                      <w:lang w:val="en-US"/>
                    </w:rPr>
                  </w:pPr>
                  <w:r w:rsidRPr="004E34DA">
                    <w:rPr>
                      <w:rFonts w:cs="Times New Roman"/>
                      <w:b w:val="0"/>
                      <w:noProof/>
                      <w:szCs w:val="22"/>
                    </w:rPr>
                    <w:lastRenderedPageBreak/>
                    <w:t>AVEIRO</w:t>
                  </w:r>
                  <w:r w:rsidR="002472E2" w:rsidRPr="004E34DA">
                    <w:rPr>
                      <w:rFonts w:cs="Times New Roman"/>
                      <w:b w:val="0"/>
                      <w:noProof/>
                      <w:szCs w:val="22"/>
                    </w:rPr>
                    <w:t xml:space="preserve">, M., </w:t>
                  </w:r>
                  <w:r w:rsidR="002472E2" w:rsidRPr="004E34DA">
                    <w:rPr>
                      <w:rFonts w:cs="Times New Roman"/>
                      <w:b w:val="0"/>
                      <w:i/>
                      <w:noProof/>
                      <w:szCs w:val="22"/>
                    </w:rPr>
                    <w:t>et al.</w:t>
                  </w:r>
                  <w:r w:rsidR="007C602E">
                    <w:rPr>
                      <w:rFonts w:cs="Times New Roman"/>
                      <w:b w:val="0"/>
                      <w:noProof/>
                      <w:szCs w:val="22"/>
                    </w:rPr>
                    <w:t xml:space="preserve"> </w:t>
                  </w:r>
                  <w:r w:rsidR="002472E2" w:rsidRPr="004E34DA">
                    <w:rPr>
                      <w:rFonts w:cs="Times New Roman"/>
                      <w:b w:val="0"/>
                      <w:noProof/>
                      <w:szCs w:val="22"/>
                    </w:rPr>
                    <w:t xml:space="preserve">Estudo de Fiabilidade da Escala de Capacidade de Controlo da Diabetes: Versão Breve. </w:t>
                  </w:r>
                  <w:r w:rsidR="002472E2" w:rsidRPr="00D35983">
                    <w:rPr>
                      <w:rFonts w:cs="Times New Roman"/>
                      <w:b w:val="0"/>
                      <w:i/>
                      <w:iCs/>
                      <w:noProof/>
                      <w:szCs w:val="22"/>
                      <w:lang w:val="en-US"/>
                    </w:rPr>
                    <w:t>Acta Medica Portuguesa</w:t>
                  </w:r>
                  <w:r w:rsidR="007C602E">
                    <w:rPr>
                      <w:rFonts w:cs="Times New Roman"/>
                      <w:b w:val="0"/>
                      <w:noProof/>
                      <w:szCs w:val="22"/>
                      <w:lang w:val="en-US"/>
                    </w:rPr>
                    <w:t xml:space="preserve">, </w:t>
                  </w:r>
                  <w:r w:rsidR="007C602E" w:rsidRPr="007C602E">
                    <w:rPr>
                      <w:rFonts w:cs="Times New Roman"/>
                      <w:b w:val="0"/>
                      <w:iCs/>
                      <w:noProof/>
                      <w:szCs w:val="22"/>
                      <w:lang w:val="en-US"/>
                    </w:rPr>
                    <w:t xml:space="preserve">2015, </w:t>
                  </w:r>
                  <w:r w:rsidR="002472E2" w:rsidRPr="007C602E">
                    <w:rPr>
                      <w:rFonts w:cs="Times New Roman"/>
                      <w:b w:val="0"/>
                      <w:iCs/>
                      <w:noProof/>
                      <w:szCs w:val="22"/>
                      <w:lang w:val="en-US"/>
                    </w:rPr>
                    <w:t>28</w:t>
                  </w:r>
                  <w:r w:rsidR="002472E2" w:rsidRPr="007C602E">
                    <w:rPr>
                      <w:rFonts w:cs="Times New Roman"/>
                      <w:b w:val="0"/>
                      <w:noProof/>
                      <w:szCs w:val="22"/>
                      <w:lang w:val="en-US"/>
                    </w:rPr>
                    <w:t xml:space="preserve"> (2),</w:t>
                  </w:r>
                  <w:r w:rsidR="007C602E" w:rsidRPr="007C602E">
                    <w:rPr>
                      <w:rFonts w:cs="Times New Roman"/>
                      <w:b w:val="0"/>
                      <w:noProof/>
                      <w:szCs w:val="22"/>
                      <w:lang w:val="en-US"/>
                    </w:rPr>
                    <w:t xml:space="preserve"> pp.</w:t>
                  </w:r>
                  <w:r w:rsidR="002472E2" w:rsidRPr="007C602E">
                    <w:rPr>
                      <w:rFonts w:cs="Times New Roman"/>
                      <w:b w:val="0"/>
                      <w:noProof/>
                      <w:szCs w:val="22"/>
                      <w:lang w:val="en-US"/>
                    </w:rPr>
                    <w:t xml:space="preserve"> 177-181.</w:t>
                  </w:r>
                </w:p>
                <w:p w:rsidR="002472E2" w:rsidRPr="00D35983" w:rsidRDefault="007C602E" w:rsidP="0089059A">
                  <w:pPr>
                    <w:pStyle w:val="Bibliografia"/>
                    <w:jc w:val="both"/>
                    <w:rPr>
                      <w:rFonts w:cs="Times New Roman"/>
                      <w:b w:val="0"/>
                      <w:noProof/>
                      <w:szCs w:val="22"/>
                      <w:lang w:val="en-US"/>
                    </w:rPr>
                  </w:pPr>
                  <w:r w:rsidRPr="00D35983">
                    <w:rPr>
                      <w:rFonts w:cs="Times New Roman"/>
                      <w:b w:val="0"/>
                      <w:noProof/>
                      <w:szCs w:val="22"/>
                      <w:lang w:val="en-US"/>
                    </w:rPr>
                    <w:t>BACKMAN</w:t>
                  </w:r>
                  <w:r w:rsidR="002472E2" w:rsidRPr="00D35983">
                    <w:rPr>
                      <w:rFonts w:cs="Times New Roman"/>
                      <w:b w:val="0"/>
                      <w:noProof/>
                      <w:szCs w:val="22"/>
                      <w:lang w:val="en-US"/>
                    </w:rPr>
                    <w:t xml:space="preserve">, K., &amp; </w:t>
                  </w:r>
                  <w:r w:rsidRPr="00D35983">
                    <w:rPr>
                      <w:rFonts w:cs="Times New Roman"/>
                      <w:b w:val="0"/>
                      <w:noProof/>
                      <w:szCs w:val="22"/>
                      <w:lang w:val="en-US"/>
                    </w:rPr>
                    <w:t>HENTINEN</w:t>
                  </w:r>
                  <w:r w:rsidR="002472E2" w:rsidRPr="00D35983">
                    <w:rPr>
                      <w:rFonts w:cs="Times New Roman"/>
                      <w:b w:val="0"/>
                      <w:noProof/>
                      <w:szCs w:val="22"/>
                      <w:lang w:val="en-US"/>
                    </w:rPr>
                    <w:t>, M</w:t>
                  </w:r>
                  <w:r>
                    <w:rPr>
                      <w:rFonts w:cs="Times New Roman"/>
                      <w:b w:val="0"/>
                      <w:noProof/>
                      <w:szCs w:val="22"/>
                      <w:lang w:val="en-US"/>
                    </w:rPr>
                    <w:t>.</w:t>
                  </w:r>
                  <w:r w:rsidR="002472E2" w:rsidRPr="00D35983">
                    <w:rPr>
                      <w:rFonts w:cs="Times New Roman"/>
                      <w:b w:val="0"/>
                      <w:noProof/>
                      <w:szCs w:val="22"/>
                      <w:lang w:val="en-US"/>
                    </w:rPr>
                    <w:t xml:space="preserve">Model for the self-care of home-dwelling eldery . </w:t>
                  </w:r>
                  <w:r>
                    <w:rPr>
                      <w:rFonts w:cs="Times New Roman"/>
                      <w:b w:val="0"/>
                      <w:i/>
                      <w:iCs/>
                      <w:noProof/>
                      <w:szCs w:val="22"/>
                      <w:lang w:val="en-US"/>
                    </w:rPr>
                    <w:t xml:space="preserve">Journal of Advanced Nursing, </w:t>
                  </w:r>
                  <w:r w:rsidRPr="007C602E">
                    <w:rPr>
                      <w:rFonts w:cs="Times New Roman"/>
                      <w:b w:val="0"/>
                      <w:iCs/>
                      <w:noProof/>
                      <w:szCs w:val="22"/>
                      <w:lang w:val="en-US"/>
                    </w:rPr>
                    <w:t xml:space="preserve">1999, Vol. </w:t>
                  </w:r>
                  <w:r w:rsidR="002472E2" w:rsidRPr="007C602E">
                    <w:rPr>
                      <w:rFonts w:cs="Times New Roman"/>
                      <w:b w:val="0"/>
                      <w:iCs/>
                      <w:noProof/>
                      <w:szCs w:val="22"/>
                      <w:lang w:val="en-US"/>
                    </w:rPr>
                    <w:t>30</w:t>
                  </w:r>
                  <w:r w:rsidR="002472E2" w:rsidRPr="007C602E">
                    <w:rPr>
                      <w:rFonts w:cs="Times New Roman"/>
                      <w:b w:val="0"/>
                      <w:noProof/>
                      <w:szCs w:val="22"/>
                      <w:lang w:val="en-US"/>
                    </w:rPr>
                    <w:t xml:space="preserve">, </w:t>
                  </w:r>
                  <w:r w:rsidRPr="007C602E">
                    <w:rPr>
                      <w:rFonts w:cs="Times New Roman"/>
                      <w:b w:val="0"/>
                      <w:noProof/>
                      <w:szCs w:val="22"/>
                      <w:lang w:val="en-US"/>
                    </w:rPr>
                    <w:t>pp.</w:t>
                  </w:r>
                  <w:r w:rsidR="002472E2" w:rsidRPr="007C602E">
                    <w:rPr>
                      <w:rFonts w:cs="Times New Roman"/>
                      <w:b w:val="0"/>
                      <w:noProof/>
                      <w:szCs w:val="22"/>
                      <w:lang w:val="en-US"/>
                    </w:rPr>
                    <w:t>564-572.</w:t>
                  </w:r>
                </w:p>
                <w:p w:rsidR="002472E2" w:rsidRPr="007C602E" w:rsidRDefault="007C602E" w:rsidP="0089059A">
                  <w:pPr>
                    <w:pStyle w:val="Bibliografia"/>
                    <w:jc w:val="both"/>
                    <w:rPr>
                      <w:rFonts w:cs="Times New Roman"/>
                      <w:b w:val="0"/>
                      <w:noProof/>
                      <w:szCs w:val="22"/>
                      <w:lang w:val="en-US"/>
                    </w:rPr>
                  </w:pPr>
                  <w:r w:rsidRPr="00D35983">
                    <w:rPr>
                      <w:rFonts w:cs="Times New Roman"/>
                      <w:b w:val="0"/>
                      <w:noProof/>
                      <w:szCs w:val="22"/>
                      <w:lang w:val="en-US"/>
                    </w:rPr>
                    <w:t>BANDURA</w:t>
                  </w:r>
                  <w:r>
                    <w:rPr>
                      <w:rFonts w:cs="Times New Roman"/>
                      <w:b w:val="0"/>
                      <w:noProof/>
                      <w:szCs w:val="22"/>
                      <w:lang w:val="en-US"/>
                    </w:rPr>
                    <w:t>, A .</w:t>
                  </w:r>
                  <w:r w:rsidR="002472E2" w:rsidRPr="00D35983">
                    <w:rPr>
                      <w:rFonts w:cs="Times New Roman"/>
                      <w:b w:val="0"/>
                      <w:noProof/>
                      <w:szCs w:val="22"/>
                      <w:lang w:val="en-US"/>
                    </w:rPr>
                    <w:t xml:space="preserve"> S</w:t>
                  </w:r>
                  <w:r>
                    <w:rPr>
                      <w:rFonts w:cs="Times New Roman"/>
                      <w:b w:val="0"/>
                      <w:noProof/>
                      <w:szCs w:val="22"/>
                      <w:lang w:val="en-US"/>
                    </w:rPr>
                    <w:t xml:space="preserve">elf-Efficacy Mechanism in Human </w:t>
                  </w:r>
                  <w:r w:rsidR="002472E2" w:rsidRPr="00D35983">
                    <w:rPr>
                      <w:rFonts w:cs="Times New Roman"/>
                      <w:b w:val="0"/>
                      <w:noProof/>
                      <w:szCs w:val="22"/>
                      <w:lang w:val="en-US"/>
                    </w:rPr>
                    <w:t xml:space="preserve">Agency. </w:t>
                  </w:r>
                  <w:r w:rsidR="002472E2" w:rsidRPr="00D35983">
                    <w:rPr>
                      <w:rFonts w:cs="Times New Roman"/>
                      <w:b w:val="0"/>
                      <w:i/>
                      <w:iCs/>
                      <w:noProof/>
                      <w:szCs w:val="22"/>
                      <w:lang w:val="en-US"/>
                    </w:rPr>
                    <w:t>Psycologist, American,</w:t>
                  </w:r>
                  <w:r>
                    <w:rPr>
                      <w:rFonts w:cs="Times New Roman"/>
                      <w:b w:val="0"/>
                      <w:i/>
                      <w:iCs/>
                      <w:noProof/>
                      <w:szCs w:val="22"/>
                      <w:lang w:val="en-US"/>
                    </w:rPr>
                    <w:t xml:space="preserve"> </w:t>
                  </w:r>
                  <w:r w:rsidRPr="007C602E">
                    <w:rPr>
                      <w:rFonts w:cs="Times New Roman"/>
                      <w:b w:val="0"/>
                      <w:iCs/>
                      <w:noProof/>
                      <w:szCs w:val="22"/>
                      <w:lang w:val="en-US"/>
                    </w:rPr>
                    <w:t xml:space="preserve">1982, </w:t>
                  </w:r>
                  <w:r w:rsidR="002472E2" w:rsidRPr="007C602E">
                    <w:rPr>
                      <w:rFonts w:cs="Times New Roman"/>
                      <w:b w:val="0"/>
                      <w:iCs/>
                      <w:noProof/>
                      <w:szCs w:val="22"/>
                      <w:lang w:val="en-US"/>
                    </w:rPr>
                    <w:t>37 (2)</w:t>
                  </w:r>
                  <w:r w:rsidR="002472E2" w:rsidRPr="007C602E">
                    <w:rPr>
                      <w:rFonts w:cs="Times New Roman"/>
                      <w:b w:val="0"/>
                      <w:noProof/>
                      <w:szCs w:val="22"/>
                      <w:lang w:val="en-US"/>
                    </w:rPr>
                    <w:t xml:space="preserve">, </w:t>
                  </w:r>
                  <w:r w:rsidRPr="007C602E">
                    <w:rPr>
                      <w:rFonts w:cs="Times New Roman"/>
                      <w:b w:val="0"/>
                      <w:noProof/>
                      <w:szCs w:val="22"/>
                      <w:lang w:val="en-US"/>
                    </w:rPr>
                    <w:t xml:space="preserve">pp. </w:t>
                  </w:r>
                  <w:r w:rsidR="002472E2" w:rsidRPr="007C602E">
                    <w:rPr>
                      <w:rFonts w:cs="Times New Roman"/>
                      <w:b w:val="0"/>
                      <w:noProof/>
                      <w:szCs w:val="22"/>
                      <w:lang w:val="en-US"/>
                    </w:rPr>
                    <w:t>122-147.</w:t>
                  </w:r>
                </w:p>
                <w:p w:rsidR="007C602E" w:rsidRPr="007C602E" w:rsidRDefault="007C602E" w:rsidP="007C602E">
                  <w:pPr>
                    <w:pStyle w:val="Bibliografia"/>
                    <w:jc w:val="both"/>
                    <w:rPr>
                      <w:rFonts w:cs="Times New Roman"/>
                      <w:b w:val="0"/>
                      <w:noProof/>
                      <w:szCs w:val="22"/>
                      <w:lang w:val="en-US"/>
                    </w:rPr>
                  </w:pPr>
                  <w:r w:rsidRPr="00D35983">
                    <w:rPr>
                      <w:rFonts w:cs="Times New Roman"/>
                      <w:b w:val="0"/>
                      <w:noProof/>
                      <w:szCs w:val="22"/>
                      <w:lang w:val="en-US"/>
                    </w:rPr>
                    <w:t>BANDURA</w:t>
                  </w:r>
                  <w:r>
                    <w:rPr>
                      <w:rFonts w:cs="Times New Roman"/>
                      <w:b w:val="0"/>
                      <w:noProof/>
                      <w:szCs w:val="22"/>
                      <w:lang w:val="en-US"/>
                    </w:rPr>
                    <w:t>, A -</w:t>
                  </w:r>
                  <w:r w:rsidR="002472E2" w:rsidRPr="007C602E">
                    <w:rPr>
                      <w:rFonts w:cs="Times New Roman"/>
                      <w:b w:val="0"/>
                      <w:iCs/>
                      <w:noProof/>
                      <w:szCs w:val="22"/>
                      <w:lang w:val="en-US"/>
                    </w:rPr>
                    <w:t>Human Agency in Social Cognitive Theory</w:t>
                  </w:r>
                  <w:r w:rsidR="002472E2" w:rsidRPr="00D35983">
                    <w:rPr>
                      <w:rFonts w:cs="Times New Roman"/>
                      <w:b w:val="0"/>
                      <w:i/>
                      <w:iCs/>
                      <w:noProof/>
                      <w:szCs w:val="22"/>
                      <w:lang w:val="en-US"/>
                    </w:rPr>
                    <w:t xml:space="preserve"> </w:t>
                  </w:r>
                  <w:r>
                    <w:rPr>
                      <w:rFonts w:cs="Times New Roman"/>
                      <w:b w:val="0"/>
                      <w:noProof/>
                      <w:szCs w:val="22"/>
                      <w:lang w:val="en-US"/>
                    </w:rPr>
                    <w:t xml:space="preserve">. </w:t>
                  </w:r>
                  <w:r w:rsidRPr="00D35983">
                    <w:rPr>
                      <w:rFonts w:cs="Times New Roman"/>
                      <w:b w:val="0"/>
                      <w:i/>
                      <w:iCs/>
                      <w:noProof/>
                      <w:szCs w:val="22"/>
                      <w:lang w:val="en-US"/>
                    </w:rPr>
                    <w:t>Psycologist, American,</w:t>
                  </w:r>
                  <w:r>
                    <w:rPr>
                      <w:rFonts w:cs="Times New Roman"/>
                      <w:b w:val="0"/>
                      <w:i/>
                      <w:iCs/>
                      <w:noProof/>
                      <w:szCs w:val="22"/>
                      <w:lang w:val="en-US"/>
                    </w:rPr>
                    <w:t xml:space="preserve"> </w:t>
                  </w:r>
                  <w:r>
                    <w:rPr>
                      <w:rFonts w:cs="Times New Roman"/>
                      <w:b w:val="0"/>
                      <w:iCs/>
                      <w:noProof/>
                      <w:szCs w:val="22"/>
                      <w:lang w:val="en-US"/>
                    </w:rPr>
                    <w:t>1989</w:t>
                  </w:r>
                  <w:r w:rsidRPr="007C602E">
                    <w:rPr>
                      <w:rFonts w:cs="Times New Roman"/>
                      <w:b w:val="0"/>
                      <w:iCs/>
                      <w:noProof/>
                      <w:szCs w:val="22"/>
                      <w:lang w:val="en-US"/>
                    </w:rPr>
                    <w:t xml:space="preserve">, </w:t>
                  </w:r>
                </w:p>
                <w:p w:rsidR="002472E2" w:rsidRPr="00D35983" w:rsidRDefault="007C602E" w:rsidP="0089059A">
                  <w:pPr>
                    <w:pStyle w:val="Bibliografia"/>
                    <w:jc w:val="both"/>
                    <w:rPr>
                      <w:rFonts w:cs="Times New Roman"/>
                      <w:b w:val="0"/>
                      <w:noProof/>
                      <w:szCs w:val="22"/>
                      <w:lang w:val="en-US"/>
                    </w:rPr>
                  </w:pPr>
                  <w:r w:rsidRPr="00D35983">
                    <w:rPr>
                      <w:rFonts w:cs="Times New Roman"/>
                      <w:b w:val="0"/>
                      <w:noProof/>
                      <w:szCs w:val="22"/>
                      <w:lang w:val="en-US"/>
                    </w:rPr>
                    <w:t>BARR</w:t>
                  </w:r>
                  <w:r w:rsidR="002472E2" w:rsidRPr="00D35983">
                    <w:rPr>
                      <w:rFonts w:cs="Times New Roman"/>
                      <w:b w:val="0"/>
                      <w:noProof/>
                      <w:szCs w:val="22"/>
                      <w:lang w:val="en-US"/>
                    </w:rPr>
                    <w:t xml:space="preserve">, P., </w:t>
                  </w:r>
                  <w:r w:rsidR="002472E2" w:rsidRPr="00D35983">
                    <w:rPr>
                      <w:rFonts w:cs="Times New Roman"/>
                      <w:b w:val="0"/>
                      <w:i/>
                      <w:noProof/>
                      <w:szCs w:val="22"/>
                      <w:lang w:val="en-US"/>
                    </w:rPr>
                    <w:t>et al.</w:t>
                  </w:r>
                  <w:r w:rsidR="002472E2" w:rsidRPr="00D35983">
                    <w:rPr>
                      <w:rFonts w:cs="Times New Roman"/>
                      <w:b w:val="0"/>
                      <w:noProof/>
                      <w:szCs w:val="22"/>
                      <w:lang w:val="en-US"/>
                    </w:rPr>
                    <w:t xml:space="preserve"> Assessment of Patient Empowerment - A Systematic Review of Measures. </w:t>
                  </w:r>
                  <w:r w:rsidR="002472E2" w:rsidRPr="00D35983">
                    <w:rPr>
                      <w:rFonts w:cs="Times New Roman"/>
                      <w:b w:val="0"/>
                      <w:i/>
                      <w:iCs/>
                      <w:noProof/>
                      <w:szCs w:val="22"/>
                      <w:lang w:val="en-US"/>
                    </w:rPr>
                    <w:t>Plos One</w:t>
                  </w:r>
                  <w:r w:rsidR="002472E2" w:rsidRPr="00D35983">
                    <w:rPr>
                      <w:rFonts w:cs="Times New Roman"/>
                      <w:b w:val="0"/>
                      <w:noProof/>
                      <w:szCs w:val="22"/>
                      <w:lang w:val="en-US"/>
                    </w:rPr>
                    <w:t xml:space="preserve"> ,</w:t>
                  </w:r>
                  <w:r>
                    <w:rPr>
                      <w:rFonts w:cs="Times New Roman"/>
                      <w:b w:val="0"/>
                      <w:noProof/>
                      <w:szCs w:val="22"/>
                      <w:lang w:val="en-US"/>
                    </w:rPr>
                    <w:t xml:space="preserve"> 2015, 1(</w:t>
                  </w:r>
                  <w:r w:rsidR="002472E2" w:rsidRPr="00D35983">
                    <w:rPr>
                      <w:rFonts w:cs="Times New Roman"/>
                      <w:b w:val="0"/>
                      <w:noProof/>
                      <w:szCs w:val="22"/>
                      <w:lang w:val="en-US"/>
                    </w:rPr>
                    <w:t>24</w:t>
                  </w:r>
                  <w:r>
                    <w:rPr>
                      <w:rFonts w:cs="Times New Roman"/>
                      <w:b w:val="0"/>
                      <w:noProof/>
                      <w:szCs w:val="22"/>
                      <w:lang w:val="en-US"/>
                    </w:rPr>
                    <w:t>)</w:t>
                  </w:r>
                  <w:r w:rsidR="002472E2" w:rsidRPr="00D35983">
                    <w:rPr>
                      <w:rFonts w:cs="Times New Roman"/>
                      <w:b w:val="0"/>
                      <w:noProof/>
                      <w:szCs w:val="22"/>
                      <w:lang w:val="en-US"/>
                    </w:rPr>
                    <w:t>.</w:t>
                  </w:r>
                </w:p>
                <w:p w:rsidR="002472E2" w:rsidRPr="004E34DA" w:rsidRDefault="007C602E" w:rsidP="0089059A">
                  <w:pPr>
                    <w:pStyle w:val="Bibliografia"/>
                    <w:jc w:val="both"/>
                    <w:rPr>
                      <w:rFonts w:cs="Times New Roman"/>
                      <w:b w:val="0"/>
                      <w:noProof/>
                      <w:szCs w:val="22"/>
                    </w:rPr>
                  </w:pPr>
                  <w:r w:rsidRPr="00D35983">
                    <w:rPr>
                      <w:rFonts w:cs="Times New Roman"/>
                      <w:b w:val="0"/>
                      <w:noProof/>
                      <w:szCs w:val="22"/>
                      <w:lang w:val="en-US"/>
                    </w:rPr>
                    <w:t>BARTUNEK</w:t>
                  </w:r>
                  <w:r w:rsidR="002472E2" w:rsidRPr="00D35983">
                    <w:rPr>
                      <w:rFonts w:cs="Times New Roman"/>
                      <w:b w:val="0"/>
                      <w:noProof/>
                      <w:szCs w:val="22"/>
                      <w:lang w:val="en-US"/>
                    </w:rPr>
                    <w:t xml:space="preserve">, J., &amp; </w:t>
                  </w:r>
                  <w:r w:rsidRPr="00D35983">
                    <w:rPr>
                      <w:rFonts w:cs="Times New Roman"/>
                      <w:b w:val="0"/>
                      <w:noProof/>
                      <w:szCs w:val="22"/>
                      <w:lang w:val="en-US"/>
                    </w:rPr>
                    <w:t>SPREITZER</w:t>
                  </w:r>
                  <w:r w:rsidR="002472E2" w:rsidRPr="00D35983">
                    <w:rPr>
                      <w:rFonts w:cs="Times New Roman"/>
                      <w:b w:val="0"/>
                      <w:noProof/>
                      <w:szCs w:val="22"/>
                      <w:lang w:val="en-US"/>
                    </w:rPr>
                    <w:t xml:space="preserve">, G. The interdisciplinar carrer of a popular construct used in management. </w:t>
                  </w:r>
                  <w:r w:rsidR="002472E2" w:rsidRPr="004E34DA">
                    <w:rPr>
                      <w:rFonts w:cs="Times New Roman"/>
                      <w:b w:val="0"/>
                      <w:i/>
                      <w:iCs/>
                      <w:noProof/>
                      <w:szCs w:val="22"/>
                    </w:rPr>
                    <w:t>Jornal of Management Inquiry</w:t>
                  </w:r>
                  <w:r w:rsidR="002472E2" w:rsidRPr="004E34DA">
                    <w:rPr>
                      <w:rFonts w:cs="Times New Roman"/>
                      <w:b w:val="0"/>
                      <w:noProof/>
                      <w:szCs w:val="22"/>
                    </w:rPr>
                    <w:t xml:space="preserve"> </w:t>
                  </w:r>
                  <w:r w:rsidR="002472E2" w:rsidRPr="004E34DA">
                    <w:rPr>
                      <w:rFonts w:cs="Times New Roman"/>
                      <w:b w:val="0"/>
                      <w:i/>
                      <w:iCs/>
                      <w:noProof/>
                      <w:szCs w:val="22"/>
                    </w:rPr>
                    <w:t xml:space="preserve">, </w:t>
                  </w:r>
                  <w:r w:rsidRPr="00F150D3">
                    <w:rPr>
                      <w:rFonts w:cs="Times New Roman"/>
                      <w:b w:val="0"/>
                      <w:iCs/>
                      <w:noProof/>
                      <w:szCs w:val="22"/>
                    </w:rPr>
                    <w:t>2006</w:t>
                  </w:r>
                  <w:r>
                    <w:rPr>
                      <w:rFonts w:cs="Times New Roman"/>
                      <w:b w:val="0"/>
                      <w:i/>
                      <w:iCs/>
                      <w:noProof/>
                      <w:szCs w:val="22"/>
                    </w:rPr>
                    <w:t xml:space="preserve">, </w:t>
                  </w:r>
                  <w:r w:rsidR="002472E2" w:rsidRPr="004E34DA">
                    <w:rPr>
                      <w:rFonts w:cs="Times New Roman"/>
                      <w:b w:val="0"/>
                      <w:i/>
                      <w:iCs/>
                      <w:noProof/>
                      <w:szCs w:val="22"/>
                    </w:rPr>
                    <w:t>15</w:t>
                  </w:r>
                  <w:r w:rsidR="002472E2" w:rsidRPr="004E34DA">
                    <w:rPr>
                      <w:rFonts w:cs="Times New Roman"/>
                      <w:b w:val="0"/>
                      <w:noProof/>
                      <w:szCs w:val="22"/>
                    </w:rPr>
                    <w:t xml:space="preserve"> (3), </w:t>
                  </w:r>
                  <w:r w:rsidR="00F150D3">
                    <w:rPr>
                      <w:rFonts w:cs="Times New Roman"/>
                      <w:b w:val="0"/>
                      <w:noProof/>
                      <w:szCs w:val="22"/>
                    </w:rPr>
                    <w:t xml:space="preserve">pp. </w:t>
                  </w:r>
                  <w:r w:rsidR="002472E2" w:rsidRPr="004E34DA">
                    <w:rPr>
                      <w:rFonts w:cs="Times New Roman"/>
                      <w:b w:val="0"/>
                      <w:noProof/>
                      <w:szCs w:val="22"/>
                    </w:rPr>
                    <w:t>255.</w:t>
                  </w:r>
                </w:p>
                <w:p w:rsidR="002472E2" w:rsidRDefault="00F150D3" w:rsidP="0089059A">
                  <w:pPr>
                    <w:pStyle w:val="Bibliografia"/>
                    <w:jc w:val="both"/>
                    <w:rPr>
                      <w:rFonts w:cs="Times New Roman"/>
                      <w:b w:val="0"/>
                      <w:noProof/>
                      <w:szCs w:val="22"/>
                      <w:lang w:val="en-US"/>
                    </w:rPr>
                  </w:pPr>
                  <w:r w:rsidRPr="004E34DA">
                    <w:rPr>
                      <w:rFonts w:cs="Times New Roman"/>
                      <w:b w:val="0"/>
                      <w:noProof/>
                      <w:szCs w:val="22"/>
                    </w:rPr>
                    <w:t>BASTOS</w:t>
                  </w:r>
                  <w:r w:rsidR="002472E2" w:rsidRPr="004E34DA">
                    <w:rPr>
                      <w:rFonts w:cs="Times New Roman"/>
                      <w:b w:val="0"/>
                      <w:noProof/>
                      <w:szCs w:val="22"/>
                    </w:rPr>
                    <w:t xml:space="preserve">, F., </w:t>
                  </w:r>
                  <w:r w:rsidRPr="004E34DA">
                    <w:rPr>
                      <w:rFonts w:cs="Times New Roman"/>
                      <w:b w:val="0"/>
                      <w:noProof/>
                      <w:szCs w:val="22"/>
                    </w:rPr>
                    <w:t>SEVERO</w:t>
                  </w:r>
                  <w:r w:rsidR="002472E2" w:rsidRPr="004E34DA">
                    <w:rPr>
                      <w:rFonts w:cs="Times New Roman"/>
                      <w:b w:val="0"/>
                      <w:noProof/>
                      <w:szCs w:val="22"/>
                    </w:rPr>
                    <w:t xml:space="preserve">, M., &amp; </w:t>
                  </w:r>
                  <w:r w:rsidRPr="004E34DA">
                    <w:rPr>
                      <w:rFonts w:cs="Times New Roman"/>
                      <w:b w:val="0"/>
                      <w:noProof/>
                      <w:szCs w:val="22"/>
                    </w:rPr>
                    <w:t>LOPES</w:t>
                  </w:r>
                  <w:r w:rsidR="002472E2" w:rsidRPr="004E34DA">
                    <w:rPr>
                      <w:rFonts w:cs="Times New Roman"/>
                      <w:b w:val="0"/>
                      <w:noProof/>
                      <w:szCs w:val="22"/>
                    </w:rPr>
                    <w:t xml:space="preserve">, C. Propriedades Psicométricas Da Escala De Autocuidado Com A Diabetes Traduzida E Adaptada. </w:t>
                  </w:r>
                  <w:r w:rsidR="002472E2" w:rsidRPr="00D35983">
                    <w:rPr>
                      <w:rFonts w:cs="Times New Roman"/>
                      <w:b w:val="0"/>
                      <w:i/>
                      <w:iCs/>
                      <w:noProof/>
                      <w:szCs w:val="22"/>
                      <w:lang w:val="en-US"/>
                    </w:rPr>
                    <w:t>Acta Med Port</w:t>
                  </w:r>
                  <w:r w:rsidR="002472E2" w:rsidRPr="00D35983">
                    <w:rPr>
                      <w:rFonts w:cs="Times New Roman"/>
                      <w:b w:val="0"/>
                      <w:noProof/>
                      <w:szCs w:val="22"/>
                      <w:lang w:val="en-US"/>
                    </w:rPr>
                    <w:t xml:space="preserve"> </w:t>
                  </w:r>
                  <w:r w:rsidR="002472E2" w:rsidRPr="00D35983">
                    <w:rPr>
                      <w:rFonts w:cs="Times New Roman"/>
                      <w:b w:val="0"/>
                      <w:i/>
                      <w:iCs/>
                      <w:noProof/>
                      <w:szCs w:val="22"/>
                      <w:lang w:val="en-US"/>
                    </w:rPr>
                    <w:t xml:space="preserve">, </w:t>
                  </w:r>
                  <w:r w:rsidRPr="00F150D3">
                    <w:rPr>
                      <w:rFonts w:cs="Times New Roman"/>
                      <w:b w:val="0"/>
                      <w:iCs/>
                      <w:noProof/>
                      <w:szCs w:val="22"/>
                      <w:lang w:val="en-US"/>
                    </w:rPr>
                    <w:t>2007</w:t>
                  </w:r>
                  <w:r>
                    <w:rPr>
                      <w:rFonts w:cs="Times New Roman"/>
                      <w:b w:val="0"/>
                      <w:i/>
                      <w:iCs/>
                      <w:noProof/>
                      <w:szCs w:val="22"/>
                      <w:lang w:val="en-US"/>
                    </w:rPr>
                    <w:t xml:space="preserve">, </w:t>
                  </w:r>
                  <w:r w:rsidR="002472E2" w:rsidRPr="00D35983">
                    <w:rPr>
                      <w:rFonts w:cs="Times New Roman"/>
                      <w:b w:val="0"/>
                      <w:i/>
                      <w:iCs/>
                      <w:noProof/>
                      <w:szCs w:val="22"/>
                      <w:lang w:val="en-US"/>
                    </w:rPr>
                    <w:t>20</w:t>
                  </w:r>
                  <w:r w:rsidR="002472E2" w:rsidRPr="00D35983">
                    <w:rPr>
                      <w:rFonts w:cs="Times New Roman"/>
                      <w:b w:val="0"/>
                      <w:noProof/>
                      <w:szCs w:val="22"/>
                      <w:lang w:val="en-US"/>
                    </w:rPr>
                    <w:t xml:space="preserve">, </w:t>
                  </w:r>
                  <w:r>
                    <w:rPr>
                      <w:rFonts w:cs="Times New Roman"/>
                      <w:b w:val="0"/>
                      <w:noProof/>
                      <w:szCs w:val="22"/>
                      <w:lang w:val="en-US"/>
                    </w:rPr>
                    <w:t>pp.</w:t>
                  </w:r>
                  <w:r w:rsidR="002472E2" w:rsidRPr="00D35983">
                    <w:rPr>
                      <w:rFonts w:cs="Times New Roman"/>
                      <w:b w:val="0"/>
                      <w:noProof/>
                      <w:szCs w:val="22"/>
                      <w:lang w:val="en-US"/>
                    </w:rPr>
                    <w:t>11-20.</w:t>
                  </w:r>
                </w:p>
                <w:p w:rsidR="002472E2" w:rsidRPr="002472E2" w:rsidRDefault="00F150D3" w:rsidP="0089059A">
                  <w:pPr>
                    <w:jc w:val="both"/>
                    <w:rPr>
                      <w:b w:val="0"/>
                    </w:rPr>
                  </w:pPr>
                  <w:r w:rsidRPr="002472E2">
                    <w:rPr>
                      <w:b w:val="0"/>
                    </w:rPr>
                    <w:t>BOAVIDA</w:t>
                  </w:r>
                  <w:r>
                    <w:rPr>
                      <w:b w:val="0"/>
                    </w:rPr>
                    <w:t xml:space="preserve">, J. </w:t>
                  </w:r>
                  <w:r w:rsidR="002472E2" w:rsidRPr="002472E2">
                    <w:rPr>
                      <w:b w:val="0"/>
                    </w:rPr>
                    <w:t xml:space="preserve">Educação do doente terapêutico no tratamento da diabetes. </w:t>
                  </w:r>
                  <w:r w:rsidR="002472E2" w:rsidRPr="0089059A">
                    <w:rPr>
                      <w:b w:val="0"/>
                      <w:i/>
                    </w:rPr>
                    <w:t>Revista Portuguesa Cardiologia</w:t>
                  </w:r>
                  <w:r w:rsidR="002472E2" w:rsidRPr="002472E2">
                    <w:rPr>
                      <w:b w:val="0"/>
                    </w:rPr>
                    <w:t xml:space="preserve">, </w:t>
                  </w:r>
                  <w:r>
                    <w:rPr>
                      <w:b w:val="0"/>
                    </w:rPr>
                    <w:t xml:space="preserve">2013, </w:t>
                  </w:r>
                  <w:r w:rsidR="002472E2" w:rsidRPr="002472E2">
                    <w:rPr>
                      <w:b w:val="0"/>
                    </w:rPr>
                    <w:t>32 (</w:t>
                  </w:r>
                  <w:r w:rsidR="002472E2">
                    <w:rPr>
                      <w:b w:val="0"/>
                    </w:rPr>
                    <w:t>1</w:t>
                  </w:r>
                  <w:r w:rsidR="002472E2" w:rsidRPr="002472E2">
                    <w:rPr>
                      <w:b w:val="0"/>
                    </w:rPr>
                    <w:t xml:space="preserve">), </w:t>
                  </w:r>
                  <w:r>
                    <w:rPr>
                      <w:b w:val="0"/>
                    </w:rPr>
                    <w:t xml:space="preserve">pp. </w:t>
                  </w:r>
                  <w:r w:rsidR="002472E2" w:rsidRPr="002472E2">
                    <w:rPr>
                      <w:b w:val="0"/>
                    </w:rPr>
                    <w:t xml:space="preserve">32-34. </w:t>
                  </w:r>
                </w:p>
                <w:p w:rsidR="002472E2" w:rsidRPr="00D35983" w:rsidRDefault="00F150D3" w:rsidP="0089059A">
                  <w:pPr>
                    <w:pStyle w:val="Bibliografia"/>
                    <w:jc w:val="both"/>
                    <w:rPr>
                      <w:rFonts w:cs="Times New Roman"/>
                      <w:b w:val="0"/>
                      <w:noProof/>
                      <w:szCs w:val="22"/>
                      <w:lang w:val="en-US"/>
                    </w:rPr>
                  </w:pPr>
                  <w:r w:rsidRPr="00D35983">
                    <w:rPr>
                      <w:rFonts w:cs="Times New Roman"/>
                      <w:b w:val="0"/>
                      <w:noProof/>
                      <w:szCs w:val="22"/>
                      <w:lang w:val="en-US"/>
                    </w:rPr>
                    <w:t>BORHANINEJAD</w:t>
                  </w:r>
                  <w:r w:rsidR="002472E2" w:rsidRPr="00D35983">
                    <w:rPr>
                      <w:rFonts w:cs="Times New Roman"/>
                      <w:b w:val="0"/>
                      <w:noProof/>
                      <w:szCs w:val="22"/>
                      <w:lang w:val="en-US"/>
                    </w:rPr>
                    <w:t xml:space="preserve">, V., </w:t>
                  </w:r>
                  <w:r w:rsidR="002472E2" w:rsidRPr="00D35983">
                    <w:rPr>
                      <w:rFonts w:cs="Times New Roman"/>
                      <w:b w:val="0"/>
                      <w:i/>
                      <w:noProof/>
                      <w:szCs w:val="22"/>
                      <w:lang w:val="en-US"/>
                    </w:rPr>
                    <w:t>et al</w:t>
                  </w:r>
                  <w:r>
                    <w:rPr>
                      <w:rFonts w:cs="Times New Roman"/>
                      <w:b w:val="0"/>
                      <w:i/>
                      <w:noProof/>
                      <w:szCs w:val="22"/>
                      <w:lang w:val="en-US"/>
                    </w:rPr>
                    <w:t xml:space="preserve">. </w:t>
                  </w:r>
                  <w:r w:rsidR="002472E2" w:rsidRPr="00D35983">
                    <w:rPr>
                      <w:rFonts w:cs="Times New Roman"/>
                      <w:b w:val="0"/>
                      <w:noProof/>
                      <w:szCs w:val="22"/>
                      <w:lang w:val="en-US"/>
                    </w:rPr>
                    <w:t xml:space="preserve">Predictors of Self-care among the Elderly with Diabetes Type 2: Using Social Cognitive Theory. </w:t>
                  </w:r>
                  <w:r w:rsidR="002472E2" w:rsidRPr="00D35983">
                    <w:rPr>
                      <w:rFonts w:cs="Times New Roman"/>
                      <w:b w:val="0"/>
                      <w:i/>
                      <w:iCs/>
                      <w:noProof/>
                      <w:szCs w:val="22"/>
                      <w:lang w:val="en-US"/>
                    </w:rPr>
                    <w:t>Diabetes &amp; Metabolic Syndrome</w:t>
                  </w:r>
                  <w:r w:rsidR="002472E2" w:rsidRPr="00D35983">
                    <w:rPr>
                      <w:rFonts w:cs="Times New Roman"/>
                      <w:b w:val="0"/>
                      <w:noProof/>
                      <w:szCs w:val="22"/>
                      <w:lang w:val="en-US"/>
                    </w:rPr>
                    <w:t xml:space="preserve"> </w:t>
                  </w:r>
                  <w:r w:rsidR="002472E2" w:rsidRPr="00F150D3">
                    <w:rPr>
                      <w:rFonts w:cs="Times New Roman"/>
                      <w:b w:val="0"/>
                      <w:iCs/>
                      <w:noProof/>
                      <w:szCs w:val="22"/>
                      <w:lang w:val="en-US"/>
                    </w:rPr>
                    <w:t xml:space="preserve">, </w:t>
                  </w:r>
                  <w:r w:rsidRPr="00F150D3">
                    <w:rPr>
                      <w:rFonts w:cs="Times New Roman"/>
                      <w:b w:val="0"/>
                      <w:iCs/>
                      <w:noProof/>
                      <w:szCs w:val="22"/>
                      <w:lang w:val="en-US"/>
                    </w:rPr>
                    <w:t>2017</w:t>
                  </w:r>
                  <w:r>
                    <w:rPr>
                      <w:rFonts w:cs="Times New Roman"/>
                      <w:b w:val="0"/>
                      <w:i/>
                      <w:iCs/>
                      <w:noProof/>
                      <w:szCs w:val="22"/>
                      <w:lang w:val="en-US"/>
                    </w:rPr>
                    <w:t xml:space="preserve">, Vol. </w:t>
                  </w:r>
                  <w:r w:rsidR="002472E2" w:rsidRPr="00D35983">
                    <w:rPr>
                      <w:rFonts w:cs="Times New Roman"/>
                      <w:b w:val="0"/>
                      <w:i/>
                      <w:iCs/>
                      <w:noProof/>
                      <w:szCs w:val="22"/>
                      <w:lang w:val="en-US"/>
                    </w:rPr>
                    <w:t>11</w:t>
                  </w:r>
                  <w:r w:rsidR="002472E2" w:rsidRPr="00D35983">
                    <w:rPr>
                      <w:rFonts w:cs="Times New Roman"/>
                      <w:b w:val="0"/>
                      <w:noProof/>
                      <w:szCs w:val="22"/>
                      <w:lang w:val="en-US"/>
                    </w:rPr>
                    <w:t xml:space="preserve">, </w:t>
                  </w:r>
                  <w:r>
                    <w:rPr>
                      <w:rFonts w:cs="Times New Roman"/>
                      <w:b w:val="0"/>
                      <w:noProof/>
                      <w:szCs w:val="22"/>
                      <w:lang w:val="en-US"/>
                    </w:rPr>
                    <w:t xml:space="preserve">pp. </w:t>
                  </w:r>
                  <w:r w:rsidR="002472E2" w:rsidRPr="00D35983">
                    <w:rPr>
                      <w:rFonts w:cs="Times New Roman"/>
                      <w:b w:val="0"/>
                      <w:noProof/>
                      <w:szCs w:val="22"/>
                      <w:lang w:val="en-US"/>
                    </w:rPr>
                    <w:t>163–166.</w:t>
                  </w:r>
                </w:p>
                <w:p w:rsidR="002472E2" w:rsidRPr="00D35983" w:rsidRDefault="00F150D3" w:rsidP="0089059A">
                  <w:pPr>
                    <w:pStyle w:val="Bibliografia"/>
                    <w:jc w:val="both"/>
                    <w:rPr>
                      <w:rFonts w:cs="Times New Roman"/>
                      <w:b w:val="0"/>
                      <w:noProof/>
                      <w:szCs w:val="22"/>
                      <w:lang w:val="en-US"/>
                    </w:rPr>
                  </w:pPr>
                  <w:r w:rsidRPr="00D35983">
                    <w:rPr>
                      <w:rFonts w:cs="Times New Roman"/>
                      <w:b w:val="0"/>
                      <w:noProof/>
                      <w:szCs w:val="22"/>
                      <w:lang w:val="en-US"/>
                    </w:rPr>
                    <w:t>BOSTOCK-COX</w:t>
                  </w:r>
                  <w:r>
                    <w:rPr>
                      <w:rFonts w:cs="Times New Roman"/>
                      <w:b w:val="0"/>
                      <w:noProof/>
                      <w:szCs w:val="22"/>
                      <w:lang w:val="en-US"/>
                    </w:rPr>
                    <w:t xml:space="preserve">, B. </w:t>
                  </w:r>
                  <w:r w:rsidR="002472E2" w:rsidRPr="00D35983">
                    <w:rPr>
                      <w:rFonts w:cs="Times New Roman"/>
                      <w:b w:val="0"/>
                      <w:noProof/>
                      <w:szCs w:val="22"/>
                      <w:lang w:val="en-US"/>
                    </w:rPr>
                    <w:t xml:space="preserve">Practice Nurse. </w:t>
                  </w:r>
                  <w:r w:rsidR="002472E2" w:rsidRPr="00D35983">
                    <w:rPr>
                      <w:rFonts w:cs="Times New Roman"/>
                      <w:b w:val="0"/>
                      <w:i/>
                      <w:iCs/>
                      <w:noProof/>
                      <w:szCs w:val="22"/>
                      <w:lang w:val="en-US"/>
                    </w:rPr>
                    <w:t>Preventing the complications of diabetes,</w:t>
                  </w:r>
                  <w:r>
                    <w:rPr>
                      <w:rFonts w:cs="Times New Roman"/>
                      <w:b w:val="0"/>
                      <w:i/>
                      <w:iCs/>
                      <w:noProof/>
                      <w:szCs w:val="22"/>
                      <w:lang w:val="en-US"/>
                    </w:rPr>
                    <w:t xml:space="preserve"> </w:t>
                  </w:r>
                  <w:r w:rsidRPr="00F150D3">
                    <w:rPr>
                      <w:rFonts w:cs="Times New Roman"/>
                      <w:b w:val="0"/>
                      <w:iCs/>
                      <w:noProof/>
                      <w:szCs w:val="22"/>
                      <w:lang w:val="en-US"/>
                    </w:rPr>
                    <w:t>2015</w:t>
                  </w:r>
                  <w:r>
                    <w:rPr>
                      <w:rFonts w:cs="Times New Roman"/>
                      <w:b w:val="0"/>
                      <w:i/>
                      <w:iCs/>
                      <w:noProof/>
                      <w:szCs w:val="22"/>
                      <w:lang w:val="en-US"/>
                    </w:rPr>
                    <w:t>,</w:t>
                  </w:r>
                  <w:r w:rsidR="002472E2" w:rsidRPr="00D35983">
                    <w:rPr>
                      <w:rFonts w:cs="Times New Roman"/>
                      <w:b w:val="0"/>
                      <w:i/>
                      <w:iCs/>
                      <w:noProof/>
                      <w:szCs w:val="22"/>
                      <w:lang w:val="en-US"/>
                    </w:rPr>
                    <w:t xml:space="preserve"> 14</w:t>
                  </w:r>
                  <w:r w:rsidR="002472E2" w:rsidRPr="00D35983">
                    <w:rPr>
                      <w:rFonts w:cs="Times New Roman"/>
                      <w:b w:val="0"/>
                      <w:noProof/>
                      <w:szCs w:val="22"/>
                      <w:lang w:val="en-US"/>
                    </w:rPr>
                    <w:t xml:space="preserve"> (7), </w:t>
                  </w:r>
                  <w:r>
                    <w:rPr>
                      <w:rFonts w:cs="Times New Roman"/>
                      <w:b w:val="0"/>
                      <w:noProof/>
                      <w:szCs w:val="22"/>
                      <w:lang w:val="en-US"/>
                    </w:rPr>
                    <w:t xml:space="preserve">pp. </w:t>
                  </w:r>
                  <w:r w:rsidR="002472E2" w:rsidRPr="00D35983">
                    <w:rPr>
                      <w:rFonts w:cs="Times New Roman"/>
                      <w:b w:val="0"/>
                      <w:noProof/>
                      <w:szCs w:val="22"/>
                      <w:lang w:val="en-US"/>
                    </w:rPr>
                    <w:t>18-22.</w:t>
                  </w:r>
                </w:p>
                <w:p w:rsidR="002472E2" w:rsidRPr="004E34DA" w:rsidRDefault="00F150D3" w:rsidP="0089059A">
                  <w:pPr>
                    <w:pStyle w:val="Bibliografia"/>
                    <w:jc w:val="both"/>
                    <w:rPr>
                      <w:rFonts w:cs="Times New Roman"/>
                      <w:b w:val="0"/>
                      <w:noProof/>
                      <w:szCs w:val="22"/>
                    </w:rPr>
                  </w:pPr>
                  <w:r w:rsidRPr="004E34DA">
                    <w:rPr>
                      <w:rFonts w:cs="Times New Roman"/>
                      <w:b w:val="0"/>
                      <w:noProof/>
                      <w:szCs w:val="22"/>
                    </w:rPr>
                    <w:t>BRIDGES</w:t>
                  </w:r>
                  <w:r w:rsidR="002472E2" w:rsidRPr="004E34DA">
                    <w:rPr>
                      <w:rFonts w:cs="Times New Roman"/>
                      <w:b w:val="0"/>
                      <w:noProof/>
                      <w:szCs w:val="22"/>
                    </w:rPr>
                    <w:t xml:space="preserve">, J., </w:t>
                  </w:r>
                  <w:r w:rsidRPr="004E34DA">
                    <w:rPr>
                      <w:rFonts w:cs="Times New Roman"/>
                      <w:b w:val="0"/>
                      <w:noProof/>
                      <w:szCs w:val="22"/>
                    </w:rPr>
                    <w:t>LOUKONOVA</w:t>
                  </w:r>
                  <w:r w:rsidR="002472E2" w:rsidRPr="004E34DA">
                    <w:rPr>
                      <w:rFonts w:cs="Times New Roman"/>
                      <w:b w:val="0"/>
                      <w:noProof/>
                      <w:szCs w:val="22"/>
                    </w:rPr>
                    <w:t xml:space="preserve">, S., &amp; </w:t>
                  </w:r>
                  <w:r w:rsidRPr="004E34DA">
                    <w:rPr>
                      <w:rFonts w:cs="Times New Roman"/>
                      <w:b w:val="0"/>
                      <w:noProof/>
                      <w:szCs w:val="22"/>
                    </w:rPr>
                    <w:t>CARRERA</w:t>
                  </w:r>
                  <w:r w:rsidR="002472E2" w:rsidRPr="004E34DA">
                    <w:rPr>
                      <w:rFonts w:cs="Times New Roman"/>
                      <w:b w:val="0"/>
                      <w:noProof/>
                      <w:szCs w:val="22"/>
                    </w:rPr>
                    <w:t xml:space="preserve">, P. </w:t>
                  </w:r>
                  <w:r w:rsidR="002472E2" w:rsidRPr="00D35983">
                    <w:rPr>
                      <w:rFonts w:cs="Times New Roman"/>
                      <w:b w:val="0"/>
                      <w:i/>
                      <w:iCs/>
                      <w:noProof/>
                      <w:szCs w:val="22"/>
                      <w:lang w:val="en-US"/>
                    </w:rPr>
                    <w:t>Patient Empowerment in Health Care</w:t>
                  </w:r>
                  <w:r w:rsidR="002472E2" w:rsidRPr="00D35983">
                    <w:rPr>
                      <w:rFonts w:cs="Times New Roman"/>
                      <w:b w:val="0"/>
                      <w:noProof/>
                      <w:szCs w:val="22"/>
                      <w:lang w:val="en-US"/>
                    </w:rPr>
                    <w:t xml:space="preserve">. </w:t>
                  </w:r>
                  <w:r>
                    <w:rPr>
                      <w:rFonts w:cs="Times New Roman"/>
                      <w:b w:val="0"/>
                      <w:noProof/>
                      <w:szCs w:val="22"/>
                    </w:rPr>
                    <w:t xml:space="preserve">[Em linha]. 2008. </w:t>
                  </w:r>
                  <w:r w:rsidR="002472E2" w:rsidRPr="00D35983">
                    <w:rPr>
                      <w:rFonts w:cs="Times New Roman"/>
                      <w:b w:val="0"/>
                      <w:noProof/>
                      <w:szCs w:val="22"/>
                    </w:rPr>
                    <w:t>[consult. 5 Maio 2017]. Disponível em:</w:t>
                  </w:r>
                  <w:r w:rsidR="002472E2" w:rsidRPr="004E34DA">
                    <w:rPr>
                      <w:rFonts w:cs="Times New Roman"/>
                      <w:b w:val="0"/>
                      <w:noProof/>
                      <w:szCs w:val="22"/>
                    </w:rPr>
                    <w:t xml:space="preserve"> https://www.researchgate.net/publication/283949704_Patient_empowerment_in_health_care</w:t>
                  </w:r>
                </w:p>
                <w:p w:rsidR="002472E2" w:rsidRPr="00D35983" w:rsidRDefault="00F150D3" w:rsidP="0089059A">
                  <w:pPr>
                    <w:pStyle w:val="Bibliografia"/>
                    <w:jc w:val="both"/>
                    <w:rPr>
                      <w:rFonts w:cs="Times New Roman"/>
                      <w:b w:val="0"/>
                      <w:noProof/>
                      <w:szCs w:val="22"/>
                      <w:lang w:val="en-US"/>
                    </w:rPr>
                  </w:pPr>
                  <w:r w:rsidRPr="00D35983">
                    <w:rPr>
                      <w:rFonts w:cs="Times New Roman"/>
                      <w:b w:val="0"/>
                      <w:noProof/>
                      <w:szCs w:val="22"/>
                      <w:lang w:val="en-US"/>
                    </w:rPr>
                    <w:t>BROADBENT</w:t>
                  </w:r>
                  <w:r w:rsidR="002472E2" w:rsidRPr="00D35983">
                    <w:rPr>
                      <w:rFonts w:cs="Times New Roman"/>
                      <w:b w:val="0"/>
                      <w:noProof/>
                      <w:szCs w:val="22"/>
                      <w:lang w:val="en-US"/>
                    </w:rPr>
                    <w:t xml:space="preserve">, E., </w:t>
                  </w:r>
                  <w:r w:rsidR="002472E2" w:rsidRPr="00D35983">
                    <w:rPr>
                      <w:rFonts w:cs="Times New Roman"/>
                      <w:b w:val="0"/>
                      <w:i/>
                      <w:noProof/>
                      <w:szCs w:val="22"/>
                      <w:lang w:val="en-US"/>
                    </w:rPr>
                    <w:t>et al.</w:t>
                  </w:r>
                  <w:r>
                    <w:rPr>
                      <w:rFonts w:cs="Times New Roman"/>
                      <w:b w:val="0"/>
                      <w:noProof/>
                      <w:szCs w:val="22"/>
                      <w:lang w:val="en-US"/>
                    </w:rPr>
                    <w:t xml:space="preserve"> </w:t>
                  </w:r>
                  <w:r w:rsidR="002472E2" w:rsidRPr="00D35983">
                    <w:rPr>
                      <w:rFonts w:cs="Times New Roman"/>
                      <w:b w:val="0"/>
                      <w:noProof/>
                      <w:szCs w:val="22"/>
                      <w:lang w:val="en-US"/>
                    </w:rPr>
                    <w:t xml:space="preserve">The Brief Illness Perception Questionnaire. </w:t>
                  </w:r>
                  <w:r w:rsidR="002472E2" w:rsidRPr="00D35983">
                    <w:rPr>
                      <w:rFonts w:cs="Times New Roman"/>
                      <w:b w:val="0"/>
                      <w:i/>
                      <w:iCs/>
                      <w:noProof/>
                      <w:szCs w:val="22"/>
                      <w:lang w:val="en-US"/>
                    </w:rPr>
                    <w:t>Journal of Psychosomatic Research,</w:t>
                  </w:r>
                  <w:r>
                    <w:rPr>
                      <w:rFonts w:cs="Times New Roman"/>
                      <w:b w:val="0"/>
                      <w:i/>
                      <w:iCs/>
                      <w:noProof/>
                      <w:szCs w:val="22"/>
                      <w:lang w:val="en-US"/>
                    </w:rPr>
                    <w:t xml:space="preserve"> </w:t>
                  </w:r>
                  <w:r w:rsidRPr="00F150D3">
                    <w:rPr>
                      <w:rFonts w:cs="Times New Roman"/>
                      <w:b w:val="0"/>
                      <w:iCs/>
                      <w:noProof/>
                      <w:szCs w:val="22"/>
                      <w:lang w:val="en-US"/>
                    </w:rPr>
                    <w:t>2006, Vol.</w:t>
                  </w:r>
                  <w:r w:rsidR="002472E2" w:rsidRPr="00F150D3">
                    <w:rPr>
                      <w:rFonts w:cs="Times New Roman"/>
                      <w:b w:val="0"/>
                      <w:iCs/>
                      <w:noProof/>
                      <w:szCs w:val="22"/>
                      <w:lang w:val="en-US"/>
                    </w:rPr>
                    <w:t xml:space="preserve"> 60</w:t>
                  </w:r>
                  <w:r w:rsidR="002472E2" w:rsidRPr="00F150D3">
                    <w:rPr>
                      <w:rFonts w:cs="Times New Roman"/>
                      <w:b w:val="0"/>
                      <w:noProof/>
                      <w:szCs w:val="22"/>
                      <w:lang w:val="en-US"/>
                    </w:rPr>
                    <w:t xml:space="preserve">, </w:t>
                  </w:r>
                  <w:r w:rsidRPr="00F150D3">
                    <w:rPr>
                      <w:rFonts w:cs="Times New Roman"/>
                      <w:b w:val="0"/>
                      <w:noProof/>
                      <w:szCs w:val="22"/>
                      <w:lang w:val="en-US"/>
                    </w:rPr>
                    <w:t>pp</w:t>
                  </w:r>
                  <w:r>
                    <w:rPr>
                      <w:rFonts w:cs="Times New Roman"/>
                      <w:b w:val="0"/>
                      <w:noProof/>
                      <w:szCs w:val="22"/>
                      <w:lang w:val="en-US"/>
                    </w:rPr>
                    <w:t xml:space="preserve">. </w:t>
                  </w:r>
                  <w:r w:rsidR="002472E2" w:rsidRPr="00F150D3">
                    <w:rPr>
                      <w:rFonts w:cs="Times New Roman"/>
                      <w:b w:val="0"/>
                      <w:noProof/>
                      <w:szCs w:val="22"/>
                      <w:lang w:val="en-US"/>
                    </w:rPr>
                    <w:t>631 – 637</w:t>
                  </w:r>
                  <w:r w:rsidR="002472E2" w:rsidRPr="00D35983">
                    <w:rPr>
                      <w:rFonts w:cs="Times New Roman"/>
                      <w:b w:val="0"/>
                      <w:noProof/>
                      <w:szCs w:val="22"/>
                      <w:lang w:val="en-US"/>
                    </w:rPr>
                    <w:t>.</w:t>
                  </w:r>
                </w:p>
                <w:p w:rsidR="002472E2" w:rsidRPr="00F150D3" w:rsidRDefault="00F150D3" w:rsidP="0089059A">
                  <w:pPr>
                    <w:pStyle w:val="Bibliografia"/>
                    <w:jc w:val="both"/>
                    <w:rPr>
                      <w:rFonts w:cs="Times New Roman"/>
                      <w:b w:val="0"/>
                      <w:noProof/>
                      <w:szCs w:val="22"/>
                    </w:rPr>
                  </w:pPr>
                  <w:r w:rsidRPr="00D35983">
                    <w:rPr>
                      <w:rFonts w:cs="Times New Roman"/>
                      <w:b w:val="0"/>
                      <w:noProof/>
                      <w:szCs w:val="22"/>
                      <w:lang w:val="en-US"/>
                    </w:rPr>
                    <w:t xml:space="preserve">BRUNTON, </w:t>
                  </w:r>
                  <w:r w:rsidR="002472E2" w:rsidRPr="00D35983">
                    <w:rPr>
                      <w:rFonts w:cs="Times New Roman"/>
                      <w:b w:val="0"/>
                      <w:noProof/>
                      <w:szCs w:val="22"/>
                      <w:lang w:val="en-US"/>
                    </w:rPr>
                    <w:t xml:space="preserve">S., &amp; </w:t>
                  </w:r>
                  <w:r w:rsidRPr="00D35983">
                    <w:rPr>
                      <w:rFonts w:cs="Times New Roman"/>
                      <w:b w:val="0"/>
                      <w:noProof/>
                      <w:szCs w:val="22"/>
                      <w:lang w:val="en-US"/>
                    </w:rPr>
                    <w:t>POLONSKY</w:t>
                  </w:r>
                  <w:r>
                    <w:rPr>
                      <w:rFonts w:cs="Times New Roman"/>
                      <w:b w:val="0"/>
                      <w:noProof/>
                      <w:szCs w:val="22"/>
                      <w:lang w:val="en-US"/>
                    </w:rPr>
                    <w:t xml:space="preserve">, W. </w:t>
                  </w:r>
                  <w:r w:rsidR="002472E2" w:rsidRPr="00D35983">
                    <w:rPr>
                      <w:rFonts w:cs="Times New Roman"/>
                      <w:b w:val="0"/>
                      <w:noProof/>
                      <w:szCs w:val="22"/>
                      <w:lang w:val="en-US"/>
                    </w:rPr>
                    <w:t xml:space="preserve">Medication Adherence in Type 2 Diabetes Mellitus: Real-World Strategies for Addressing a Common Problem. </w:t>
                  </w:r>
                  <w:r w:rsidR="002472E2" w:rsidRPr="004E34DA">
                    <w:rPr>
                      <w:rFonts w:cs="Times New Roman"/>
                      <w:b w:val="0"/>
                      <w:i/>
                      <w:iCs/>
                      <w:noProof/>
                      <w:szCs w:val="22"/>
                    </w:rPr>
                    <w:t>The Journal Of Family Practice</w:t>
                  </w:r>
                  <w:r w:rsidR="002472E2" w:rsidRPr="004E34DA">
                    <w:rPr>
                      <w:rFonts w:cs="Times New Roman"/>
                      <w:b w:val="0"/>
                      <w:noProof/>
                      <w:szCs w:val="22"/>
                    </w:rPr>
                    <w:t xml:space="preserve"> </w:t>
                  </w:r>
                  <w:r w:rsidR="002472E2" w:rsidRPr="004E34DA">
                    <w:rPr>
                      <w:rFonts w:cs="Times New Roman"/>
                      <w:b w:val="0"/>
                      <w:i/>
                      <w:iCs/>
                      <w:noProof/>
                      <w:szCs w:val="22"/>
                    </w:rPr>
                    <w:t xml:space="preserve">, </w:t>
                  </w:r>
                  <w:r w:rsidRPr="00F150D3">
                    <w:rPr>
                      <w:rFonts w:cs="Times New Roman"/>
                      <w:b w:val="0"/>
                      <w:iCs/>
                      <w:noProof/>
                      <w:szCs w:val="22"/>
                    </w:rPr>
                    <w:t xml:space="preserve">2017, </w:t>
                  </w:r>
                  <w:r w:rsidR="002472E2" w:rsidRPr="00F150D3">
                    <w:rPr>
                      <w:rFonts w:cs="Times New Roman"/>
                      <w:b w:val="0"/>
                      <w:iCs/>
                      <w:noProof/>
                      <w:szCs w:val="22"/>
                    </w:rPr>
                    <w:t>66</w:t>
                  </w:r>
                  <w:r w:rsidR="002472E2" w:rsidRPr="00F150D3">
                    <w:rPr>
                      <w:rFonts w:cs="Times New Roman"/>
                      <w:b w:val="0"/>
                      <w:noProof/>
                      <w:szCs w:val="22"/>
                    </w:rPr>
                    <w:t xml:space="preserve"> (4), </w:t>
                  </w:r>
                  <w:r w:rsidRPr="00F150D3">
                    <w:rPr>
                      <w:rFonts w:cs="Times New Roman"/>
                      <w:b w:val="0"/>
                      <w:noProof/>
                      <w:szCs w:val="22"/>
                    </w:rPr>
                    <w:t xml:space="preserve">pp. </w:t>
                  </w:r>
                  <w:r w:rsidR="002472E2" w:rsidRPr="00F150D3">
                    <w:rPr>
                      <w:rFonts w:cs="Times New Roman"/>
                      <w:b w:val="0"/>
                      <w:noProof/>
                      <w:szCs w:val="22"/>
                    </w:rPr>
                    <w:t>546-549.</w:t>
                  </w:r>
                </w:p>
                <w:p w:rsidR="0089059A" w:rsidRPr="0089059A" w:rsidRDefault="00F150D3" w:rsidP="0089059A">
                  <w:pPr>
                    <w:pStyle w:val="Bibliografia"/>
                    <w:jc w:val="both"/>
                    <w:rPr>
                      <w:rFonts w:cs="Times New Roman"/>
                      <w:b w:val="0"/>
                      <w:iCs/>
                      <w:noProof/>
                      <w:szCs w:val="22"/>
                    </w:rPr>
                  </w:pPr>
                  <w:r w:rsidRPr="004E34DA">
                    <w:rPr>
                      <w:rFonts w:cs="Times New Roman"/>
                      <w:b w:val="0"/>
                      <w:noProof/>
                      <w:szCs w:val="22"/>
                    </w:rPr>
                    <w:t>CAMPOS</w:t>
                  </w:r>
                  <w:r>
                    <w:rPr>
                      <w:rFonts w:cs="Times New Roman"/>
                      <w:b w:val="0"/>
                      <w:noProof/>
                      <w:szCs w:val="22"/>
                    </w:rPr>
                    <w:t>, T.</w:t>
                  </w:r>
                  <w:r w:rsidR="00D443E4">
                    <w:rPr>
                      <w:rFonts w:cs="Times New Roman"/>
                      <w:b w:val="0"/>
                      <w:noProof/>
                      <w:szCs w:val="22"/>
                    </w:rPr>
                    <w:t xml:space="preserve"> </w:t>
                  </w:r>
                  <w:r w:rsidR="002472E2" w:rsidRPr="00F150D3">
                    <w:rPr>
                      <w:rFonts w:cs="Times New Roman"/>
                      <w:b w:val="0"/>
                      <w:i/>
                      <w:noProof/>
                      <w:szCs w:val="22"/>
                    </w:rPr>
                    <w:t>Percepções das pessoas com diabetes mellitus acerca da doença e das complicações crónicas.</w:t>
                  </w:r>
                  <w:r w:rsidR="002472E2" w:rsidRPr="004E34DA">
                    <w:rPr>
                      <w:rFonts w:cs="Times New Roman"/>
                      <w:b w:val="0"/>
                      <w:noProof/>
                      <w:szCs w:val="22"/>
                    </w:rPr>
                    <w:t xml:space="preserve"> </w:t>
                  </w:r>
                  <w:r w:rsidRPr="0089059A">
                    <w:rPr>
                      <w:rFonts w:cs="Times New Roman"/>
                      <w:b w:val="0"/>
                      <w:iCs/>
                      <w:noProof/>
                      <w:szCs w:val="22"/>
                    </w:rPr>
                    <w:t>Centro de Ciências da Saúde</w:t>
                  </w:r>
                  <w:r>
                    <w:rPr>
                      <w:rFonts w:cs="Times New Roman"/>
                      <w:b w:val="0"/>
                      <w:iCs/>
                      <w:noProof/>
                      <w:szCs w:val="22"/>
                    </w:rPr>
                    <w:t xml:space="preserve">, </w:t>
                  </w:r>
                  <w:r w:rsidR="0089059A" w:rsidRPr="0089059A">
                    <w:rPr>
                      <w:rFonts w:cs="Times New Roman"/>
                      <w:b w:val="0"/>
                      <w:iCs/>
                      <w:noProof/>
                      <w:szCs w:val="22"/>
                    </w:rPr>
                    <w:t>Universidade Federal de Santa Catarina,</w:t>
                  </w:r>
                  <w:r>
                    <w:rPr>
                      <w:rFonts w:cs="Times New Roman"/>
                      <w:b w:val="0"/>
                      <w:iCs/>
                      <w:noProof/>
                      <w:szCs w:val="22"/>
                    </w:rPr>
                    <w:t xml:space="preserve"> 2014. Dissertação de mestrado. </w:t>
                  </w:r>
                  <w:r w:rsidR="002472E2" w:rsidRPr="0089059A">
                    <w:rPr>
                      <w:rFonts w:cs="Times New Roman"/>
                      <w:b w:val="0"/>
                      <w:iCs/>
                      <w:noProof/>
                      <w:szCs w:val="22"/>
                    </w:rPr>
                    <w:t xml:space="preserve"> </w:t>
                  </w:r>
                </w:p>
                <w:p w:rsidR="002472E2" w:rsidRPr="004E34DA" w:rsidRDefault="00F150D3" w:rsidP="0089059A">
                  <w:pPr>
                    <w:pStyle w:val="Bibliografia"/>
                    <w:jc w:val="both"/>
                    <w:rPr>
                      <w:rFonts w:cs="Times New Roman"/>
                      <w:b w:val="0"/>
                      <w:noProof/>
                      <w:szCs w:val="22"/>
                    </w:rPr>
                  </w:pPr>
                  <w:r w:rsidRPr="004E34DA">
                    <w:rPr>
                      <w:rFonts w:cs="Times New Roman"/>
                      <w:b w:val="0"/>
                      <w:noProof/>
                      <w:szCs w:val="22"/>
                    </w:rPr>
                    <w:t>CAPLE</w:t>
                  </w:r>
                  <w:r w:rsidR="00CB494D">
                    <w:rPr>
                      <w:rFonts w:cs="Times New Roman"/>
                      <w:b w:val="0"/>
                      <w:noProof/>
                      <w:szCs w:val="22"/>
                    </w:rPr>
                    <w:t xml:space="preserve">, C., &amp; </w:t>
                  </w:r>
                  <w:r>
                    <w:rPr>
                      <w:rFonts w:cs="Times New Roman"/>
                      <w:b w:val="0"/>
                      <w:noProof/>
                      <w:szCs w:val="22"/>
                    </w:rPr>
                    <w:t>PARKS-CHAPMAN, J.</w:t>
                  </w:r>
                  <w:r w:rsidR="00D443E4">
                    <w:rPr>
                      <w:rFonts w:cs="Times New Roman"/>
                      <w:b w:val="0"/>
                      <w:noProof/>
                      <w:szCs w:val="22"/>
                    </w:rPr>
                    <w:t xml:space="preserve"> </w:t>
                  </w:r>
                  <w:r w:rsidR="002472E2" w:rsidRPr="00D35983">
                    <w:rPr>
                      <w:rFonts w:cs="Times New Roman"/>
                      <w:b w:val="0"/>
                      <w:noProof/>
                      <w:szCs w:val="22"/>
                      <w:lang w:val="en-US"/>
                    </w:rPr>
                    <w:t xml:space="preserve">Diabetes Mellitus, Type 2: Treatment Adherence. </w:t>
                  </w:r>
                  <w:r w:rsidR="002472E2" w:rsidRPr="004E34DA">
                    <w:rPr>
                      <w:rFonts w:cs="Times New Roman"/>
                      <w:b w:val="0"/>
                      <w:i/>
                      <w:iCs/>
                      <w:noProof/>
                      <w:szCs w:val="22"/>
                    </w:rPr>
                    <w:t>Cinahl Information Systems</w:t>
                  </w:r>
                  <w:r>
                    <w:rPr>
                      <w:rFonts w:cs="Times New Roman"/>
                      <w:b w:val="0"/>
                      <w:noProof/>
                      <w:szCs w:val="22"/>
                    </w:rPr>
                    <w:t>, 2017.</w:t>
                  </w:r>
                </w:p>
                <w:p w:rsidR="002472E2" w:rsidRPr="004E34DA" w:rsidRDefault="00F150D3" w:rsidP="0089059A">
                  <w:pPr>
                    <w:pStyle w:val="Bibliografia"/>
                    <w:jc w:val="both"/>
                    <w:rPr>
                      <w:rFonts w:cs="Times New Roman"/>
                      <w:b w:val="0"/>
                      <w:noProof/>
                      <w:szCs w:val="22"/>
                    </w:rPr>
                  </w:pPr>
                  <w:r w:rsidRPr="004E34DA">
                    <w:rPr>
                      <w:rFonts w:cs="Times New Roman"/>
                      <w:b w:val="0"/>
                      <w:noProof/>
                      <w:szCs w:val="22"/>
                    </w:rPr>
                    <w:t>CARVALHO</w:t>
                  </w:r>
                  <w:r w:rsidR="002472E2" w:rsidRPr="004E34DA">
                    <w:rPr>
                      <w:rFonts w:cs="Times New Roman"/>
                      <w:b w:val="0"/>
                      <w:noProof/>
                      <w:szCs w:val="22"/>
                    </w:rPr>
                    <w:t xml:space="preserve">, A., &amp; </w:t>
                  </w:r>
                  <w:r w:rsidRPr="004E34DA">
                    <w:rPr>
                      <w:rFonts w:cs="Times New Roman"/>
                      <w:b w:val="0"/>
                      <w:noProof/>
                      <w:szCs w:val="22"/>
                    </w:rPr>
                    <w:t>CARVALHO</w:t>
                  </w:r>
                  <w:r w:rsidR="002472E2" w:rsidRPr="004E34DA">
                    <w:rPr>
                      <w:rFonts w:cs="Times New Roman"/>
                      <w:b w:val="0"/>
                      <w:noProof/>
                      <w:szCs w:val="22"/>
                    </w:rPr>
                    <w:t xml:space="preserve">, G. </w:t>
                  </w:r>
                  <w:r w:rsidR="002472E2" w:rsidRPr="004E34DA">
                    <w:rPr>
                      <w:rFonts w:cs="Times New Roman"/>
                      <w:b w:val="0"/>
                      <w:i/>
                      <w:iCs/>
                      <w:noProof/>
                      <w:szCs w:val="22"/>
                    </w:rPr>
                    <w:t>Educação para a Saúde: Conceitos, Práticas e Necessidades de formação.</w:t>
                  </w:r>
                  <w:r>
                    <w:rPr>
                      <w:rFonts w:cs="Times New Roman"/>
                      <w:b w:val="0"/>
                      <w:noProof/>
                      <w:szCs w:val="22"/>
                    </w:rPr>
                    <w:t xml:space="preserve"> </w:t>
                  </w:r>
                  <w:r w:rsidR="00CB494D">
                    <w:rPr>
                      <w:rFonts w:cs="Times New Roman"/>
                      <w:b w:val="0"/>
                      <w:noProof/>
                      <w:szCs w:val="22"/>
                    </w:rPr>
                    <w:t>1ºEd</w:t>
                  </w:r>
                  <w:r>
                    <w:rPr>
                      <w:rFonts w:cs="Times New Roman"/>
                      <w:b w:val="0"/>
                      <w:noProof/>
                      <w:szCs w:val="22"/>
                    </w:rPr>
                    <w:t>. Lusociência. 2006.</w:t>
                  </w:r>
                </w:p>
                <w:p w:rsidR="002472E2" w:rsidRPr="00D35983" w:rsidRDefault="00F150D3" w:rsidP="0089059A">
                  <w:pPr>
                    <w:pStyle w:val="Bibliografia"/>
                    <w:jc w:val="both"/>
                    <w:rPr>
                      <w:rFonts w:cs="Times New Roman"/>
                      <w:b w:val="0"/>
                      <w:noProof/>
                      <w:szCs w:val="22"/>
                      <w:lang w:val="en-US"/>
                    </w:rPr>
                  </w:pPr>
                  <w:r w:rsidRPr="004E34DA">
                    <w:rPr>
                      <w:rFonts w:cs="Times New Roman"/>
                      <w:b w:val="0"/>
                      <w:noProof/>
                      <w:szCs w:val="22"/>
                    </w:rPr>
                    <w:lastRenderedPageBreak/>
                    <w:t>CARVALHO</w:t>
                  </w:r>
                  <w:r w:rsidR="002472E2" w:rsidRPr="004E34DA">
                    <w:rPr>
                      <w:rFonts w:cs="Times New Roman"/>
                      <w:b w:val="0"/>
                      <w:noProof/>
                      <w:szCs w:val="22"/>
                    </w:rPr>
                    <w:t xml:space="preserve">, S. Os múltiplos sentidos da categoria “empowerment” no projeto de Promoção à Saúde. </w:t>
                  </w:r>
                  <w:r w:rsidR="002472E2" w:rsidRPr="00D35983">
                    <w:rPr>
                      <w:rFonts w:cs="Times New Roman"/>
                      <w:b w:val="0"/>
                      <w:i/>
                      <w:iCs/>
                      <w:noProof/>
                      <w:szCs w:val="22"/>
                      <w:lang w:val="en-US"/>
                    </w:rPr>
                    <w:t>Caderno de Saúde Pública</w:t>
                  </w:r>
                  <w:r w:rsidR="002472E2" w:rsidRPr="00D35983">
                    <w:rPr>
                      <w:rFonts w:cs="Times New Roman"/>
                      <w:b w:val="0"/>
                      <w:noProof/>
                      <w:szCs w:val="22"/>
                      <w:lang w:val="en-US"/>
                    </w:rPr>
                    <w:t xml:space="preserve"> </w:t>
                  </w:r>
                  <w:r w:rsidR="002472E2" w:rsidRPr="00D35983">
                    <w:rPr>
                      <w:rFonts w:cs="Times New Roman"/>
                      <w:b w:val="0"/>
                      <w:i/>
                      <w:iCs/>
                      <w:noProof/>
                      <w:szCs w:val="22"/>
                      <w:lang w:val="en-US"/>
                    </w:rPr>
                    <w:t xml:space="preserve">, </w:t>
                  </w:r>
                  <w:r w:rsidRPr="00F150D3">
                    <w:rPr>
                      <w:rFonts w:cs="Times New Roman"/>
                      <w:b w:val="0"/>
                      <w:iCs/>
                      <w:noProof/>
                      <w:szCs w:val="22"/>
                      <w:lang w:val="en-US"/>
                    </w:rPr>
                    <w:t>2004</w:t>
                  </w:r>
                  <w:r>
                    <w:rPr>
                      <w:rFonts w:cs="Times New Roman"/>
                      <w:b w:val="0"/>
                      <w:i/>
                      <w:iCs/>
                      <w:noProof/>
                      <w:szCs w:val="22"/>
                      <w:lang w:val="en-US"/>
                    </w:rPr>
                    <w:t xml:space="preserve">, </w:t>
                  </w:r>
                  <w:r w:rsidR="002472E2" w:rsidRPr="00D35983">
                    <w:rPr>
                      <w:rFonts w:cs="Times New Roman"/>
                      <w:b w:val="0"/>
                      <w:i/>
                      <w:iCs/>
                      <w:noProof/>
                      <w:szCs w:val="22"/>
                      <w:lang w:val="en-US"/>
                    </w:rPr>
                    <w:t>20</w:t>
                  </w:r>
                  <w:r w:rsidR="002472E2" w:rsidRPr="00D35983">
                    <w:rPr>
                      <w:rFonts w:cs="Times New Roman"/>
                      <w:b w:val="0"/>
                      <w:noProof/>
                      <w:szCs w:val="22"/>
                      <w:lang w:val="en-US"/>
                    </w:rPr>
                    <w:t xml:space="preserve"> (4), </w:t>
                  </w:r>
                  <w:r>
                    <w:rPr>
                      <w:rFonts w:cs="Times New Roman"/>
                      <w:b w:val="0"/>
                      <w:noProof/>
                      <w:szCs w:val="22"/>
                      <w:lang w:val="en-US"/>
                    </w:rPr>
                    <w:t xml:space="preserve">pp. </w:t>
                  </w:r>
                  <w:r w:rsidR="002472E2" w:rsidRPr="00D35983">
                    <w:rPr>
                      <w:rFonts w:cs="Times New Roman"/>
                      <w:b w:val="0"/>
                      <w:noProof/>
                      <w:szCs w:val="22"/>
                      <w:lang w:val="en-US"/>
                    </w:rPr>
                    <w:t>1088 - 1095.</w:t>
                  </w:r>
                </w:p>
                <w:p w:rsidR="002472E2" w:rsidRPr="004E34DA" w:rsidRDefault="00F150D3" w:rsidP="0089059A">
                  <w:pPr>
                    <w:pStyle w:val="Bibliografia"/>
                    <w:jc w:val="both"/>
                    <w:rPr>
                      <w:rFonts w:cs="Times New Roman"/>
                      <w:b w:val="0"/>
                      <w:noProof/>
                      <w:szCs w:val="22"/>
                    </w:rPr>
                  </w:pPr>
                  <w:r w:rsidRPr="00D35983">
                    <w:rPr>
                      <w:rFonts w:cs="Times New Roman"/>
                      <w:b w:val="0"/>
                      <w:noProof/>
                      <w:szCs w:val="22"/>
                      <w:lang w:val="en-US"/>
                    </w:rPr>
                    <w:t>CENTERS FOR DISEASE CONTROL AND PREVENTION</w:t>
                  </w:r>
                  <w:r w:rsidR="002472E2" w:rsidRPr="00D35983">
                    <w:rPr>
                      <w:rFonts w:cs="Times New Roman"/>
                      <w:b w:val="0"/>
                      <w:noProof/>
                      <w:szCs w:val="22"/>
                      <w:lang w:val="en-US"/>
                    </w:rPr>
                    <w:t xml:space="preserve">. </w:t>
                  </w:r>
                  <w:r w:rsidR="002472E2" w:rsidRPr="00F150D3">
                    <w:rPr>
                      <w:rFonts w:cs="Times New Roman"/>
                      <w:b w:val="0"/>
                      <w:iCs/>
                      <w:noProof/>
                      <w:szCs w:val="22"/>
                      <w:lang w:val="en-US"/>
                    </w:rPr>
                    <w:t>Diabetes: working to reverse the US epidemic at a glance</w:t>
                  </w:r>
                  <w:r w:rsidR="002472E2" w:rsidRPr="00F150D3">
                    <w:rPr>
                      <w:rFonts w:cs="Times New Roman"/>
                      <w:b w:val="0"/>
                      <w:noProof/>
                      <w:szCs w:val="22"/>
                      <w:lang w:val="en-US"/>
                    </w:rPr>
                    <w:t>.</w:t>
                  </w:r>
                  <w:r w:rsidR="002472E2" w:rsidRPr="00D35983">
                    <w:rPr>
                      <w:rFonts w:cs="Times New Roman"/>
                      <w:b w:val="0"/>
                      <w:noProof/>
                      <w:szCs w:val="22"/>
                      <w:lang w:val="en-US"/>
                    </w:rPr>
                    <w:t xml:space="preserve"> </w:t>
                  </w:r>
                  <w:r w:rsidR="002472E2" w:rsidRPr="004E34DA">
                    <w:rPr>
                      <w:rFonts w:cs="Times New Roman"/>
                      <w:b w:val="0"/>
                      <w:noProof/>
                      <w:szCs w:val="22"/>
                    </w:rPr>
                    <w:t>[Em linha]</w:t>
                  </w:r>
                  <w:r>
                    <w:rPr>
                      <w:rFonts w:cs="Times New Roman"/>
                      <w:b w:val="0"/>
                      <w:noProof/>
                      <w:szCs w:val="22"/>
                    </w:rPr>
                    <w:t>.2016.</w:t>
                  </w:r>
                  <w:r w:rsidR="002472E2" w:rsidRPr="00D35983">
                    <w:rPr>
                      <w:rFonts w:cs="Times New Roman"/>
                      <w:b w:val="0"/>
                      <w:noProof/>
                      <w:szCs w:val="22"/>
                    </w:rPr>
                    <w:t>[consult. 16 Dezembro 2017]. Disponível em:</w:t>
                  </w:r>
                  <w:r w:rsidR="002472E2" w:rsidRPr="004E34DA">
                    <w:rPr>
                      <w:rFonts w:cs="Times New Roman"/>
                      <w:b w:val="0"/>
                      <w:noProof/>
                      <w:szCs w:val="22"/>
                    </w:rPr>
                    <w:t xml:space="preserve"> https://www.cdc.gov/chronicdisease/resources/publications/aag/pdf/2016/diabetes-aag.pdf</w:t>
                  </w:r>
                </w:p>
                <w:p w:rsidR="002472E2" w:rsidRPr="004E34DA" w:rsidRDefault="00F150D3" w:rsidP="0089059A">
                  <w:pPr>
                    <w:pStyle w:val="Bibliografia"/>
                    <w:jc w:val="both"/>
                    <w:rPr>
                      <w:rFonts w:cs="Times New Roman"/>
                      <w:b w:val="0"/>
                      <w:noProof/>
                      <w:szCs w:val="22"/>
                    </w:rPr>
                  </w:pPr>
                  <w:r w:rsidRPr="00D35983">
                    <w:rPr>
                      <w:rFonts w:cs="Times New Roman"/>
                      <w:b w:val="0"/>
                      <w:noProof/>
                      <w:szCs w:val="22"/>
                      <w:lang w:val="en-US"/>
                    </w:rPr>
                    <w:t>CHEN</w:t>
                  </w:r>
                  <w:r w:rsidR="002472E2" w:rsidRPr="00D35983">
                    <w:rPr>
                      <w:rFonts w:cs="Times New Roman"/>
                      <w:b w:val="0"/>
                      <w:noProof/>
                      <w:szCs w:val="22"/>
                      <w:lang w:val="en-US"/>
                    </w:rPr>
                    <w:t xml:space="preserve">, M, </w:t>
                  </w:r>
                  <w:r w:rsidR="002472E2" w:rsidRPr="00D35983">
                    <w:rPr>
                      <w:rFonts w:cs="Times New Roman"/>
                      <w:b w:val="0"/>
                      <w:i/>
                      <w:noProof/>
                      <w:szCs w:val="22"/>
                      <w:lang w:val="en-US"/>
                    </w:rPr>
                    <w:t>et al.</w:t>
                  </w:r>
                  <w:r w:rsidR="002472E2" w:rsidRPr="00D35983">
                    <w:rPr>
                      <w:rFonts w:cs="Times New Roman"/>
                      <w:b w:val="0"/>
                      <w:noProof/>
                      <w:szCs w:val="22"/>
                      <w:lang w:val="en-US"/>
                    </w:rPr>
                    <w:t xml:space="preserve"> Efficacy of an empowerment program for Taiwanese patients with type 2 diabetes: A randomized controlled trial. </w:t>
                  </w:r>
                  <w:r w:rsidR="002472E2" w:rsidRPr="004E34DA">
                    <w:rPr>
                      <w:rFonts w:cs="Times New Roman"/>
                      <w:b w:val="0"/>
                      <w:i/>
                      <w:iCs/>
                      <w:noProof/>
                      <w:szCs w:val="22"/>
                    </w:rPr>
                    <w:t>Applied Nursing Research</w:t>
                  </w:r>
                  <w:r w:rsidR="002472E2" w:rsidRPr="00F150D3">
                    <w:rPr>
                      <w:rFonts w:cs="Times New Roman"/>
                      <w:b w:val="0"/>
                      <w:iCs/>
                      <w:noProof/>
                      <w:szCs w:val="22"/>
                    </w:rPr>
                    <w:t>,</w:t>
                  </w:r>
                  <w:r w:rsidRPr="00F150D3">
                    <w:rPr>
                      <w:rFonts w:cs="Times New Roman"/>
                      <w:b w:val="0"/>
                      <w:iCs/>
                      <w:noProof/>
                      <w:szCs w:val="22"/>
                    </w:rPr>
                    <w:t xml:space="preserve"> 2015</w:t>
                  </w:r>
                  <w:r>
                    <w:rPr>
                      <w:rFonts w:cs="Times New Roman"/>
                      <w:b w:val="0"/>
                      <w:i/>
                      <w:iCs/>
                      <w:noProof/>
                      <w:szCs w:val="22"/>
                    </w:rPr>
                    <w:t>,</w:t>
                  </w:r>
                  <w:r w:rsidR="002472E2" w:rsidRPr="004E34DA">
                    <w:rPr>
                      <w:rFonts w:cs="Times New Roman"/>
                      <w:b w:val="0"/>
                      <w:i/>
                      <w:iCs/>
                      <w:noProof/>
                      <w:szCs w:val="22"/>
                    </w:rPr>
                    <w:t xml:space="preserve"> 28</w:t>
                  </w:r>
                  <w:r w:rsidR="002472E2" w:rsidRPr="004E34DA">
                    <w:rPr>
                      <w:rFonts w:cs="Times New Roman"/>
                      <w:b w:val="0"/>
                      <w:noProof/>
                      <w:szCs w:val="22"/>
                    </w:rPr>
                    <w:t xml:space="preserve">, </w:t>
                  </w:r>
                  <w:r>
                    <w:rPr>
                      <w:rFonts w:cs="Times New Roman"/>
                      <w:b w:val="0"/>
                      <w:noProof/>
                      <w:szCs w:val="22"/>
                    </w:rPr>
                    <w:t xml:space="preserve">pp. </w:t>
                  </w:r>
                  <w:r w:rsidR="002472E2" w:rsidRPr="004E34DA">
                    <w:rPr>
                      <w:rFonts w:cs="Times New Roman"/>
                      <w:b w:val="0"/>
                      <w:noProof/>
                      <w:szCs w:val="22"/>
                    </w:rPr>
                    <w:t>366-373.</w:t>
                  </w:r>
                </w:p>
                <w:p w:rsidR="002472E2" w:rsidRPr="004E34DA" w:rsidRDefault="00F150D3" w:rsidP="0089059A">
                  <w:pPr>
                    <w:pStyle w:val="Bibliografia"/>
                    <w:jc w:val="both"/>
                    <w:rPr>
                      <w:rFonts w:cs="Times New Roman"/>
                      <w:b w:val="0"/>
                      <w:noProof/>
                      <w:szCs w:val="22"/>
                    </w:rPr>
                  </w:pPr>
                  <w:r w:rsidRPr="004E34DA">
                    <w:rPr>
                      <w:rFonts w:cs="Times New Roman"/>
                      <w:b w:val="0"/>
                      <w:noProof/>
                      <w:szCs w:val="22"/>
                    </w:rPr>
                    <w:t>CONSELHO INTERNACIONAL DE ENFERMEIROS</w:t>
                  </w:r>
                  <w:r>
                    <w:rPr>
                      <w:rFonts w:cs="Times New Roman"/>
                      <w:b w:val="0"/>
                      <w:noProof/>
                      <w:szCs w:val="22"/>
                    </w:rPr>
                    <w:t xml:space="preserve">. </w:t>
                  </w:r>
                  <w:r w:rsidR="002472E2" w:rsidRPr="004E34DA">
                    <w:rPr>
                      <w:rFonts w:cs="Times New Roman"/>
                      <w:b w:val="0"/>
                      <w:i/>
                      <w:iCs/>
                      <w:noProof/>
                      <w:szCs w:val="22"/>
                    </w:rPr>
                    <w:t>Cipe – Versão 2015-Classificação Internacional Para A Prática De Enfermagem.</w:t>
                  </w:r>
                  <w:r>
                    <w:rPr>
                      <w:rFonts w:cs="Times New Roman"/>
                      <w:b w:val="0"/>
                      <w:noProof/>
                      <w:szCs w:val="22"/>
                    </w:rPr>
                    <w:t xml:space="preserve"> Lisboa. Lusodidata. 2015</w:t>
                  </w:r>
                  <w:r w:rsidR="002472E2" w:rsidRPr="004E34DA">
                    <w:rPr>
                      <w:rFonts w:cs="Times New Roman"/>
                      <w:b w:val="0"/>
                      <w:noProof/>
                      <w:szCs w:val="22"/>
                    </w:rPr>
                    <w:t>.</w:t>
                  </w:r>
                </w:p>
                <w:p w:rsidR="002472E2" w:rsidRPr="004E34DA" w:rsidRDefault="00F150D3" w:rsidP="0089059A">
                  <w:pPr>
                    <w:pStyle w:val="Bibliografia"/>
                    <w:jc w:val="both"/>
                    <w:rPr>
                      <w:rFonts w:cs="Times New Roman"/>
                      <w:b w:val="0"/>
                      <w:noProof/>
                      <w:szCs w:val="22"/>
                    </w:rPr>
                  </w:pPr>
                  <w:r w:rsidRPr="004E34DA">
                    <w:rPr>
                      <w:rFonts w:cs="Times New Roman"/>
                      <w:b w:val="0"/>
                      <w:noProof/>
                      <w:szCs w:val="22"/>
                    </w:rPr>
                    <w:t xml:space="preserve">CONSELHO INTERNACIONAL DOS ENFERMEIROS. </w:t>
                  </w:r>
                  <w:r w:rsidR="002472E2" w:rsidRPr="004E34DA">
                    <w:rPr>
                      <w:rFonts w:cs="Times New Roman"/>
                      <w:b w:val="0"/>
                      <w:noProof/>
                      <w:szCs w:val="22"/>
                    </w:rPr>
                    <w:t xml:space="preserve">Servir a comunidade e garantir qualidade: Os enfermeiros na vanguarda da </w:t>
                  </w:r>
                  <w:r>
                    <w:rPr>
                      <w:rFonts w:cs="Times New Roman"/>
                      <w:b w:val="0"/>
                      <w:noProof/>
                      <w:szCs w:val="22"/>
                    </w:rPr>
                    <w:t>inovação nos cuidados. Genebra, 2009.</w:t>
                  </w:r>
                </w:p>
                <w:p w:rsidR="002472E2" w:rsidRPr="00D35983" w:rsidRDefault="00F150D3" w:rsidP="0089059A">
                  <w:pPr>
                    <w:pStyle w:val="Bibliografia"/>
                    <w:jc w:val="both"/>
                    <w:rPr>
                      <w:rFonts w:cs="Times New Roman"/>
                      <w:b w:val="0"/>
                      <w:noProof/>
                      <w:szCs w:val="22"/>
                      <w:lang w:val="en-US"/>
                    </w:rPr>
                  </w:pPr>
                  <w:r w:rsidRPr="004E34DA">
                    <w:rPr>
                      <w:rFonts w:cs="Times New Roman"/>
                      <w:b w:val="0"/>
                      <w:noProof/>
                      <w:szCs w:val="22"/>
                    </w:rPr>
                    <w:t>CORREIA</w:t>
                  </w:r>
                  <w:r w:rsidR="002472E2" w:rsidRPr="004E34DA">
                    <w:rPr>
                      <w:rFonts w:cs="Times New Roman"/>
                      <w:b w:val="0"/>
                      <w:noProof/>
                      <w:szCs w:val="22"/>
                    </w:rPr>
                    <w:t xml:space="preserve">, C., </w:t>
                  </w:r>
                  <w:r w:rsidR="002472E2" w:rsidRPr="004E34DA">
                    <w:rPr>
                      <w:rFonts w:cs="Times New Roman"/>
                      <w:b w:val="0"/>
                      <w:i/>
                      <w:noProof/>
                      <w:szCs w:val="22"/>
                    </w:rPr>
                    <w:t>et al.</w:t>
                  </w:r>
                  <w:r w:rsidR="002472E2" w:rsidRPr="004E34DA">
                    <w:rPr>
                      <w:rFonts w:cs="Times New Roman"/>
                      <w:b w:val="0"/>
                      <w:noProof/>
                      <w:szCs w:val="22"/>
                    </w:rPr>
                    <w:t xml:space="preserve"> Os enfermeiros em cuidados de saúde primários. </w:t>
                  </w:r>
                  <w:r w:rsidR="002472E2" w:rsidRPr="00D35983">
                    <w:rPr>
                      <w:rFonts w:cs="Times New Roman"/>
                      <w:b w:val="0"/>
                      <w:i/>
                      <w:iCs/>
                      <w:noProof/>
                      <w:szCs w:val="22"/>
                      <w:lang w:val="en-US"/>
                    </w:rPr>
                    <w:t>Revista Portuguesa de Saúde Pública</w:t>
                  </w:r>
                  <w:r w:rsidR="002472E2" w:rsidRPr="00D35983">
                    <w:rPr>
                      <w:rFonts w:cs="Times New Roman"/>
                      <w:b w:val="0"/>
                      <w:noProof/>
                      <w:szCs w:val="22"/>
                      <w:lang w:val="en-US"/>
                    </w:rPr>
                    <w:t xml:space="preserve"> </w:t>
                  </w:r>
                  <w:r w:rsidR="002472E2" w:rsidRPr="00D35983">
                    <w:rPr>
                      <w:rFonts w:cs="Times New Roman"/>
                      <w:b w:val="0"/>
                      <w:i/>
                      <w:iCs/>
                      <w:noProof/>
                      <w:szCs w:val="22"/>
                      <w:lang w:val="en-US"/>
                    </w:rPr>
                    <w:t>,</w:t>
                  </w:r>
                  <w:r>
                    <w:rPr>
                      <w:rFonts w:cs="Times New Roman"/>
                      <w:b w:val="0"/>
                      <w:i/>
                      <w:iCs/>
                      <w:noProof/>
                      <w:szCs w:val="22"/>
                      <w:lang w:val="en-US"/>
                    </w:rPr>
                    <w:t xml:space="preserve"> </w:t>
                  </w:r>
                  <w:r w:rsidRPr="00F150D3">
                    <w:rPr>
                      <w:rFonts w:cs="Times New Roman"/>
                      <w:b w:val="0"/>
                      <w:iCs/>
                      <w:noProof/>
                      <w:szCs w:val="22"/>
                      <w:lang w:val="en-US"/>
                    </w:rPr>
                    <w:t>2011</w:t>
                  </w:r>
                  <w:r>
                    <w:rPr>
                      <w:rFonts w:cs="Times New Roman"/>
                      <w:b w:val="0"/>
                      <w:i/>
                      <w:iCs/>
                      <w:noProof/>
                      <w:szCs w:val="22"/>
                      <w:lang w:val="en-US"/>
                    </w:rPr>
                    <w:t>, Vol.</w:t>
                  </w:r>
                  <w:r w:rsidR="002472E2" w:rsidRPr="00D35983">
                    <w:rPr>
                      <w:rFonts w:cs="Times New Roman"/>
                      <w:b w:val="0"/>
                      <w:i/>
                      <w:iCs/>
                      <w:noProof/>
                      <w:szCs w:val="22"/>
                      <w:lang w:val="en-US"/>
                    </w:rPr>
                    <w:t xml:space="preserve"> 2</w:t>
                  </w:r>
                  <w:r w:rsidR="002472E2" w:rsidRPr="00D35983">
                    <w:rPr>
                      <w:rFonts w:cs="Times New Roman"/>
                      <w:b w:val="0"/>
                      <w:noProof/>
                      <w:szCs w:val="22"/>
                      <w:lang w:val="en-US"/>
                    </w:rPr>
                    <w:t xml:space="preserve">, </w:t>
                  </w:r>
                  <w:r>
                    <w:rPr>
                      <w:rFonts w:cs="Times New Roman"/>
                      <w:b w:val="0"/>
                      <w:noProof/>
                      <w:szCs w:val="22"/>
                      <w:lang w:val="en-US"/>
                    </w:rPr>
                    <w:t xml:space="preserve">pp. </w:t>
                  </w:r>
                  <w:r w:rsidR="002472E2" w:rsidRPr="00D35983">
                    <w:rPr>
                      <w:rFonts w:cs="Times New Roman"/>
                      <w:b w:val="0"/>
                      <w:noProof/>
                      <w:szCs w:val="22"/>
                      <w:lang w:val="en-US"/>
                    </w:rPr>
                    <w:t>75-81.</w:t>
                  </w:r>
                </w:p>
                <w:p w:rsidR="00CB494D" w:rsidRDefault="00F150D3" w:rsidP="0089059A">
                  <w:pPr>
                    <w:pStyle w:val="Bibliografia"/>
                    <w:jc w:val="both"/>
                    <w:rPr>
                      <w:rFonts w:cs="Times New Roman"/>
                      <w:b w:val="0"/>
                      <w:noProof/>
                      <w:szCs w:val="22"/>
                    </w:rPr>
                  </w:pPr>
                  <w:r w:rsidRPr="00D35983">
                    <w:rPr>
                      <w:rFonts w:cs="Times New Roman"/>
                      <w:b w:val="0"/>
                      <w:noProof/>
                      <w:szCs w:val="22"/>
                      <w:lang w:val="en-US"/>
                    </w:rPr>
                    <w:t>CORTEZ</w:t>
                  </w:r>
                  <w:r w:rsidR="002472E2" w:rsidRPr="00D35983">
                    <w:rPr>
                      <w:rFonts w:cs="Times New Roman"/>
                      <w:b w:val="0"/>
                      <w:noProof/>
                      <w:szCs w:val="22"/>
                      <w:lang w:val="en-US"/>
                    </w:rPr>
                    <w:t xml:space="preserve">, D., </w:t>
                  </w:r>
                  <w:r w:rsidR="002472E2" w:rsidRPr="00D35983">
                    <w:rPr>
                      <w:rFonts w:cs="Times New Roman"/>
                      <w:b w:val="0"/>
                      <w:i/>
                      <w:noProof/>
                      <w:szCs w:val="22"/>
                      <w:lang w:val="en-US"/>
                    </w:rPr>
                    <w:t xml:space="preserve">et al. </w:t>
                  </w:r>
                  <w:r w:rsidR="002472E2" w:rsidRPr="00D35983">
                    <w:rPr>
                      <w:rFonts w:cs="Times New Roman"/>
                      <w:b w:val="0"/>
                      <w:noProof/>
                      <w:szCs w:val="22"/>
                      <w:lang w:val="en-US"/>
                    </w:rPr>
                    <w:t xml:space="preserve">Evaluating the effectiveness of an empowerment program for self-care in type 2 diabetes: a cluster randomized trial. </w:t>
                  </w:r>
                  <w:r w:rsidR="002472E2" w:rsidRPr="004E34DA">
                    <w:rPr>
                      <w:rFonts w:cs="Times New Roman"/>
                      <w:b w:val="0"/>
                      <w:i/>
                      <w:iCs/>
                      <w:noProof/>
                      <w:szCs w:val="22"/>
                    </w:rPr>
                    <w:t>BMC Public Health</w:t>
                  </w:r>
                  <w:r w:rsidR="002472E2" w:rsidRPr="004E34DA">
                    <w:rPr>
                      <w:rFonts w:cs="Times New Roman"/>
                      <w:b w:val="0"/>
                      <w:noProof/>
                      <w:szCs w:val="22"/>
                    </w:rPr>
                    <w:t xml:space="preserve"> </w:t>
                  </w:r>
                  <w:r w:rsidR="002472E2" w:rsidRPr="004E34DA">
                    <w:rPr>
                      <w:rFonts w:cs="Times New Roman"/>
                      <w:b w:val="0"/>
                      <w:i/>
                      <w:iCs/>
                      <w:noProof/>
                      <w:szCs w:val="22"/>
                    </w:rPr>
                    <w:t xml:space="preserve">, </w:t>
                  </w:r>
                  <w:r w:rsidRPr="00F150D3">
                    <w:rPr>
                      <w:rFonts w:cs="Times New Roman"/>
                      <w:b w:val="0"/>
                      <w:iCs/>
                      <w:noProof/>
                      <w:szCs w:val="22"/>
                    </w:rPr>
                    <w:t>2017</w:t>
                  </w:r>
                  <w:r>
                    <w:rPr>
                      <w:rFonts w:cs="Times New Roman"/>
                      <w:b w:val="0"/>
                      <w:i/>
                      <w:iCs/>
                      <w:noProof/>
                      <w:szCs w:val="22"/>
                    </w:rPr>
                    <w:t xml:space="preserve">, </w:t>
                  </w:r>
                  <w:r w:rsidR="002472E2" w:rsidRPr="004E34DA">
                    <w:rPr>
                      <w:rFonts w:cs="Times New Roman"/>
                      <w:b w:val="0"/>
                      <w:i/>
                      <w:iCs/>
                      <w:noProof/>
                      <w:szCs w:val="22"/>
                    </w:rPr>
                    <w:t>17</w:t>
                  </w:r>
                  <w:r w:rsidR="002472E2" w:rsidRPr="004E34DA">
                    <w:rPr>
                      <w:rFonts w:cs="Times New Roman"/>
                      <w:b w:val="0"/>
                      <w:noProof/>
                      <w:szCs w:val="22"/>
                    </w:rPr>
                    <w:t xml:space="preserve"> (41), </w:t>
                  </w:r>
                  <w:r>
                    <w:rPr>
                      <w:rFonts w:cs="Times New Roman"/>
                      <w:b w:val="0"/>
                      <w:noProof/>
                      <w:szCs w:val="22"/>
                    </w:rPr>
                    <w:t xml:space="preserve">pp. </w:t>
                  </w:r>
                  <w:r w:rsidR="002472E2" w:rsidRPr="004E34DA">
                    <w:rPr>
                      <w:rFonts w:cs="Times New Roman"/>
                      <w:b w:val="0"/>
                      <w:noProof/>
                      <w:szCs w:val="22"/>
                    </w:rPr>
                    <w:t>1-10.</w:t>
                  </w:r>
                </w:p>
                <w:p w:rsidR="00CB494D" w:rsidRPr="00CB494D" w:rsidRDefault="00F150D3" w:rsidP="0089059A">
                  <w:pPr>
                    <w:jc w:val="both"/>
                    <w:rPr>
                      <w:b w:val="0"/>
                      <w:iCs/>
                    </w:rPr>
                  </w:pPr>
                  <w:r w:rsidRPr="00CB494D">
                    <w:rPr>
                      <w:b w:val="0"/>
                      <w:iCs/>
                    </w:rPr>
                    <w:t>DECLARAÇÃO DE ALMA-ATA</w:t>
                  </w:r>
                  <w:r w:rsidR="00CB494D">
                    <w:rPr>
                      <w:b w:val="0"/>
                      <w:iCs/>
                    </w:rPr>
                    <w:t>.</w:t>
                  </w:r>
                  <w:r w:rsidR="00CB494D" w:rsidRPr="00CB494D">
                    <w:rPr>
                      <w:b w:val="0"/>
                      <w:iCs/>
                    </w:rPr>
                    <w:t xml:space="preserve"> Conferência Internacional sobre cuidados primários de saúde.</w:t>
                  </w:r>
                  <w:r w:rsidR="00CB494D">
                    <w:rPr>
                      <w:b w:val="0"/>
                      <w:iCs/>
                    </w:rPr>
                    <w:t xml:space="preserve"> </w:t>
                  </w:r>
                  <w:r w:rsidR="00CB494D" w:rsidRPr="004E34DA">
                    <w:rPr>
                      <w:rFonts w:cs="Times New Roman"/>
                      <w:b w:val="0"/>
                      <w:noProof/>
                      <w:szCs w:val="22"/>
                    </w:rPr>
                    <w:t>[Em linha]</w:t>
                  </w:r>
                  <w:r>
                    <w:rPr>
                      <w:rFonts w:cs="Times New Roman"/>
                      <w:b w:val="0"/>
                      <w:noProof/>
                      <w:szCs w:val="22"/>
                    </w:rPr>
                    <w:t>.</w:t>
                  </w:r>
                  <w:r w:rsidR="00D443E4">
                    <w:rPr>
                      <w:rFonts w:cs="Times New Roman"/>
                      <w:b w:val="0"/>
                      <w:noProof/>
                      <w:szCs w:val="22"/>
                    </w:rPr>
                    <w:t xml:space="preserve"> </w:t>
                  </w:r>
                  <w:r>
                    <w:rPr>
                      <w:rFonts w:cs="Times New Roman"/>
                      <w:b w:val="0"/>
                      <w:noProof/>
                      <w:szCs w:val="22"/>
                    </w:rPr>
                    <w:t>1978</w:t>
                  </w:r>
                  <w:r w:rsidR="00D443E4">
                    <w:rPr>
                      <w:rFonts w:cs="Times New Roman"/>
                      <w:b w:val="0"/>
                      <w:noProof/>
                      <w:szCs w:val="22"/>
                    </w:rPr>
                    <w:t xml:space="preserve"> </w:t>
                  </w:r>
                  <w:r>
                    <w:rPr>
                      <w:rFonts w:cs="Times New Roman"/>
                      <w:b w:val="0"/>
                      <w:noProof/>
                      <w:szCs w:val="22"/>
                    </w:rPr>
                    <w:t>.</w:t>
                  </w:r>
                  <w:r w:rsidR="00CB494D" w:rsidRPr="00D35983">
                    <w:rPr>
                      <w:rFonts w:cs="Times New Roman"/>
                      <w:b w:val="0"/>
                      <w:noProof/>
                      <w:szCs w:val="22"/>
                    </w:rPr>
                    <w:t xml:space="preserve">[consult. </w:t>
                  </w:r>
                  <w:r w:rsidR="00CB494D">
                    <w:rPr>
                      <w:rFonts w:cs="Times New Roman"/>
                      <w:b w:val="0"/>
                      <w:noProof/>
                      <w:szCs w:val="22"/>
                    </w:rPr>
                    <w:t>6</w:t>
                  </w:r>
                  <w:r w:rsidR="00CB494D" w:rsidRPr="00D35983">
                    <w:rPr>
                      <w:rFonts w:cs="Times New Roman"/>
                      <w:b w:val="0"/>
                      <w:noProof/>
                      <w:szCs w:val="22"/>
                    </w:rPr>
                    <w:t xml:space="preserve"> Abril 2017]. Disponível em:</w:t>
                  </w:r>
                  <w:r w:rsidR="00CB494D">
                    <w:rPr>
                      <w:rFonts w:cs="Times New Roman"/>
                      <w:b w:val="0"/>
                      <w:noProof/>
                      <w:szCs w:val="22"/>
                    </w:rPr>
                    <w:t xml:space="preserve"> </w:t>
                  </w:r>
                  <w:r w:rsidR="00CB494D" w:rsidRPr="00CB494D">
                    <w:rPr>
                      <w:rFonts w:cs="Times New Roman"/>
                      <w:b w:val="0"/>
                      <w:noProof/>
                      <w:szCs w:val="22"/>
                    </w:rPr>
                    <w:t>http://apps.who.int/iris/bitstream/10665/39228/5/9241800011_por.pdf</w:t>
                  </w:r>
                </w:p>
                <w:p w:rsidR="002472E2" w:rsidRPr="004E34DA" w:rsidRDefault="00F150D3" w:rsidP="0089059A">
                  <w:pPr>
                    <w:pStyle w:val="Bibliografia"/>
                    <w:jc w:val="both"/>
                    <w:rPr>
                      <w:rFonts w:cs="Times New Roman"/>
                      <w:b w:val="0"/>
                      <w:noProof/>
                      <w:szCs w:val="22"/>
                    </w:rPr>
                  </w:pPr>
                  <w:r w:rsidRPr="004E34DA">
                    <w:rPr>
                      <w:rFonts w:cs="Times New Roman"/>
                      <w:b w:val="0"/>
                      <w:noProof/>
                      <w:szCs w:val="22"/>
                    </w:rPr>
                    <w:t xml:space="preserve">DIABETES UK. </w:t>
                  </w:r>
                  <w:r w:rsidR="002472E2" w:rsidRPr="00D35983">
                    <w:rPr>
                      <w:rFonts w:cs="Times New Roman"/>
                      <w:b w:val="0"/>
                      <w:i/>
                      <w:iCs/>
                      <w:noProof/>
                      <w:szCs w:val="22"/>
                      <w:lang w:val="en-US"/>
                    </w:rPr>
                    <w:t>Getting active and staying active</w:t>
                  </w:r>
                  <w:r w:rsidR="002472E2" w:rsidRPr="00D35983">
                    <w:rPr>
                      <w:rFonts w:cs="Times New Roman"/>
                      <w:b w:val="0"/>
                      <w:noProof/>
                      <w:szCs w:val="22"/>
                      <w:lang w:val="en-US"/>
                    </w:rPr>
                    <w:t xml:space="preserve">. </w:t>
                  </w:r>
                  <w:r w:rsidR="002472E2" w:rsidRPr="004E34DA">
                    <w:rPr>
                      <w:rFonts w:cs="Times New Roman"/>
                      <w:b w:val="0"/>
                      <w:noProof/>
                      <w:szCs w:val="22"/>
                    </w:rPr>
                    <w:t>[Em linha]</w:t>
                  </w:r>
                  <w:r>
                    <w:rPr>
                      <w:rFonts w:cs="Times New Roman"/>
                      <w:b w:val="0"/>
                      <w:noProof/>
                      <w:szCs w:val="22"/>
                    </w:rPr>
                    <w:t>.</w:t>
                  </w:r>
                  <w:r w:rsidR="00D443E4">
                    <w:rPr>
                      <w:rFonts w:cs="Times New Roman"/>
                      <w:b w:val="0"/>
                      <w:noProof/>
                      <w:szCs w:val="22"/>
                    </w:rPr>
                    <w:t xml:space="preserve"> </w:t>
                  </w:r>
                  <w:r>
                    <w:rPr>
                      <w:rFonts w:cs="Times New Roman"/>
                      <w:b w:val="0"/>
                      <w:noProof/>
                      <w:szCs w:val="22"/>
                    </w:rPr>
                    <w:t>2017</w:t>
                  </w:r>
                  <w:r w:rsidR="00D443E4">
                    <w:rPr>
                      <w:rFonts w:cs="Times New Roman"/>
                      <w:b w:val="0"/>
                      <w:noProof/>
                      <w:szCs w:val="22"/>
                    </w:rPr>
                    <w:t xml:space="preserve"> </w:t>
                  </w:r>
                  <w:r>
                    <w:rPr>
                      <w:rFonts w:cs="Times New Roman"/>
                      <w:b w:val="0"/>
                      <w:noProof/>
                      <w:szCs w:val="22"/>
                    </w:rPr>
                    <w:t>.</w:t>
                  </w:r>
                  <w:r w:rsidR="002472E2" w:rsidRPr="00D35983">
                    <w:rPr>
                      <w:rFonts w:cs="Times New Roman"/>
                      <w:b w:val="0"/>
                      <w:noProof/>
                      <w:szCs w:val="22"/>
                    </w:rPr>
                    <w:t>[consult. 19 Novembro 2017]. Disponível em</w:t>
                  </w:r>
                  <w:r w:rsidR="002472E2" w:rsidRPr="004E34DA">
                    <w:rPr>
                      <w:rFonts w:cs="Times New Roman"/>
                      <w:b w:val="0"/>
                      <w:noProof/>
                      <w:szCs w:val="22"/>
                    </w:rPr>
                    <w:t xml:space="preserve"> https://www.diabetes.org.uk/guide-to-diabetes/managing-your-diabetes/exercise</w:t>
                  </w:r>
                </w:p>
                <w:p w:rsidR="002472E2" w:rsidRDefault="00F150D3" w:rsidP="0089059A">
                  <w:pPr>
                    <w:pStyle w:val="Bibliografia"/>
                    <w:jc w:val="both"/>
                    <w:rPr>
                      <w:rFonts w:cs="Times New Roman"/>
                      <w:b w:val="0"/>
                      <w:noProof/>
                      <w:szCs w:val="22"/>
                    </w:rPr>
                  </w:pPr>
                  <w:r w:rsidRPr="004E34DA">
                    <w:rPr>
                      <w:rFonts w:cs="Times New Roman"/>
                      <w:b w:val="0"/>
                      <w:noProof/>
                      <w:szCs w:val="22"/>
                    </w:rPr>
                    <w:t>DIAS</w:t>
                  </w:r>
                  <w:r w:rsidR="002472E2" w:rsidRPr="004E34DA">
                    <w:rPr>
                      <w:rFonts w:cs="Times New Roman"/>
                      <w:b w:val="0"/>
                      <w:noProof/>
                      <w:szCs w:val="22"/>
                    </w:rPr>
                    <w:t xml:space="preserve">, A., </w:t>
                  </w:r>
                  <w:r w:rsidR="002472E2" w:rsidRPr="004E34DA">
                    <w:rPr>
                      <w:rFonts w:cs="Times New Roman"/>
                      <w:b w:val="0"/>
                      <w:i/>
                      <w:noProof/>
                      <w:szCs w:val="22"/>
                    </w:rPr>
                    <w:t>et al.</w:t>
                  </w:r>
                  <w:r w:rsidR="002472E2" w:rsidRPr="004E34DA">
                    <w:rPr>
                      <w:rFonts w:cs="Times New Roman"/>
                      <w:b w:val="0"/>
                      <w:noProof/>
                      <w:szCs w:val="22"/>
                    </w:rPr>
                    <w:t xml:space="preserve"> </w:t>
                  </w:r>
                  <w:r w:rsidR="002472E2" w:rsidRPr="004E34DA">
                    <w:rPr>
                      <w:rFonts w:cs="Times New Roman"/>
                      <w:b w:val="0"/>
                      <w:i/>
                      <w:iCs/>
                      <w:noProof/>
                      <w:szCs w:val="22"/>
                    </w:rPr>
                    <w:t>Adesão ao Regime Terapêutico na Doença Crónica. Revisão da Literatura.</w:t>
                  </w:r>
                  <w:r w:rsidR="002472E2" w:rsidRPr="004E34DA">
                    <w:rPr>
                      <w:rFonts w:cs="Times New Roman"/>
                      <w:b w:val="0"/>
                      <w:noProof/>
                      <w:szCs w:val="22"/>
                    </w:rPr>
                    <w:t xml:space="preserve"> [Em linha]</w:t>
                  </w:r>
                  <w:r>
                    <w:rPr>
                      <w:rFonts w:cs="Times New Roman"/>
                      <w:b w:val="0"/>
                      <w:noProof/>
                      <w:szCs w:val="22"/>
                    </w:rPr>
                    <w:t>.</w:t>
                  </w:r>
                  <w:r w:rsidR="00D443E4">
                    <w:rPr>
                      <w:rFonts w:cs="Times New Roman"/>
                      <w:b w:val="0"/>
                      <w:noProof/>
                      <w:szCs w:val="22"/>
                    </w:rPr>
                    <w:t xml:space="preserve"> </w:t>
                  </w:r>
                  <w:r>
                    <w:rPr>
                      <w:rFonts w:cs="Times New Roman"/>
                      <w:b w:val="0"/>
                      <w:noProof/>
                      <w:szCs w:val="22"/>
                    </w:rPr>
                    <w:t>2011</w:t>
                  </w:r>
                  <w:r w:rsidR="00D443E4">
                    <w:rPr>
                      <w:rFonts w:cs="Times New Roman"/>
                      <w:b w:val="0"/>
                      <w:noProof/>
                      <w:szCs w:val="22"/>
                    </w:rPr>
                    <w:t xml:space="preserve"> </w:t>
                  </w:r>
                  <w:r>
                    <w:rPr>
                      <w:rFonts w:cs="Times New Roman"/>
                      <w:b w:val="0"/>
                      <w:noProof/>
                      <w:szCs w:val="22"/>
                    </w:rPr>
                    <w:t>.</w:t>
                  </w:r>
                  <w:r w:rsidR="002472E2" w:rsidRPr="00D35983">
                    <w:rPr>
                      <w:rFonts w:cs="Times New Roman"/>
                      <w:b w:val="0"/>
                      <w:noProof/>
                      <w:szCs w:val="22"/>
                    </w:rPr>
                    <w:t>[consult. 2 Abril 2017]. Disponível em:</w:t>
                  </w:r>
                  <w:r w:rsidR="002472E2" w:rsidRPr="004E34DA">
                    <w:rPr>
                      <w:rFonts w:cs="Times New Roman"/>
                      <w:b w:val="0"/>
                      <w:noProof/>
                      <w:szCs w:val="22"/>
                    </w:rPr>
                    <w:t xml:space="preserve"> </w:t>
                  </w:r>
                  <w:hyperlink r:id="rId30" w:history="1">
                    <w:r w:rsidR="00CB494D" w:rsidRPr="00CB494D">
                      <w:rPr>
                        <w:rStyle w:val="Hiperligao"/>
                        <w:rFonts w:cs="Times New Roman"/>
                        <w:b w:val="0"/>
                        <w:noProof/>
                        <w:color w:val="auto"/>
                        <w:szCs w:val="22"/>
                        <w:u w:val="none"/>
                      </w:rPr>
                      <w:t>http://www.ipv.pt/millenium/Millenium40/14.pdf</w:t>
                    </w:r>
                  </w:hyperlink>
                </w:p>
                <w:p w:rsidR="00CB494D" w:rsidRPr="00CB494D" w:rsidRDefault="008D33B1" w:rsidP="0089059A">
                  <w:pPr>
                    <w:jc w:val="both"/>
                    <w:rPr>
                      <w:b w:val="0"/>
                    </w:rPr>
                  </w:pPr>
                  <w:r>
                    <w:rPr>
                      <w:b w:val="0"/>
                      <w:iCs/>
                    </w:rPr>
                    <w:t xml:space="preserve">DECRETO-LEI n.º 57/2014. D.R. </w:t>
                  </w:r>
                  <w:r w:rsidRPr="008D33B1">
                    <w:rPr>
                      <w:b w:val="0"/>
                      <w:i/>
                      <w:iCs/>
                    </w:rPr>
                    <w:t xml:space="preserve">I </w:t>
                  </w:r>
                  <w:r w:rsidR="00CB494D" w:rsidRPr="008D33B1">
                    <w:rPr>
                      <w:b w:val="0"/>
                      <w:i/>
                      <w:iCs/>
                    </w:rPr>
                    <w:t>Série</w:t>
                  </w:r>
                  <w:r>
                    <w:rPr>
                      <w:b w:val="0"/>
                      <w:iCs/>
                    </w:rPr>
                    <w:t xml:space="preserve">. </w:t>
                  </w:r>
                  <w:proofErr w:type="gramStart"/>
                  <w:r>
                    <w:rPr>
                      <w:b w:val="0"/>
                      <w:iCs/>
                    </w:rPr>
                    <w:t>pp</w:t>
                  </w:r>
                  <w:proofErr w:type="gramEnd"/>
                  <w:r>
                    <w:rPr>
                      <w:b w:val="0"/>
                      <w:iCs/>
                    </w:rPr>
                    <w:t>.</w:t>
                  </w:r>
                  <w:r w:rsidR="00CB494D" w:rsidRPr="00CB494D">
                    <w:rPr>
                      <w:b w:val="0"/>
                      <w:iCs/>
                    </w:rPr>
                    <w:t xml:space="preserve"> </w:t>
                  </w:r>
                  <w:r w:rsidR="00CB494D" w:rsidRPr="00CB494D">
                    <w:rPr>
                      <w:b w:val="0"/>
                    </w:rPr>
                    <w:t>2127 - 2131</w:t>
                  </w:r>
                </w:p>
                <w:p w:rsidR="002472E2" w:rsidRDefault="008D33B1" w:rsidP="0089059A">
                  <w:pPr>
                    <w:pStyle w:val="Bibliografia"/>
                    <w:jc w:val="both"/>
                    <w:rPr>
                      <w:rFonts w:cs="Times New Roman"/>
                      <w:b w:val="0"/>
                      <w:noProof/>
                      <w:szCs w:val="22"/>
                    </w:rPr>
                  </w:pPr>
                  <w:r w:rsidRPr="004E34DA">
                    <w:rPr>
                      <w:rFonts w:cs="Times New Roman"/>
                      <w:b w:val="0"/>
                      <w:noProof/>
                      <w:szCs w:val="22"/>
                    </w:rPr>
                    <w:t>DINIZ</w:t>
                  </w:r>
                  <w:r w:rsidR="002472E2" w:rsidRPr="004E34DA">
                    <w:rPr>
                      <w:rFonts w:cs="Times New Roman"/>
                      <w:b w:val="0"/>
                      <w:noProof/>
                      <w:szCs w:val="22"/>
                    </w:rPr>
                    <w:t xml:space="preserve"> , A., </w:t>
                  </w:r>
                  <w:r w:rsidR="002472E2" w:rsidRPr="004E34DA">
                    <w:rPr>
                      <w:rFonts w:cs="Times New Roman"/>
                      <w:b w:val="0"/>
                      <w:i/>
                      <w:noProof/>
                      <w:szCs w:val="22"/>
                    </w:rPr>
                    <w:t>et al.</w:t>
                  </w:r>
                  <w:r w:rsidR="002472E2" w:rsidRPr="004E34DA">
                    <w:rPr>
                      <w:rFonts w:cs="Times New Roman"/>
                      <w:b w:val="0"/>
                      <w:noProof/>
                      <w:szCs w:val="22"/>
                    </w:rPr>
                    <w:t xml:space="preserve"> </w:t>
                  </w:r>
                  <w:r w:rsidR="002472E2" w:rsidRPr="004E34DA">
                    <w:rPr>
                      <w:rFonts w:cs="Times New Roman"/>
                      <w:b w:val="0"/>
                      <w:i/>
                      <w:iCs/>
                      <w:noProof/>
                      <w:szCs w:val="22"/>
                    </w:rPr>
                    <w:t>É Tempo de Agir! Declaração para uma vida melhor. Abordagem Das Doenças Crónicas Através Da Prevenção</w:t>
                  </w:r>
                  <w:r w:rsidR="002472E2" w:rsidRPr="004E34DA">
                    <w:rPr>
                      <w:rFonts w:cs="Times New Roman"/>
                      <w:b w:val="0"/>
                      <w:noProof/>
                      <w:szCs w:val="22"/>
                    </w:rPr>
                    <w:t>. [Em linha]</w:t>
                  </w:r>
                  <w:r>
                    <w:rPr>
                      <w:rFonts w:cs="Times New Roman"/>
                      <w:b w:val="0"/>
                      <w:noProof/>
                      <w:szCs w:val="22"/>
                    </w:rPr>
                    <w:t>.</w:t>
                  </w:r>
                  <w:r w:rsidR="00D443E4">
                    <w:rPr>
                      <w:rFonts w:cs="Times New Roman"/>
                      <w:b w:val="0"/>
                      <w:noProof/>
                      <w:szCs w:val="22"/>
                    </w:rPr>
                    <w:t xml:space="preserve"> </w:t>
                  </w:r>
                  <w:r>
                    <w:rPr>
                      <w:rFonts w:cs="Times New Roman"/>
                      <w:b w:val="0"/>
                      <w:noProof/>
                      <w:szCs w:val="22"/>
                    </w:rPr>
                    <w:t>2017</w:t>
                  </w:r>
                  <w:r w:rsidR="00D443E4">
                    <w:rPr>
                      <w:rFonts w:cs="Times New Roman"/>
                      <w:b w:val="0"/>
                      <w:noProof/>
                      <w:szCs w:val="22"/>
                    </w:rPr>
                    <w:t xml:space="preserve"> </w:t>
                  </w:r>
                  <w:r>
                    <w:rPr>
                      <w:rFonts w:cs="Times New Roman"/>
                      <w:b w:val="0"/>
                      <w:noProof/>
                      <w:szCs w:val="22"/>
                    </w:rPr>
                    <w:t>.</w:t>
                  </w:r>
                  <w:r w:rsidR="002472E2" w:rsidRPr="004E34DA">
                    <w:rPr>
                      <w:rFonts w:cs="Times New Roman"/>
                      <w:b w:val="0"/>
                      <w:noProof/>
                      <w:szCs w:val="22"/>
                    </w:rPr>
                    <w:t xml:space="preserve"> </w:t>
                  </w:r>
                  <w:r w:rsidR="002472E2" w:rsidRPr="00D35983">
                    <w:rPr>
                      <w:rFonts w:cs="Times New Roman"/>
                      <w:b w:val="0"/>
                      <w:noProof/>
                      <w:szCs w:val="22"/>
                    </w:rPr>
                    <w:t>[consult. 28 Dezembro 2017]. Disponível em</w:t>
                  </w:r>
                  <w:r w:rsidR="002472E2" w:rsidRPr="004E34DA">
                    <w:rPr>
                      <w:rFonts w:cs="Times New Roman"/>
                      <w:b w:val="0"/>
                      <w:noProof/>
                      <w:szCs w:val="22"/>
                    </w:rPr>
                    <w:t xml:space="preserve"> </w:t>
                  </w:r>
                  <w:hyperlink r:id="rId31" w:history="1">
                    <w:r w:rsidR="00CB494D" w:rsidRPr="00CB494D">
                      <w:rPr>
                        <w:rStyle w:val="Hiperligao"/>
                        <w:rFonts w:cs="Times New Roman"/>
                        <w:b w:val="0"/>
                        <w:noProof/>
                        <w:color w:val="auto"/>
                        <w:szCs w:val="22"/>
                        <w:u w:val="none"/>
                      </w:rPr>
                      <w:t>https://www.dge.mec.pt/sites/default/files/ficheiros/doencascronicas_declaracao.pdf</w:t>
                    </w:r>
                  </w:hyperlink>
                </w:p>
                <w:p w:rsidR="002472E2" w:rsidRPr="00D35983" w:rsidRDefault="008D33B1" w:rsidP="0089059A">
                  <w:pPr>
                    <w:pStyle w:val="Bibliografia"/>
                    <w:jc w:val="both"/>
                    <w:rPr>
                      <w:rFonts w:cs="Times New Roman"/>
                      <w:b w:val="0"/>
                      <w:noProof/>
                      <w:szCs w:val="22"/>
                      <w:lang w:val="en-US"/>
                    </w:rPr>
                  </w:pPr>
                  <w:r w:rsidRPr="004E34DA">
                    <w:rPr>
                      <w:rFonts w:cs="Times New Roman"/>
                      <w:b w:val="0"/>
                      <w:noProof/>
                      <w:szCs w:val="22"/>
                    </w:rPr>
                    <w:t>DIRECÇÃO GERAL DE SAÚDE</w:t>
                  </w:r>
                  <w:r w:rsidR="002472E2" w:rsidRPr="004E34DA">
                    <w:rPr>
                      <w:rFonts w:cs="Times New Roman"/>
                      <w:b w:val="0"/>
                      <w:noProof/>
                      <w:szCs w:val="22"/>
                    </w:rPr>
                    <w:t xml:space="preserve">. </w:t>
                  </w:r>
                  <w:r w:rsidR="002472E2" w:rsidRPr="004E34DA">
                    <w:rPr>
                      <w:rFonts w:cs="Times New Roman"/>
                      <w:b w:val="0"/>
                      <w:i/>
                      <w:iCs/>
                      <w:noProof/>
                      <w:szCs w:val="22"/>
                    </w:rPr>
                    <w:t>Programa Nacional e Controlo e Prevenção da Diabetes.</w:t>
                  </w:r>
                  <w:r w:rsidR="002472E2" w:rsidRPr="004E34DA">
                    <w:rPr>
                      <w:rFonts w:cs="Times New Roman"/>
                      <w:b w:val="0"/>
                      <w:noProof/>
                      <w:szCs w:val="22"/>
                    </w:rPr>
                    <w:t xml:space="preserve"> </w:t>
                  </w:r>
                  <w:r w:rsidR="002472E2" w:rsidRPr="00D35983">
                    <w:rPr>
                      <w:rFonts w:cs="Times New Roman"/>
                      <w:b w:val="0"/>
                      <w:noProof/>
                      <w:szCs w:val="22"/>
                      <w:lang w:val="en-US"/>
                    </w:rPr>
                    <w:t>Po</w:t>
                  </w:r>
                  <w:r>
                    <w:rPr>
                      <w:rFonts w:cs="Times New Roman"/>
                      <w:b w:val="0"/>
                      <w:noProof/>
                      <w:szCs w:val="22"/>
                      <w:lang w:val="en-US"/>
                    </w:rPr>
                    <w:t>rtugal: Direcção Geral de Saúde, 2010</w:t>
                  </w:r>
                </w:p>
                <w:p w:rsidR="00490CEC" w:rsidRPr="004E34DA" w:rsidRDefault="00490CEC" w:rsidP="00490CEC">
                  <w:pPr>
                    <w:pStyle w:val="Bibliografia"/>
                    <w:jc w:val="both"/>
                    <w:rPr>
                      <w:rFonts w:cs="Times New Roman"/>
                      <w:b w:val="0"/>
                      <w:noProof/>
                      <w:szCs w:val="22"/>
                    </w:rPr>
                  </w:pPr>
                  <w:r w:rsidRPr="004E34DA">
                    <w:rPr>
                      <w:rFonts w:cs="Times New Roman"/>
                      <w:b w:val="0"/>
                      <w:noProof/>
                      <w:szCs w:val="22"/>
                    </w:rPr>
                    <w:t xml:space="preserve">DIRECÇÃO GERAL DE SAÚDE. </w:t>
                  </w:r>
                  <w:r w:rsidRPr="00490CEC">
                    <w:rPr>
                      <w:rFonts w:cs="Times New Roman"/>
                      <w:b w:val="0"/>
                      <w:iCs/>
                      <w:noProof/>
                      <w:szCs w:val="22"/>
                    </w:rPr>
                    <w:t>Diagnóstico e Classificação da Diabetes Mellitus, 2011.</w:t>
                  </w:r>
                </w:p>
                <w:p w:rsidR="00CB494D" w:rsidRPr="00CB494D" w:rsidRDefault="008D33B1" w:rsidP="0089059A">
                  <w:pPr>
                    <w:pStyle w:val="Bibliografia"/>
                    <w:jc w:val="both"/>
                    <w:rPr>
                      <w:rFonts w:cs="Times New Roman"/>
                      <w:b w:val="0"/>
                      <w:noProof/>
                      <w:szCs w:val="22"/>
                    </w:rPr>
                  </w:pPr>
                  <w:r w:rsidRPr="004E34DA">
                    <w:rPr>
                      <w:rFonts w:cs="Times New Roman"/>
                      <w:b w:val="0"/>
                      <w:noProof/>
                      <w:szCs w:val="22"/>
                    </w:rPr>
                    <w:t>D</w:t>
                  </w:r>
                  <w:r>
                    <w:rPr>
                      <w:rFonts w:cs="Times New Roman"/>
                      <w:b w:val="0"/>
                      <w:noProof/>
                      <w:szCs w:val="22"/>
                    </w:rPr>
                    <w:t xml:space="preserve">IRECÇÃO </w:t>
                  </w:r>
                  <w:r w:rsidRPr="004E34DA">
                    <w:rPr>
                      <w:rFonts w:cs="Times New Roman"/>
                      <w:b w:val="0"/>
                      <w:noProof/>
                      <w:szCs w:val="22"/>
                    </w:rPr>
                    <w:t>G</w:t>
                  </w:r>
                  <w:r>
                    <w:rPr>
                      <w:rFonts w:cs="Times New Roman"/>
                      <w:b w:val="0"/>
                      <w:noProof/>
                      <w:szCs w:val="22"/>
                    </w:rPr>
                    <w:t xml:space="preserve">ERAL DE </w:t>
                  </w:r>
                  <w:r w:rsidRPr="004E34DA">
                    <w:rPr>
                      <w:rFonts w:cs="Times New Roman"/>
                      <w:b w:val="0"/>
                      <w:noProof/>
                      <w:szCs w:val="22"/>
                    </w:rPr>
                    <w:t>S</w:t>
                  </w:r>
                  <w:r>
                    <w:rPr>
                      <w:rFonts w:cs="Times New Roman"/>
                      <w:b w:val="0"/>
                      <w:noProof/>
                      <w:szCs w:val="22"/>
                    </w:rPr>
                    <w:t xml:space="preserve">AÚDE. </w:t>
                  </w:r>
                  <w:r w:rsidR="00CB494D" w:rsidRPr="004E34DA">
                    <w:rPr>
                      <w:rFonts w:cs="Times New Roman"/>
                      <w:b w:val="0"/>
                      <w:i/>
                      <w:iCs/>
                      <w:noProof/>
                      <w:szCs w:val="22"/>
                    </w:rPr>
                    <w:t>Hipertensão Arterial: definição e classificação</w:t>
                  </w:r>
                  <w:r>
                    <w:rPr>
                      <w:rFonts w:cs="Times New Roman"/>
                      <w:b w:val="0"/>
                      <w:i/>
                      <w:iCs/>
                      <w:noProof/>
                      <w:szCs w:val="22"/>
                    </w:rPr>
                    <w:t>,</w:t>
                  </w:r>
                  <w:r w:rsidRPr="008D33B1">
                    <w:rPr>
                      <w:rFonts w:cs="Times New Roman"/>
                      <w:b w:val="0"/>
                      <w:iCs/>
                      <w:noProof/>
                      <w:szCs w:val="22"/>
                    </w:rPr>
                    <w:t>2013</w:t>
                  </w:r>
                  <w:r>
                    <w:rPr>
                      <w:rFonts w:cs="Times New Roman"/>
                      <w:b w:val="0"/>
                      <w:i/>
                      <w:iCs/>
                      <w:noProof/>
                      <w:szCs w:val="22"/>
                    </w:rPr>
                    <w:t>.</w:t>
                  </w:r>
                  <w:r w:rsidR="00CB494D" w:rsidRPr="004E34DA">
                    <w:rPr>
                      <w:rFonts w:cs="Times New Roman"/>
                      <w:b w:val="0"/>
                      <w:noProof/>
                      <w:szCs w:val="22"/>
                    </w:rPr>
                    <w:t xml:space="preserve"> </w:t>
                  </w:r>
                </w:p>
                <w:p w:rsidR="002472E2" w:rsidRPr="004E34DA" w:rsidRDefault="008D33B1" w:rsidP="0089059A">
                  <w:pPr>
                    <w:pStyle w:val="Bibliografia"/>
                    <w:jc w:val="both"/>
                    <w:rPr>
                      <w:rFonts w:cs="Times New Roman"/>
                      <w:b w:val="0"/>
                      <w:noProof/>
                      <w:szCs w:val="22"/>
                    </w:rPr>
                  </w:pPr>
                  <w:r w:rsidRPr="004E34DA">
                    <w:rPr>
                      <w:rFonts w:cs="Times New Roman"/>
                      <w:b w:val="0"/>
                      <w:noProof/>
                      <w:szCs w:val="22"/>
                    </w:rPr>
                    <w:lastRenderedPageBreak/>
                    <w:t>DIRECÇÃO GERAL DE SAÚDE</w:t>
                  </w:r>
                  <w:r w:rsidR="002472E2" w:rsidRPr="004E34DA">
                    <w:rPr>
                      <w:rFonts w:cs="Times New Roman"/>
                      <w:b w:val="0"/>
                      <w:noProof/>
                      <w:szCs w:val="22"/>
                    </w:rPr>
                    <w:t xml:space="preserve">. </w:t>
                  </w:r>
                  <w:r w:rsidR="002472E2" w:rsidRPr="004E34DA">
                    <w:rPr>
                      <w:rFonts w:cs="Times New Roman"/>
                      <w:b w:val="0"/>
                      <w:i/>
                      <w:iCs/>
                      <w:noProof/>
                      <w:szCs w:val="22"/>
                    </w:rPr>
                    <w:t>Processo Assistencial Integrado da Diabetes Mellitus tipo 2.</w:t>
                  </w:r>
                  <w:r>
                    <w:rPr>
                      <w:rFonts w:cs="Times New Roman"/>
                      <w:b w:val="0"/>
                      <w:noProof/>
                      <w:szCs w:val="22"/>
                    </w:rPr>
                    <w:t xml:space="preserve"> Lisboa, 2013.</w:t>
                  </w:r>
                </w:p>
                <w:p w:rsidR="002472E2" w:rsidRDefault="008D33B1" w:rsidP="0089059A">
                  <w:pPr>
                    <w:pStyle w:val="Bibliografia"/>
                    <w:jc w:val="both"/>
                    <w:rPr>
                      <w:rFonts w:cs="Times New Roman"/>
                      <w:b w:val="0"/>
                      <w:noProof/>
                      <w:szCs w:val="22"/>
                    </w:rPr>
                  </w:pPr>
                  <w:r w:rsidRPr="004E34DA">
                    <w:rPr>
                      <w:rFonts w:cs="Times New Roman"/>
                      <w:b w:val="0"/>
                      <w:noProof/>
                      <w:szCs w:val="22"/>
                    </w:rPr>
                    <w:t xml:space="preserve">DIRECÇÃO GERAL DE SAÚDE. </w:t>
                  </w:r>
                  <w:r w:rsidR="002472E2" w:rsidRPr="004E34DA">
                    <w:rPr>
                      <w:rFonts w:cs="Times New Roman"/>
                      <w:b w:val="0"/>
                      <w:i/>
                      <w:iCs/>
                      <w:noProof/>
                      <w:szCs w:val="22"/>
                    </w:rPr>
                    <w:t>Insulinoterapia na Diabetes Mellitus tipo 2</w:t>
                  </w:r>
                  <w:r w:rsidR="00D443E4">
                    <w:rPr>
                      <w:rFonts w:cs="Times New Roman"/>
                      <w:b w:val="0"/>
                      <w:noProof/>
                      <w:szCs w:val="22"/>
                    </w:rPr>
                    <w:t xml:space="preserve">, </w:t>
                  </w:r>
                  <w:r>
                    <w:rPr>
                      <w:rFonts w:cs="Times New Roman"/>
                      <w:b w:val="0"/>
                      <w:noProof/>
                      <w:szCs w:val="22"/>
                    </w:rPr>
                    <w:t>2014.</w:t>
                  </w:r>
                </w:p>
                <w:p w:rsidR="002472E2" w:rsidRPr="004E34DA" w:rsidRDefault="008D33B1" w:rsidP="0089059A">
                  <w:pPr>
                    <w:pStyle w:val="Bibliografia"/>
                    <w:jc w:val="both"/>
                    <w:rPr>
                      <w:rFonts w:cs="Times New Roman"/>
                      <w:b w:val="0"/>
                      <w:noProof/>
                      <w:szCs w:val="22"/>
                    </w:rPr>
                  </w:pPr>
                  <w:r w:rsidRPr="00D35983">
                    <w:rPr>
                      <w:rFonts w:cs="Times New Roman"/>
                      <w:b w:val="0"/>
                      <w:noProof/>
                      <w:szCs w:val="22"/>
                      <w:lang w:val="en-US"/>
                    </w:rPr>
                    <w:t>DOCTEUR</w:t>
                  </w:r>
                  <w:r w:rsidR="002472E2" w:rsidRPr="00D35983">
                    <w:rPr>
                      <w:rFonts w:cs="Times New Roman"/>
                      <w:b w:val="0"/>
                      <w:noProof/>
                      <w:szCs w:val="22"/>
                      <w:lang w:val="en-US"/>
                    </w:rPr>
                    <w:t xml:space="preserve">, E., &amp; </w:t>
                  </w:r>
                  <w:r w:rsidRPr="00D35983">
                    <w:rPr>
                      <w:rFonts w:cs="Times New Roman"/>
                      <w:b w:val="0"/>
                      <w:noProof/>
                      <w:szCs w:val="22"/>
                      <w:lang w:val="en-US"/>
                    </w:rPr>
                    <w:t>COULTER</w:t>
                  </w:r>
                  <w:r w:rsidR="002472E2" w:rsidRPr="00D35983">
                    <w:rPr>
                      <w:rFonts w:cs="Times New Roman"/>
                      <w:b w:val="0"/>
                      <w:noProof/>
                      <w:szCs w:val="22"/>
                      <w:lang w:val="en-US"/>
                    </w:rPr>
                    <w:t xml:space="preserve"> , A. </w:t>
                  </w:r>
                  <w:r w:rsidR="002472E2" w:rsidRPr="008D33B1">
                    <w:rPr>
                      <w:rFonts w:cs="Times New Roman"/>
                      <w:b w:val="0"/>
                      <w:iCs/>
                      <w:noProof/>
                      <w:szCs w:val="22"/>
                      <w:lang w:val="en-US"/>
                    </w:rPr>
                    <w:t>Patient-centeredness in Sweden’s health system – an external assessment and six steps for progress</w:t>
                  </w:r>
                  <w:r>
                    <w:rPr>
                      <w:rFonts w:cs="Times New Roman"/>
                      <w:b w:val="0"/>
                      <w:i/>
                      <w:iCs/>
                      <w:noProof/>
                      <w:szCs w:val="22"/>
                      <w:lang w:val="en-US"/>
                    </w:rPr>
                    <w:t>.</w:t>
                  </w:r>
                  <w:r w:rsidRPr="008D33B1">
                    <w:rPr>
                      <w:rFonts w:cs="Times New Roman"/>
                      <w:b w:val="0"/>
                      <w:i/>
                      <w:noProof/>
                      <w:szCs w:val="22"/>
                    </w:rPr>
                    <w:t>Vardanalys</w:t>
                  </w:r>
                  <w:r>
                    <w:rPr>
                      <w:rFonts w:cs="Times New Roman"/>
                      <w:b w:val="0"/>
                      <w:noProof/>
                      <w:szCs w:val="22"/>
                    </w:rPr>
                    <w:t>, 2012</w:t>
                  </w:r>
                </w:p>
                <w:p w:rsidR="002472E2" w:rsidRPr="004E34DA" w:rsidRDefault="008D33B1" w:rsidP="0089059A">
                  <w:pPr>
                    <w:pStyle w:val="Bibliografia"/>
                    <w:jc w:val="both"/>
                    <w:rPr>
                      <w:rFonts w:cs="Times New Roman"/>
                      <w:b w:val="0"/>
                      <w:noProof/>
                      <w:szCs w:val="22"/>
                    </w:rPr>
                  </w:pPr>
                  <w:r w:rsidRPr="004E34DA">
                    <w:rPr>
                      <w:rFonts w:cs="Times New Roman"/>
                      <w:b w:val="0"/>
                      <w:noProof/>
                      <w:szCs w:val="22"/>
                    </w:rPr>
                    <w:t>DUARTE</w:t>
                  </w:r>
                  <w:r w:rsidR="002472E2" w:rsidRPr="004E34DA">
                    <w:rPr>
                      <w:rFonts w:cs="Times New Roman"/>
                      <w:b w:val="0"/>
                      <w:noProof/>
                      <w:szCs w:val="22"/>
                    </w:rPr>
                    <w:t xml:space="preserve">, R., </w:t>
                  </w:r>
                  <w:r w:rsidRPr="004E34DA">
                    <w:rPr>
                      <w:rFonts w:cs="Times New Roman"/>
                      <w:b w:val="0"/>
                      <w:noProof/>
                      <w:szCs w:val="22"/>
                    </w:rPr>
                    <w:t>MELO</w:t>
                  </w:r>
                  <w:r w:rsidR="002472E2" w:rsidRPr="004E34DA">
                    <w:rPr>
                      <w:rFonts w:cs="Times New Roman"/>
                      <w:b w:val="0"/>
                      <w:noProof/>
                      <w:szCs w:val="22"/>
                    </w:rPr>
                    <w:t xml:space="preserve">, M., &amp; </w:t>
                  </w:r>
                  <w:r w:rsidRPr="004E34DA">
                    <w:rPr>
                      <w:rFonts w:cs="Times New Roman"/>
                      <w:b w:val="0"/>
                      <w:noProof/>
                      <w:szCs w:val="22"/>
                    </w:rPr>
                    <w:t>NUNES</w:t>
                  </w:r>
                  <w:r w:rsidR="002472E2" w:rsidRPr="004E34DA">
                    <w:rPr>
                      <w:rFonts w:cs="Times New Roman"/>
                      <w:b w:val="0"/>
                      <w:noProof/>
                      <w:szCs w:val="22"/>
                    </w:rPr>
                    <w:t xml:space="preserve">, J. Recomendações Nacionais da SPD para o Tratamento da Hiperglicemia na Diabetes Tipo 2 – Proposta de Actualização (adaptação do recente “Update” 2015 da Declaração de Posição Conjunta ADA/EASD). </w:t>
                  </w:r>
                  <w:r w:rsidR="002472E2" w:rsidRPr="004E34DA">
                    <w:rPr>
                      <w:rFonts w:cs="Times New Roman"/>
                      <w:b w:val="0"/>
                      <w:i/>
                      <w:iCs/>
                      <w:noProof/>
                      <w:szCs w:val="22"/>
                    </w:rPr>
                    <w:t>Revista Portuguesa de Diabetes</w:t>
                  </w:r>
                  <w:r w:rsidR="002472E2" w:rsidRPr="004E34DA">
                    <w:rPr>
                      <w:rFonts w:cs="Times New Roman"/>
                      <w:b w:val="0"/>
                      <w:noProof/>
                      <w:szCs w:val="22"/>
                    </w:rPr>
                    <w:t xml:space="preserve"> </w:t>
                  </w:r>
                  <w:r w:rsidR="002472E2" w:rsidRPr="004E34DA">
                    <w:rPr>
                      <w:rFonts w:cs="Times New Roman"/>
                      <w:b w:val="0"/>
                      <w:i/>
                      <w:iCs/>
                      <w:noProof/>
                      <w:szCs w:val="22"/>
                    </w:rPr>
                    <w:t xml:space="preserve">, </w:t>
                  </w:r>
                  <w:r w:rsidRPr="008D33B1">
                    <w:rPr>
                      <w:rFonts w:cs="Times New Roman"/>
                      <w:b w:val="0"/>
                      <w:iCs/>
                      <w:noProof/>
                      <w:szCs w:val="22"/>
                    </w:rPr>
                    <w:t>2015</w:t>
                  </w:r>
                  <w:r>
                    <w:rPr>
                      <w:rFonts w:cs="Times New Roman"/>
                      <w:b w:val="0"/>
                      <w:i/>
                      <w:iCs/>
                      <w:noProof/>
                      <w:szCs w:val="22"/>
                    </w:rPr>
                    <w:t xml:space="preserve">, </w:t>
                  </w:r>
                  <w:r w:rsidR="002472E2" w:rsidRPr="004E34DA">
                    <w:rPr>
                      <w:rFonts w:cs="Times New Roman"/>
                      <w:b w:val="0"/>
                      <w:i/>
                      <w:iCs/>
                      <w:noProof/>
                      <w:szCs w:val="22"/>
                    </w:rPr>
                    <w:t>10</w:t>
                  </w:r>
                  <w:r w:rsidR="002472E2" w:rsidRPr="004E34DA">
                    <w:rPr>
                      <w:rFonts w:cs="Times New Roman"/>
                      <w:b w:val="0"/>
                      <w:noProof/>
                      <w:szCs w:val="22"/>
                    </w:rPr>
                    <w:t xml:space="preserve"> (1), </w:t>
                  </w:r>
                  <w:r>
                    <w:rPr>
                      <w:rFonts w:cs="Times New Roman"/>
                      <w:b w:val="0"/>
                      <w:noProof/>
                      <w:szCs w:val="22"/>
                    </w:rPr>
                    <w:t xml:space="preserve">pp. </w:t>
                  </w:r>
                  <w:r w:rsidR="002472E2" w:rsidRPr="004E34DA">
                    <w:rPr>
                      <w:rFonts w:cs="Times New Roman"/>
                      <w:b w:val="0"/>
                      <w:noProof/>
                      <w:szCs w:val="22"/>
                    </w:rPr>
                    <w:t>40-48.</w:t>
                  </w:r>
                </w:p>
                <w:p w:rsidR="002472E2" w:rsidRPr="008D33B1" w:rsidRDefault="008D33B1" w:rsidP="008D33B1">
                  <w:pPr>
                    <w:pStyle w:val="Bibliografia"/>
                    <w:jc w:val="both"/>
                    <w:rPr>
                      <w:rFonts w:cs="Times New Roman"/>
                      <w:bCs/>
                      <w:noProof/>
                      <w:szCs w:val="22"/>
                    </w:rPr>
                  </w:pPr>
                  <w:r w:rsidRPr="004E34DA">
                    <w:rPr>
                      <w:rFonts w:cs="Times New Roman"/>
                      <w:b w:val="0"/>
                      <w:noProof/>
                      <w:szCs w:val="22"/>
                    </w:rPr>
                    <w:t>EKMAN</w:t>
                  </w:r>
                  <w:r w:rsidR="002472E2" w:rsidRPr="004E34DA">
                    <w:rPr>
                      <w:rFonts w:cs="Times New Roman"/>
                      <w:b w:val="0"/>
                      <w:noProof/>
                      <w:szCs w:val="22"/>
                    </w:rPr>
                    <w:t xml:space="preserve">, I., et al. </w:t>
                  </w:r>
                  <w:r w:rsidRPr="008D33B1">
                    <w:rPr>
                      <w:rFonts w:cs="Times New Roman"/>
                      <w:b w:val="0"/>
                      <w:bCs/>
                      <w:noProof/>
                      <w:szCs w:val="22"/>
                    </w:rPr>
                    <w:t>Person-centered care--ready for prime time.</w:t>
                  </w:r>
                  <w:r w:rsidR="002472E2" w:rsidRPr="008D33B1">
                    <w:rPr>
                      <w:rFonts w:cs="Times New Roman"/>
                      <w:b w:val="0"/>
                      <w:noProof/>
                      <w:szCs w:val="22"/>
                    </w:rPr>
                    <w:t>[</w:t>
                  </w:r>
                  <w:r w:rsidR="002472E2" w:rsidRPr="004E34DA">
                    <w:rPr>
                      <w:rFonts w:cs="Times New Roman"/>
                      <w:b w:val="0"/>
                      <w:noProof/>
                      <w:szCs w:val="22"/>
                    </w:rPr>
                    <w:t>Em linha]</w:t>
                  </w:r>
                  <w:r>
                    <w:rPr>
                      <w:rFonts w:cs="Times New Roman"/>
                      <w:b w:val="0"/>
                      <w:noProof/>
                      <w:szCs w:val="22"/>
                    </w:rPr>
                    <w:t>.</w:t>
                  </w:r>
                  <w:r w:rsidR="00D443E4">
                    <w:rPr>
                      <w:rFonts w:cs="Times New Roman"/>
                      <w:b w:val="0"/>
                      <w:noProof/>
                      <w:szCs w:val="22"/>
                    </w:rPr>
                    <w:t xml:space="preserve"> </w:t>
                  </w:r>
                  <w:r>
                    <w:rPr>
                      <w:rFonts w:cs="Times New Roman"/>
                      <w:b w:val="0"/>
                      <w:noProof/>
                      <w:szCs w:val="22"/>
                    </w:rPr>
                    <w:t xml:space="preserve">2011. </w:t>
                  </w:r>
                  <w:r w:rsidR="002472E2" w:rsidRPr="00D35983">
                    <w:rPr>
                      <w:rFonts w:cs="Times New Roman"/>
                      <w:b w:val="0"/>
                      <w:noProof/>
                      <w:szCs w:val="22"/>
                    </w:rPr>
                    <w:t>[consult. 3 Abril 2017]. Disponível em:</w:t>
                  </w:r>
                  <w:r w:rsidR="002472E2" w:rsidRPr="004E34DA">
                    <w:rPr>
                      <w:rFonts w:cs="Times New Roman"/>
                      <w:b w:val="0"/>
                      <w:noProof/>
                      <w:szCs w:val="22"/>
                    </w:rPr>
                    <w:t xml:space="preserve"> http://www.utbildning.gu.se/digitalAssets/1340/1340828_ekman-position-pcc-ejcvn.pdf</w:t>
                  </w:r>
                </w:p>
                <w:p w:rsidR="002472E2" w:rsidRPr="00D35983" w:rsidRDefault="008D33B1" w:rsidP="0089059A">
                  <w:pPr>
                    <w:pStyle w:val="Bibliografia"/>
                    <w:jc w:val="both"/>
                    <w:rPr>
                      <w:rFonts w:cs="Times New Roman"/>
                      <w:b w:val="0"/>
                      <w:noProof/>
                      <w:szCs w:val="22"/>
                      <w:lang w:val="en-US"/>
                    </w:rPr>
                  </w:pPr>
                  <w:r w:rsidRPr="00D35983">
                    <w:rPr>
                      <w:rFonts w:cs="Times New Roman"/>
                      <w:b w:val="0"/>
                      <w:noProof/>
                      <w:szCs w:val="22"/>
                      <w:lang w:val="en-US"/>
                    </w:rPr>
                    <w:t>ENEHAUG</w:t>
                  </w:r>
                  <w:r>
                    <w:rPr>
                      <w:rFonts w:cs="Times New Roman"/>
                      <w:b w:val="0"/>
                      <w:noProof/>
                      <w:szCs w:val="22"/>
                      <w:lang w:val="en-US"/>
                    </w:rPr>
                    <w:t xml:space="preserve">, I. </w:t>
                  </w:r>
                  <w:r w:rsidR="002472E2" w:rsidRPr="00D35983">
                    <w:rPr>
                      <w:rFonts w:cs="Times New Roman"/>
                      <w:b w:val="0"/>
                      <w:noProof/>
                      <w:szCs w:val="22"/>
                      <w:lang w:val="en-US"/>
                    </w:rPr>
                    <w:t xml:space="preserve">Patient participation requires a change of attitude in health care. </w:t>
                  </w:r>
                  <w:r w:rsidR="002472E2" w:rsidRPr="00D35983">
                    <w:rPr>
                      <w:rFonts w:cs="Times New Roman"/>
                      <w:b w:val="0"/>
                      <w:i/>
                      <w:iCs/>
                      <w:noProof/>
                      <w:szCs w:val="22"/>
                      <w:lang w:val="en-US"/>
                    </w:rPr>
                    <w:t>International Journal of Health Care Quality Assurance</w:t>
                  </w:r>
                  <w:r w:rsidR="002472E2" w:rsidRPr="00D35983">
                    <w:rPr>
                      <w:rFonts w:cs="Times New Roman"/>
                      <w:b w:val="0"/>
                      <w:noProof/>
                      <w:szCs w:val="22"/>
                      <w:lang w:val="en-US"/>
                    </w:rPr>
                    <w:t xml:space="preserve"> </w:t>
                  </w:r>
                  <w:r w:rsidR="002472E2" w:rsidRPr="008D33B1">
                    <w:rPr>
                      <w:rFonts w:cs="Times New Roman"/>
                      <w:b w:val="0"/>
                      <w:iCs/>
                      <w:noProof/>
                      <w:szCs w:val="22"/>
                      <w:lang w:val="en-US"/>
                    </w:rPr>
                    <w:t xml:space="preserve">, </w:t>
                  </w:r>
                  <w:r w:rsidRPr="008D33B1">
                    <w:rPr>
                      <w:rFonts w:cs="Times New Roman"/>
                      <w:b w:val="0"/>
                      <w:iCs/>
                      <w:noProof/>
                      <w:szCs w:val="22"/>
                      <w:lang w:val="en-US"/>
                    </w:rPr>
                    <w:t>2000</w:t>
                  </w:r>
                  <w:r>
                    <w:rPr>
                      <w:rFonts w:cs="Times New Roman"/>
                      <w:b w:val="0"/>
                      <w:i/>
                      <w:iCs/>
                      <w:noProof/>
                      <w:szCs w:val="22"/>
                      <w:lang w:val="en-US"/>
                    </w:rPr>
                    <w:t xml:space="preserve">, </w:t>
                  </w:r>
                  <w:r w:rsidR="002472E2" w:rsidRPr="00D35983">
                    <w:rPr>
                      <w:rFonts w:cs="Times New Roman"/>
                      <w:b w:val="0"/>
                      <w:i/>
                      <w:iCs/>
                      <w:noProof/>
                      <w:szCs w:val="22"/>
                      <w:lang w:val="en-US"/>
                    </w:rPr>
                    <w:t>13</w:t>
                  </w:r>
                  <w:r w:rsidR="002472E2" w:rsidRPr="00D35983">
                    <w:rPr>
                      <w:rFonts w:cs="Times New Roman"/>
                      <w:b w:val="0"/>
                      <w:noProof/>
                      <w:szCs w:val="22"/>
                      <w:lang w:val="en-US"/>
                    </w:rPr>
                    <w:t xml:space="preserve"> (4), </w:t>
                  </w:r>
                  <w:r>
                    <w:rPr>
                      <w:rFonts w:cs="Times New Roman"/>
                      <w:b w:val="0"/>
                      <w:noProof/>
                      <w:szCs w:val="22"/>
                      <w:lang w:val="en-US"/>
                    </w:rPr>
                    <w:t xml:space="preserve">pp. </w:t>
                  </w:r>
                  <w:r w:rsidR="002472E2" w:rsidRPr="00D35983">
                    <w:rPr>
                      <w:rFonts w:cs="Times New Roman"/>
                      <w:b w:val="0"/>
                      <w:noProof/>
                      <w:szCs w:val="22"/>
                      <w:lang w:val="en-US"/>
                    </w:rPr>
                    <w:t>178-171.</w:t>
                  </w:r>
                </w:p>
                <w:p w:rsidR="002472E2" w:rsidRPr="004E34DA" w:rsidRDefault="008D33B1" w:rsidP="0089059A">
                  <w:pPr>
                    <w:pStyle w:val="Bibliografia"/>
                    <w:jc w:val="both"/>
                    <w:rPr>
                      <w:rFonts w:cs="Times New Roman"/>
                      <w:b w:val="0"/>
                      <w:noProof/>
                      <w:szCs w:val="22"/>
                    </w:rPr>
                  </w:pPr>
                  <w:r w:rsidRPr="00D35983">
                    <w:rPr>
                      <w:rFonts w:cs="Times New Roman"/>
                      <w:b w:val="0"/>
                      <w:noProof/>
                      <w:szCs w:val="22"/>
                      <w:lang w:val="en-US"/>
                    </w:rPr>
                    <w:t>ENGELKE</w:t>
                  </w:r>
                  <w:r w:rsidR="002472E2" w:rsidRPr="00D35983">
                    <w:rPr>
                      <w:rFonts w:cs="Times New Roman"/>
                      <w:b w:val="0"/>
                      <w:noProof/>
                      <w:szCs w:val="22"/>
                      <w:lang w:val="en-US"/>
                    </w:rPr>
                    <w:t xml:space="preserve">, Z. Patient and Family Education: Teaching the Patient with Diabetes Mellitus, Type 2. </w:t>
                  </w:r>
                  <w:r w:rsidR="002472E2" w:rsidRPr="004E34DA">
                    <w:rPr>
                      <w:rFonts w:cs="Times New Roman"/>
                      <w:b w:val="0"/>
                      <w:i/>
                      <w:iCs/>
                      <w:noProof/>
                      <w:szCs w:val="22"/>
                    </w:rPr>
                    <w:t>Nursing Practice and Skill</w:t>
                  </w:r>
                  <w:r w:rsidR="002472E2" w:rsidRPr="004E34DA">
                    <w:rPr>
                      <w:rFonts w:cs="Times New Roman"/>
                      <w:b w:val="0"/>
                      <w:noProof/>
                      <w:szCs w:val="22"/>
                    </w:rPr>
                    <w:t xml:space="preserve"> </w:t>
                  </w:r>
                  <w:r w:rsidR="002472E2" w:rsidRPr="004E34DA">
                    <w:rPr>
                      <w:rFonts w:cs="Times New Roman"/>
                      <w:b w:val="0"/>
                      <w:i/>
                      <w:iCs/>
                      <w:noProof/>
                      <w:szCs w:val="22"/>
                    </w:rPr>
                    <w:t>,</w:t>
                  </w:r>
                  <w:r>
                    <w:rPr>
                      <w:rFonts w:cs="Times New Roman"/>
                      <w:b w:val="0"/>
                      <w:i/>
                      <w:iCs/>
                      <w:noProof/>
                      <w:szCs w:val="22"/>
                    </w:rPr>
                    <w:t xml:space="preserve"> </w:t>
                  </w:r>
                  <w:r w:rsidRPr="00D443E4">
                    <w:rPr>
                      <w:rFonts w:cs="Times New Roman"/>
                      <w:b w:val="0"/>
                      <w:iCs/>
                      <w:noProof/>
                      <w:szCs w:val="22"/>
                    </w:rPr>
                    <w:t>2016,</w:t>
                  </w:r>
                  <w:r w:rsidR="002472E2" w:rsidRPr="00D443E4">
                    <w:rPr>
                      <w:rFonts w:cs="Times New Roman"/>
                      <w:b w:val="0"/>
                      <w:iCs/>
                      <w:noProof/>
                      <w:szCs w:val="22"/>
                    </w:rPr>
                    <w:t xml:space="preserve"> 65</w:t>
                  </w:r>
                  <w:r w:rsidR="002472E2" w:rsidRPr="00D443E4">
                    <w:rPr>
                      <w:rFonts w:cs="Times New Roman"/>
                      <w:b w:val="0"/>
                      <w:noProof/>
                      <w:szCs w:val="22"/>
                    </w:rPr>
                    <w:t xml:space="preserve"> (4).</w:t>
                  </w:r>
                </w:p>
                <w:p w:rsidR="002472E2" w:rsidRPr="004E34DA" w:rsidRDefault="008D33B1" w:rsidP="0089059A">
                  <w:pPr>
                    <w:pStyle w:val="Bibliografia"/>
                    <w:jc w:val="both"/>
                    <w:rPr>
                      <w:rFonts w:cs="Times New Roman"/>
                      <w:b w:val="0"/>
                      <w:noProof/>
                      <w:szCs w:val="22"/>
                    </w:rPr>
                  </w:pPr>
                  <w:r w:rsidRPr="004E34DA">
                    <w:rPr>
                      <w:rFonts w:cs="Times New Roman"/>
                      <w:b w:val="0"/>
                      <w:noProof/>
                      <w:szCs w:val="22"/>
                    </w:rPr>
                    <w:t xml:space="preserve">ENTIDADE REGULADORA DE SAÚDE. </w:t>
                  </w:r>
                  <w:r w:rsidR="002472E2" w:rsidRPr="00CB494D">
                    <w:rPr>
                      <w:rFonts w:cs="Times New Roman"/>
                      <w:b w:val="0"/>
                      <w:iCs/>
                      <w:noProof/>
                      <w:szCs w:val="22"/>
                    </w:rPr>
                    <w:t>Cuidados de saúde em portadores de Diabetes mellitus.</w:t>
                  </w:r>
                  <w:r w:rsidR="002472E2" w:rsidRPr="004E34DA">
                    <w:rPr>
                      <w:rFonts w:cs="Times New Roman"/>
                      <w:b w:val="0"/>
                      <w:noProof/>
                      <w:szCs w:val="22"/>
                    </w:rPr>
                    <w:t xml:space="preserve"> </w:t>
                  </w:r>
                  <w:r w:rsidR="00FB3EB4" w:rsidRPr="00D35983">
                    <w:rPr>
                      <w:rFonts w:cs="Times New Roman"/>
                      <w:b w:val="0"/>
                      <w:noProof/>
                      <w:szCs w:val="22"/>
                    </w:rPr>
                    <w:t>[</w:t>
                  </w:r>
                  <w:r w:rsidR="00FB3EB4">
                    <w:rPr>
                      <w:rFonts w:cs="Times New Roman"/>
                      <w:b w:val="0"/>
                      <w:noProof/>
                      <w:szCs w:val="22"/>
                    </w:rPr>
                    <w:t>em linha]</w:t>
                  </w:r>
                  <w:r>
                    <w:rPr>
                      <w:rFonts w:cs="Times New Roman"/>
                      <w:b w:val="0"/>
                      <w:noProof/>
                      <w:szCs w:val="22"/>
                    </w:rPr>
                    <w:t>.</w:t>
                  </w:r>
                  <w:r w:rsidR="00D443E4">
                    <w:rPr>
                      <w:rFonts w:cs="Times New Roman"/>
                      <w:b w:val="0"/>
                      <w:noProof/>
                      <w:szCs w:val="22"/>
                    </w:rPr>
                    <w:t xml:space="preserve"> </w:t>
                  </w:r>
                  <w:r>
                    <w:rPr>
                      <w:rFonts w:cs="Times New Roman"/>
                      <w:b w:val="0"/>
                      <w:noProof/>
                      <w:szCs w:val="22"/>
                    </w:rPr>
                    <w:t>2011.</w:t>
                  </w:r>
                  <w:r w:rsidR="00D443E4">
                    <w:rPr>
                      <w:rFonts w:cs="Times New Roman"/>
                      <w:b w:val="0"/>
                      <w:noProof/>
                      <w:szCs w:val="22"/>
                    </w:rPr>
                    <w:t xml:space="preserve"> </w:t>
                  </w:r>
                  <w:r w:rsidR="00CB494D" w:rsidRPr="00D35983">
                    <w:rPr>
                      <w:rFonts w:cs="Times New Roman"/>
                      <w:b w:val="0"/>
                      <w:noProof/>
                      <w:szCs w:val="22"/>
                    </w:rPr>
                    <w:t>[consult. 3 Abril 2017]. Disponível em:</w:t>
                  </w:r>
                  <w:r w:rsidR="00CB494D" w:rsidRPr="004E34DA">
                    <w:rPr>
                      <w:rFonts w:cs="Times New Roman"/>
                      <w:b w:val="0"/>
                      <w:noProof/>
                      <w:szCs w:val="22"/>
                    </w:rPr>
                    <w:t xml:space="preserve"> </w:t>
                  </w:r>
                  <w:r w:rsidR="00CB494D" w:rsidRPr="00CB494D">
                    <w:rPr>
                      <w:rFonts w:cs="Times New Roman"/>
                      <w:b w:val="0"/>
                      <w:noProof/>
                      <w:szCs w:val="22"/>
                    </w:rPr>
                    <w:t>https://www.ers.pt/uploads/writer_file/document/139/DM_Relatorio_Final.pdf</w:t>
                  </w:r>
                </w:p>
                <w:p w:rsidR="002472E2" w:rsidRDefault="008D33B1" w:rsidP="0089059A">
                  <w:pPr>
                    <w:pStyle w:val="Bibliografia"/>
                    <w:jc w:val="both"/>
                    <w:rPr>
                      <w:rFonts w:cs="Times New Roman"/>
                      <w:b w:val="0"/>
                      <w:noProof/>
                      <w:szCs w:val="22"/>
                    </w:rPr>
                  </w:pPr>
                  <w:r w:rsidRPr="00D35983">
                    <w:rPr>
                      <w:rFonts w:cs="Times New Roman"/>
                      <w:b w:val="0"/>
                      <w:noProof/>
                      <w:szCs w:val="22"/>
                      <w:lang w:val="en-US"/>
                    </w:rPr>
                    <w:t xml:space="preserve">FIGUEIRAS, </w:t>
                  </w:r>
                  <w:r w:rsidR="002472E2" w:rsidRPr="00D35983">
                    <w:rPr>
                      <w:rFonts w:cs="Times New Roman"/>
                      <w:b w:val="0"/>
                      <w:noProof/>
                      <w:szCs w:val="22"/>
                      <w:lang w:val="en-US"/>
                    </w:rPr>
                    <w:t xml:space="preserve">M., </w:t>
                  </w:r>
                  <w:r w:rsidR="002472E2" w:rsidRPr="00D35983">
                    <w:rPr>
                      <w:rFonts w:cs="Times New Roman"/>
                      <w:b w:val="0"/>
                      <w:i/>
                      <w:noProof/>
                      <w:szCs w:val="22"/>
                      <w:lang w:val="en-US"/>
                    </w:rPr>
                    <w:t>et al.</w:t>
                  </w:r>
                  <w:r w:rsidR="002472E2" w:rsidRPr="00D35983">
                    <w:rPr>
                      <w:rFonts w:cs="Times New Roman"/>
                      <w:b w:val="0"/>
                      <w:noProof/>
                      <w:szCs w:val="22"/>
                      <w:lang w:val="en-US"/>
                    </w:rPr>
                    <w:t xml:space="preserve"> Patients' ilness schemata of hypertension: the role of beliefs for the choice of treatment. </w:t>
                  </w:r>
                  <w:r w:rsidR="002472E2" w:rsidRPr="004E34DA">
                    <w:rPr>
                      <w:rFonts w:cs="Times New Roman"/>
                      <w:b w:val="0"/>
                      <w:i/>
                      <w:iCs/>
                      <w:noProof/>
                      <w:szCs w:val="22"/>
                    </w:rPr>
                    <w:t>Psicology and Health</w:t>
                  </w:r>
                  <w:r w:rsidR="002472E2" w:rsidRPr="004E34DA">
                    <w:rPr>
                      <w:rFonts w:cs="Times New Roman"/>
                      <w:b w:val="0"/>
                      <w:noProof/>
                      <w:szCs w:val="22"/>
                    </w:rPr>
                    <w:t xml:space="preserve"> </w:t>
                  </w:r>
                  <w:r w:rsidR="002472E2" w:rsidRPr="004E34DA">
                    <w:rPr>
                      <w:rFonts w:cs="Times New Roman"/>
                      <w:b w:val="0"/>
                      <w:i/>
                      <w:iCs/>
                      <w:noProof/>
                      <w:szCs w:val="22"/>
                    </w:rPr>
                    <w:t>,</w:t>
                  </w:r>
                  <w:r>
                    <w:rPr>
                      <w:rFonts w:cs="Times New Roman"/>
                      <w:b w:val="0"/>
                      <w:i/>
                      <w:iCs/>
                      <w:noProof/>
                      <w:szCs w:val="22"/>
                    </w:rPr>
                    <w:t xml:space="preserve"> </w:t>
                  </w:r>
                  <w:r w:rsidRPr="00D443E4">
                    <w:rPr>
                      <w:rFonts w:cs="Times New Roman"/>
                      <w:b w:val="0"/>
                      <w:iCs/>
                      <w:noProof/>
                      <w:szCs w:val="22"/>
                    </w:rPr>
                    <w:t>2009,</w:t>
                  </w:r>
                  <w:r w:rsidR="002472E2" w:rsidRPr="00D443E4">
                    <w:rPr>
                      <w:rFonts w:cs="Times New Roman"/>
                      <w:b w:val="0"/>
                      <w:iCs/>
                      <w:noProof/>
                      <w:szCs w:val="22"/>
                    </w:rPr>
                    <w:t xml:space="preserve"> 1</w:t>
                  </w:r>
                  <w:r w:rsidR="002472E2" w:rsidRPr="00D443E4">
                    <w:rPr>
                      <w:rFonts w:cs="Times New Roman"/>
                      <w:b w:val="0"/>
                      <w:noProof/>
                      <w:szCs w:val="22"/>
                    </w:rPr>
                    <w:t xml:space="preserve"> (11), </w:t>
                  </w:r>
                  <w:r w:rsidRPr="00D443E4">
                    <w:rPr>
                      <w:rFonts w:cs="Times New Roman"/>
                      <w:b w:val="0"/>
                      <w:noProof/>
                      <w:szCs w:val="22"/>
                    </w:rPr>
                    <w:t xml:space="preserve">pp. </w:t>
                  </w:r>
                  <w:r w:rsidR="002472E2" w:rsidRPr="00D443E4">
                    <w:rPr>
                      <w:rFonts w:cs="Times New Roman"/>
                      <w:b w:val="0"/>
                      <w:noProof/>
                      <w:szCs w:val="22"/>
                    </w:rPr>
                    <w:t>2-11</w:t>
                  </w:r>
                  <w:r w:rsidR="002472E2" w:rsidRPr="004E34DA">
                    <w:rPr>
                      <w:rFonts w:cs="Times New Roman"/>
                      <w:b w:val="0"/>
                      <w:noProof/>
                      <w:szCs w:val="22"/>
                    </w:rPr>
                    <w:t>.</w:t>
                  </w:r>
                </w:p>
                <w:p w:rsidR="00FB3EB4" w:rsidRPr="00FB3EB4" w:rsidRDefault="008D33B1" w:rsidP="0089059A">
                  <w:pPr>
                    <w:jc w:val="both"/>
                    <w:rPr>
                      <w:b w:val="0"/>
                    </w:rPr>
                  </w:pPr>
                  <w:r w:rsidRPr="00FB3EB4">
                    <w:rPr>
                      <w:b w:val="0"/>
                    </w:rPr>
                    <w:t>FLOREZ</w:t>
                  </w:r>
                  <w:r w:rsidR="00FB3EB4" w:rsidRPr="00FB3EB4">
                    <w:rPr>
                      <w:b w:val="0"/>
                    </w:rPr>
                    <w:t xml:space="preserve"> J, </w:t>
                  </w:r>
                  <w:r w:rsidRPr="00FB3EB4">
                    <w:rPr>
                      <w:b w:val="0"/>
                      <w:bCs/>
                    </w:rPr>
                    <w:t>HIRSCHHORN</w:t>
                  </w:r>
                  <w:r w:rsidR="00FB3EB4" w:rsidRPr="00FB3EB4">
                    <w:rPr>
                      <w:b w:val="0"/>
                      <w:bCs/>
                    </w:rPr>
                    <w:t xml:space="preserve">, J. &amp; </w:t>
                  </w:r>
                  <w:r w:rsidRPr="00FB3EB4">
                    <w:rPr>
                      <w:b w:val="0"/>
                      <w:bCs/>
                    </w:rPr>
                    <w:t>ALTSHULER</w:t>
                  </w:r>
                  <w:r w:rsidR="00D443E4">
                    <w:rPr>
                      <w:b w:val="0"/>
                      <w:bCs/>
                    </w:rPr>
                    <w:t xml:space="preserve">, </w:t>
                  </w:r>
                  <w:r w:rsidR="00FB3EB4" w:rsidRPr="00FB3EB4">
                    <w:rPr>
                      <w:b w:val="0"/>
                      <w:bCs/>
                    </w:rPr>
                    <w:t xml:space="preserve">D. </w:t>
                  </w:r>
                  <w:proofErr w:type="spellStart"/>
                  <w:r w:rsidR="00FB3EB4" w:rsidRPr="00FB3EB4">
                    <w:rPr>
                      <w:b w:val="0"/>
                    </w:rPr>
                    <w:t>The</w:t>
                  </w:r>
                  <w:proofErr w:type="spellEnd"/>
                  <w:r w:rsidR="00FB3EB4" w:rsidRPr="00FB3EB4">
                    <w:rPr>
                      <w:b w:val="0"/>
                    </w:rPr>
                    <w:t xml:space="preserve"> </w:t>
                  </w:r>
                  <w:proofErr w:type="spellStart"/>
                  <w:r w:rsidR="00FB3EB4" w:rsidRPr="00FB3EB4">
                    <w:rPr>
                      <w:b w:val="0"/>
                    </w:rPr>
                    <w:t>Inher</w:t>
                  </w:r>
                  <w:r w:rsidR="00FB3EB4">
                    <w:rPr>
                      <w:b w:val="0"/>
                    </w:rPr>
                    <w:t>ited</w:t>
                  </w:r>
                  <w:proofErr w:type="spellEnd"/>
                  <w:r w:rsidR="00FB3EB4">
                    <w:rPr>
                      <w:b w:val="0"/>
                    </w:rPr>
                    <w:t xml:space="preserve"> </w:t>
                  </w:r>
                  <w:proofErr w:type="spellStart"/>
                  <w:r w:rsidR="00FB3EB4">
                    <w:rPr>
                      <w:b w:val="0"/>
                    </w:rPr>
                    <w:t>Basis</w:t>
                  </w:r>
                  <w:proofErr w:type="spellEnd"/>
                  <w:r w:rsidR="00FB3EB4">
                    <w:rPr>
                      <w:b w:val="0"/>
                    </w:rPr>
                    <w:t xml:space="preserve"> </w:t>
                  </w:r>
                  <w:proofErr w:type="spellStart"/>
                  <w:r w:rsidR="00FB3EB4">
                    <w:rPr>
                      <w:b w:val="0"/>
                    </w:rPr>
                    <w:t>of</w:t>
                  </w:r>
                  <w:proofErr w:type="spellEnd"/>
                  <w:r w:rsidR="00FB3EB4">
                    <w:rPr>
                      <w:b w:val="0"/>
                    </w:rPr>
                    <w:t xml:space="preserve"> Diabetes Mellitus. </w:t>
                  </w:r>
                  <w:proofErr w:type="spellStart"/>
                  <w:r w:rsidR="00FB3EB4" w:rsidRPr="00FB3EB4">
                    <w:rPr>
                      <w:b w:val="0"/>
                      <w:i/>
                    </w:rPr>
                    <w:t>Implications</w:t>
                  </w:r>
                  <w:proofErr w:type="spellEnd"/>
                  <w:r w:rsidR="00FB3EB4" w:rsidRPr="00FB3EB4">
                    <w:rPr>
                      <w:b w:val="0"/>
                      <w:i/>
                    </w:rPr>
                    <w:t xml:space="preserve"> for </w:t>
                  </w:r>
                  <w:proofErr w:type="spellStart"/>
                  <w:r w:rsidR="00FB3EB4" w:rsidRPr="00FB3EB4">
                    <w:rPr>
                      <w:b w:val="0"/>
                      <w:i/>
                    </w:rPr>
                    <w:t>the</w:t>
                  </w:r>
                  <w:proofErr w:type="spellEnd"/>
                  <w:r w:rsidR="00FB3EB4" w:rsidRPr="00FB3EB4">
                    <w:rPr>
                      <w:b w:val="0"/>
                      <w:i/>
                    </w:rPr>
                    <w:t xml:space="preserve"> </w:t>
                  </w:r>
                  <w:proofErr w:type="spellStart"/>
                  <w:r w:rsidR="00FB3EB4" w:rsidRPr="00FB3EB4">
                    <w:rPr>
                      <w:b w:val="0"/>
                      <w:i/>
                    </w:rPr>
                    <w:t>Genetic</w:t>
                  </w:r>
                  <w:proofErr w:type="spellEnd"/>
                  <w:r w:rsidR="00FB3EB4" w:rsidRPr="00FB3EB4">
                    <w:rPr>
                      <w:b w:val="0"/>
                      <w:i/>
                    </w:rPr>
                    <w:t xml:space="preserve"> </w:t>
                  </w:r>
                  <w:proofErr w:type="spellStart"/>
                  <w:r w:rsidR="00FB3EB4" w:rsidRPr="00FB3EB4">
                    <w:rPr>
                      <w:b w:val="0"/>
                      <w:i/>
                    </w:rPr>
                    <w:t>Analysis</w:t>
                  </w:r>
                  <w:proofErr w:type="spellEnd"/>
                  <w:r w:rsidR="00FB3EB4" w:rsidRPr="00FB3EB4">
                    <w:rPr>
                      <w:b w:val="0"/>
                      <w:i/>
                    </w:rPr>
                    <w:t xml:space="preserve"> </w:t>
                  </w:r>
                  <w:proofErr w:type="spellStart"/>
                  <w:r w:rsidR="00FB3EB4" w:rsidRPr="00FB3EB4">
                    <w:rPr>
                      <w:b w:val="0"/>
                      <w:i/>
                    </w:rPr>
                    <w:t>of</w:t>
                  </w:r>
                  <w:proofErr w:type="spellEnd"/>
                  <w:r w:rsidR="00FB3EB4" w:rsidRPr="00FB3EB4">
                    <w:rPr>
                      <w:b w:val="0"/>
                      <w:i/>
                    </w:rPr>
                    <w:t xml:space="preserve"> </w:t>
                  </w:r>
                  <w:proofErr w:type="spellStart"/>
                  <w:r w:rsidR="00FB3EB4" w:rsidRPr="00FB3EB4">
                    <w:rPr>
                      <w:b w:val="0"/>
                      <w:i/>
                    </w:rPr>
                    <w:t>Complex</w:t>
                  </w:r>
                  <w:proofErr w:type="spellEnd"/>
                  <w:r w:rsidR="00FB3EB4" w:rsidRPr="00FB3EB4">
                    <w:rPr>
                      <w:b w:val="0"/>
                      <w:i/>
                    </w:rPr>
                    <w:t xml:space="preserve"> </w:t>
                  </w:r>
                  <w:proofErr w:type="spellStart"/>
                  <w:r w:rsidR="00FB3EB4" w:rsidRPr="00FB3EB4">
                    <w:rPr>
                      <w:b w:val="0"/>
                      <w:i/>
                    </w:rPr>
                    <w:t>Traits</w:t>
                  </w:r>
                  <w:proofErr w:type="spellEnd"/>
                  <w:r w:rsidR="0003559E">
                    <w:rPr>
                      <w:b w:val="0"/>
                    </w:rPr>
                    <w:t xml:space="preserve">. </w:t>
                  </w:r>
                  <w:hyperlink r:id="rId32" w:tooltip="Annual review of genomics and human genetics." w:history="1">
                    <w:proofErr w:type="spellStart"/>
                    <w:r w:rsidR="0003559E" w:rsidRPr="0003559E">
                      <w:rPr>
                        <w:rStyle w:val="Hiperligao"/>
                        <w:b w:val="0"/>
                        <w:i/>
                        <w:color w:val="auto"/>
                        <w:u w:val="none"/>
                      </w:rPr>
                      <w:t>Annu</w:t>
                    </w:r>
                    <w:proofErr w:type="spellEnd"/>
                    <w:r w:rsidR="0003559E" w:rsidRPr="0003559E">
                      <w:rPr>
                        <w:rStyle w:val="Hiperligao"/>
                        <w:b w:val="0"/>
                        <w:i/>
                        <w:color w:val="auto"/>
                        <w:u w:val="none"/>
                      </w:rPr>
                      <w:t xml:space="preserve"> </w:t>
                    </w:r>
                    <w:proofErr w:type="spellStart"/>
                    <w:r w:rsidR="0003559E" w:rsidRPr="0003559E">
                      <w:rPr>
                        <w:rStyle w:val="Hiperligao"/>
                        <w:b w:val="0"/>
                        <w:i/>
                        <w:color w:val="auto"/>
                        <w:u w:val="none"/>
                      </w:rPr>
                      <w:t>Rev</w:t>
                    </w:r>
                    <w:proofErr w:type="spellEnd"/>
                    <w:r w:rsidR="0003559E" w:rsidRPr="0003559E">
                      <w:rPr>
                        <w:rStyle w:val="Hiperligao"/>
                        <w:b w:val="0"/>
                        <w:i/>
                        <w:color w:val="auto"/>
                        <w:u w:val="none"/>
                      </w:rPr>
                      <w:t xml:space="preserve"> </w:t>
                    </w:r>
                    <w:proofErr w:type="spellStart"/>
                    <w:r w:rsidR="0003559E" w:rsidRPr="0003559E">
                      <w:rPr>
                        <w:rStyle w:val="Hiperligao"/>
                        <w:b w:val="0"/>
                        <w:i/>
                        <w:color w:val="auto"/>
                        <w:u w:val="none"/>
                      </w:rPr>
                      <w:t>Genomics</w:t>
                    </w:r>
                    <w:proofErr w:type="spellEnd"/>
                    <w:r w:rsidR="0003559E" w:rsidRPr="0003559E">
                      <w:rPr>
                        <w:rStyle w:val="Hiperligao"/>
                        <w:b w:val="0"/>
                        <w:i/>
                        <w:color w:val="auto"/>
                        <w:u w:val="none"/>
                      </w:rPr>
                      <w:t xml:space="preserve"> Hum </w:t>
                    </w:r>
                    <w:proofErr w:type="spellStart"/>
                    <w:r w:rsidR="0003559E" w:rsidRPr="0003559E">
                      <w:rPr>
                        <w:rStyle w:val="Hiperligao"/>
                        <w:b w:val="0"/>
                        <w:i/>
                        <w:color w:val="auto"/>
                        <w:u w:val="none"/>
                      </w:rPr>
                      <w:t>Genet</w:t>
                    </w:r>
                    <w:proofErr w:type="spellEnd"/>
                  </w:hyperlink>
                  <w:r w:rsidR="00D443E4">
                    <w:rPr>
                      <w:b w:val="0"/>
                    </w:rPr>
                    <w:t xml:space="preserve">, </w:t>
                  </w:r>
                  <w:r>
                    <w:rPr>
                      <w:b w:val="0"/>
                    </w:rPr>
                    <w:t xml:space="preserve">2003. Vol. </w:t>
                  </w:r>
                  <w:r w:rsidR="00FB3EB4" w:rsidRPr="00FB3EB4">
                    <w:rPr>
                      <w:b w:val="0"/>
                    </w:rPr>
                    <w:t xml:space="preserve">4, 257-291. </w:t>
                  </w:r>
                </w:p>
                <w:p w:rsidR="002472E2" w:rsidRPr="004E34DA" w:rsidRDefault="0003559E" w:rsidP="0089059A">
                  <w:pPr>
                    <w:pStyle w:val="Bibliografia"/>
                    <w:jc w:val="both"/>
                    <w:rPr>
                      <w:rFonts w:cs="Times New Roman"/>
                      <w:b w:val="0"/>
                      <w:noProof/>
                      <w:szCs w:val="22"/>
                    </w:rPr>
                  </w:pPr>
                  <w:r w:rsidRPr="004E34DA">
                    <w:rPr>
                      <w:rFonts w:cs="Times New Roman"/>
                      <w:b w:val="0"/>
                      <w:noProof/>
                      <w:szCs w:val="22"/>
                    </w:rPr>
                    <w:t>FORTIN</w:t>
                  </w:r>
                  <w:r w:rsidR="002472E2" w:rsidRPr="004E34DA">
                    <w:rPr>
                      <w:rFonts w:cs="Times New Roman"/>
                      <w:b w:val="0"/>
                      <w:noProof/>
                      <w:szCs w:val="22"/>
                    </w:rPr>
                    <w:t xml:space="preserve">, M. </w:t>
                  </w:r>
                  <w:r w:rsidR="002472E2" w:rsidRPr="004E34DA">
                    <w:rPr>
                      <w:rFonts w:cs="Times New Roman"/>
                      <w:b w:val="0"/>
                      <w:i/>
                      <w:iCs/>
                      <w:noProof/>
                      <w:szCs w:val="22"/>
                    </w:rPr>
                    <w:t>O processo de investigação.</w:t>
                  </w:r>
                  <w:r>
                    <w:rPr>
                      <w:rFonts w:cs="Times New Roman"/>
                      <w:b w:val="0"/>
                      <w:noProof/>
                      <w:szCs w:val="22"/>
                    </w:rPr>
                    <w:t xml:space="preserve"> Loures:</w:t>
                  </w:r>
                  <w:r w:rsidR="002472E2" w:rsidRPr="004E34DA">
                    <w:rPr>
                      <w:rFonts w:cs="Times New Roman"/>
                      <w:b w:val="0"/>
                      <w:noProof/>
                      <w:szCs w:val="22"/>
                    </w:rPr>
                    <w:t>Lusodidacta.</w:t>
                  </w:r>
                  <w:r>
                    <w:rPr>
                      <w:rFonts w:cs="Times New Roman"/>
                      <w:b w:val="0"/>
                      <w:noProof/>
                      <w:szCs w:val="22"/>
                    </w:rPr>
                    <w:t xml:space="preserve"> 2009.</w:t>
                  </w:r>
                </w:p>
                <w:p w:rsidR="002472E2" w:rsidRPr="00D35983" w:rsidRDefault="0003559E" w:rsidP="0089059A">
                  <w:pPr>
                    <w:pStyle w:val="Bibliografia"/>
                    <w:jc w:val="both"/>
                    <w:rPr>
                      <w:rFonts w:cs="Times New Roman"/>
                      <w:b w:val="0"/>
                      <w:noProof/>
                      <w:szCs w:val="22"/>
                      <w:lang w:val="en-US"/>
                    </w:rPr>
                  </w:pPr>
                  <w:r w:rsidRPr="00D35983">
                    <w:rPr>
                      <w:rFonts w:cs="Times New Roman"/>
                      <w:b w:val="0"/>
                      <w:noProof/>
                      <w:szCs w:val="22"/>
                      <w:lang w:val="en-US"/>
                    </w:rPr>
                    <w:t>FUNNEL,</w:t>
                  </w:r>
                  <w:r w:rsidR="002472E2" w:rsidRPr="00D35983">
                    <w:rPr>
                      <w:rFonts w:cs="Times New Roman"/>
                      <w:b w:val="0"/>
                      <w:noProof/>
                      <w:szCs w:val="22"/>
                      <w:lang w:val="en-US"/>
                    </w:rPr>
                    <w:t xml:space="preserve"> M., &amp; </w:t>
                  </w:r>
                  <w:r w:rsidRPr="00D35983">
                    <w:rPr>
                      <w:rFonts w:cs="Times New Roman"/>
                      <w:b w:val="0"/>
                      <w:noProof/>
                      <w:szCs w:val="22"/>
                      <w:lang w:val="en-US"/>
                    </w:rPr>
                    <w:t>ANDERSON</w:t>
                  </w:r>
                  <w:r w:rsidR="002472E2" w:rsidRPr="00D35983">
                    <w:rPr>
                      <w:rFonts w:cs="Times New Roman"/>
                      <w:b w:val="0"/>
                      <w:noProof/>
                      <w:szCs w:val="22"/>
                      <w:lang w:val="en-US"/>
                    </w:rPr>
                    <w:t xml:space="preserve">, R. Empowerment and Self-Management of Diabetes. </w:t>
                  </w:r>
                  <w:r w:rsidR="002472E2" w:rsidRPr="00D35983">
                    <w:rPr>
                      <w:rFonts w:cs="Times New Roman"/>
                      <w:b w:val="0"/>
                      <w:i/>
                      <w:iCs/>
                      <w:noProof/>
                      <w:szCs w:val="22"/>
                      <w:lang w:val="en-US"/>
                    </w:rPr>
                    <w:t xml:space="preserve">Clinical Diabetes, </w:t>
                  </w:r>
                  <w:r w:rsidRPr="0003559E">
                    <w:rPr>
                      <w:rFonts w:cs="Times New Roman"/>
                      <w:b w:val="0"/>
                      <w:iCs/>
                      <w:noProof/>
                      <w:szCs w:val="22"/>
                      <w:lang w:val="en-US"/>
                    </w:rPr>
                    <w:t>2004</w:t>
                  </w:r>
                  <w:r>
                    <w:rPr>
                      <w:rFonts w:cs="Times New Roman"/>
                      <w:b w:val="0"/>
                      <w:i/>
                      <w:iCs/>
                      <w:noProof/>
                      <w:szCs w:val="22"/>
                      <w:lang w:val="en-US"/>
                    </w:rPr>
                    <w:t xml:space="preserve">, </w:t>
                  </w:r>
                  <w:r w:rsidR="002472E2" w:rsidRPr="00D35983">
                    <w:rPr>
                      <w:rFonts w:cs="Times New Roman"/>
                      <w:b w:val="0"/>
                      <w:i/>
                      <w:iCs/>
                      <w:noProof/>
                      <w:szCs w:val="22"/>
                      <w:lang w:val="en-US"/>
                    </w:rPr>
                    <w:t>22</w:t>
                  </w:r>
                  <w:r w:rsidR="002472E2" w:rsidRPr="00D35983">
                    <w:rPr>
                      <w:rFonts w:cs="Times New Roman"/>
                      <w:b w:val="0"/>
                      <w:noProof/>
                      <w:szCs w:val="22"/>
                      <w:lang w:val="en-US"/>
                    </w:rPr>
                    <w:t xml:space="preserve"> (3), </w:t>
                  </w:r>
                  <w:r>
                    <w:rPr>
                      <w:rFonts w:cs="Times New Roman"/>
                      <w:b w:val="0"/>
                      <w:noProof/>
                      <w:szCs w:val="22"/>
                      <w:lang w:val="en-US"/>
                    </w:rPr>
                    <w:t xml:space="preserve">pp. </w:t>
                  </w:r>
                  <w:r w:rsidR="002472E2" w:rsidRPr="00D35983">
                    <w:rPr>
                      <w:rFonts w:cs="Times New Roman"/>
                      <w:b w:val="0"/>
                      <w:noProof/>
                      <w:szCs w:val="22"/>
                      <w:lang w:val="en-US"/>
                    </w:rPr>
                    <w:t>123 -127.</w:t>
                  </w:r>
                </w:p>
                <w:p w:rsidR="002472E2" w:rsidRPr="0003559E" w:rsidRDefault="0003559E" w:rsidP="0003559E">
                  <w:pPr>
                    <w:pStyle w:val="Bibliografia"/>
                    <w:jc w:val="both"/>
                    <w:rPr>
                      <w:rFonts w:cs="Times New Roman"/>
                      <w:b w:val="0"/>
                      <w:noProof/>
                      <w:szCs w:val="22"/>
                    </w:rPr>
                  </w:pPr>
                  <w:r w:rsidRPr="00D35983">
                    <w:rPr>
                      <w:rFonts w:cs="Times New Roman"/>
                      <w:b w:val="0"/>
                      <w:noProof/>
                      <w:szCs w:val="22"/>
                      <w:lang w:val="en-US"/>
                    </w:rPr>
                    <w:t>FUNNEL</w:t>
                  </w:r>
                  <w:r w:rsidR="002472E2" w:rsidRPr="00D35983">
                    <w:rPr>
                      <w:rFonts w:cs="Times New Roman"/>
                      <w:b w:val="0"/>
                      <w:noProof/>
                      <w:szCs w:val="22"/>
                      <w:lang w:val="en-US"/>
                    </w:rPr>
                    <w:t xml:space="preserve">, M., </w:t>
                  </w:r>
                  <w:r w:rsidR="002472E2" w:rsidRPr="00D35983">
                    <w:rPr>
                      <w:rFonts w:cs="Times New Roman"/>
                      <w:b w:val="0"/>
                      <w:i/>
                      <w:noProof/>
                      <w:szCs w:val="22"/>
                      <w:lang w:val="en-US"/>
                    </w:rPr>
                    <w:t>et al.</w:t>
                  </w:r>
                  <w:r>
                    <w:rPr>
                      <w:rFonts w:cs="Times New Roman"/>
                      <w:b w:val="0"/>
                      <w:noProof/>
                      <w:szCs w:val="22"/>
                      <w:lang w:val="en-US"/>
                    </w:rPr>
                    <w:t xml:space="preserve"> </w:t>
                  </w:r>
                  <w:r w:rsidR="002472E2" w:rsidRPr="00D35983">
                    <w:rPr>
                      <w:rFonts w:cs="Times New Roman"/>
                      <w:b w:val="0"/>
                      <w:noProof/>
                      <w:szCs w:val="22"/>
                      <w:lang w:val="en-US"/>
                    </w:rPr>
                    <w:t xml:space="preserve">Empowerment: An Idea Whose Time Has Come in Diabetes Education. </w:t>
                  </w:r>
                  <w:proofErr w:type="gramStart"/>
                  <w:r w:rsidR="002472E2" w:rsidRPr="00D35983">
                    <w:rPr>
                      <w:rFonts w:cs="Times New Roman"/>
                      <w:b w:val="0"/>
                      <w:i/>
                      <w:iCs/>
                      <w:noProof/>
                      <w:szCs w:val="22"/>
                      <w:lang w:val="en-US"/>
                    </w:rPr>
                    <w:t>The Diabetes Educator</w:t>
                  </w:r>
                  <w:r>
                    <w:rPr>
                      <w:rFonts w:cs="Times New Roman"/>
                      <w:b w:val="0"/>
                      <w:noProof/>
                      <w:szCs w:val="22"/>
                      <w:lang w:val="en-US"/>
                    </w:rPr>
                    <w:t xml:space="preserve">, </w:t>
                  </w:r>
                  <w:hyperlink r:id="rId33" w:tooltip="The Diabetes educator." w:history="1"/>
                  <w:r w:rsidRPr="00D443E4">
                    <w:rPr>
                      <w:rFonts w:cs="Times New Roman"/>
                      <w:b w:val="0"/>
                      <w:noProof/>
                      <w:szCs w:val="22"/>
                      <w:lang w:val="en-US"/>
                    </w:rPr>
                    <w:t>1991.</w:t>
                  </w:r>
                  <w:proofErr w:type="gramEnd"/>
                  <w:r w:rsidRPr="00D443E4">
                    <w:rPr>
                      <w:rFonts w:cs="Times New Roman"/>
                      <w:b w:val="0"/>
                      <w:noProof/>
                      <w:szCs w:val="22"/>
                      <w:lang w:val="en-US"/>
                    </w:rPr>
                    <w:t xml:space="preserve"> </w:t>
                  </w:r>
                  <w:r w:rsidR="002472E2" w:rsidRPr="00D443E4">
                    <w:rPr>
                      <w:rFonts w:cs="Times New Roman"/>
                      <w:b w:val="0"/>
                      <w:iCs/>
                      <w:noProof/>
                      <w:szCs w:val="22"/>
                      <w:lang w:val="en-US"/>
                    </w:rPr>
                    <w:t>17</w:t>
                  </w:r>
                  <w:r w:rsidR="002472E2" w:rsidRPr="00D443E4">
                    <w:rPr>
                      <w:rFonts w:cs="Times New Roman"/>
                      <w:b w:val="0"/>
                      <w:noProof/>
                      <w:szCs w:val="22"/>
                      <w:lang w:val="en-US"/>
                    </w:rPr>
                    <w:t xml:space="preserve"> (1), </w:t>
                  </w:r>
                  <w:r w:rsidRPr="00D443E4">
                    <w:rPr>
                      <w:rFonts w:cs="Times New Roman"/>
                      <w:b w:val="0"/>
                      <w:noProof/>
                      <w:szCs w:val="22"/>
                      <w:lang w:val="en-US"/>
                    </w:rPr>
                    <w:t xml:space="preserve">pp. </w:t>
                  </w:r>
                  <w:r w:rsidR="002472E2" w:rsidRPr="00D443E4">
                    <w:rPr>
                      <w:rFonts w:cs="Times New Roman"/>
                      <w:b w:val="0"/>
                      <w:noProof/>
                      <w:szCs w:val="22"/>
                      <w:lang w:val="en-US"/>
                    </w:rPr>
                    <w:t>37 - 41</w:t>
                  </w:r>
                  <w:r w:rsidR="002472E2" w:rsidRPr="00D35983">
                    <w:rPr>
                      <w:rFonts w:cs="Times New Roman"/>
                      <w:b w:val="0"/>
                      <w:noProof/>
                      <w:szCs w:val="22"/>
                      <w:lang w:val="en-US"/>
                    </w:rPr>
                    <w:t>.</w:t>
                  </w:r>
                </w:p>
                <w:p w:rsidR="00FB3EB4" w:rsidRPr="00FB3EB4" w:rsidRDefault="0003559E" w:rsidP="0089059A">
                  <w:pPr>
                    <w:jc w:val="both"/>
                    <w:rPr>
                      <w:b w:val="0"/>
                      <w:lang w:val="en-US"/>
                    </w:rPr>
                  </w:pPr>
                  <w:r w:rsidRPr="00FB3EB4">
                    <w:rPr>
                      <w:b w:val="0"/>
                    </w:rPr>
                    <w:t>FUNNEL</w:t>
                  </w:r>
                  <w:r w:rsidR="00FB3EB4" w:rsidRPr="00FB3EB4">
                    <w:rPr>
                      <w:b w:val="0"/>
                    </w:rPr>
                    <w:t>,</w:t>
                  </w:r>
                  <w:r>
                    <w:rPr>
                      <w:b w:val="0"/>
                    </w:rPr>
                    <w:t xml:space="preserve"> M.</w:t>
                  </w:r>
                  <w:r w:rsidR="00FB3EB4" w:rsidRPr="00FB3EB4">
                    <w:rPr>
                      <w:b w:val="0"/>
                    </w:rPr>
                    <w:t xml:space="preserve"> </w:t>
                  </w:r>
                  <w:r w:rsidRPr="00FB3EB4">
                    <w:rPr>
                      <w:b w:val="0"/>
                    </w:rPr>
                    <w:t>TANG</w:t>
                  </w:r>
                  <w:r w:rsidR="00FB3EB4" w:rsidRPr="00FB3EB4">
                    <w:rPr>
                      <w:b w:val="0"/>
                    </w:rPr>
                    <w:t>,</w:t>
                  </w:r>
                  <w:r>
                    <w:rPr>
                      <w:b w:val="0"/>
                    </w:rPr>
                    <w:t xml:space="preserve"> T.</w:t>
                  </w:r>
                  <w:r w:rsidR="00FB3EB4" w:rsidRPr="00FB3EB4">
                    <w:rPr>
                      <w:b w:val="0"/>
                    </w:rPr>
                    <w:t xml:space="preserve"> &amp; </w:t>
                  </w:r>
                  <w:r w:rsidRPr="00FB3EB4">
                    <w:rPr>
                      <w:b w:val="0"/>
                    </w:rPr>
                    <w:t>ANDERSON</w:t>
                  </w:r>
                  <w:r>
                    <w:rPr>
                      <w:b w:val="0"/>
                    </w:rPr>
                    <w:t>, R.</w:t>
                  </w:r>
                  <w:r w:rsidR="00FB3EB4" w:rsidRPr="00FB3EB4">
                    <w:rPr>
                      <w:b w:val="0"/>
                      <w:i/>
                    </w:rPr>
                    <w:t xml:space="preserve"> </w:t>
                  </w:r>
                  <w:r w:rsidR="00FB3EB4" w:rsidRPr="00FB3EB4">
                    <w:rPr>
                      <w:b w:val="0"/>
                      <w:bCs/>
                      <w:lang w:val="en-US"/>
                    </w:rPr>
                    <w:t xml:space="preserve">From DSME to DSMS: Developing Empowerment-Based Diabetes Self-Management Support. </w:t>
                  </w:r>
                  <w:r w:rsidR="00FB3EB4">
                    <w:rPr>
                      <w:b w:val="0"/>
                      <w:bCs/>
                      <w:i/>
                      <w:lang w:val="en-US"/>
                    </w:rPr>
                    <w:t xml:space="preserve">Diabetes </w:t>
                  </w:r>
                  <w:proofErr w:type="gramStart"/>
                  <w:r w:rsidR="00FB3EB4">
                    <w:rPr>
                      <w:b w:val="0"/>
                      <w:bCs/>
                      <w:i/>
                      <w:lang w:val="en-US"/>
                    </w:rPr>
                    <w:t>Spectrum</w:t>
                  </w:r>
                  <w:r w:rsidR="00FB3EB4" w:rsidRPr="0003559E">
                    <w:rPr>
                      <w:b w:val="0"/>
                      <w:bCs/>
                      <w:lang w:val="en-US"/>
                    </w:rPr>
                    <w:t>.</w:t>
                  </w:r>
                  <w:r w:rsidR="00D443E4">
                    <w:rPr>
                      <w:b w:val="0"/>
                      <w:bCs/>
                      <w:lang w:val="en-US"/>
                    </w:rPr>
                    <w:t>,</w:t>
                  </w:r>
                  <w:proofErr w:type="gramEnd"/>
                  <w:r w:rsidR="00FB3EB4" w:rsidRPr="0003559E">
                    <w:rPr>
                      <w:b w:val="0"/>
                      <w:bCs/>
                      <w:lang w:val="en-US"/>
                    </w:rPr>
                    <w:t xml:space="preserve"> </w:t>
                  </w:r>
                  <w:r w:rsidRPr="0003559E">
                    <w:rPr>
                      <w:b w:val="0"/>
                      <w:bCs/>
                      <w:lang w:val="en-US"/>
                    </w:rPr>
                    <w:t>2007</w:t>
                  </w:r>
                  <w:r>
                    <w:rPr>
                      <w:b w:val="0"/>
                      <w:bCs/>
                      <w:i/>
                      <w:lang w:val="en-US"/>
                    </w:rPr>
                    <w:t xml:space="preserve">, </w:t>
                  </w:r>
                  <w:r w:rsidR="00FB3EB4">
                    <w:rPr>
                      <w:b w:val="0"/>
                      <w:bCs/>
                      <w:lang w:val="en-US"/>
                    </w:rPr>
                    <w:t>20</w:t>
                  </w:r>
                  <w:r w:rsidR="00FB3EB4" w:rsidRPr="00FB3EB4">
                    <w:rPr>
                      <w:b w:val="0"/>
                      <w:bCs/>
                      <w:lang w:val="en-US"/>
                    </w:rPr>
                    <w:t>(4</w:t>
                  </w:r>
                  <w:r w:rsidR="00FB3EB4">
                    <w:rPr>
                      <w:b w:val="0"/>
                      <w:bCs/>
                      <w:lang w:val="en-US"/>
                    </w:rPr>
                    <w:t>),</w:t>
                  </w:r>
                  <w:r>
                    <w:rPr>
                      <w:b w:val="0"/>
                      <w:bCs/>
                      <w:lang w:val="en-US"/>
                    </w:rPr>
                    <w:t xml:space="preserve"> pp. </w:t>
                  </w:r>
                  <w:r w:rsidR="00FB3EB4">
                    <w:rPr>
                      <w:b w:val="0"/>
                      <w:bCs/>
                      <w:lang w:val="en-US"/>
                    </w:rPr>
                    <w:t>221-226.</w:t>
                  </w:r>
                </w:p>
                <w:p w:rsidR="002472E2" w:rsidRDefault="0003559E" w:rsidP="0089059A">
                  <w:pPr>
                    <w:pStyle w:val="Bibliografia"/>
                    <w:jc w:val="both"/>
                    <w:rPr>
                      <w:rFonts w:cs="Times New Roman"/>
                      <w:b w:val="0"/>
                      <w:noProof/>
                      <w:szCs w:val="22"/>
                    </w:rPr>
                  </w:pPr>
                  <w:r w:rsidRPr="00D35983">
                    <w:rPr>
                      <w:rFonts w:cs="Times New Roman"/>
                      <w:b w:val="0"/>
                      <w:noProof/>
                      <w:szCs w:val="22"/>
                      <w:lang w:val="en-US"/>
                    </w:rPr>
                    <w:t>GAO</w:t>
                  </w:r>
                  <w:r w:rsidR="002472E2" w:rsidRPr="00D35983">
                    <w:rPr>
                      <w:rFonts w:cs="Times New Roman"/>
                      <w:b w:val="0"/>
                      <w:noProof/>
                      <w:szCs w:val="22"/>
                      <w:lang w:val="en-US"/>
                    </w:rPr>
                    <w:t xml:space="preserve">, J., </w:t>
                  </w:r>
                  <w:r w:rsidR="002472E2" w:rsidRPr="00D35983">
                    <w:rPr>
                      <w:rFonts w:cs="Times New Roman"/>
                      <w:b w:val="0"/>
                      <w:i/>
                      <w:noProof/>
                      <w:szCs w:val="22"/>
                      <w:lang w:val="en-US"/>
                    </w:rPr>
                    <w:t>et al.</w:t>
                  </w:r>
                  <w:r w:rsidR="002472E2" w:rsidRPr="00D35983">
                    <w:rPr>
                      <w:rFonts w:cs="Times New Roman"/>
                      <w:b w:val="0"/>
                      <w:noProof/>
                      <w:szCs w:val="22"/>
                      <w:lang w:val="en-US"/>
                    </w:rPr>
                    <w:t xml:space="preserve"> Effects of self-care, self-efficacy, social support on glycemic control in adults with type 2 diabetes. </w:t>
                  </w:r>
                  <w:r w:rsidR="002472E2" w:rsidRPr="004E34DA">
                    <w:rPr>
                      <w:rFonts w:cs="Times New Roman"/>
                      <w:b w:val="0"/>
                      <w:i/>
                      <w:iCs/>
                      <w:noProof/>
                      <w:szCs w:val="22"/>
                    </w:rPr>
                    <w:t>BMC Fam Pract.</w:t>
                  </w:r>
                  <w:r w:rsidR="002472E2" w:rsidRPr="004E34DA">
                    <w:rPr>
                      <w:rFonts w:cs="Times New Roman"/>
                      <w:b w:val="0"/>
                      <w:noProof/>
                      <w:szCs w:val="22"/>
                    </w:rPr>
                    <w:t xml:space="preserve"> </w:t>
                  </w:r>
                  <w:r>
                    <w:rPr>
                      <w:rFonts w:cs="Times New Roman"/>
                      <w:b w:val="0"/>
                      <w:noProof/>
                      <w:szCs w:val="22"/>
                    </w:rPr>
                    <w:t>2013</w:t>
                  </w:r>
                  <w:r>
                    <w:rPr>
                      <w:rFonts w:cs="Times New Roman"/>
                      <w:b w:val="0"/>
                      <w:i/>
                      <w:iCs/>
                      <w:noProof/>
                      <w:szCs w:val="22"/>
                    </w:rPr>
                    <w:t>,</w:t>
                  </w:r>
                  <w:r w:rsidR="00D443E4">
                    <w:rPr>
                      <w:rFonts w:cs="Times New Roman"/>
                      <w:b w:val="0"/>
                      <w:i/>
                      <w:iCs/>
                      <w:noProof/>
                      <w:szCs w:val="22"/>
                    </w:rPr>
                    <w:t xml:space="preserve"> </w:t>
                  </w:r>
                  <w:r w:rsidR="002472E2" w:rsidRPr="004E34DA">
                    <w:rPr>
                      <w:rFonts w:cs="Times New Roman"/>
                      <w:b w:val="0"/>
                      <w:i/>
                      <w:iCs/>
                      <w:noProof/>
                      <w:szCs w:val="22"/>
                    </w:rPr>
                    <w:t>14</w:t>
                  </w:r>
                  <w:r w:rsidR="00D443E4">
                    <w:rPr>
                      <w:rFonts w:cs="Times New Roman"/>
                      <w:b w:val="0"/>
                      <w:i/>
                      <w:iCs/>
                      <w:noProof/>
                      <w:szCs w:val="22"/>
                    </w:rPr>
                    <w:t xml:space="preserve"> </w:t>
                  </w:r>
                  <w:r w:rsidR="002472E2" w:rsidRPr="004E34DA">
                    <w:rPr>
                      <w:rFonts w:cs="Times New Roman"/>
                      <w:b w:val="0"/>
                      <w:noProof/>
                      <w:szCs w:val="22"/>
                    </w:rPr>
                    <w:t>(66).</w:t>
                  </w:r>
                </w:p>
                <w:p w:rsidR="00CB494D" w:rsidRPr="00CB494D" w:rsidRDefault="0003559E" w:rsidP="0089059A">
                  <w:pPr>
                    <w:jc w:val="both"/>
                  </w:pPr>
                  <w:r w:rsidRPr="00CB494D">
                    <w:rPr>
                      <w:b w:val="0"/>
                    </w:rPr>
                    <w:t>GLADYS</w:t>
                  </w:r>
                  <w:r w:rsidR="00CB494D" w:rsidRPr="00CB494D">
                    <w:rPr>
                      <w:b w:val="0"/>
                    </w:rPr>
                    <w:t xml:space="preserve">, E, </w:t>
                  </w:r>
                  <w:r w:rsidR="00CB494D" w:rsidRPr="00CB494D">
                    <w:rPr>
                      <w:b w:val="0"/>
                      <w:i/>
                    </w:rPr>
                    <w:t>et al.</w:t>
                  </w:r>
                  <w:r w:rsidR="00CB494D">
                    <w:rPr>
                      <w:b w:val="0"/>
                    </w:rPr>
                    <w:t xml:space="preserve"> </w:t>
                  </w:r>
                  <w:r w:rsidR="00CB494D" w:rsidRPr="00CB494D">
                    <w:rPr>
                      <w:b w:val="0"/>
                    </w:rPr>
                    <w:t xml:space="preserve">La </w:t>
                  </w:r>
                  <w:proofErr w:type="spellStart"/>
                  <w:r w:rsidR="00CB494D" w:rsidRPr="00CB494D">
                    <w:rPr>
                      <w:b w:val="0"/>
                    </w:rPr>
                    <w:t>Teoría</w:t>
                  </w:r>
                  <w:proofErr w:type="spellEnd"/>
                  <w:r w:rsidR="00CB494D" w:rsidRPr="00CB494D">
                    <w:rPr>
                      <w:b w:val="0"/>
                    </w:rPr>
                    <w:t xml:space="preserve"> de las </w:t>
                  </w:r>
                  <w:proofErr w:type="spellStart"/>
                  <w:r w:rsidR="00CB494D" w:rsidRPr="00CB494D">
                    <w:rPr>
                      <w:b w:val="0"/>
                    </w:rPr>
                    <w:t>Transiciones</w:t>
                  </w:r>
                  <w:proofErr w:type="spellEnd"/>
                  <w:r w:rsidR="00CB494D" w:rsidRPr="00CB494D">
                    <w:rPr>
                      <w:b w:val="0"/>
                    </w:rPr>
                    <w:t xml:space="preserve"> y la </w:t>
                  </w:r>
                  <w:proofErr w:type="spellStart"/>
                  <w:r w:rsidR="00CB494D" w:rsidRPr="00CB494D">
                    <w:rPr>
                      <w:b w:val="0"/>
                    </w:rPr>
                    <w:t>Salud</w:t>
                  </w:r>
                  <w:proofErr w:type="spellEnd"/>
                  <w:r w:rsidR="00CB494D" w:rsidRPr="00CB494D">
                    <w:rPr>
                      <w:b w:val="0"/>
                    </w:rPr>
                    <w:t xml:space="preserve"> de la </w:t>
                  </w:r>
                  <w:proofErr w:type="spellStart"/>
                  <w:r w:rsidR="00CB494D" w:rsidRPr="00CB494D">
                    <w:rPr>
                      <w:b w:val="0"/>
                    </w:rPr>
                    <w:t>Mujer</w:t>
                  </w:r>
                  <w:proofErr w:type="spellEnd"/>
                  <w:r w:rsidR="00CB494D" w:rsidRPr="00CB494D">
                    <w:rPr>
                      <w:b w:val="0"/>
                    </w:rPr>
                    <w:t xml:space="preserve"> </w:t>
                  </w:r>
                  <w:proofErr w:type="spellStart"/>
                  <w:r w:rsidR="00CB494D" w:rsidRPr="00CB494D">
                    <w:rPr>
                      <w:b w:val="0"/>
                    </w:rPr>
                    <w:t>en</w:t>
                  </w:r>
                  <w:proofErr w:type="spellEnd"/>
                  <w:r w:rsidR="00CB494D" w:rsidRPr="00CB494D">
                    <w:rPr>
                      <w:b w:val="0"/>
                    </w:rPr>
                    <w:t xml:space="preserve"> el </w:t>
                  </w:r>
                  <w:proofErr w:type="spellStart"/>
                  <w:r w:rsidR="00CB494D" w:rsidRPr="00CB494D">
                    <w:rPr>
                      <w:b w:val="0"/>
                    </w:rPr>
                    <w:t>Embarazo</w:t>
                  </w:r>
                  <w:proofErr w:type="spellEnd"/>
                  <w:r w:rsidR="00CB494D" w:rsidRPr="00CB494D">
                    <w:rPr>
                      <w:b w:val="0"/>
                    </w:rPr>
                    <w:t xml:space="preserve"> y </w:t>
                  </w:r>
                  <w:proofErr w:type="spellStart"/>
                  <w:r w:rsidR="00CB494D" w:rsidRPr="00CB494D">
                    <w:rPr>
                      <w:b w:val="0"/>
                    </w:rPr>
                    <w:t>en</w:t>
                  </w:r>
                  <w:proofErr w:type="spellEnd"/>
                  <w:r w:rsidR="00CB494D" w:rsidRPr="00CB494D">
                    <w:rPr>
                      <w:b w:val="0"/>
                    </w:rPr>
                    <w:t xml:space="preserve"> el </w:t>
                  </w:r>
                  <w:proofErr w:type="spellStart"/>
                  <w:r w:rsidR="00CB494D" w:rsidRPr="00CB494D">
                    <w:rPr>
                      <w:b w:val="0"/>
                    </w:rPr>
                    <w:t>Posparto</w:t>
                  </w:r>
                  <w:proofErr w:type="spellEnd"/>
                  <w:r w:rsidR="00CB494D" w:rsidRPr="00CB494D">
                    <w:rPr>
                      <w:b w:val="0"/>
                    </w:rPr>
                    <w:t xml:space="preserve">. </w:t>
                  </w:r>
                  <w:proofErr w:type="spellStart"/>
                  <w:r w:rsidR="00CB494D" w:rsidRPr="00CB494D">
                    <w:rPr>
                      <w:b w:val="0"/>
                      <w:i/>
                    </w:rPr>
                    <w:t>Aquichan</w:t>
                  </w:r>
                  <w:proofErr w:type="spellEnd"/>
                  <w:r>
                    <w:rPr>
                      <w:b w:val="0"/>
                    </w:rPr>
                    <w:t xml:space="preserve">, 2007, </w:t>
                  </w:r>
                  <w:r w:rsidR="00CB494D" w:rsidRPr="00CB494D">
                    <w:rPr>
                      <w:b w:val="0"/>
                    </w:rPr>
                    <w:t>7</w:t>
                  </w:r>
                  <w:r w:rsidR="00D443E4">
                    <w:rPr>
                      <w:b w:val="0"/>
                    </w:rPr>
                    <w:t xml:space="preserve"> </w:t>
                  </w:r>
                  <w:r w:rsidR="00CB494D">
                    <w:rPr>
                      <w:b w:val="0"/>
                    </w:rPr>
                    <w:t>(1),</w:t>
                  </w:r>
                  <w:r w:rsidR="00CB494D" w:rsidRPr="00CB494D">
                    <w:rPr>
                      <w:b w:val="0"/>
                    </w:rPr>
                    <w:t xml:space="preserve"> </w:t>
                  </w:r>
                  <w:r>
                    <w:rPr>
                      <w:b w:val="0"/>
                    </w:rPr>
                    <w:t xml:space="preserve">pp. </w:t>
                  </w:r>
                  <w:r w:rsidR="00CB494D" w:rsidRPr="00CB494D">
                    <w:rPr>
                      <w:b w:val="0"/>
                    </w:rPr>
                    <w:t>8-24</w:t>
                  </w:r>
                  <w:r w:rsidR="00CB494D" w:rsidRPr="00CB494D">
                    <w:t>.</w:t>
                  </w:r>
                </w:p>
                <w:p w:rsidR="002472E2" w:rsidRPr="00D443E4" w:rsidRDefault="0003559E" w:rsidP="0089059A">
                  <w:pPr>
                    <w:pStyle w:val="Bibliografia"/>
                    <w:jc w:val="both"/>
                    <w:rPr>
                      <w:rFonts w:cs="Times New Roman"/>
                      <w:b w:val="0"/>
                      <w:noProof/>
                      <w:szCs w:val="22"/>
                    </w:rPr>
                  </w:pPr>
                  <w:r w:rsidRPr="004E34DA">
                    <w:rPr>
                      <w:rFonts w:cs="Times New Roman"/>
                      <w:b w:val="0"/>
                      <w:noProof/>
                      <w:szCs w:val="22"/>
                    </w:rPr>
                    <w:lastRenderedPageBreak/>
                    <w:t>GRILLO</w:t>
                  </w:r>
                  <w:r w:rsidR="002472E2" w:rsidRPr="004E34DA">
                    <w:rPr>
                      <w:rFonts w:cs="Times New Roman"/>
                      <w:b w:val="0"/>
                      <w:noProof/>
                      <w:szCs w:val="22"/>
                    </w:rPr>
                    <w:t xml:space="preserve">, M., </w:t>
                  </w:r>
                  <w:r w:rsidR="002472E2" w:rsidRPr="004E34DA">
                    <w:rPr>
                      <w:rFonts w:cs="Times New Roman"/>
                      <w:b w:val="0"/>
                      <w:i/>
                      <w:noProof/>
                      <w:szCs w:val="22"/>
                    </w:rPr>
                    <w:t>et al.</w:t>
                  </w:r>
                  <w:r w:rsidR="002472E2" w:rsidRPr="004E34DA">
                    <w:rPr>
                      <w:rFonts w:cs="Times New Roman"/>
                      <w:b w:val="0"/>
                      <w:noProof/>
                      <w:szCs w:val="22"/>
                    </w:rPr>
                    <w:t xml:space="preserve"> Efeito de diferentes modalidades de educacão para o autocuidado a pacientes com diabetes. </w:t>
                  </w:r>
                  <w:r w:rsidR="002472E2" w:rsidRPr="004E34DA">
                    <w:rPr>
                      <w:rFonts w:cs="Times New Roman"/>
                      <w:b w:val="0"/>
                      <w:i/>
                      <w:iCs/>
                      <w:noProof/>
                      <w:szCs w:val="22"/>
                    </w:rPr>
                    <w:t>Revista da Associação Médica Brasileira</w:t>
                  </w:r>
                  <w:r w:rsidR="002472E2" w:rsidRPr="00D443E4">
                    <w:rPr>
                      <w:rFonts w:cs="Times New Roman"/>
                      <w:b w:val="0"/>
                      <w:iCs/>
                      <w:noProof/>
                      <w:szCs w:val="22"/>
                    </w:rPr>
                    <w:t xml:space="preserve">, </w:t>
                  </w:r>
                  <w:r w:rsidRPr="00D443E4">
                    <w:rPr>
                      <w:rFonts w:cs="Times New Roman"/>
                      <w:b w:val="0"/>
                      <w:iCs/>
                      <w:noProof/>
                      <w:szCs w:val="22"/>
                    </w:rPr>
                    <w:t xml:space="preserve">2013, </w:t>
                  </w:r>
                  <w:r w:rsidR="002472E2" w:rsidRPr="00D443E4">
                    <w:rPr>
                      <w:rFonts w:cs="Times New Roman"/>
                      <w:b w:val="0"/>
                      <w:iCs/>
                      <w:noProof/>
                      <w:szCs w:val="22"/>
                    </w:rPr>
                    <w:t>59</w:t>
                  </w:r>
                  <w:r w:rsidR="002472E2" w:rsidRPr="00D443E4">
                    <w:rPr>
                      <w:rFonts w:cs="Times New Roman"/>
                      <w:b w:val="0"/>
                      <w:noProof/>
                      <w:szCs w:val="22"/>
                    </w:rPr>
                    <w:t xml:space="preserve"> (4), </w:t>
                  </w:r>
                  <w:r w:rsidRPr="00D443E4">
                    <w:rPr>
                      <w:rFonts w:cs="Times New Roman"/>
                      <w:b w:val="0"/>
                      <w:noProof/>
                      <w:szCs w:val="22"/>
                    </w:rPr>
                    <w:t xml:space="preserve">pp. </w:t>
                  </w:r>
                  <w:r w:rsidR="002472E2" w:rsidRPr="00D443E4">
                    <w:rPr>
                      <w:rFonts w:cs="Times New Roman"/>
                      <w:b w:val="0"/>
                      <w:noProof/>
                      <w:szCs w:val="22"/>
                    </w:rPr>
                    <w:t>400-405.</w:t>
                  </w:r>
                </w:p>
                <w:p w:rsidR="002472E2" w:rsidRPr="00504D7B" w:rsidRDefault="0003559E" w:rsidP="0089059A">
                  <w:pPr>
                    <w:pStyle w:val="Bibliografia"/>
                    <w:jc w:val="both"/>
                    <w:rPr>
                      <w:rFonts w:cs="Times New Roman"/>
                      <w:b w:val="0"/>
                      <w:noProof/>
                      <w:szCs w:val="22"/>
                    </w:rPr>
                  </w:pPr>
                  <w:r w:rsidRPr="004E34DA">
                    <w:rPr>
                      <w:rFonts w:cs="Times New Roman"/>
                      <w:b w:val="0"/>
                      <w:noProof/>
                      <w:szCs w:val="22"/>
                    </w:rPr>
                    <w:t>HAAS</w:t>
                  </w:r>
                  <w:r w:rsidR="002472E2" w:rsidRPr="004E34DA">
                    <w:rPr>
                      <w:rFonts w:cs="Times New Roman"/>
                      <w:b w:val="0"/>
                      <w:noProof/>
                      <w:szCs w:val="22"/>
                    </w:rPr>
                    <w:t xml:space="preserve">, L., </w:t>
                  </w:r>
                  <w:r w:rsidR="002472E2" w:rsidRPr="004E34DA">
                    <w:rPr>
                      <w:rFonts w:cs="Times New Roman"/>
                      <w:b w:val="0"/>
                      <w:i/>
                      <w:noProof/>
                      <w:szCs w:val="22"/>
                    </w:rPr>
                    <w:t>et al.</w:t>
                  </w:r>
                  <w:r w:rsidR="002472E2" w:rsidRPr="004E34DA">
                    <w:rPr>
                      <w:rFonts w:cs="Times New Roman"/>
                      <w:b w:val="0"/>
                      <w:noProof/>
                      <w:szCs w:val="22"/>
                    </w:rPr>
                    <w:t xml:space="preserve"> </w:t>
                  </w:r>
                  <w:r w:rsidR="002472E2" w:rsidRPr="00504D7B">
                    <w:rPr>
                      <w:rFonts w:cs="Times New Roman"/>
                      <w:b w:val="0"/>
                      <w:noProof/>
                      <w:szCs w:val="22"/>
                    </w:rPr>
                    <w:t xml:space="preserve">National Standards for Diabetes Self-Management Education and Support. </w:t>
                  </w:r>
                  <w:r w:rsidR="002472E2" w:rsidRPr="00504D7B">
                    <w:rPr>
                      <w:rFonts w:cs="Times New Roman"/>
                      <w:b w:val="0"/>
                      <w:i/>
                      <w:iCs/>
                      <w:noProof/>
                      <w:szCs w:val="22"/>
                    </w:rPr>
                    <w:t>Diabetes Care</w:t>
                  </w:r>
                  <w:r w:rsidR="002472E2" w:rsidRPr="00D443E4">
                    <w:rPr>
                      <w:rFonts w:cs="Times New Roman"/>
                      <w:b w:val="0"/>
                      <w:iCs/>
                      <w:noProof/>
                      <w:szCs w:val="22"/>
                    </w:rPr>
                    <w:t xml:space="preserve">, </w:t>
                  </w:r>
                  <w:r w:rsidRPr="00D443E4">
                    <w:rPr>
                      <w:rFonts w:cs="Times New Roman"/>
                      <w:b w:val="0"/>
                      <w:iCs/>
                      <w:noProof/>
                      <w:szCs w:val="22"/>
                    </w:rPr>
                    <w:t xml:space="preserve">2012, </w:t>
                  </w:r>
                  <w:r w:rsidR="002472E2" w:rsidRPr="00D443E4">
                    <w:rPr>
                      <w:rFonts w:cs="Times New Roman"/>
                      <w:b w:val="0"/>
                      <w:iCs/>
                      <w:noProof/>
                      <w:szCs w:val="22"/>
                    </w:rPr>
                    <w:t>35</w:t>
                  </w:r>
                  <w:r w:rsidR="002472E2" w:rsidRPr="00D443E4">
                    <w:rPr>
                      <w:rFonts w:cs="Times New Roman"/>
                      <w:b w:val="0"/>
                      <w:noProof/>
                      <w:szCs w:val="22"/>
                    </w:rPr>
                    <w:t xml:space="preserve"> (11), </w:t>
                  </w:r>
                  <w:r w:rsidRPr="00D443E4">
                    <w:rPr>
                      <w:rFonts w:cs="Times New Roman"/>
                      <w:b w:val="0"/>
                      <w:noProof/>
                      <w:szCs w:val="22"/>
                    </w:rPr>
                    <w:t xml:space="preserve">pp. </w:t>
                  </w:r>
                  <w:r w:rsidR="002472E2" w:rsidRPr="00D443E4">
                    <w:rPr>
                      <w:rFonts w:cs="Times New Roman"/>
                      <w:b w:val="0"/>
                      <w:noProof/>
                      <w:szCs w:val="22"/>
                    </w:rPr>
                    <w:t>2393-2401</w:t>
                  </w:r>
                  <w:r w:rsidR="002472E2" w:rsidRPr="00504D7B">
                    <w:rPr>
                      <w:rFonts w:cs="Times New Roman"/>
                      <w:b w:val="0"/>
                      <w:noProof/>
                      <w:szCs w:val="22"/>
                    </w:rPr>
                    <w:t>.</w:t>
                  </w:r>
                </w:p>
                <w:p w:rsidR="002472E2" w:rsidRPr="00D35983" w:rsidRDefault="0003559E" w:rsidP="0089059A">
                  <w:pPr>
                    <w:pStyle w:val="Bibliografia"/>
                    <w:jc w:val="both"/>
                    <w:rPr>
                      <w:rFonts w:cs="Times New Roman"/>
                      <w:b w:val="0"/>
                      <w:noProof/>
                      <w:szCs w:val="22"/>
                      <w:lang w:val="en-US"/>
                    </w:rPr>
                  </w:pPr>
                  <w:r w:rsidRPr="00D35983">
                    <w:rPr>
                      <w:rFonts w:cs="Times New Roman"/>
                      <w:b w:val="0"/>
                      <w:noProof/>
                      <w:szCs w:val="22"/>
                      <w:lang w:val="en-US"/>
                    </w:rPr>
                    <w:t xml:space="preserve">HERNANDEZ-TEJADA, </w:t>
                  </w:r>
                  <w:r w:rsidR="002472E2" w:rsidRPr="00D35983">
                    <w:rPr>
                      <w:rFonts w:cs="Times New Roman"/>
                      <w:b w:val="0"/>
                      <w:i/>
                      <w:noProof/>
                      <w:szCs w:val="22"/>
                      <w:lang w:val="en-US"/>
                    </w:rPr>
                    <w:t>et al.</w:t>
                  </w:r>
                  <w:r w:rsidR="002472E2" w:rsidRPr="00D35983">
                    <w:rPr>
                      <w:rFonts w:cs="Times New Roman"/>
                      <w:b w:val="0"/>
                      <w:noProof/>
                      <w:szCs w:val="22"/>
                      <w:lang w:val="en-US"/>
                    </w:rPr>
                    <w:t xml:space="preserve"> Diabetes Empowerment, Medication Adherence and Self-Care Behaviors in Adults with Type 2 Diabetes. </w:t>
                  </w:r>
                  <w:r w:rsidR="002472E2" w:rsidRPr="00D35983">
                    <w:rPr>
                      <w:rFonts w:cs="Times New Roman"/>
                      <w:b w:val="0"/>
                      <w:i/>
                      <w:iCs/>
                      <w:noProof/>
                      <w:szCs w:val="22"/>
                      <w:lang w:val="en-US"/>
                    </w:rPr>
                    <w:t xml:space="preserve">Diabetes Technology &amp; Therapeutics, </w:t>
                  </w:r>
                  <w:r w:rsidRPr="00D443E4">
                    <w:rPr>
                      <w:rFonts w:cs="Times New Roman"/>
                      <w:b w:val="0"/>
                      <w:iCs/>
                      <w:noProof/>
                      <w:szCs w:val="22"/>
                      <w:lang w:val="en-US"/>
                    </w:rPr>
                    <w:t xml:space="preserve">2012, </w:t>
                  </w:r>
                  <w:r w:rsidR="002472E2" w:rsidRPr="00D443E4">
                    <w:rPr>
                      <w:rFonts w:cs="Times New Roman"/>
                      <w:b w:val="0"/>
                      <w:iCs/>
                      <w:noProof/>
                      <w:szCs w:val="22"/>
                      <w:lang w:val="en-US"/>
                    </w:rPr>
                    <w:t>4</w:t>
                  </w:r>
                  <w:r w:rsidR="002472E2" w:rsidRPr="00D443E4">
                    <w:rPr>
                      <w:rFonts w:cs="Times New Roman"/>
                      <w:b w:val="0"/>
                      <w:noProof/>
                      <w:szCs w:val="22"/>
                      <w:lang w:val="en-US"/>
                    </w:rPr>
                    <w:t xml:space="preserve"> (7),</w:t>
                  </w:r>
                  <w:r w:rsidR="002472E2" w:rsidRPr="00D35983">
                    <w:rPr>
                      <w:rFonts w:cs="Times New Roman"/>
                      <w:b w:val="0"/>
                      <w:noProof/>
                      <w:szCs w:val="22"/>
                      <w:lang w:val="en-US"/>
                    </w:rPr>
                    <w:t xml:space="preserve"> </w:t>
                  </w:r>
                  <w:r>
                    <w:rPr>
                      <w:rFonts w:cs="Times New Roman"/>
                      <w:b w:val="0"/>
                      <w:noProof/>
                      <w:szCs w:val="22"/>
                      <w:lang w:val="en-US"/>
                    </w:rPr>
                    <w:t xml:space="preserve">pp. </w:t>
                  </w:r>
                  <w:r w:rsidR="002472E2" w:rsidRPr="00D35983">
                    <w:rPr>
                      <w:rFonts w:cs="Times New Roman"/>
                      <w:b w:val="0"/>
                      <w:noProof/>
                      <w:szCs w:val="22"/>
                      <w:lang w:val="en-US"/>
                    </w:rPr>
                    <w:t>630-634.</w:t>
                  </w:r>
                </w:p>
                <w:p w:rsidR="002472E2" w:rsidRPr="00D443E4" w:rsidRDefault="0003559E" w:rsidP="0089059A">
                  <w:pPr>
                    <w:pStyle w:val="Bibliografia"/>
                    <w:jc w:val="both"/>
                    <w:rPr>
                      <w:rFonts w:cs="Times New Roman"/>
                      <w:b w:val="0"/>
                      <w:noProof/>
                      <w:szCs w:val="22"/>
                      <w:lang w:val="en-US"/>
                    </w:rPr>
                  </w:pPr>
                  <w:r w:rsidRPr="00D35983">
                    <w:rPr>
                      <w:rFonts w:cs="Times New Roman"/>
                      <w:b w:val="0"/>
                      <w:noProof/>
                      <w:szCs w:val="22"/>
                      <w:lang w:val="en-US"/>
                    </w:rPr>
                    <w:t>HOLMSTROM</w:t>
                  </w:r>
                  <w:r w:rsidR="002472E2" w:rsidRPr="00D35983">
                    <w:rPr>
                      <w:rFonts w:cs="Times New Roman"/>
                      <w:b w:val="0"/>
                      <w:noProof/>
                      <w:szCs w:val="22"/>
                      <w:lang w:val="en-US"/>
                    </w:rPr>
                    <w:t xml:space="preserve">, I., &amp; </w:t>
                  </w:r>
                  <w:r w:rsidRPr="00D35983">
                    <w:rPr>
                      <w:rFonts w:cs="Times New Roman"/>
                      <w:b w:val="0"/>
                      <w:noProof/>
                      <w:szCs w:val="22"/>
                      <w:lang w:val="en-US"/>
                    </w:rPr>
                    <w:t>ROING</w:t>
                  </w:r>
                  <w:r w:rsidR="002472E2" w:rsidRPr="00D35983">
                    <w:rPr>
                      <w:rFonts w:cs="Times New Roman"/>
                      <w:b w:val="0"/>
                      <w:noProof/>
                      <w:szCs w:val="22"/>
                      <w:lang w:val="en-US"/>
                    </w:rPr>
                    <w:t xml:space="preserve">, M. The relation between patient-centeredness and patient empowerment: A discussion on concepts. </w:t>
                  </w:r>
                  <w:r w:rsidR="002472E2" w:rsidRPr="00D35983">
                    <w:rPr>
                      <w:rFonts w:cs="Times New Roman"/>
                      <w:b w:val="0"/>
                      <w:i/>
                      <w:iCs/>
                      <w:noProof/>
                      <w:szCs w:val="22"/>
                      <w:lang w:val="en-US"/>
                    </w:rPr>
                    <w:t>Patient Education and Counseling</w:t>
                  </w:r>
                  <w:r w:rsidR="002472E2" w:rsidRPr="0003559E">
                    <w:rPr>
                      <w:rFonts w:cs="Times New Roman"/>
                      <w:b w:val="0"/>
                      <w:iCs/>
                      <w:noProof/>
                      <w:szCs w:val="22"/>
                      <w:lang w:val="en-US"/>
                    </w:rPr>
                    <w:t xml:space="preserve">, </w:t>
                  </w:r>
                  <w:r w:rsidRPr="00D443E4">
                    <w:rPr>
                      <w:rFonts w:cs="Times New Roman"/>
                      <w:b w:val="0"/>
                      <w:iCs/>
                      <w:noProof/>
                      <w:szCs w:val="22"/>
                      <w:lang w:val="en-US"/>
                    </w:rPr>
                    <w:t xml:space="preserve">2010, Vol. </w:t>
                  </w:r>
                  <w:r w:rsidR="002472E2" w:rsidRPr="00D443E4">
                    <w:rPr>
                      <w:rFonts w:cs="Times New Roman"/>
                      <w:b w:val="0"/>
                      <w:iCs/>
                      <w:noProof/>
                      <w:szCs w:val="22"/>
                      <w:lang w:val="en-US"/>
                    </w:rPr>
                    <w:t>79</w:t>
                  </w:r>
                  <w:r w:rsidR="002472E2" w:rsidRPr="00D443E4">
                    <w:rPr>
                      <w:rFonts w:cs="Times New Roman"/>
                      <w:b w:val="0"/>
                      <w:noProof/>
                      <w:szCs w:val="22"/>
                      <w:lang w:val="en-US"/>
                    </w:rPr>
                    <w:t xml:space="preserve">, </w:t>
                  </w:r>
                  <w:r w:rsidRPr="00D443E4">
                    <w:rPr>
                      <w:rFonts w:cs="Times New Roman"/>
                      <w:b w:val="0"/>
                      <w:noProof/>
                      <w:szCs w:val="22"/>
                      <w:lang w:val="en-US"/>
                    </w:rPr>
                    <w:t xml:space="preserve">pp. </w:t>
                  </w:r>
                  <w:r w:rsidR="002472E2" w:rsidRPr="00D443E4">
                    <w:rPr>
                      <w:rFonts w:cs="Times New Roman"/>
                      <w:b w:val="0"/>
                      <w:noProof/>
                      <w:szCs w:val="22"/>
                      <w:lang w:val="en-US"/>
                    </w:rPr>
                    <w:t>167–172.</w:t>
                  </w:r>
                </w:p>
                <w:p w:rsidR="002472E2" w:rsidRPr="00D35983" w:rsidRDefault="0003559E" w:rsidP="0089059A">
                  <w:pPr>
                    <w:pStyle w:val="Bibliografia"/>
                    <w:jc w:val="both"/>
                    <w:rPr>
                      <w:rFonts w:cs="Times New Roman"/>
                      <w:b w:val="0"/>
                      <w:noProof/>
                      <w:szCs w:val="22"/>
                      <w:lang w:val="en-US"/>
                    </w:rPr>
                  </w:pPr>
                  <w:r w:rsidRPr="00D35983">
                    <w:rPr>
                      <w:rFonts w:cs="Times New Roman"/>
                      <w:b w:val="0"/>
                      <w:noProof/>
                      <w:szCs w:val="22"/>
                      <w:lang w:val="en-US"/>
                    </w:rPr>
                    <w:t>IN</w:t>
                  </w:r>
                  <w:r>
                    <w:rPr>
                      <w:rFonts w:cs="Times New Roman"/>
                      <w:b w:val="0"/>
                      <w:noProof/>
                      <w:szCs w:val="22"/>
                      <w:lang w:val="en-US"/>
                    </w:rPr>
                    <w:t>TERNACIONAL DIABETES FEDERATION</w:t>
                  </w:r>
                  <w:r w:rsidRPr="00D35983">
                    <w:rPr>
                      <w:rFonts w:cs="Times New Roman"/>
                      <w:b w:val="0"/>
                      <w:noProof/>
                      <w:szCs w:val="22"/>
                      <w:lang w:val="en-US"/>
                    </w:rPr>
                    <w:t>.</w:t>
                  </w:r>
                  <w:r>
                    <w:rPr>
                      <w:rFonts w:cs="Times New Roman"/>
                      <w:b w:val="0"/>
                      <w:noProof/>
                      <w:szCs w:val="22"/>
                      <w:lang w:val="en-US"/>
                    </w:rPr>
                    <w:t xml:space="preserve"> </w:t>
                  </w:r>
                  <w:r w:rsidR="002472E2" w:rsidRPr="00D35983">
                    <w:rPr>
                      <w:rFonts w:cs="Times New Roman"/>
                      <w:b w:val="0"/>
                      <w:noProof/>
                      <w:szCs w:val="22"/>
                      <w:lang w:val="en-US"/>
                    </w:rPr>
                    <w:t xml:space="preserve"> </w:t>
                  </w:r>
                  <w:r w:rsidR="002472E2" w:rsidRPr="00D35983">
                    <w:rPr>
                      <w:rFonts w:cs="Times New Roman"/>
                      <w:b w:val="0"/>
                      <w:i/>
                      <w:iCs/>
                      <w:noProof/>
                      <w:szCs w:val="22"/>
                      <w:lang w:val="en-US"/>
                    </w:rPr>
                    <w:t>IDF - Diabetes Atlas</w:t>
                  </w:r>
                  <w:r>
                    <w:rPr>
                      <w:rFonts w:cs="Times New Roman"/>
                      <w:b w:val="0"/>
                      <w:noProof/>
                      <w:szCs w:val="22"/>
                      <w:lang w:val="en-US"/>
                    </w:rPr>
                    <w:t>. 7ª ed</w:t>
                  </w:r>
                  <w:r w:rsidR="002472E2" w:rsidRPr="00D35983">
                    <w:rPr>
                      <w:rFonts w:cs="Times New Roman"/>
                      <w:b w:val="0"/>
                      <w:noProof/>
                      <w:szCs w:val="22"/>
                      <w:lang w:val="en-US"/>
                    </w:rPr>
                    <w:t>. Bruxelas.</w:t>
                  </w:r>
                  <w:r>
                    <w:rPr>
                      <w:rFonts w:cs="Times New Roman"/>
                      <w:b w:val="0"/>
                      <w:noProof/>
                      <w:szCs w:val="22"/>
                      <w:lang w:val="en-US"/>
                    </w:rPr>
                    <w:t xml:space="preserve"> 2015.</w:t>
                  </w:r>
                </w:p>
                <w:p w:rsidR="002472E2" w:rsidRPr="00D35983" w:rsidRDefault="0003559E" w:rsidP="0089059A">
                  <w:pPr>
                    <w:pStyle w:val="Bibliografia"/>
                    <w:jc w:val="both"/>
                    <w:rPr>
                      <w:rFonts w:cs="Times New Roman"/>
                      <w:b w:val="0"/>
                      <w:noProof/>
                      <w:szCs w:val="22"/>
                      <w:lang w:val="en-US"/>
                    </w:rPr>
                  </w:pPr>
                  <w:r w:rsidRPr="00D35983">
                    <w:rPr>
                      <w:rFonts w:cs="Times New Roman"/>
                      <w:b w:val="0"/>
                      <w:noProof/>
                      <w:szCs w:val="22"/>
                      <w:lang w:val="en-US"/>
                    </w:rPr>
                    <w:t>KIEFFER</w:t>
                  </w:r>
                  <w:r w:rsidR="002472E2" w:rsidRPr="00D35983">
                    <w:rPr>
                      <w:rFonts w:cs="Times New Roman"/>
                      <w:b w:val="0"/>
                      <w:noProof/>
                      <w:szCs w:val="22"/>
                      <w:lang w:val="en-US"/>
                    </w:rPr>
                    <w:t xml:space="preserve">, C. Citizen empowerment: a developmental perspective. </w:t>
                  </w:r>
                  <w:r w:rsidR="002472E2" w:rsidRPr="00D35983">
                    <w:rPr>
                      <w:rFonts w:cs="Times New Roman"/>
                      <w:b w:val="0"/>
                      <w:i/>
                      <w:iCs/>
                      <w:noProof/>
                      <w:szCs w:val="22"/>
                      <w:lang w:val="en-US"/>
                    </w:rPr>
                    <w:t>Prev. Hum. Serv.</w:t>
                  </w:r>
                  <w:r>
                    <w:rPr>
                      <w:rFonts w:cs="Times New Roman"/>
                      <w:b w:val="0"/>
                      <w:noProof/>
                      <w:szCs w:val="22"/>
                      <w:lang w:val="en-US"/>
                    </w:rPr>
                    <w:t>,</w:t>
                  </w:r>
                  <w:r w:rsidR="002472E2" w:rsidRPr="00D35983">
                    <w:rPr>
                      <w:rFonts w:cs="Times New Roman"/>
                      <w:b w:val="0"/>
                      <w:i/>
                      <w:iCs/>
                      <w:noProof/>
                      <w:szCs w:val="22"/>
                      <w:lang w:val="en-US"/>
                    </w:rPr>
                    <w:t xml:space="preserve"> </w:t>
                  </w:r>
                  <w:r w:rsidRPr="00D443E4">
                    <w:rPr>
                      <w:rFonts w:cs="Times New Roman"/>
                      <w:b w:val="0"/>
                      <w:iCs/>
                      <w:noProof/>
                      <w:szCs w:val="22"/>
                      <w:lang w:val="en-US"/>
                    </w:rPr>
                    <w:t>1983, Vol.</w:t>
                  </w:r>
                  <w:r w:rsidR="002472E2" w:rsidRPr="00D443E4">
                    <w:rPr>
                      <w:rFonts w:cs="Times New Roman"/>
                      <w:b w:val="0"/>
                      <w:iCs/>
                      <w:noProof/>
                      <w:szCs w:val="22"/>
                      <w:lang w:val="en-US"/>
                    </w:rPr>
                    <w:t>3</w:t>
                  </w:r>
                  <w:r w:rsidR="002472E2" w:rsidRPr="00D443E4">
                    <w:rPr>
                      <w:rFonts w:cs="Times New Roman"/>
                      <w:b w:val="0"/>
                      <w:noProof/>
                      <w:szCs w:val="22"/>
                      <w:lang w:val="en-US"/>
                    </w:rPr>
                    <w:t xml:space="preserve">, </w:t>
                  </w:r>
                  <w:r w:rsidRPr="00D443E4">
                    <w:rPr>
                      <w:rFonts w:cs="Times New Roman"/>
                      <w:b w:val="0"/>
                      <w:noProof/>
                      <w:szCs w:val="22"/>
                      <w:lang w:val="en-US"/>
                    </w:rPr>
                    <w:t xml:space="preserve">pp. </w:t>
                  </w:r>
                  <w:r w:rsidR="002472E2" w:rsidRPr="00D443E4">
                    <w:rPr>
                      <w:rFonts w:cs="Times New Roman"/>
                      <w:b w:val="0"/>
                      <w:noProof/>
                      <w:szCs w:val="22"/>
                      <w:lang w:val="en-US"/>
                    </w:rPr>
                    <w:t>9-36</w:t>
                  </w:r>
                  <w:r w:rsidR="002472E2" w:rsidRPr="00D35983">
                    <w:rPr>
                      <w:rFonts w:cs="Times New Roman"/>
                      <w:b w:val="0"/>
                      <w:noProof/>
                      <w:szCs w:val="22"/>
                      <w:lang w:val="en-US"/>
                    </w:rPr>
                    <w:t>.</w:t>
                  </w:r>
                </w:p>
                <w:p w:rsidR="002472E2" w:rsidRPr="00D35983" w:rsidRDefault="0003559E" w:rsidP="0089059A">
                  <w:pPr>
                    <w:pStyle w:val="Bibliografia"/>
                    <w:jc w:val="both"/>
                    <w:rPr>
                      <w:rFonts w:cs="Times New Roman"/>
                      <w:b w:val="0"/>
                      <w:noProof/>
                      <w:szCs w:val="22"/>
                      <w:lang w:val="en-US"/>
                    </w:rPr>
                  </w:pPr>
                  <w:r w:rsidRPr="00D35983">
                    <w:rPr>
                      <w:rFonts w:cs="Times New Roman"/>
                      <w:b w:val="0"/>
                      <w:noProof/>
                      <w:szCs w:val="22"/>
                      <w:lang w:val="en-US"/>
                    </w:rPr>
                    <w:t>KUGBEY</w:t>
                  </w:r>
                  <w:r w:rsidR="002472E2" w:rsidRPr="00D35983">
                    <w:rPr>
                      <w:rFonts w:cs="Times New Roman"/>
                      <w:b w:val="0"/>
                      <w:noProof/>
                      <w:szCs w:val="22"/>
                      <w:lang w:val="en-US"/>
                    </w:rPr>
                    <w:t xml:space="preserve">, N., </w:t>
                  </w:r>
                  <w:r w:rsidRPr="00D35983">
                    <w:rPr>
                      <w:rFonts w:cs="Times New Roman"/>
                      <w:b w:val="0"/>
                      <w:noProof/>
                      <w:szCs w:val="22"/>
                      <w:lang w:val="en-US"/>
                    </w:rPr>
                    <w:t>ASANTE</w:t>
                  </w:r>
                  <w:r w:rsidR="002472E2" w:rsidRPr="00D35983">
                    <w:rPr>
                      <w:rFonts w:cs="Times New Roman"/>
                      <w:b w:val="0"/>
                      <w:noProof/>
                      <w:szCs w:val="22"/>
                      <w:lang w:val="en-US"/>
                    </w:rPr>
                    <w:t xml:space="preserve">, K., &amp; </w:t>
                  </w:r>
                  <w:r w:rsidRPr="00D35983">
                    <w:rPr>
                      <w:rFonts w:cs="Times New Roman"/>
                      <w:b w:val="0"/>
                      <w:noProof/>
                      <w:szCs w:val="22"/>
                      <w:lang w:val="en-US"/>
                    </w:rPr>
                    <w:t>ADULAI</w:t>
                  </w:r>
                  <w:r w:rsidR="002472E2" w:rsidRPr="00D35983">
                    <w:rPr>
                      <w:rFonts w:cs="Times New Roman"/>
                      <w:b w:val="0"/>
                      <w:noProof/>
                      <w:szCs w:val="22"/>
                      <w:lang w:val="en-US"/>
                    </w:rPr>
                    <w:t>, K. Illness percepti</w:t>
                  </w:r>
                  <w:r>
                    <w:rPr>
                      <w:rFonts w:cs="Times New Roman"/>
                      <w:b w:val="0"/>
                      <w:noProof/>
                      <w:szCs w:val="22"/>
                      <w:lang w:val="en-US"/>
                    </w:rPr>
                    <w:t>on, diabetes knowledge and self</w:t>
                  </w:r>
                  <w:r w:rsidR="002472E2" w:rsidRPr="00D35983">
                    <w:rPr>
                      <w:rFonts w:cs="Times New Roman"/>
                      <w:b w:val="0"/>
                      <w:noProof/>
                      <w:szCs w:val="22"/>
                      <w:lang w:val="en-US"/>
                    </w:rPr>
                    <w:t>care practices a</w:t>
                  </w:r>
                  <w:r>
                    <w:rPr>
                      <w:rFonts w:cs="Times New Roman"/>
                      <w:b w:val="0"/>
                      <w:noProof/>
                      <w:szCs w:val="22"/>
                      <w:lang w:val="en-US"/>
                    </w:rPr>
                    <w:t>mong type2 diabetes patients: a cross</w:t>
                  </w:r>
                  <w:r w:rsidR="002472E2" w:rsidRPr="00D35983">
                    <w:rPr>
                      <w:rFonts w:cs="Times New Roman"/>
                      <w:b w:val="0"/>
                      <w:noProof/>
                      <w:szCs w:val="22"/>
                      <w:lang w:val="en-US"/>
                    </w:rPr>
                    <w:t xml:space="preserve">sectional study. </w:t>
                  </w:r>
                  <w:r w:rsidR="002472E2" w:rsidRPr="00D35983">
                    <w:rPr>
                      <w:rFonts w:cs="Times New Roman"/>
                      <w:b w:val="0"/>
                      <w:i/>
                      <w:iCs/>
                      <w:noProof/>
                      <w:szCs w:val="22"/>
                      <w:lang w:val="en-US"/>
                    </w:rPr>
                    <w:t>BMC Reserch Notes,</w:t>
                  </w:r>
                  <w:r>
                    <w:rPr>
                      <w:rFonts w:cs="Times New Roman"/>
                      <w:b w:val="0"/>
                      <w:i/>
                      <w:iCs/>
                      <w:noProof/>
                      <w:szCs w:val="22"/>
                      <w:lang w:val="en-US"/>
                    </w:rPr>
                    <w:t xml:space="preserve"> </w:t>
                  </w:r>
                  <w:r w:rsidRPr="0003559E">
                    <w:rPr>
                      <w:rFonts w:cs="Times New Roman"/>
                      <w:b w:val="0"/>
                      <w:iCs/>
                      <w:noProof/>
                      <w:szCs w:val="22"/>
                      <w:lang w:val="en-US"/>
                    </w:rPr>
                    <w:t>2017</w:t>
                  </w:r>
                  <w:r w:rsidR="002472E2" w:rsidRPr="00D35983">
                    <w:rPr>
                      <w:rFonts w:cs="Times New Roman"/>
                      <w:b w:val="0"/>
                      <w:i/>
                      <w:iCs/>
                      <w:noProof/>
                      <w:szCs w:val="22"/>
                      <w:lang w:val="en-US"/>
                    </w:rPr>
                    <w:t xml:space="preserve"> 10</w:t>
                  </w:r>
                  <w:r w:rsidR="00D443E4">
                    <w:rPr>
                      <w:rFonts w:cs="Times New Roman"/>
                      <w:b w:val="0"/>
                      <w:i/>
                      <w:iCs/>
                      <w:noProof/>
                      <w:szCs w:val="22"/>
                      <w:lang w:val="en-US"/>
                    </w:rPr>
                    <w:t xml:space="preserve"> </w:t>
                  </w:r>
                  <w:r w:rsidR="002472E2" w:rsidRPr="00D35983">
                    <w:rPr>
                      <w:rFonts w:cs="Times New Roman"/>
                      <w:b w:val="0"/>
                      <w:noProof/>
                      <w:szCs w:val="22"/>
                      <w:lang w:val="en-US"/>
                    </w:rPr>
                    <w:t>(381)</w:t>
                  </w:r>
                  <w:r w:rsidR="00D443E4">
                    <w:rPr>
                      <w:rFonts w:cs="Times New Roman"/>
                      <w:b w:val="0"/>
                      <w:noProof/>
                      <w:szCs w:val="22"/>
                      <w:lang w:val="en-US"/>
                    </w:rPr>
                    <w:t xml:space="preserve"> </w:t>
                  </w:r>
                  <w:r w:rsidR="002472E2" w:rsidRPr="00D35983">
                    <w:rPr>
                      <w:rFonts w:cs="Times New Roman"/>
                      <w:b w:val="0"/>
                      <w:noProof/>
                      <w:szCs w:val="22"/>
                      <w:lang w:val="en-US"/>
                    </w:rPr>
                    <w:t xml:space="preserve">, </w:t>
                  </w:r>
                  <w:r>
                    <w:rPr>
                      <w:rFonts w:cs="Times New Roman"/>
                      <w:b w:val="0"/>
                      <w:noProof/>
                      <w:szCs w:val="22"/>
                      <w:lang w:val="en-US"/>
                    </w:rPr>
                    <w:t xml:space="preserve">pp. </w:t>
                  </w:r>
                  <w:r w:rsidR="002472E2" w:rsidRPr="00D35983">
                    <w:rPr>
                      <w:rFonts w:cs="Times New Roman"/>
                      <w:b w:val="0"/>
                      <w:noProof/>
                      <w:szCs w:val="22"/>
                      <w:lang w:val="en-US"/>
                    </w:rPr>
                    <w:t>1-7.</w:t>
                  </w:r>
                </w:p>
                <w:p w:rsidR="002472E2" w:rsidRPr="006017EA" w:rsidRDefault="002472E2" w:rsidP="0089059A">
                  <w:pPr>
                    <w:pStyle w:val="Bibliografia"/>
                    <w:jc w:val="both"/>
                    <w:rPr>
                      <w:rFonts w:cs="Times New Roman"/>
                      <w:b w:val="0"/>
                      <w:noProof/>
                      <w:szCs w:val="22"/>
                    </w:rPr>
                  </w:pPr>
                  <w:r w:rsidRPr="00D35983">
                    <w:rPr>
                      <w:rFonts w:cs="Times New Roman"/>
                      <w:b w:val="0"/>
                      <w:noProof/>
                      <w:szCs w:val="22"/>
                      <w:lang w:val="en-US"/>
                    </w:rPr>
                    <w:t xml:space="preserve">Laschinger, H., </w:t>
                  </w:r>
                  <w:r w:rsidR="006017EA" w:rsidRPr="00D35983">
                    <w:rPr>
                      <w:rFonts w:cs="Times New Roman"/>
                      <w:b w:val="0"/>
                      <w:i/>
                      <w:noProof/>
                      <w:szCs w:val="22"/>
                      <w:lang w:val="en-US"/>
                    </w:rPr>
                    <w:t>et al.</w:t>
                  </w:r>
                  <w:r w:rsidR="006017EA" w:rsidRPr="00D35983">
                    <w:rPr>
                      <w:rFonts w:cs="Times New Roman"/>
                      <w:b w:val="0"/>
                      <w:noProof/>
                      <w:szCs w:val="22"/>
                      <w:lang w:val="en-US"/>
                    </w:rPr>
                    <w:t xml:space="preserve"> </w:t>
                  </w:r>
                  <w:r w:rsidR="006017EA" w:rsidRPr="006017EA">
                    <w:rPr>
                      <w:rFonts w:cs="Times New Roman"/>
                      <w:b w:val="0"/>
                      <w:noProof/>
                      <w:szCs w:val="22"/>
                    </w:rPr>
                    <w:t xml:space="preserve">Towards a comprehensive theory of nurse/patient empowerment: Applying Kanter’s empowerment theory to patient care. </w:t>
                  </w:r>
                  <w:r w:rsidR="006017EA" w:rsidRPr="006017EA">
                    <w:rPr>
                      <w:rFonts w:cs="Times New Roman"/>
                      <w:b w:val="0"/>
                      <w:i/>
                      <w:noProof/>
                      <w:szCs w:val="22"/>
                    </w:rPr>
                    <w:t>Journal of Nursing Management</w:t>
                  </w:r>
                  <w:r w:rsidR="006017EA" w:rsidRPr="006017EA">
                    <w:rPr>
                      <w:rFonts w:cs="Times New Roman"/>
                      <w:b w:val="0"/>
                      <w:noProof/>
                      <w:szCs w:val="22"/>
                    </w:rPr>
                    <w:t>,</w:t>
                  </w:r>
                  <w:r w:rsidR="00D443E4">
                    <w:rPr>
                      <w:rFonts w:cs="Times New Roman"/>
                      <w:b w:val="0"/>
                      <w:noProof/>
                      <w:szCs w:val="22"/>
                    </w:rPr>
                    <w:t xml:space="preserve"> </w:t>
                  </w:r>
                  <w:r w:rsidR="006017EA">
                    <w:rPr>
                      <w:rFonts w:cs="Times New Roman"/>
                      <w:b w:val="0"/>
                      <w:noProof/>
                      <w:szCs w:val="22"/>
                    </w:rPr>
                    <w:t>2010, Vol.</w:t>
                  </w:r>
                  <w:r w:rsidRPr="00D35983">
                    <w:rPr>
                      <w:rFonts w:cs="Times New Roman"/>
                      <w:b w:val="0"/>
                      <w:i/>
                      <w:iCs/>
                      <w:noProof/>
                      <w:szCs w:val="22"/>
                      <w:lang w:val="en-US"/>
                    </w:rPr>
                    <w:t>18</w:t>
                  </w:r>
                  <w:r w:rsidRPr="00D35983">
                    <w:rPr>
                      <w:rFonts w:cs="Times New Roman"/>
                      <w:b w:val="0"/>
                      <w:noProof/>
                      <w:szCs w:val="22"/>
                      <w:lang w:val="en-US"/>
                    </w:rPr>
                    <w:t xml:space="preserve">, </w:t>
                  </w:r>
                  <w:r w:rsidR="006017EA">
                    <w:rPr>
                      <w:rFonts w:cs="Times New Roman"/>
                      <w:b w:val="0"/>
                      <w:noProof/>
                      <w:szCs w:val="22"/>
                      <w:lang w:val="en-US"/>
                    </w:rPr>
                    <w:t xml:space="preserve">pp. </w:t>
                  </w:r>
                  <w:r w:rsidRPr="00D35983">
                    <w:rPr>
                      <w:rFonts w:cs="Times New Roman"/>
                      <w:b w:val="0"/>
                      <w:noProof/>
                      <w:szCs w:val="22"/>
                      <w:lang w:val="en-US"/>
                    </w:rPr>
                    <w:t>4-13.</w:t>
                  </w:r>
                </w:p>
                <w:p w:rsidR="00CB494D" w:rsidRPr="00FB3EB4" w:rsidRDefault="006017EA" w:rsidP="0089059A">
                  <w:pPr>
                    <w:jc w:val="both"/>
                    <w:rPr>
                      <w:b w:val="0"/>
                      <w:iCs/>
                    </w:rPr>
                  </w:pPr>
                  <w:r w:rsidRPr="00FB3EB4">
                    <w:rPr>
                      <w:b w:val="0"/>
                      <w:iCs/>
                    </w:rPr>
                    <w:t>LEVENTHAL</w:t>
                  </w:r>
                  <w:r w:rsidR="00CB494D" w:rsidRPr="00FB3EB4">
                    <w:rPr>
                      <w:b w:val="0"/>
                      <w:iCs/>
                    </w:rPr>
                    <w:t xml:space="preserve">, </w:t>
                  </w:r>
                  <w:proofErr w:type="gramStart"/>
                  <w:r w:rsidR="00CB494D" w:rsidRPr="00FB3EB4">
                    <w:rPr>
                      <w:b w:val="0"/>
                      <w:iCs/>
                    </w:rPr>
                    <w:t>E..</w:t>
                  </w:r>
                  <w:proofErr w:type="gramEnd"/>
                  <w:r w:rsidR="00CB494D" w:rsidRPr="00FB3EB4">
                    <w:rPr>
                      <w:b w:val="0"/>
                      <w:iCs/>
                    </w:rPr>
                    <w:t xml:space="preserve"> &amp; </w:t>
                  </w:r>
                  <w:r w:rsidRPr="00FB3EB4">
                    <w:rPr>
                      <w:b w:val="0"/>
                      <w:iCs/>
                    </w:rPr>
                    <w:t>CROUCH</w:t>
                  </w:r>
                  <w:r w:rsidR="00CB494D" w:rsidRPr="00FB3EB4">
                    <w:rPr>
                      <w:b w:val="0"/>
                      <w:iCs/>
                    </w:rPr>
                    <w:t xml:space="preserve">, M. Are </w:t>
                  </w:r>
                  <w:proofErr w:type="spellStart"/>
                  <w:r w:rsidR="00CB494D" w:rsidRPr="00FB3EB4">
                    <w:rPr>
                      <w:b w:val="0"/>
                      <w:iCs/>
                    </w:rPr>
                    <w:t>There</w:t>
                  </w:r>
                  <w:proofErr w:type="spellEnd"/>
                  <w:r w:rsidR="00CB494D" w:rsidRPr="00FB3EB4">
                    <w:rPr>
                      <w:b w:val="0"/>
                      <w:iCs/>
                    </w:rPr>
                    <w:t xml:space="preserve"> </w:t>
                  </w:r>
                  <w:proofErr w:type="spellStart"/>
                  <w:r w:rsidR="00CB494D" w:rsidRPr="00FB3EB4">
                    <w:rPr>
                      <w:b w:val="0"/>
                      <w:iCs/>
                    </w:rPr>
                    <w:t>Differences</w:t>
                  </w:r>
                  <w:proofErr w:type="spellEnd"/>
                  <w:r w:rsidR="00CB494D" w:rsidRPr="00FB3EB4">
                    <w:rPr>
                      <w:b w:val="0"/>
                      <w:iCs/>
                    </w:rPr>
                    <w:t xml:space="preserve"> in </w:t>
                  </w:r>
                  <w:proofErr w:type="spellStart"/>
                  <w:r w:rsidR="00CB494D" w:rsidRPr="00FB3EB4">
                    <w:rPr>
                      <w:b w:val="0"/>
                      <w:iCs/>
                    </w:rPr>
                    <w:t>Perceptions</w:t>
                  </w:r>
                  <w:proofErr w:type="spellEnd"/>
                  <w:r w:rsidR="00D443E4">
                    <w:rPr>
                      <w:b w:val="0"/>
                      <w:iCs/>
                    </w:rPr>
                    <w:t xml:space="preserve"> </w:t>
                  </w:r>
                  <w:proofErr w:type="spellStart"/>
                  <w:r w:rsidR="00D443E4">
                    <w:rPr>
                      <w:b w:val="0"/>
                      <w:iCs/>
                    </w:rPr>
                    <w:t>of</w:t>
                  </w:r>
                  <w:proofErr w:type="spellEnd"/>
                  <w:r w:rsidR="00D443E4">
                    <w:rPr>
                      <w:b w:val="0"/>
                      <w:iCs/>
                    </w:rPr>
                    <w:t xml:space="preserve"> </w:t>
                  </w:r>
                  <w:proofErr w:type="spellStart"/>
                  <w:r w:rsidR="00D443E4">
                    <w:rPr>
                      <w:b w:val="0"/>
                      <w:iCs/>
                    </w:rPr>
                    <w:t>Illness</w:t>
                  </w:r>
                  <w:proofErr w:type="spellEnd"/>
                  <w:r w:rsidR="00D443E4">
                    <w:rPr>
                      <w:b w:val="0"/>
                      <w:iCs/>
                    </w:rPr>
                    <w:t xml:space="preserve"> </w:t>
                  </w:r>
                  <w:proofErr w:type="spellStart"/>
                  <w:r w:rsidR="00D443E4">
                    <w:rPr>
                      <w:b w:val="0"/>
                      <w:iCs/>
                    </w:rPr>
                    <w:t>Across</w:t>
                  </w:r>
                  <w:proofErr w:type="spellEnd"/>
                  <w:r w:rsidR="00D443E4">
                    <w:rPr>
                      <w:b w:val="0"/>
                      <w:iCs/>
                    </w:rPr>
                    <w:t xml:space="preserve"> </w:t>
                  </w:r>
                  <w:proofErr w:type="spellStart"/>
                  <w:r w:rsidR="00D443E4">
                    <w:rPr>
                      <w:b w:val="0"/>
                      <w:iCs/>
                    </w:rPr>
                    <w:t>the</w:t>
                  </w:r>
                  <w:proofErr w:type="spellEnd"/>
                  <w:r w:rsidR="00D443E4">
                    <w:rPr>
                      <w:b w:val="0"/>
                      <w:iCs/>
                    </w:rPr>
                    <w:t xml:space="preserve"> </w:t>
                  </w:r>
                  <w:proofErr w:type="spellStart"/>
                  <w:r w:rsidR="00D443E4">
                    <w:rPr>
                      <w:b w:val="0"/>
                      <w:iCs/>
                    </w:rPr>
                    <w:t>Lifespan</w:t>
                  </w:r>
                  <w:proofErr w:type="spellEnd"/>
                  <w:r w:rsidR="00D443E4">
                    <w:rPr>
                      <w:b w:val="0"/>
                      <w:iCs/>
                    </w:rPr>
                    <w:t>.</w:t>
                  </w:r>
                  <w:r w:rsidR="00CB494D" w:rsidRPr="00FB3EB4">
                    <w:rPr>
                      <w:b w:val="0"/>
                      <w:iCs/>
                    </w:rPr>
                    <w:t xml:space="preserve"> </w:t>
                  </w:r>
                  <w:proofErr w:type="spellStart"/>
                  <w:r w:rsidR="00CB494D" w:rsidRPr="00FB3EB4">
                    <w:rPr>
                      <w:b w:val="0"/>
                      <w:iCs/>
                    </w:rPr>
                    <w:t>Perceptions</w:t>
                  </w:r>
                  <w:proofErr w:type="spellEnd"/>
                  <w:r w:rsidR="00CB494D" w:rsidRPr="00FB3EB4">
                    <w:rPr>
                      <w:b w:val="0"/>
                      <w:iCs/>
                    </w:rPr>
                    <w:t xml:space="preserve"> </w:t>
                  </w:r>
                  <w:proofErr w:type="spellStart"/>
                  <w:r>
                    <w:rPr>
                      <w:b w:val="0"/>
                      <w:iCs/>
                    </w:rPr>
                    <w:t>of</w:t>
                  </w:r>
                  <w:proofErr w:type="spellEnd"/>
                  <w:r>
                    <w:rPr>
                      <w:b w:val="0"/>
                      <w:iCs/>
                    </w:rPr>
                    <w:t xml:space="preserve"> </w:t>
                  </w:r>
                  <w:proofErr w:type="spellStart"/>
                  <w:r>
                    <w:rPr>
                      <w:b w:val="0"/>
                      <w:iCs/>
                    </w:rPr>
                    <w:t>Health</w:t>
                  </w:r>
                  <w:proofErr w:type="spellEnd"/>
                  <w:r>
                    <w:rPr>
                      <w:b w:val="0"/>
                      <w:iCs/>
                    </w:rPr>
                    <w:t xml:space="preserve"> &amp; </w:t>
                  </w:r>
                  <w:proofErr w:type="spellStart"/>
                  <w:r>
                    <w:rPr>
                      <w:b w:val="0"/>
                      <w:iCs/>
                    </w:rPr>
                    <w:t>Illness</w:t>
                  </w:r>
                  <w:proofErr w:type="spellEnd"/>
                  <w:r>
                    <w:rPr>
                      <w:b w:val="0"/>
                      <w:iCs/>
                    </w:rPr>
                    <w:t xml:space="preserve">. </w:t>
                  </w:r>
                  <w:proofErr w:type="spellStart"/>
                  <w:r>
                    <w:rPr>
                      <w:b w:val="0"/>
                      <w:iCs/>
                    </w:rPr>
                    <w:t>Amsterdam</w:t>
                  </w:r>
                  <w:proofErr w:type="spellEnd"/>
                  <w:r>
                    <w:rPr>
                      <w:b w:val="0"/>
                      <w:iCs/>
                    </w:rPr>
                    <w:t xml:space="preserve">. </w:t>
                  </w:r>
                  <w:proofErr w:type="spellStart"/>
                  <w:r w:rsidR="00CB494D" w:rsidRPr="006017EA">
                    <w:rPr>
                      <w:b w:val="0"/>
                      <w:i/>
                      <w:iCs/>
                    </w:rPr>
                    <w:t>Harwood</w:t>
                  </w:r>
                  <w:proofErr w:type="spellEnd"/>
                  <w:r w:rsidR="00CB494D" w:rsidRPr="006017EA">
                    <w:rPr>
                      <w:b w:val="0"/>
                      <w:i/>
                      <w:iCs/>
                    </w:rPr>
                    <w:t xml:space="preserve"> </w:t>
                  </w:r>
                  <w:proofErr w:type="spellStart"/>
                  <w:r w:rsidR="00CB494D" w:rsidRPr="006017EA">
                    <w:rPr>
                      <w:b w:val="0"/>
                      <w:i/>
                      <w:iCs/>
                    </w:rPr>
                    <w:t>Academic</w:t>
                  </w:r>
                  <w:proofErr w:type="spellEnd"/>
                  <w:r w:rsidR="00CB494D" w:rsidRPr="006017EA">
                    <w:rPr>
                      <w:b w:val="0"/>
                      <w:i/>
                      <w:iCs/>
                    </w:rPr>
                    <w:t xml:space="preserve"> Publishers</w:t>
                  </w:r>
                  <w:r>
                    <w:rPr>
                      <w:b w:val="0"/>
                      <w:i/>
                      <w:iCs/>
                    </w:rPr>
                    <w:t xml:space="preserve">, </w:t>
                  </w:r>
                  <w:r w:rsidRPr="006017EA">
                    <w:rPr>
                      <w:b w:val="0"/>
                      <w:iCs/>
                    </w:rPr>
                    <w:t>1997</w:t>
                  </w:r>
                  <w:r>
                    <w:rPr>
                      <w:b w:val="0"/>
                      <w:i/>
                      <w:iCs/>
                    </w:rPr>
                    <w:t>.</w:t>
                  </w:r>
                  <w:r w:rsidR="00CB494D" w:rsidRPr="00FB3EB4">
                    <w:rPr>
                      <w:b w:val="0"/>
                      <w:iCs/>
                    </w:rPr>
                    <w:t xml:space="preserve"> </w:t>
                  </w:r>
                  <w:r w:rsidRPr="00FB3EB4">
                    <w:rPr>
                      <w:b w:val="0"/>
                      <w:iCs/>
                    </w:rPr>
                    <w:t>LEVENTHAL</w:t>
                  </w:r>
                  <w:r w:rsidR="00CB494D" w:rsidRPr="00FB3EB4">
                    <w:rPr>
                      <w:b w:val="0"/>
                      <w:iCs/>
                    </w:rPr>
                    <w:t xml:space="preserve">, H., </w:t>
                  </w:r>
                  <w:r w:rsidR="00CB494D" w:rsidRPr="00FB3EB4">
                    <w:rPr>
                      <w:b w:val="0"/>
                      <w:i/>
                      <w:iCs/>
                    </w:rPr>
                    <w:t>et al.</w:t>
                  </w:r>
                  <w:r w:rsidR="00CB494D" w:rsidRPr="00FB3EB4">
                    <w:rPr>
                      <w:b w:val="0"/>
                      <w:iCs/>
                    </w:rPr>
                    <w:t xml:space="preserve"> </w:t>
                  </w:r>
                  <w:proofErr w:type="spellStart"/>
                  <w:r w:rsidR="00CB494D" w:rsidRPr="00FB3EB4">
                    <w:rPr>
                      <w:b w:val="0"/>
                      <w:iCs/>
                    </w:rPr>
                    <w:t>Illness</w:t>
                  </w:r>
                  <w:proofErr w:type="spellEnd"/>
                  <w:r w:rsidR="00CB494D" w:rsidRPr="00FB3EB4">
                    <w:rPr>
                      <w:b w:val="0"/>
                      <w:iCs/>
                    </w:rPr>
                    <w:t xml:space="preserve"> </w:t>
                  </w:r>
                  <w:proofErr w:type="spellStart"/>
                  <w:r w:rsidR="00CB494D" w:rsidRPr="00FB3EB4">
                    <w:rPr>
                      <w:b w:val="0"/>
                      <w:iCs/>
                    </w:rPr>
                    <w:t>representations</w:t>
                  </w:r>
                  <w:proofErr w:type="spellEnd"/>
                  <w:r w:rsidR="00CB494D" w:rsidRPr="00FB3EB4">
                    <w:rPr>
                      <w:b w:val="0"/>
                      <w:iCs/>
                    </w:rPr>
                    <w:t xml:space="preserve">: </w:t>
                  </w:r>
                  <w:proofErr w:type="spellStart"/>
                  <w:r w:rsidR="00CB494D" w:rsidRPr="00FB3EB4">
                    <w:rPr>
                      <w:b w:val="0"/>
                      <w:iCs/>
                    </w:rPr>
                    <w:t>Theoretical</w:t>
                  </w:r>
                  <w:proofErr w:type="spellEnd"/>
                  <w:r w:rsidR="00CB494D" w:rsidRPr="00FB3EB4">
                    <w:rPr>
                      <w:b w:val="0"/>
                      <w:iCs/>
                    </w:rPr>
                    <w:t xml:space="preserve"> </w:t>
                  </w:r>
                  <w:proofErr w:type="spellStart"/>
                  <w:r w:rsidR="00CB494D" w:rsidRPr="00FB3EB4">
                    <w:rPr>
                      <w:b w:val="0"/>
                      <w:iCs/>
                    </w:rPr>
                    <w:t>foundations</w:t>
                  </w:r>
                  <w:proofErr w:type="spellEnd"/>
                  <w:r w:rsidR="00CB494D" w:rsidRPr="00FB3EB4">
                    <w:rPr>
                      <w:b w:val="0"/>
                      <w:iCs/>
                    </w:rPr>
                    <w:t xml:space="preserve"> </w:t>
                  </w:r>
                  <w:proofErr w:type="spellStart"/>
                  <w:r w:rsidR="00CB494D" w:rsidRPr="00FB3EB4">
                    <w:rPr>
                      <w:b w:val="0"/>
                      <w:iCs/>
                    </w:rPr>
                    <w:t>Perceptions</w:t>
                  </w:r>
                  <w:proofErr w:type="spellEnd"/>
                  <w:r w:rsidR="00CB494D" w:rsidRPr="00FB3EB4">
                    <w:rPr>
                      <w:b w:val="0"/>
                      <w:iCs/>
                    </w:rPr>
                    <w:t xml:space="preserve"> </w:t>
                  </w:r>
                  <w:proofErr w:type="spellStart"/>
                  <w:r w:rsidR="00CB494D" w:rsidRPr="00FB3EB4">
                    <w:rPr>
                      <w:b w:val="0"/>
                      <w:iCs/>
                    </w:rPr>
                    <w:t>of</w:t>
                  </w:r>
                  <w:proofErr w:type="spellEnd"/>
                  <w:r w:rsidR="00CB494D" w:rsidRPr="00FB3EB4">
                    <w:rPr>
                      <w:b w:val="0"/>
                      <w:iCs/>
                    </w:rPr>
                    <w:t xml:space="preserve"> </w:t>
                  </w:r>
                  <w:proofErr w:type="spellStart"/>
                  <w:r w:rsidR="00CB494D" w:rsidRPr="00FB3EB4">
                    <w:rPr>
                      <w:b w:val="0"/>
                      <w:iCs/>
                    </w:rPr>
                    <w:t>health</w:t>
                  </w:r>
                  <w:proofErr w:type="spellEnd"/>
                  <w:r w:rsidR="00CB494D" w:rsidRPr="00FB3EB4">
                    <w:rPr>
                      <w:b w:val="0"/>
                      <w:iCs/>
                    </w:rPr>
                    <w:t xml:space="preserve"> </w:t>
                  </w:r>
                  <w:proofErr w:type="spellStart"/>
                  <w:r w:rsidR="00CB494D" w:rsidRPr="00FB3EB4">
                    <w:rPr>
                      <w:b w:val="0"/>
                      <w:iCs/>
                    </w:rPr>
                    <w:t>and</w:t>
                  </w:r>
                  <w:proofErr w:type="spellEnd"/>
                  <w:r w:rsidR="00CB494D" w:rsidRPr="00FB3EB4">
                    <w:rPr>
                      <w:b w:val="0"/>
                      <w:iCs/>
                    </w:rPr>
                    <w:t xml:space="preserve"> </w:t>
                  </w:r>
                  <w:proofErr w:type="spellStart"/>
                  <w:proofErr w:type="gramStart"/>
                  <w:r w:rsidR="00CB494D" w:rsidRPr="00FB3EB4">
                    <w:rPr>
                      <w:b w:val="0"/>
                      <w:iCs/>
                    </w:rPr>
                    <w:t>illness</w:t>
                  </w:r>
                  <w:proofErr w:type="spellEnd"/>
                  <w:r w:rsidR="00CB494D" w:rsidRPr="00FB3EB4">
                    <w:rPr>
                      <w:b w:val="0"/>
                      <w:iCs/>
                    </w:rPr>
                    <w:t xml:space="preserve"> .</w:t>
                  </w:r>
                  <w:proofErr w:type="gramEnd"/>
                  <w:r w:rsidR="00CB494D" w:rsidRPr="00FB3EB4">
                    <w:rPr>
                      <w:b w:val="0"/>
                      <w:iCs/>
                    </w:rPr>
                    <w:t xml:space="preserve"> </w:t>
                  </w:r>
                  <w:proofErr w:type="spellStart"/>
                  <w:r w:rsidR="00CB494D" w:rsidRPr="006017EA">
                    <w:rPr>
                      <w:b w:val="0"/>
                      <w:i/>
                      <w:iCs/>
                    </w:rPr>
                    <w:t>Amsterdam</w:t>
                  </w:r>
                  <w:proofErr w:type="spellEnd"/>
                  <w:r w:rsidR="00CB494D" w:rsidRPr="006017EA">
                    <w:rPr>
                      <w:b w:val="0"/>
                      <w:i/>
                      <w:iCs/>
                    </w:rPr>
                    <w:t xml:space="preserve">: </w:t>
                  </w:r>
                  <w:proofErr w:type="spellStart"/>
                  <w:r w:rsidR="00CB494D" w:rsidRPr="006017EA">
                    <w:rPr>
                      <w:b w:val="0"/>
                      <w:i/>
                      <w:iCs/>
                    </w:rPr>
                    <w:t>Harwood</w:t>
                  </w:r>
                  <w:proofErr w:type="spellEnd"/>
                  <w:r w:rsidR="00CB494D" w:rsidRPr="006017EA">
                    <w:rPr>
                      <w:b w:val="0"/>
                      <w:i/>
                      <w:iCs/>
                    </w:rPr>
                    <w:t xml:space="preserve"> </w:t>
                  </w:r>
                  <w:proofErr w:type="spellStart"/>
                  <w:r w:rsidR="00CB494D" w:rsidRPr="006017EA">
                    <w:rPr>
                      <w:b w:val="0"/>
                      <w:i/>
                      <w:iCs/>
                    </w:rPr>
                    <w:t>Academic</w:t>
                  </w:r>
                  <w:proofErr w:type="spellEnd"/>
                  <w:r w:rsidR="00CB494D" w:rsidRPr="006017EA">
                    <w:rPr>
                      <w:b w:val="0"/>
                      <w:i/>
                      <w:iCs/>
                    </w:rPr>
                    <w:t xml:space="preserve"> </w:t>
                  </w:r>
                  <w:proofErr w:type="spellStart"/>
                  <w:r w:rsidR="00CB494D" w:rsidRPr="006017EA">
                    <w:rPr>
                      <w:b w:val="0"/>
                      <w:i/>
                      <w:iCs/>
                    </w:rPr>
                    <w:t>Press</w:t>
                  </w:r>
                  <w:proofErr w:type="spellEnd"/>
                  <w:r>
                    <w:rPr>
                      <w:b w:val="0"/>
                      <w:iCs/>
                    </w:rPr>
                    <w:t xml:space="preserve">, 1997, pp. </w:t>
                  </w:r>
                  <w:r w:rsidR="00CB494D" w:rsidRPr="00FB3EB4">
                    <w:rPr>
                      <w:b w:val="0"/>
                      <w:iCs/>
                    </w:rPr>
                    <w:t>19-46</w:t>
                  </w:r>
                </w:p>
                <w:p w:rsidR="002472E2" w:rsidRPr="006017EA" w:rsidRDefault="006017EA" w:rsidP="0089059A">
                  <w:pPr>
                    <w:pStyle w:val="Bibliografia"/>
                    <w:jc w:val="both"/>
                    <w:rPr>
                      <w:rFonts w:cs="Times New Roman"/>
                      <w:b w:val="0"/>
                      <w:noProof/>
                      <w:szCs w:val="22"/>
                    </w:rPr>
                  </w:pPr>
                  <w:r w:rsidRPr="00D35983">
                    <w:rPr>
                      <w:rFonts w:cs="Times New Roman"/>
                      <w:b w:val="0"/>
                      <w:noProof/>
                      <w:szCs w:val="22"/>
                      <w:lang w:val="en-US"/>
                    </w:rPr>
                    <w:t>LEVENTHAL</w:t>
                  </w:r>
                  <w:r w:rsidR="002472E2" w:rsidRPr="00D35983">
                    <w:rPr>
                      <w:rFonts w:cs="Times New Roman"/>
                      <w:b w:val="0"/>
                      <w:noProof/>
                      <w:szCs w:val="22"/>
                      <w:lang w:val="en-US"/>
                    </w:rPr>
                    <w:t xml:space="preserve">, H., </w:t>
                  </w:r>
                  <w:r w:rsidRPr="00D35983">
                    <w:rPr>
                      <w:rFonts w:cs="Times New Roman"/>
                      <w:b w:val="0"/>
                      <w:noProof/>
                      <w:szCs w:val="22"/>
                      <w:lang w:val="en-US"/>
                    </w:rPr>
                    <w:t>BRISSETTE</w:t>
                  </w:r>
                  <w:r w:rsidR="002472E2" w:rsidRPr="00D35983">
                    <w:rPr>
                      <w:rFonts w:cs="Times New Roman"/>
                      <w:b w:val="0"/>
                      <w:noProof/>
                      <w:szCs w:val="22"/>
                      <w:lang w:val="en-US"/>
                    </w:rPr>
                    <w:t xml:space="preserve">, I., &amp; </w:t>
                  </w:r>
                  <w:r w:rsidRPr="00D35983">
                    <w:rPr>
                      <w:rFonts w:cs="Times New Roman"/>
                      <w:b w:val="0"/>
                      <w:noProof/>
                      <w:szCs w:val="22"/>
                      <w:lang w:val="en-US"/>
                    </w:rPr>
                    <w:t>LEVENTHAL</w:t>
                  </w:r>
                  <w:r w:rsidR="002472E2" w:rsidRPr="00D35983">
                    <w:rPr>
                      <w:rFonts w:cs="Times New Roman"/>
                      <w:b w:val="0"/>
                      <w:noProof/>
                      <w:szCs w:val="22"/>
                      <w:lang w:val="en-US"/>
                    </w:rPr>
                    <w:t xml:space="preserve">, E. </w:t>
                  </w:r>
                  <w:r>
                    <w:rPr>
                      <w:rFonts w:cs="Times New Roman"/>
                      <w:b w:val="0"/>
                      <w:noProof/>
                      <w:szCs w:val="22"/>
                      <w:lang w:val="en-US"/>
                    </w:rPr>
                    <w:t>T</w:t>
                  </w:r>
                  <w:r w:rsidR="002472E2" w:rsidRPr="00D35983">
                    <w:rPr>
                      <w:rFonts w:cs="Times New Roman"/>
                      <w:b w:val="0"/>
                      <w:noProof/>
                      <w:szCs w:val="22"/>
                      <w:lang w:val="en-US"/>
                    </w:rPr>
                    <w:t>he common-sense model of self-r</w:t>
                  </w:r>
                  <w:r>
                    <w:rPr>
                      <w:rFonts w:cs="Times New Roman"/>
                      <w:b w:val="0"/>
                      <w:noProof/>
                      <w:szCs w:val="22"/>
                      <w:lang w:val="en-US"/>
                    </w:rPr>
                    <w:t>egulation of health and illness,</w:t>
                  </w:r>
                  <w:r w:rsidR="002472E2" w:rsidRPr="00D35983">
                    <w:rPr>
                      <w:rFonts w:cs="Times New Roman"/>
                      <w:b w:val="0"/>
                      <w:noProof/>
                      <w:szCs w:val="22"/>
                      <w:lang w:val="en-US"/>
                    </w:rPr>
                    <w:t xml:space="preserve"> </w:t>
                  </w:r>
                  <w:r w:rsidRPr="006017EA">
                    <w:rPr>
                      <w:rFonts w:cs="Times New Roman"/>
                      <w:b w:val="0"/>
                      <w:i/>
                      <w:noProof/>
                      <w:szCs w:val="22"/>
                      <w:lang w:val="en-US"/>
                    </w:rPr>
                    <w:t>T</w:t>
                  </w:r>
                  <w:r w:rsidRPr="006017EA">
                    <w:rPr>
                      <w:rFonts w:cs="Times New Roman"/>
                      <w:b w:val="0"/>
                      <w:i/>
                      <w:noProof/>
                      <w:szCs w:val="22"/>
                    </w:rPr>
                    <w:t>he self-regulation of health and illness behaviour</w:t>
                  </w:r>
                  <w:r>
                    <w:rPr>
                      <w:rFonts w:cs="Times New Roman"/>
                      <w:b w:val="0"/>
                      <w:noProof/>
                      <w:szCs w:val="22"/>
                    </w:rPr>
                    <w:t xml:space="preserve">, </w:t>
                  </w:r>
                  <w:r>
                    <w:rPr>
                      <w:rFonts w:cs="Times New Roman"/>
                      <w:b w:val="0"/>
                      <w:noProof/>
                      <w:szCs w:val="22"/>
                      <w:lang w:val="en-US"/>
                    </w:rPr>
                    <w:t xml:space="preserve">2003. pp. </w:t>
                  </w:r>
                  <w:r w:rsidR="002472E2" w:rsidRPr="00D35983">
                    <w:rPr>
                      <w:rFonts w:cs="Times New Roman"/>
                      <w:b w:val="0"/>
                      <w:noProof/>
                      <w:szCs w:val="22"/>
                      <w:lang w:val="en-US"/>
                    </w:rPr>
                    <w:t>42-65.</w:t>
                  </w:r>
                </w:p>
                <w:p w:rsidR="002472E2" w:rsidRPr="00D35983" w:rsidRDefault="006017EA" w:rsidP="0089059A">
                  <w:pPr>
                    <w:pStyle w:val="Bibliografia"/>
                    <w:jc w:val="both"/>
                    <w:rPr>
                      <w:rFonts w:cs="Times New Roman"/>
                      <w:b w:val="0"/>
                      <w:noProof/>
                      <w:szCs w:val="22"/>
                      <w:lang w:val="en-US"/>
                    </w:rPr>
                  </w:pPr>
                  <w:r w:rsidRPr="00D35983">
                    <w:rPr>
                      <w:rFonts w:cs="Times New Roman"/>
                      <w:b w:val="0"/>
                      <w:noProof/>
                      <w:szCs w:val="22"/>
                      <w:lang w:val="en-US"/>
                    </w:rPr>
                    <w:t xml:space="preserve">LEVENTHAL, </w:t>
                  </w:r>
                  <w:r w:rsidR="002472E2" w:rsidRPr="00D35983">
                    <w:rPr>
                      <w:rFonts w:cs="Times New Roman"/>
                      <w:b w:val="0"/>
                      <w:noProof/>
                      <w:szCs w:val="22"/>
                      <w:lang w:val="en-US"/>
                    </w:rPr>
                    <w:t>H.,</w:t>
                  </w:r>
                  <w:r w:rsidRPr="00D35983">
                    <w:rPr>
                      <w:rFonts w:cs="Times New Roman"/>
                      <w:b w:val="0"/>
                      <w:noProof/>
                      <w:szCs w:val="22"/>
                      <w:lang w:val="en-US"/>
                    </w:rPr>
                    <w:t xml:space="preserve"> MEYER</w:t>
                  </w:r>
                  <w:r w:rsidR="002472E2" w:rsidRPr="00D35983">
                    <w:rPr>
                      <w:rFonts w:cs="Times New Roman"/>
                      <w:b w:val="0"/>
                      <w:noProof/>
                      <w:szCs w:val="22"/>
                      <w:lang w:val="en-US"/>
                    </w:rPr>
                    <w:t xml:space="preserve">, D., &amp; </w:t>
                  </w:r>
                  <w:r w:rsidRPr="00D35983">
                    <w:rPr>
                      <w:rFonts w:cs="Times New Roman"/>
                      <w:b w:val="0"/>
                      <w:noProof/>
                      <w:szCs w:val="22"/>
                      <w:lang w:val="en-US"/>
                    </w:rPr>
                    <w:t>NERENZ</w:t>
                  </w:r>
                  <w:r w:rsidR="002472E2" w:rsidRPr="00D35983">
                    <w:rPr>
                      <w:rFonts w:cs="Times New Roman"/>
                      <w:b w:val="0"/>
                      <w:noProof/>
                      <w:szCs w:val="22"/>
                      <w:lang w:val="en-US"/>
                    </w:rPr>
                    <w:t xml:space="preserve">, D. The common sense model of illness danger. </w:t>
                  </w:r>
                  <w:r w:rsidR="002472E2" w:rsidRPr="00D35983">
                    <w:rPr>
                      <w:rFonts w:cs="Times New Roman"/>
                      <w:b w:val="0"/>
                      <w:i/>
                      <w:iCs/>
                      <w:noProof/>
                      <w:szCs w:val="22"/>
                      <w:lang w:val="en-US"/>
                    </w:rPr>
                    <w:t xml:space="preserve">Medical Psychology, </w:t>
                  </w:r>
                  <w:r w:rsidRPr="006017EA">
                    <w:rPr>
                      <w:rFonts w:cs="Times New Roman"/>
                      <w:b w:val="0"/>
                      <w:iCs/>
                      <w:noProof/>
                      <w:szCs w:val="22"/>
                      <w:lang w:val="en-US"/>
                    </w:rPr>
                    <w:t>1980, Vol.</w:t>
                  </w:r>
                  <w:r w:rsidR="002472E2" w:rsidRPr="006017EA">
                    <w:rPr>
                      <w:rFonts w:cs="Times New Roman"/>
                      <w:b w:val="0"/>
                      <w:iCs/>
                      <w:noProof/>
                      <w:szCs w:val="22"/>
                      <w:lang w:val="en-US"/>
                    </w:rPr>
                    <w:t>2</w:t>
                  </w:r>
                  <w:r w:rsidR="002472E2" w:rsidRPr="006017EA">
                    <w:rPr>
                      <w:rFonts w:cs="Times New Roman"/>
                      <w:b w:val="0"/>
                      <w:noProof/>
                      <w:szCs w:val="22"/>
                      <w:lang w:val="en-US"/>
                    </w:rPr>
                    <w:t xml:space="preserve">, </w:t>
                  </w:r>
                  <w:r w:rsidRPr="006017EA">
                    <w:rPr>
                      <w:rFonts w:cs="Times New Roman"/>
                      <w:b w:val="0"/>
                      <w:noProof/>
                      <w:szCs w:val="22"/>
                      <w:lang w:val="en-US"/>
                    </w:rPr>
                    <w:t>pp</w:t>
                  </w:r>
                  <w:r>
                    <w:rPr>
                      <w:rFonts w:cs="Times New Roman"/>
                      <w:b w:val="0"/>
                      <w:noProof/>
                      <w:szCs w:val="22"/>
                      <w:lang w:val="en-US"/>
                    </w:rPr>
                    <w:t xml:space="preserve">. </w:t>
                  </w:r>
                  <w:r w:rsidR="002472E2" w:rsidRPr="00D35983">
                    <w:rPr>
                      <w:rFonts w:cs="Times New Roman"/>
                      <w:b w:val="0"/>
                      <w:noProof/>
                      <w:szCs w:val="22"/>
                      <w:lang w:val="en-US"/>
                    </w:rPr>
                    <w:t>7-30.</w:t>
                  </w:r>
                </w:p>
                <w:p w:rsidR="002472E2" w:rsidRPr="00D35983" w:rsidRDefault="006017EA" w:rsidP="0089059A">
                  <w:pPr>
                    <w:pStyle w:val="Bibliografia"/>
                    <w:jc w:val="both"/>
                    <w:rPr>
                      <w:rFonts w:cs="Times New Roman"/>
                      <w:b w:val="0"/>
                      <w:noProof/>
                      <w:szCs w:val="22"/>
                      <w:lang w:val="en-US"/>
                    </w:rPr>
                  </w:pPr>
                  <w:r w:rsidRPr="00D35983">
                    <w:rPr>
                      <w:rFonts w:cs="Times New Roman"/>
                      <w:b w:val="0"/>
                      <w:noProof/>
                      <w:szCs w:val="22"/>
                      <w:lang w:val="en-US"/>
                    </w:rPr>
                    <w:t>LEVENTHAL</w:t>
                  </w:r>
                  <w:r w:rsidR="002472E2" w:rsidRPr="00D35983">
                    <w:rPr>
                      <w:rFonts w:cs="Times New Roman"/>
                      <w:b w:val="0"/>
                      <w:noProof/>
                      <w:szCs w:val="22"/>
                      <w:lang w:val="en-US"/>
                    </w:rPr>
                    <w:t xml:space="preserve">, H., </w:t>
                  </w:r>
                  <w:r w:rsidRPr="00D35983">
                    <w:rPr>
                      <w:rFonts w:cs="Times New Roman"/>
                      <w:b w:val="0"/>
                      <w:noProof/>
                      <w:szCs w:val="22"/>
                      <w:lang w:val="en-US"/>
                    </w:rPr>
                    <w:t>PHILLIPS</w:t>
                  </w:r>
                  <w:r w:rsidR="002472E2" w:rsidRPr="00D35983">
                    <w:rPr>
                      <w:rFonts w:cs="Times New Roman"/>
                      <w:b w:val="0"/>
                      <w:noProof/>
                      <w:szCs w:val="22"/>
                      <w:lang w:val="en-US"/>
                    </w:rPr>
                    <w:t xml:space="preserve">, L., &amp; </w:t>
                  </w:r>
                  <w:r w:rsidRPr="00D35983">
                    <w:rPr>
                      <w:rFonts w:cs="Times New Roman"/>
                      <w:b w:val="0"/>
                      <w:noProof/>
                      <w:szCs w:val="22"/>
                      <w:lang w:val="en-US"/>
                    </w:rPr>
                    <w:t>BURNS</w:t>
                  </w:r>
                  <w:r w:rsidR="002472E2" w:rsidRPr="00D35983">
                    <w:rPr>
                      <w:rFonts w:cs="Times New Roman"/>
                      <w:b w:val="0"/>
                      <w:noProof/>
                      <w:szCs w:val="22"/>
                      <w:lang w:val="en-US"/>
                    </w:rPr>
                    <w:t xml:space="preserve">, E. The Common-Sense Model of Self-Regulation (CSM): a dynamic framework for understanding illness self-management. </w:t>
                  </w:r>
                  <w:r>
                    <w:rPr>
                      <w:rFonts w:cs="Times New Roman"/>
                      <w:b w:val="0"/>
                      <w:i/>
                      <w:iCs/>
                      <w:noProof/>
                      <w:szCs w:val="22"/>
                      <w:lang w:val="en-US"/>
                    </w:rPr>
                    <w:t>J Behav Med</w:t>
                  </w:r>
                  <w:r w:rsidR="002472E2" w:rsidRPr="00D35983">
                    <w:rPr>
                      <w:rFonts w:cs="Times New Roman"/>
                      <w:b w:val="0"/>
                      <w:i/>
                      <w:iCs/>
                      <w:noProof/>
                      <w:szCs w:val="22"/>
                      <w:lang w:val="en-US"/>
                    </w:rPr>
                    <w:t>,</w:t>
                  </w:r>
                  <w:r>
                    <w:rPr>
                      <w:rFonts w:cs="Times New Roman"/>
                      <w:b w:val="0"/>
                      <w:i/>
                      <w:iCs/>
                      <w:noProof/>
                      <w:szCs w:val="22"/>
                      <w:lang w:val="en-US"/>
                    </w:rPr>
                    <w:t xml:space="preserve"> </w:t>
                  </w:r>
                  <w:r w:rsidRPr="00D443E4">
                    <w:rPr>
                      <w:rFonts w:cs="Times New Roman"/>
                      <w:b w:val="0"/>
                      <w:iCs/>
                      <w:noProof/>
                      <w:szCs w:val="22"/>
                      <w:lang w:val="en-US"/>
                    </w:rPr>
                    <w:t>2016, Vol.</w:t>
                  </w:r>
                  <w:r w:rsidR="002472E2" w:rsidRPr="00D443E4">
                    <w:rPr>
                      <w:rFonts w:cs="Times New Roman"/>
                      <w:b w:val="0"/>
                      <w:iCs/>
                      <w:noProof/>
                      <w:szCs w:val="22"/>
                      <w:lang w:val="en-US"/>
                    </w:rPr>
                    <w:t xml:space="preserve"> 39</w:t>
                  </w:r>
                  <w:r w:rsidR="002472E2" w:rsidRPr="00D443E4">
                    <w:rPr>
                      <w:rFonts w:cs="Times New Roman"/>
                      <w:b w:val="0"/>
                      <w:noProof/>
                      <w:szCs w:val="22"/>
                      <w:lang w:val="en-US"/>
                    </w:rPr>
                    <w:t>,</w:t>
                  </w:r>
                  <w:r w:rsidRPr="00D443E4">
                    <w:rPr>
                      <w:rFonts w:cs="Times New Roman"/>
                      <w:b w:val="0"/>
                      <w:noProof/>
                      <w:szCs w:val="22"/>
                      <w:lang w:val="en-US"/>
                    </w:rPr>
                    <w:t xml:space="preserve"> pp.</w:t>
                  </w:r>
                  <w:r w:rsidR="002472E2" w:rsidRPr="00D443E4">
                    <w:rPr>
                      <w:rFonts w:cs="Times New Roman"/>
                      <w:b w:val="0"/>
                      <w:noProof/>
                      <w:szCs w:val="22"/>
                      <w:lang w:val="en-US"/>
                    </w:rPr>
                    <w:t xml:space="preserve"> 935-946</w:t>
                  </w:r>
                  <w:r w:rsidR="002472E2" w:rsidRPr="00D35983">
                    <w:rPr>
                      <w:rFonts w:cs="Times New Roman"/>
                      <w:b w:val="0"/>
                      <w:noProof/>
                      <w:szCs w:val="22"/>
                      <w:lang w:val="en-US"/>
                    </w:rPr>
                    <w:t>.</w:t>
                  </w:r>
                </w:p>
                <w:p w:rsidR="002472E2" w:rsidRDefault="006017EA" w:rsidP="0089059A">
                  <w:pPr>
                    <w:pStyle w:val="Bibliografia"/>
                    <w:jc w:val="both"/>
                    <w:rPr>
                      <w:rFonts w:cs="Times New Roman"/>
                      <w:b w:val="0"/>
                      <w:noProof/>
                      <w:szCs w:val="22"/>
                      <w:lang w:val="en-US"/>
                    </w:rPr>
                  </w:pPr>
                  <w:r w:rsidRPr="00D35983">
                    <w:rPr>
                      <w:rFonts w:cs="Times New Roman"/>
                      <w:b w:val="0"/>
                      <w:noProof/>
                      <w:szCs w:val="22"/>
                      <w:lang w:val="en-US"/>
                    </w:rPr>
                    <w:t>MACKEY</w:t>
                  </w:r>
                  <w:r w:rsidR="002472E2" w:rsidRPr="00D35983">
                    <w:rPr>
                      <w:rFonts w:cs="Times New Roman"/>
                      <w:b w:val="0"/>
                      <w:noProof/>
                      <w:szCs w:val="22"/>
                      <w:lang w:val="en-US"/>
                    </w:rPr>
                    <w:t xml:space="preserve">, A., &amp; </w:t>
                  </w:r>
                  <w:r w:rsidRPr="00D35983">
                    <w:rPr>
                      <w:rFonts w:cs="Times New Roman"/>
                      <w:b w:val="0"/>
                      <w:noProof/>
                      <w:szCs w:val="22"/>
                      <w:lang w:val="en-US"/>
                    </w:rPr>
                    <w:t>BASSENDOWSKI</w:t>
                  </w:r>
                  <w:r w:rsidR="002472E2" w:rsidRPr="00D35983">
                    <w:rPr>
                      <w:rFonts w:cs="Times New Roman"/>
                      <w:b w:val="0"/>
                      <w:noProof/>
                      <w:szCs w:val="22"/>
                      <w:lang w:val="en-US"/>
                    </w:rPr>
                    <w:t xml:space="preserve">, S. The History of Evidence-Based Practice in Nursing Education and Practice. </w:t>
                  </w:r>
                  <w:r w:rsidR="002472E2" w:rsidRPr="00D35983">
                    <w:rPr>
                      <w:rFonts w:cs="Times New Roman"/>
                      <w:b w:val="0"/>
                      <w:i/>
                      <w:iCs/>
                      <w:noProof/>
                      <w:szCs w:val="22"/>
                      <w:lang w:val="en-US"/>
                    </w:rPr>
                    <w:t xml:space="preserve">Journal of Professional Nursing, </w:t>
                  </w:r>
                  <w:r w:rsidRPr="00D443E4">
                    <w:rPr>
                      <w:rFonts w:cs="Times New Roman"/>
                      <w:b w:val="0"/>
                      <w:iCs/>
                      <w:noProof/>
                      <w:szCs w:val="22"/>
                      <w:lang w:val="en-US"/>
                    </w:rPr>
                    <w:t xml:space="preserve">2017, </w:t>
                  </w:r>
                  <w:r w:rsidR="002472E2" w:rsidRPr="00D443E4">
                    <w:rPr>
                      <w:rFonts w:cs="Times New Roman"/>
                      <w:b w:val="0"/>
                      <w:iCs/>
                      <w:noProof/>
                      <w:szCs w:val="22"/>
                      <w:lang w:val="en-US"/>
                    </w:rPr>
                    <w:t>33</w:t>
                  </w:r>
                  <w:r w:rsidR="002472E2" w:rsidRPr="00D443E4">
                    <w:rPr>
                      <w:rFonts w:cs="Times New Roman"/>
                      <w:b w:val="0"/>
                      <w:noProof/>
                      <w:szCs w:val="22"/>
                      <w:lang w:val="en-US"/>
                    </w:rPr>
                    <w:t xml:space="preserve"> (1), </w:t>
                  </w:r>
                  <w:r w:rsidRPr="00D443E4">
                    <w:rPr>
                      <w:rFonts w:cs="Times New Roman"/>
                      <w:b w:val="0"/>
                      <w:noProof/>
                      <w:szCs w:val="22"/>
                      <w:lang w:val="en-US"/>
                    </w:rPr>
                    <w:t xml:space="preserve">pp. </w:t>
                  </w:r>
                  <w:r w:rsidR="002472E2" w:rsidRPr="00D443E4">
                    <w:rPr>
                      <w:rFonts w:cs="Times New Roman"/>
                      <w:b w:val="0"/>
                      <w:noProof/>
                      <w:szCs w:val="22"/>
                      <w:lang w:val="en-US"/>
                    </w:rPr>
                    <w:t>51-55.</w:t>
                  </w:r>
                </w:p>
                <w:p w:rsidR="00FB3EB4" w:rsidRPr="00FB3EB4" w:rsidRDefault="006017EA" w:rsidP="0089059A">
                  <w:pPr>
                    <w:jc w:val="both"/>
                    <w:rPr>
                      <w:b w:val="0"/>
                      <w:bCs/>
                    </w:rPr>
                  </w:pPr>
                  <w:r w:rsidRPr="00FB3EB4">
                    <w:rPr>
                      <w:b w:val="0"/>
                    </w:rPr>
                    <w:t>MANCIA</w:t>
                  </w:r>
                  <w:r w:rsidR="00FB3EB4" w:rsidRPr="00FB3EB4">
                    <w:rPr>
                      <w:b w:val="0"/>
                    </w:rPr>
                    <w:t xml:space="preserve">, G. </w:t>
                  </w:r>
                  <w:r w:rsidR="00FB3EB4" w:rsidRPr="00FB3EB4">
                    <w:rPr>
                      <w:b w:val="0"/>
                      <w:bCs/>
                    </w:rPr>
                    <w:t xml:space="preserve">Short- </w:t>
                  </w:r>
                  <w:proofErr w:type="spellStart"/>
                  <w:r w:rsidR="00FB3EB4" w:rsidRPr="00FB3EB4">
                    <w:rPr>
                      <w:b w:val="0"/>
                      <w:bCs/>
                    </w:rPr>
                    <w:t>and</w:t>
                  </w:r>
                  <w:proofErr w:type="spellEnd"/>
                  <w:r w:rsidR="00FB3EB4" w:rsidRPr="00FB3EB4">
                    <w:rPr>
                      <w:b w:val="0"/>
                      <w:bCs/>
                    </w:rPr>
                    <w:t xml:space="preserve"> </w:t>
                  </w:r>
                  <w:proofErr w:type="spellStart"/>
                  <w:r w:rsidR="00FB3EB4" w:rsidRPr="00FB3EB4">
                    <w:rPr>
                      <w:b w:val="0"/>
                      <w:bCs/>
                    </w:rPr>
                    <w:t>long-term</w:t>
                  </w:r>
                  <w:proofErr w:type="spellEnd"/>
                  <w:r w:rsidR="00FB3EB4" w:rsidRPr="00FB3EB4">
                    <w:rPr>
                      <w:b w:val="0"/>
                      <w:bCs/>
                    </w:rPr>
                    <w:t xml:space="preserve"> </w:t>
                  </w:r>
                  <w:proofErr w:type="spellStart"/>
                  <w:r w:rsidR="00FB3EB4" w:rsidRPr="00FB3EB4">
                    <w:rPr>
                      <w:b w:val="0"/>
                      <w:bCs/>
                    </w:rPr>
                    <w:t>blood</w:t>
                  </w:r>
                  <w:proofErr w:type="spellEnd"/>
                  <w:r w:rsidR="00FB3EB4" w:rsidRPr="00FB3EB4">
                    <w:rPr>
                      <w:b w:val="0"/>
                      <w:bCs/>
                    </w:rPr>
                    <w:t xml:space="preserve"> </w:t>
                  </w:r>
                  <w:proofErr w:type="spellStart"/>
                  <w:r w:rsidR="00FB3EB4" w:rsidRPr="00FB3EB4">
                    <w:rPr>
                      <w:b w:val="0"/>
                      <w:bCs/>
                    </w:rPr>
                    <w:t>pressure</w:t>
                  </w:r>
                  <w:proofErr w:type="spellEnd"/>
                  <w:r w:rsidR="00FB3EB4" w:rsidRPr="00FB3EB4">
                    <w:rPr>
                      <w:b w:val="0"/>
                      <w:bCs/>
                    </w:rPr>
                    <w:t xml:space="preserve"> </w:t>
                  </w:r>
                  <w:proofErr w:type="spellStart"/>
                  <w:r w:rsidR="00FB3EB4" w:rsidRPr="00FB3EB4">
                    <w:rPr>
                      <w:b w:val="0"/>
                      <w:bCs/>
                    </w:rPr>
                    <w:t>variability</w:t>
                  </w:r>
                  <w:proofErr w:type="spellEnd"/>
                  <w:r w:rsidR="00FB3EB4" w:rsidRPr="00FB3EB4">
                    <w:rPr>
                      <w:b w:val="0"/>
                      <w:bCs/>
                    </w:rPr>
                    <w:t xml:space="preserve">: </w:t>
                  </w:r>
                  <w:proofErr w:type="spellStart"/>
                  <w:r w:rsidR="00FB3EB4" w:rsidRPr="00FB3EB4">
                    <w:rPr>
                      <w:b w:val="0"/>
                      <w:bCs/>
                    </w:rPr>
                    <w:t>present</w:t>
                  </w:r>
                  <w:proofErr w:type="spellEnd"/>
                  <w:r w:rsidR="00FB3EB4" w:rsidRPr="00FB3EB4">
                    <w:rPr>
                      <w:b w:val="0"/>
                      <w:bCs/>
                    </w:rPr>
                    <w:t xml:space="preserve"> </w:t>
                  </w:r>
                  <w:proofErr w:type="spellStart"/>
                  <w:r w:rsidR="00FB3EB4" w:rsidRPr="00FB3EB4">
                    <w:rPr>
                      <w:b w:val="0"/>
                      <w:bCs/>
                    </w:rPr>
                    <w:t>and</w:t>
                  </w:r>
                  <w:proofErr w:type="spellEnd"/>
                  <w:r w:rsidR="00FB3EB4" w:rsidRPr="00FB3EB4">
                    <w:rPr>
                      <w:b w:val="0"/>
                      <w:bCs/>
                    </w:rPr>
                    <w:t xml:space="preserve"> future. </w:t>
                  </w:r>
                  <w:proofErr w:type="spellStart"/>
                  <w:proofErr w:type="gramStart"/>
                  <w:r w:rsidR="00FB3EB4" w:rsidRPr="00FB3EB4">
                    <w:rPr>
                      <w:b w:val="0"/>
                      <w:bCs/>
                      <w:i/>
                    </w:rPr>
                    <w:t>Hypertension</w:t>
                  </w:r>
                  <w:proofErr w:type="spellEnd"/>
                  <w:r w:rsidR="00FB3EB4" w:rsidRPr="00FB3EB4">
                    <w:rPr>
                      <w:b w:val="0"/>
                      <w:bCs/>
                    </w:rPr>
                    <w:t>.</w:t>
                  </w:r>
                  <w:proofErr w:type="gramEnd"/>
                  <w:r>
                    <w:rPr>
                      <w:rFonts w:cs="Times New Roman"/>
                      <w:b w:val="0"/>
                      <w:noProof/>
                      <w:szCs w:val="22"/>
                    </w:rPr>
                    <w:t xml:space="preserve">[em linha]. 2012. </w:t>
                  </w:r>
                  <w:r w:rsidR="00FB3EB4" w:rsidRPr="00FB3EB4">
                    <w:rPr>
                      <w:rFonts w:cs="Times New Roman"/>
                      <w:b w:val="0"/>
                      <w:noProof/>
                      <w:szCs w:val="22"/>
                    </w:rPr>
                    <w:t>[consult. 3 Abril 2017]. Disponível em</w:t>
                  </w:r>
                  <w:proofErr w:type="gramStart"/>
                  <w:r w:rsidR="00FB3EB4" w:rsidRPr="00FB3EB4">
                    <w:rPr>
                      <w:rFonts w:cs="Times New Roman"/>
                      <w:b w:val="0"/>
                      <w:noProof/>
                      <w:szCs w:val="22"/>
                    </w:rPr>
                    <w:t xml:space="preserve">: </w:t>
                  </w:r>
                  <w:r w:rsidR="00FB3EB4" w:rsidRPr="00FB3EB4">
                    <w:rPr>
                      <w:b w:val="0"/>
                      <w:bCs/>
                    </w:rPr>
                    <w:t xml:space="preserve"> http</w:t>
                  </w:r>
                  <w:proofErr w:type="gramEnd"/>
                  <w:r w:rsidR="00FB3EB4" w:rsidRPr="00FB3EB4">
                    <w:rPr>
                      <w:b w:val="0"/>
                      <w:bCs/>
                    </w:rPr>
                    <w:t>://hyper.ahajournals.org/content/60/2/512.long</w:t>
                  </w:r>
                </w:p>
                <w:p w:rsidR="002472E2" w:rsidRPr="00D35983" w:rsidRDefault="006017EA" w:rsidP="0089059A">
                  <w:pPr>
                    <w:pStyle w:val="Bibliografia"/>
                    <w:jc w:val="both"/>
                    <w:rPr>
                      <w:rFonts w:cs="Times New Roman"/>
                      <w:b w:val="0"/>
                      <w:noProof/>
                      <w:szCs w:val="22"/>
                      <w:lang w:val="en-US"/>
                    </w:rPr>
                  </w:pPr>
                  <w:r w:rsidRPr="00D35983">
                    <w:rPr>
                      <w:rFonts w:cs="Times New Roman"/>
                      <w:b w:val="0"/>
                      <w:noProof/>
                      <w:szCs w:val="22"/>
                      <w:lang w:val="en-US"/>
                    </w:rPr>
                    <w:lastRenderedPageBreak/>
                    <w:t>MARS</w:t>
                  </w:r>
                  <w:r w:rsidR="002472E2" w:rsidRPr="00D35983">
                    <w:rPr>
                      <w:rFonts w:cs="Times New Roman"/>
                      <w:b w:val="0"/>
                      <w:noProof/>
                      <w:szCs w:val="22"/>
                      <w:lang w:val="en-US"/>
                    </w:rPr>
                    <w:t xml:space="preserve">, G., </w:t>
                  </w:r>
                  <w:r w:rsidR="002472E2" w:rsidRPr="00D35983">
                    <w:rPr>
                      <w:rFonts w:cs="Times New Roman"/>
                      <w:b w:val="0"/>
                      <w:i/>
                      <w:noProof/>
                      <w:szCs w:val="22"/>
                      <w:lang w:val="en-US"/>
                    </w:rPr>
                    <w:t>et al.</w:t>
                  </w:r>
                  <w:r w:rsidR="002472E2" w:rsidRPr="00D35983">
                    <w:rPr>
                      <w:rFonts w:cs="Times New Roman"/>
                      <w:b w:val="0"/>
                      <w:noProof/>
                      <w:szCs w:val="22"/>
                      <w:lang w:val="en-US"/>
                    </w:rPr>
                    <w:t xml:space="preserve"> How do people with COPD or diabetes type 2 experience autonomy? An exploratory study. .</w:t>
                  </w:r>
                  <w:r w:rsidR="002472E2" w:rsidRPr="00D35983">
                    <w:rPr>
                      <w:rFonts w:cs="Times New Roman"/>
                      <w:b w:val="0"/>
                      <w:i/>
                      <w:iCs/>
                      <w:noProof/>
                      <w:szCs w:val="22"/>
                      <w:lang w:val="en-US"/>
                    </w:rPr>
                    <w:t xml:space="preserve">Journal of Disability and Rehabilitation, </w:t>
                  </w:r>
                  <w:r w:rsidRPr="00D443E4">
                    <w:rPr>
                      <w:rFonts w:cs="Times New Roman"/>
                      <w:b w:val="0"/>
                      <w:iCs/>
                      <w:noProof/>
                      <w:szCs w:val="22"/>
                      <w:lang w:val="en-US"/>
                    </w:rPr>
                    <w:t xml:space="preserve">2007, </w:t>
                  </w:r>
                  <w:r w:rsidR="002472E2" w:rsidRPr="00D443E4">
                    <w:rPr>
                      <w:rFonts w:cs="Times New Roman"/>
                      <w:b w:val="0"/>
                      <w:iCs/>
                      <w:noProof/>
                      <w:szCs w:val="22"/>
                      <w:lang w:val="en-US"/>
                    </w:rPr>
                    <w:t>29</w:t>
                  </w:r>
                  <w:r w:rsidR="002472E2" w:rsidRPr="00D443E4">
                    <w:rPr>
                      <w:rFonts w:cs="Times New Roman"/>
                      <w:b w:val="0"/>
                      <w:noProof/>
                      <w:szCs w:val="22"/>
                      <w:lang w:val="en-US"/>
                    </w:rPr>
                    <w:t xml:space="preserve"> (6), </w:t>
                  </w:r>
                  <w:r w:rsidRPr="00D443E4">
                    <w:rPr>
                      <w:rFonts w:cs="Times New Roman"/>
                      <w:b w:val="0"/>
                      <w:noProof/>
                      <w:szCs w:val="22"/>
                      <w:lang w:val="en-US"/>
                    </w:rPr>
                    <w:t xml:space="preserve">pp. </w:t>
                  </w:r>
                  <w:r w:rsidR="002472E2" w:rsidRPr="00D443E4">
                    <w:rPr>
                      <w:rFonts w:cs="Times New Roman"/>
                      <w:b w:val="0"/>
                      <w:noProof/>
                      <w:szCs w:val="22"/>
                      <w:lang w:val="en-US"/>
                    </w:rPr>
                    <w:t>93-458.</w:t>
                  </w:r>
                </w:p>
                <w:p w:rsidR="002472E2" w:rsidRPr="00D443E4" w:rsidRDefault="006017EA" w:rsidP="0089059A">
                  <w:pPr>
                    <w:pStyle w:val="Bibliografia"/>
                    <w:jc w:val="both"/>
                    <w:rPr>
                      <w:rFonts w:cs="Times New Roman"/>
                      <w:b w:val="0"/>
                      <w:noProof/>
                      <w:szCs w:val="22"/>
                    </w:rPr>
                  </w:pPr>
                  <w:r w:rsidRPr="00D35983">
                    <w:rPr>
                      <w:rFonts w:cs="Times New Roman"/>
                      <w:b w:val="0"/>
                      <w:noProof/>
                      <w:szCs w:val="22"/>
                      <w:lang w:val="en-US"/>
                    </w:rPr>
                    <w:t>MELEIS</w:t>
                  </w:r>
                  <w:r w:rsidR="002472E2" w:rsidRPr="00D35983">
                    <w:rPr>
                      <w:rFonts w:cs="Times New Roman"/>
                      <w:b w:val="0"/>
                      <w:noProof/>
                      <w:szCs w:val="22"/>
                      <w:lang w:val="en-US"/>
                    </w:rPr>
                    <w:t xml:space="preserve">, A., </w:t>
                  </w:r>
                  <w:r w:rsidR="002472E2" w:rsidRPr="00D35983">
                    <w:rPr>
                      <w:rFonts w:cs="Times New Roman"/>
                      <w:b w:val="0"/>
                      <w:i/>
                      <w:noProof/>
                      <w:szCs w:val="22"/>
                      <w:lang w:val="en-US"/>
                    </w:rPr>
                    <w:t>et al.</w:t>
                  </w:r>
                  <w:r w:rsidR="002472E2" w:rsidRPr="00D35983">
                    <w:rPr>
                      <w:rFonts w:cs="Times New Roman"/>
                      <w:b w:val="0"/>
                      <w:noProof/>
                      <w:szCs w:val="22"/>
                      <w:lang w:val="en-US"/>
                    </w:rPr>
                    <w:t xml:space="preserve"> Experiencing Transitions: An Emerging Middle-Range Theory. </w:t>
                  </w:r>
                  <w:r w:rsidR="002472E2" w:rsidRPr="004E34DA">
                    <w:rPr>
                      <w:rFonts w:cs="Times New Roman"/>
                      <w:b w:val="0"/>
                      <w:i/>
                      <w:iCs/>
                      <w:noProof/>
                      <w:szCs w:val="22"/>
                    </w:rPr>
                    <w:t>Advances in Nursing Science</w:t>
                  </w:r>
                  <w:r w:rsidR="002472E2" w:rsidRPr="00D443E4">
                    <w:rPr>
                      <w:rFonts w:cs="Times New Roman"/>
                      <w:b w:val="0"/>
                      <w:iCs/>
                      <w:noProof/>
                      <w:szCs w:val="22"/>
                    </w:rPr>
                    <w:t>,</w:t>
                  </w:r>
                  <w:r w:rsidRPr="00D443E4">
                    <w:rPr>
                      <w:rFonts w:cs="Times New Roman"/>
                      <w:b w:val="0"/>
                      <w:iCs/>
                      <w:noProof/>
                      <w:szCs w:val="22"/>
                    </w:rPr>
                    <w:t xml:space="preserve"> 2000, Vol.</w:t>
                  </w:r>
                  <w:r w:rsidR="002472E2" w:rsidRPr="00D443E4">
                    <w:rPr>
                      <w:rFonts w:cs="Times New Roman"/>
                      <w:b w:val="0"/>
                      <w:iCs/>
                      <w:noProof/>
                      <w:szCs w:val="22"/>
                    </w:rPr>
                    <w:t xml:space="preserve"> 23</w:t>
                  </w:r>
                  <w:r w:rsidR="002472E2" w:rsidRPr="00D443E4">
                    <w:rPr>
                      <w:rFonts w:cs="Times New Roman"/>
                      <w:b w:val="0"/>
                      <w:noProof/>
                      <w:szCs w:val="22"/>
                    </w:rPr>
                    <w:t xml:space="preserve">, </w:t>
                  </w:r>
                  <w:r w:rsidRPr="00D443E4">
                    <w:rPr>
                      <w:rFonts w:cs="Times New Roman"/>
                      <w:b w:val="0"/>
                      <w:noProof/>
                      <w:szCs w:val="22"/>
                    </w:rPr>
                    <w:t xml:space="preserve">pp. </w:t>
                  </w:r>
                  <w:r w:rsidR="002472E2" w:rsidRPr="00D443E4">
                    <w:rPr>
                      <w:rFonts w:cs="Times New Roman"/>
                      <w:b w:val="0"/>
                      <w:noProof/>
                      <w:szCs w:val="22"/>
                    </w:rPr>
                    <w:t>12-28.</w:t>
                  </w:r>
                </w:p>
                <w:p w:rsidR="002472E2" w:rsidRPr="004E34DA" w:rsidRDefault="00490CEC" w:rsidP="0089059A">
                  <w:pPr>
                    <w:pStyle w:val="Bibliografia"/>
                    <w:jc w:val="both"/>
                    <w:rPr>
                      <w:rFonts w:cs="Times New Roman"/>
                      <w:b w:val="0"/>
                      <w:noProof/>
                      <w:szCs w:val="22"/>
                    </w:rPr>
                  </w:pPr>
                  <w:r w:rsidRPr="00490CEC">
                    <w:rPr>
                      <w:rFonts w:cs="Times New Roman"/>
                      <w:b w:val="0"/>
                      <w:noProof/>
                      <w:szCs w:val="22"/>
                    </w:rPr>
                    <w:t xml:space="preserve">MINISTÉRIO DA SAÚDE. </w:t>
                  </w:r>
                  <w:r w:rsidR="002472E2" w:rsidRPr="00FB3EB4">
                    <w:rPr>
                      <w:rFonts w:cs="Times New Roman"/>
                      <w:b w:val="0"/>
                      <w:iCs/>
                      <w:noProof/>
                      <w:szCs w:val="22"/>
                    </w:rPr>
                    <w:t>Plano nacional de saúde 2011-2016</w:t>
                  </w:r>
                  <w:r w:rsidR="002472E2" w:rsidRPr="00FB3EB4">
                    <w:rPr>
                      <w:rFonts w:cs="Times New Roman"/>
                      <w:b w:val="0"/>
                      <w:noProof/>
                      <w:szCs w:val="22"/>
                    </w:rPr>
                    <w:t xml:space="preserve">. </w:t>
                  </w:r>
                  <w:r w:rsidR="00FB3EB4" w:rsidRPr="00FB3EB4">
                    <w:rPr>
                      <w:rFonts w:cs="Times New Roman"/>
                      <w:b w:val="0"/>
                      <w:noProof/>
                      <w:szCs w:val="22"/>
                    </w:rPr>
                    <w:t>[em linha]</w:t>
                  </w:r>
                  <w:r>
                    <w:rPr>
                      <w:rFonts w:cs="Times New Roman"/>
                      <w:b w:val="0"/>
                      <w:noProof/>
                      <w:szCs w:val="22"/>
                    </w:rPr>
                    <w:t>.</w:t>
                  </w:r>
                  <w:r w:rsidR="00D443E4">
                    <w:rPr>
                      <w:rFonts w:cs="Times New Roman"/>
                      <w:b w:val="0"/>
                      <w:noProof/>
                      <w:szCs w:val="22"/>
                    </w:rPr>
                    <w:t xml:space="preserve"> </w:t>
                  </w:r>
                  <w:r>
                    <w:rPr>
                      <w:rFonts w:cs="Times New Roman"/>
                      <w:b w:val="0"/>
                      <w:noProof/>
                      <w:szCs w:val="22"/>
                    </w:rPr>
                    <w:t>2011.</w:t>
                  </w:r>
                  <w:r w:rsidR="00FB3EB4" w:rsidRPr="00FB3EB4">
                    <w:rPr>
                      <w:rFonts w:cs="Times New Roman"/>
                      <w:b w:val="0"/>
                      <w:noProof/>
                      <w:szCs w:val="22"/>
                    </w:rPr>
                    <w:t xml:space="preserve"> [consult. </w:t>
                  </w:r>
                  <w:r w:rsidR="00FB3EB4">
                    <w:rPr>
                      <w:rFonts w:cs="Times New Roman"/>
                      <w:b w:val="0"/>
                      <w:noProof/>
                      <w:szCs w:val="22"/>
                    </w:rPr>
                    <w:t>4</w:t>
                  </w:r>
                  <w:r w:rsidR="00FB3EB4" w:rsidRPr="00FB3EB4">
                    <w:rPr>
                      <w:rFonts w:cs="Times New Roman"/>
                      <w:b w:val="0"/>
                      <w:noProof/>
                      <w:szCs w:val="22"/>
                    </w:rPr>
                    <w:t xml:space="preserve"> </w:t>
                  </w:r>
                  <w:r w:rsidR="00FB3EB4">
                    <w:rPr>
                      <w:rFonts w:cs="Times New Roman"/>
                      <w:b w:val="0"/>
                      <w:noProof/>
                      <w:szCs w:val="22"/>
                    </w:rPr>
                    <w:t>Maio</w:t>
                  </w:r>
                  <w:r w:rsidR="00FB3EB4" w:rsidRPr="00FB3EB4">
                    <w:rPr>
                      <w:rFonts w:cs="Times New Roman"/>
                      <w:b w:val="0"/>
                      <w:noProof/>
                      <w:szCs w:val="22"/>
                    </w:rPr>
                    <w:t xml:space="preserve"> 2017]. Disponível em: </w:t>
                  </w:r>
                  <w:r w:rsidR="002472E2" w:rsidRPr="004E34DA">
                    <w:rPr>
                      <w:rFonts w:cs="Times New Roman"/>
                      <w:b w:val="0"/>
                      <w:noProof/>
                      <w:szCs w:val="22"/>
                    </w:rPr>
                    <w:t>http://pns.dgs.pt/pns-versao-completa/</w:t>
                  </w:r>
                </w:p>
                <w:p w:rsidR="000E0F20" w:rsidRPr="000E0F20" w:rsidRDefault="00490CEC" w:rsidP="000E0F20">
                  <w:pPr>
                    <w:pStyle w:val="Bibliografia"/>
                    <w:jc w:val="both"/>
                    <w:rPr>
                      <w:rFonts w:cs="Times New Roman"/>
                      <w:b w:val="0"/>
                      <w:noProof/>
                      <w:szCs w:val="22"/>
                    </w:rPr>
                  </w:pPr>
                  <w:r w:rsidRPr="004E34DA">
                    <w:rPr>
                      <w:rFonts w:cs="Times New Roman"/>
                      <w:b w:val="0"/>
                      <w:noProof/>
                      <w:szCs w:val="22"/>
                    </w:rPr>
                    <w:t xml:space="preserve">MINISTÉRIO DA SAÚDE. </w:t>
                  </w:r>
                  <w:r w:rsidR="002472E2" w:rsidRPr="00FB3EB4">
                    <w:rPr>
                      <w:rFonts w:cs="Times New Roman"/>
                      <w:b w:val="0"/>
                      <w:iCs/>
                      <w:noProof/>
                      <w:szCs w:val="22"/>
                    </w:rPr>
                    <w:t>Papel do Enfer</w:t>
                  </w:r>
                  <w:r>
                    <w:rPr>
                      <w:rFonts w:cs="Times New Roman"/>
                      <w:b w:val="0"/>
                      <w:iCs/>
                      <w:noProof/>
                      <w:szCs w:val="22"/>
                    </w:rPr>
                    <w:t xml:space="preserve">meiro de Saúde Familiar nos CSP. </w:t>
                  </w:r>
                  <w:r w:rsidR="002472E2" w:rsidRPr="00FB3EB4">
                    <w:rPr>
                      <w:rFonts w:cs="Times New Roman"/>
                      <w:b w:val="0"/>
                      <w:iCs/>
                      <w:noProof/>
                      <w:szCs w:val="22"/>
                    </w:rPr>
                    <w:t>Pressupostos para a sua implementação.</w:t>
                  </w:r>
                  <w:r w:rsidR="002472E2" w:rsidRPr="00FB3EB4">
                    <w:rPr>
                      <w:rFonts w:cs="Times New Roman"/>
                      <w:b w:val="0"/>
                      <w:noProof/>
                      <w:szCs w:val="22"/>
                    </w:rPr>
                    <w:t xml:space="preserve"> </w:t>
                  </w:r>
                  <w:r w:rsidRPr="00FB3EB4">
                    <w:rPr>
                      <w:rFonts w:cs="Times New Roman"/>
                      <w:b w:val="0"/>
                      <w:noProof/>
                      <w:szCs w:val="22"/>
                    </w:rPr>
                    <w:t>[em linha]</w:t>
                  </w:r>
                  <w:r>
                    <w:rPr>
                      <w:rFonts w:cs="Times New Roman"/>
                      <w:b w:val="0"/>
                      <w:noProof/>
                      <w:szCs w:val="22"/>
                    </w:rPr>
                    <w:t>.2012</w:t>
                  </w:r>
                  <w:r w:rsidRPr="00FB3EB4">
                    <w:rPr>
                      <w:rFonts w:cs="Times New Roman"/>
                      <w:b w:val="0"/>
                      <w:noProof/>
                      <w:szCs w:val="22"/>
                    </w:rPr>
                    <w:t xml:space="preserve"> [consult. </w:t>
                  </w:r>
                  <w:r>
                    <w:rPr>
                      <w:rFonts w:cs="Times New Roman"/>
                      <w:b w:val="0"/>
                      <w:noProof/>
                      <w:szCs w:val="22"/>
                    </w:rPr>
                    <w:t>4</w:t>
                  </w:r>
                  <w:r w:rsidRPr="00FB3EB4">
                    <w:rPr>
                      <w:rFonts w:cs="Times New Roman"/>
                      <w:b w:val="0"/>
                      <w:noProof/>
                      <w:szCs w:val="22"/>
                    </w:rPr>
                    <w:t xml:space="preserve"> </w:t>
                  </w:r>
                  <w:r>
                    <w:rPr>
                      <w:rFonts w:cs="Times New Roman"/>
                      <w:b w:val="0"/>
                      <w:noProof/>
                      <w:szCs w:val="22"/>
                    </w:rPr>
                    <w:t>Maio</w:t>
                  </w:r>
                  <w:r w:rsidRPr="00FB3EB4">
                    <w:rPr>
                      <w:rFonts w:cs="Times New Roman"/>
                      <w:b w:val="0"/>
                      <w:noProof/>
                      <w:szCs w:val="22"/>
                    </w:rPr>
                    <w:t xml:space="preserve"> 2017]. Disponível em:</w:t>
                  </w:r>
                  <w:r w:rsidR="000E0F20">
                    <w:rPr>
                      <w:rFonts w:cs="Times New Roman"/>
                      <w:b w:val="0"/>
                      <w:noProof/>
                      <w:szCs w:val="22"/>
                    </w:rPr>
                    <w:t xml:space="preserve"> </w:t>
                  </w:r>
                  <w:r w:rsidR="00B20E79" w:rsidRPr="00B20E79">
                    <w:rPr>
                      <w:rFonts w:cs="Times New Roman"/>
                      <w:b w:val="0"/>
                      <w:noProof/>
                      <w:szCs w:val="22"/>
                    </w:rPr>
                    <w:t>http://docplayer.com.br/79720-Papel-do-enfermeiro-de-saude-familiar-nos-csp-pressupostos-para-a-sua-implementacao.html</w:t>
                  </w:r>
                </w:p>
                <w:p w:rsidR="002472E2" w:rsidRPr="00D35983" w:rsidRDefault="000E0F20" w:rsidP="0089059A">
                  <w:pPr>
                    <w:pStyle w:val="Bibliografia"/>
                    <w:jc w:val="both"/>
                    <w:rPr>
                      <w:rFonts w:cs="Times New Roman"/>
                      <w:b w:val="0"/>
                      <w:noProof/>
                      <w:szCs w:val="22"/>
                      <w:lang w:val="en-US"/>
                    </w:rPr>
                  </w:pPr>
                  <w:r w:rsidRPr="004E34DA">
                    <w:rPr>
                      <w:rFonts w:cs="Times New Roman"/>
                      <w:b w:val="0"/>
                      <w:noProof/>
                      <w:szCs w:val="22"/>
                    </w:rPr>
                    <w:t>MINISTÉRIO DA SAÚDE</w:t>
                  </w:r>
                  <w:r>
                    <w:rPr>
                      <w:rFonts w:cs="Times New Roman"/>
                      <w:b w:val="0"/>
                      <w:noProof/>
                      <w:szCs w:val="22"/>
                    </w:rPr>
                    <w:t xml:space="preserve">. </w:t>
                  </w:r>
                  <w:r w:rsidR="002472E2" w:rsidRPr="00FB3EB4">
                    <w:rPr>
                      <w:rFonts w:cs="Times New Roman"/>
                      <w:b w:val="0"/>
                      <w:iCs/>
                      <w:noProof/>
                      <w:szCs w:val="22"/>
                    </w:rPr>
                    <w:t>Programa Nacional de Educação para a Saúde, Literacia e Autocuidados.</w:t>
                  </w:r>
                  <w:r w:rsidR="002472E2" w:rsidRPr="004E34DA">
                    <w:rPr>
                      <w:rFonts w:cs="Times New Roman"/>
                      <w:b w:val="0"/>
                      <w:noProof/>
                      <w:szCs w:val="22"/>
                    </w:rPr>
                    <w:t xml:space="preserve"> </w:t>
                  </w:r>
                  <w:r w:rsidRPr="00FB3EB4">
                    <w:rPr>
                      <w:rFonts w:cs="Times New Roman"/>
                      <w:b w:val="0"/>
                      <w:noProof/>
                      <w:szCs w:val="22"/>
                    </w:rPr>
                    <w:t>[</w:t>
                  </w:r>
                  <w:r>
                    <w:rPr>
                      <w:rFonts w:cs="Times New Roman"/>
                      <w:b w:val="0"/>
                      <w:noProof/>
                      <w:szCs w:val="22"/>
                    </w:rPr>
                    <w:t>em linha]</w:t>
                  </w:r>
                  <w:r w:rsidR="00B20E79">
                    <w:rPr>
                      <w:rFonts w:cs="Times New Roman"/>
                      <w:b w:val="0"/>
                      <w:noProof/>
                      <w:szCs w:val="22"/>
                    </w:rPr>
                    <w:t xml:space="preserve">. </w:t>
                  </w:r>
                  <w:r>
                    <w:rPr>
                      <w:rFonts w:cs="Times New Roman"/>
                      <w:b w:val="0"/>
                      <w:noProof/>
                      <w:szCs w:val="22"/>
                    </w:rPr>
                    <w:t>2016.</w:t>
                  </w:r>
                  <w:r w:rsidR="00B20E79">
                    <w:rPr>
                      <w:rFonts w:cs="Times New Roman"/>
                      <w:b w:val="0"/>
                      <w:noProof/>
                      <w:szCs w:val="22"/>
                    </w:rPr>
                    <w:t xml:space="preserve"> </w:t>
                  </w:r>
                  <w:r w:rsidR="00FB3EB4" w:rsidRPr="00FB3EB4">
                    <w:rPr>
                      <w:rFonts w:cs="Times New Roman"/>
                      <w:b w:val="0"/>
                      <w:noProof/>
                      <w:szCs w:val="22"/>
                    </w:rPr>
                    <w:t xml:space="preserve">[consult. </w:t>
                  </w:r>
                  <w:r w:rsidR="00FB3EB4">
                    <w:rPr>
                      <w:rFonts w:cs="Times New Roman"/>
                      <w:b w:val="0"/>
                      <w:noProof/>
                      <w:szCs w:val="22"/>
                    </w:rPr>
                    <w:t>4</w:t>
                  </w:r>
                  <w:r w:rsidR="00FB3EB4" w:rsidRPr="00FB3EB4">
                    <w:rPr>
                      <w:rFonts w:cs="Times New Roman"/>
                      <w:b w:val="0"/>
                      <w:noProof/>
                      <w:szCs w:val="22"/>
                    </w:rPr>
                    <w:t xml:space="preserve"> </w:t>
                  </w:r>
                  <w:r w:rsidR="00FB3EB4">
                    <w:rPr>
                      <w:rFonts w:cs="Times New Roman"/>
                      <w:b w:val="0"/>
                      <w:noProof/>
                      <w:szCs w:val="22"/>
                    </w:rPr>
                    <w:t>Maio</w:t>
                  </w:r>
                  <w:r w:rsidR="00FB3EB4" w:rsidRPr="00FB3EB4">
                    <w:rPr>
                      <w:rFonts w:cs="Times New Roman"/>
                      <w:b w:val="0"/>
                      <w:noProof/>
                      <w:szCs w:val="22"/>
                    </w:rPr>
                    <w:t xml:space="preserve"> 2017]. Disponível em: </w:t>
                  </w:r>
                  <w:r w:rsidR="002472E2" w:rsidRPr="00D35983">
                    <w:rPr>
                      <w:rFonts w:cs="Times New Roman"/>
                      <w:b w:val="0"/>
                      <w:noProof/>
                      <w:szCs w:val="22"/>
                      <w:lang w:val="en-US"/>
                    </w:rPr>
                    <w:t>https://www.dgs.pt/em-destaque/programa-nacional-de-educacao-para-a-saude-literacia-e-autocuidados.aspx</w:t>
                  </w:r>
                </w:p>
                <w:p w:rsidR="002472E2" w:rsidRPr="00D35983" w:rsidRDefault="000E0F20" w:rsidP="0089059A">
                  <w:pPr>
                    <w:pStyle w:val="Bibliografia"/>
                    <w:jc w:val="both"/>
                    <w:rPr>
                      <w:rFonts w:cs="Times New Roman"/>
                      <w:b w:val="0"/>
                      <w:noProof/>
                      <w:szCs w:val="22"/>
                      <w:lang w:val="en-US"/>
                    </w:rPr>
                  </w:pPr>
                  <w:r w:rsidRPr="00D35983">
                    <w:rPr>
                      <w:rFonts w:cs="Times New Roman"/>
                      <w:b w:val="0"/>
                      <w:noProof/>
                      <w:szCs w:val="22"/>
                      <w:lang w:val="en-US"/>
                    </w:rPr>
                    <w:t>MOENI</w:t>
                  </w:r>
                  <w:r w:rsidR="002472E2" w:rsidRPr="00D35983">
                    <w:rPr>
                      <w:rFonts w:cs="Times New Roman"/>
                      <w:b w:val="0"/>
                      <w:noProof/>
                      <w:szCs w:val="22"/>
                      <w:lang w:val="en-US"/>
                    </w:rPr>
                    <w:t xml:space="preserve">, B., </w:t>
                  </w:r>
                  <w:r w:rsidR="002472E2" w:rsidRPr="00D35983">
                    <w:rPr>
                      <w:rFonts w:cs="Times New Roman"/>
                      <w:b w:val="0"/>
                      <w:i/>
                      <w:noProof/>
                      <w:szCs w:val="22"/>
                      <w:lang w:val="en-US"/>
                    </w:rPr>
                    <w:t>et al.</w:t>
                  </w:r>
                  <w:r w:rsidR="002472E2" w:rsidRPr="00D35983">
                    <w:rPr>
                      <w:rFonts w:cs="Times New Roman"/>
                      <w:b w:val="0"/>
                      <w:noProof/>
                      <w:szCs w:val="22"/>
                      <w:lang w:val="en-US"/>
                    </w:rPr>
                    <w:t xml:space="preserve"> Factors associated with health literacy and self-care behaviors among Iranian diabetic patients: A cross-sectional study. </w:t>
                  </w:r>
                  <w:r w:rsidR="002472E2" w:rsidRPr="00D35983">
                    <w:rPr>
                      <w:rFonts w:cs="Times New Roman"/>
                      <w:b w:val="0"/>
                      <w:i/>
                      <w:iCs/>
                      <w:noProof/>
                      <w:szCs w:val="22"/>
                      <w:lang w:val="en-US"/>
                    </w:rPr>
                    <w:t>Journal of Communication in Healthcare</w:t>
                  </w:r>
                  <w:r w:rsidR="002472E2" w:rsidRPr="00D35983">
                    <w:rPr>
                      <w:rFonts w:cs="Times New Roman"/>
                      <w:b w:val="0"/>
                      <w:noProof/>
                      <w:szCs w:val="22"/>
                      <w:lang w:val="en-US"/>
                    </w:rPr>
                    <w:t xml:space="preserve"> </w:t>
                  </w:r>
                  <w:r w:rsidR="002472E2" w:rsidRPr="00D35983">
                    <w:rPr>
                      <w:rFonts w:cs="Times New Roman"/>
                      <w:b w:val="0"/>
                      <w:i/>
                      <w:iCs/>
                      <w:noProof/>
                      <w:szCs w:val="22"/>
                      <w:lang w:val="en-US"/>
                    </w:rPr>
                    <w:t xml:space="preserve">, </w:t>
                  </w:r>
                  <w:r w:rsidRPr="00B20E79">
                    <w:rPr>
                      <w:rFonts w:cs="Times New Roman"/>
                      <w:b w:val="0"/>
                      <w:iCs/>
                      <w:noProof/>
                      <w:szCs w:val="22"/>
                      <w:lang w:val="en-US"/>
                    </w:rPr>
                    <w:t xml:space="preserve">2016, </w:t>
                  </w:r>
                  <w:r w:rsidR="002472E2" w:rsidRPr="00B20E79">
                    <w:rPr>
                      <w:rFonts w:cs="Times New Roman"/>
                      <w:b w:val="0"/>
                      <w:iCs/>
                      <w:noProof/>
                      <w:szCs w:val="22"/>
                      <w:lang w:val="en-US"/>
                    </w:rPr>
                    <w:t>9</w:t>
                  </w:r>
                  <w:r w:rsidR="002472E2" w:rsidRPr="00B20E79">
                    <w:rPr>
                      <w:rFonts w:cs="Times New Roman"/>
                      <w:b w:val="0"/>
                      <w:noProof/>
                      <w:szCs w:val="22"/>
                      <w:lang w:val="en-US"/>
                    </w:rPr>
                    <w:t xml:space="preserve"> (4), </w:t>
                  </w:r>
                  <w:r w:rsidRPr="00B20E79">
                    <w:rPr>
                      <w:rFonts w:cs="Times New Roman"/>
                      <w:b w:val="0"/>
                      <w:noProof/>
                      <w:szCs w:val="22"/>
                      <w:lang w:val="en-US"/>
                    </w:rPr>
                    <w:t xml:space="preserve">pp. </w:t>
                  </w:r>
                  <w:r w:rsidR="002472E2" w:rsidRPr="00B20E79">
                    <w:rPr>
                      <w:rFonts w:cs="Times New Roman"/>
                      <w:b w:val="0"/>
                      <w:noProof/>
                      <w:szCs w:val="22"/>
                      <w:lang w:val="en-US"/>
                    </w:rPr>
                    <w:t>279-287</w:t>
                  </w:r>
                  <w:r w:rsidR="002472E2" w:rsidRPr="00D35983">
                    <w:rPr>
                      <w:rFonts w:cs="Times New Roman"/>
                      <w:b w:val="0"/>
                      <w:noProof/>
                      <w:szCs w:val="22"/>
                      <w:lang w:val="en-US"/>
                    </w:rPr>
                    <w:t>.</w:t>
                  </w:r>
                </w:p>
                <w:p w:rsidR="002472E2" w:rsidRPr="00D35983" w:rsidRDefault="000E0F20" w:rsidP="0089059A">
                  <w:pPr>
                    <w:pStyle w:val="Bibliografia"/>
                    <w:jc w:val="both"/>
                    <w:rPr>
                      <w:rFonts w:cs="Times New Roman"/>
                      <w:b w:val="0"/>
                      <w:noProof/>
                      <w:szCs w:val="22"/>
                      <w:lang w:val="en-US"/>
                    </w:rPr>
                  </w:pPr>
                  <w:r w:rsidRPr="00D35983">
                    <w:rPr>
                      <w:rFonts w:cs="Times New Roman"/>
                      <w:b w:val="0"/>
                      <w:noProof/>
                      <w:szCs w:val="22"/>
                      <w:lang w:val="en-US"/>
                    </w:rPr>
                    <w:t>MOISER</w:t>
                  </w:r>
                  <w:r w:rsidR="002472E2" w:rsidRPr="00D35983">
                    <w:rPr>
                      <w:rFonts w:cs="Times New Roman"/>
                      <w:b w:val="0"/>
                      <w:noProof/>
                      <w:szCs w:val="22"/>
                      <w:lang w:val="en-US"/>
                    </w:rPr>
                    <w:t xml:space="preserve">, A., </w:t>
                  </w:r>
                  <w:r w:rsidRPr="00D35983">
                    <w:rPr>
                      <w:rFonts w:cs="Times New Roman"/>
                      <w:b w:val="0"/>
                      <w:noProof/>
                      <w:szCs w:val="22"/>
                      <w:lang w:val="en-US"/>
                    </w:rPr>
                    <w:t>BRUGGEN</w:t>
                  </w:r>
                  <w:r w:rsidR="002472E2" w:rsidRPr="00D35983">
                    <w:rPr>
                      <w:rFonts w:cs="Times New Roman"/>
                      <w:b w:val="0"/>
                      <w:noProof/>
                      <w:szCs w:val="22"/>
                      <w:lang w:val="en-US"/>
                    </w:rPr>
                    <w:t xml:space="preserve">, H., &amp; </w:t>
                  </w:r>
                  <w:r w:rsidRPr="00D35983">
                    <w:rPr>
                      <w:rFonts w:cs="Times New Roman"/>
                      <w:b w:val="0"/>
                      <w:noProof/>
                      <w:szCs w:val="22"/>
                      <w:lang w:val="en-US"/>
                    </w:rPr>
                    <w:t>WIDDERSHOVENC</w:t>
                  </w:r>
                  <w:r w:rsidR="002472E2" w:rsidRPr="00D35983">
                    <w:rPr>
                      <w:rFonts w:cs="Times New Roman"/>
                      <w:b w:val="0"/>
                      <w:noProof/>
                      <w:szCs w:val="22"/>
                      <w:lang w:val="en-US"/>
                    </w:rPr>
                    <w:t>, G</w:t>
                  </w:r>
                  <w:r>
                    <w:rPr>
                      <w:rFonts w:cs="Times New Roman"/>
                      <w:b w:val="0"/>
                      <w:noProof/>
                      <w:szCs w:val="22"/>
                      <w:lang w:val="en-US"/>
                    </w:rPr>
                    <w:t xml:space="preserve">. </w:t>
                  </w:r>
                  <w:r w:rsidR="002472E2" w:rsidRPr="00D35983">
                    <w:rPr>
                      <w:rFonts w:cs="Times New Roman"/>
                      <w:b w:val="0"/>
                      <w:noProof/>
                      <w:szCs w:val="22"/>
                      <w:lang w:val="en-US"/>
                    </w:rPr>
                    <w:t xml:space="preserve">Competency in shaping one’s life: autonomy of people with type 2 diabetes mellitus in a nurse-led, shared-care setting; a qualitative study. </w:t>
                  </w:r>
                  <w:r w:rsidR="002472E2" w:rsidRPr="00D35983">
                    <w:rPr>
                      <w:rFonts w:cs="Times New Roman"/>
                      <w:b w:val="0"/>
                      <w:i/>
                      <w:iCs/>
                      <w:noProof/>
                      <w:szCs w:val="22"/>
                      <w:lang w:val="en-US"/>
                    </w:rPr>
                    <w:t>International Journal of Nursing Studies,</w:t>
                  </w:r>
                  <w:r>
                    <w:rPr>
                      <w:rFonts w:cs="Times New Roman"/>
                      <w:b w:val="0"/>
                      <w:i/>
                      <w:iCs/>
                      <w:noProof/>
                      <w:szCs w:val="22"/>
                      <w:lang w:val="en-US"/>
                    </w:rPr>
                    <w:t xml:space="preserve"> </w:t>
                  </w:r>
                  <w:r w:rsidRPr="000E0F20">
                    <w:rPr>
                      <w:rFonts w:cs="Times New Roman"/>
                      <w:b w:val="0"/>
                      <w:iCs/>
                      <w:noProof/>
                      <w:szCs w:val="22"/>
                      <w:lang w:val="en-US"/>
                    </w:rPr>
                    <w:t>2006</w:t>
                  </w:r>
                  <w:r w:rsidR="002472E2" w:rsidRPr="00D35983">
                    <w:rPr>
                      <w:rFonts w:cs="Times New Roman"/>
                      <w:b w:val="0"/>
                      <w:i/>
                      <w:iCs/>
                      <w:noProof/>
                      <w:szCs w:val="22"/>
                      <w:lang w:val="en-US"/>
                    </w:rPr>
                    <w:t xml:space="preserve"> 43</w:t>
                  </w:r>
                  <w:r w:rsidR="002472E2" w:rsidRPr="00D35983">
                    <w:rPr>
                      <w:rFonts w:cs="Times New Roman"/>
                      <w:b w:val="0"/>
                      <w:noProof/>
                      <w:szCs w:val="22"/>
                      <w:lang w:val="en-US"/>
                    </w:rPr>
                    <w:t xml:space="preserve"> (4), </w:t>
                  </w:r>
                  <w:r>
                    <w:rPr>
                      <w:rFonts w:cs="Times New Roman"/>
                      <w:b w:val="0"/>
                      <w:noProof/>
                      <w:szCs w:val="22"/>
                      <w:lang w:val="en-US"/>
                    </w:rPr>
                    <w:t xml:space="preserve">pp. </w:t>
                  </w:r>
                  <w:r w:rsidR="002472E2" w:rsidRPr="00D35983">
                    <w:rPr>
                      <w:rFonts w:cs="Times New Roman"/>
                      <w:b w:val="0"/>
                      <w:noProof/>
                      <w:szCs w:val="22"/>
                      <w:lang w:val="en-US"/>
                    </w:rPr>
                    <w:t>417-427.</w:t>
                  </w:r>
                </w:p>
                <w:p w:rsidR="002472E2" w:rsidRPr="004E34DA" w:rsidRDefault="000E0F20" w:rsidP="0089059A">
                  <w:pPr>
                    <w:pStyle w:val="Bibliografia"/>
                    <w:jc w:val="both"/>
                    <w:rPr>
                      <w:rFonts w:cs="Times New Roman"/>
                      <w:b w:val="0"/>
                      <w:noProof/>
                      <w:szCs w:val="22"/>
                    </w:rPr>
                  </w:pPr>
                  <w:r w:rsidRPr="00D35983">
                    <w:rPr>
                      <w:rFonts w:cs="Times New Roman"/>
                      <w:b w:val="0"/>
                      <w:noProof/>
                      <w:szCs w:val="22"/>
                      <w:lang w:val="en-US"/>
                    </w:rPr>
                    <w:t>MOLINARO</w:t>
                  </w:r>
                  <w:r w:rsidR="002472E2" w:rsidRPr="00D35983">
                    <w:rPr>
                      <w:rFonts w:cs="Times New Roman"/>
                      <w:b w:val="0"/>
                      <w:noProof/>
                      <w:szCs w:val="22"/>
                      <w:lang w:val="en-US"/>
                    </w:rPr>
                    <w:t xml:space="preserve">, R., &amp; </w:t>
                  </w:r>
                  <w:r w:rsidRPr="00D35983">
                    <w:rPr>
                      <w:rFonts w:cs="Times New Roman"/>
                      <w:b w:val="0"/>
                      <w:noProof/>
                      <w:szCs w:val="22"/>
                      <w:lang w:val="en-US"/>
                    </w:rPr>
                    <w:t>DAUSCHER</w:t>
                  </w:r>
                  <w:r w:rsidR="002472E2" w:rsidRPr="00D35983">
                    <w:rPr>
                      <w:rFonts w:cs="Times New Roman"/>
                      <w:b w:val="0"/>
                      <w:noProof/>
                      <w:szCs w:val="22"/>
                      <w:lang w:val="en-US"/>
                    </w:rPr>
                    <w:t xml:space="preserve">, C. Complications resulting from uncontrolled diabetes. </w:t>
                  </w:r>
                  <w:r w:rsidR="00FB3EB4" w:rsidRPr="004E34DA">
                    <w:rPr>
                      <w:rFonts w:cs="Times New Roman"/>
                      <w:b w:val="0"/>
                      <w:i/>
                      <w:iCs/>
                      <w:noProof/>
                      <w:szCs w:val="22"/>
                    </w:rPr>
                    <w:t>Clinical issues diabetes</w:t>
                  </w:r>
                  <w:r>
                    <w:rPr>
                      <w:rFonts w:cs="Times New Roman"/>
                      <w:b w:val="0"/>
                      <w:i/>
                      <w:iCs/>
                      <w:noProof/>
                      <w:szCs w:val="22"/>
                    </w:rPr>
                    <w:t>,</w:t>
                  </w:r>
                  <w:r w:rsidR="002472E2" w:rsidRPr="004E34DA">
                    <w:rPr>
                      <w:rFonts w:cs="Times New Roman"/>
                      <w:b w:val="0"/>
                      <w:noProof/>
                      <w:szCs w:val="22"/>
                    </w:rPr>
                    <w:t xml:space="preserve"> </w:t>
                  </w:r>
                  <w:r w:rsidR="00B20E79">
                    <w:rPr>
                      <w:rFonts w:cs="Times New Roman"/>
                      <w:b w:val="0"/>
                      <w:noProof/>
                      <w:szCs w:val="22"/>
                    </w:rPr>
                    <w:t>2017</w:t>
                  </w:r>
                  <w:r>
                    <w:rPr>
                      <w:rFonts w:cs="Times New Roman"/>
                      <w:b w:val="0"/>
                      <w:noProof/>
                      <w:szCs w:val="22"/>
                    </w:rPr>
                    <w:t xml:space="preserve">, 49 (2), pp. </w:t>
                  </w:r>
                  <w:r w:rsidR="002472E2" w:rsidRPr="004E34DA">
                    <w:rPr>
                      <w:rFonts w:cs="Times New Roman"/>
                      <w:b w:val="0"/>
                      <w:noProof/>
                      <w:szCs w:val="22"/>
                    </w:rPr>
                    <w:t>20-22.</w:t>
                  </w:r>
                </w:p>
                <w:p w:rsidR="000E0F20" w:rsidRPr="000E0F20" w:rsidRDefault="000E0F20" w:rsidP="000E0F20">
                  <w:pPr>
                    <w:pStyle w:val="Bibliografia"/>
                    <w:jc w:val="both"/>
                    <w:rPr>
                      <w:rFonts w:cs="Times New Roman"/>
                      <w:b w:val="0"/>
                      <w:noProof/>
                      <w:szCs w:val="22"/>
                    </w:rPr>
                  </w:pPr>
                  <w:r w:rsidRPr="004E34DA">
                    <w:rPr>
                      <w:rFonts w:cs="Times New Roman"/>
                      <w:b w:val="0"/>
                      <w:noProof/>
                      <w:szCs w:val="22"/>
                    </w:rPr>
                    <w:t>MORENO</w:t>
                  </w:r>
                  <w:r w:rsidR="002472E2" w:rsidRPr="004E34DA">
                    <w:rPr>
                      <w:rFonts w:cs="Times New Roman"/>
                      <w:b w:val="0"/>
                      <w:noProof/>
                      <w:szCs w:val="22"/>
                    </w:rPr>
                    <w:t xml:space="preserve">, S., </w:t>
                  </w:r>
                  <w:r w:rsidR="002472E2" w:rsidRPr="004E34DA">
                    <w:rPr>
                      <w:rFonts w:cs="Times New Roman"/>
                      <w:b w:val="0"/>
                      <w:i/>
                      <w:noProof/>
                      <w:szCs w:val="22"/>
                    </w:rPr>
                    <w:t>et al.</w:t>
                  </w:r>
                  <w:r w:rsidR="002472E2" w:rsidRPr="004E34DA">
                    <w:rPr>
                      <w:rFonts w:cs="Times New Roman"/>
                      <w:b w:val="0"/>
                      <w:noProof/>
                      <w:szCs w:val="22"/>
                    </w:rPr>
                    <w:t xml:space="preserve"> </w:t>
                  </w:r>
                  <w:r w:rsidR="002472E2" w:rsidRPr="00FB3EB4">
                    <w:rPr>
                      <w:rFonts w:cs="Times New Roman"/>
                      <w:b w:val="0"/>
                      <w:iCs/>
                      <w:noProof/>
                      <w:szCs w:val="22"/>
                    </w:rPr>
                    <w:t>Actuación en enfermería comunitaria: Sistemas y programas de salud</w:t>
                  </w:r>
                  <w:r w:rsidR="002472E2" w:rsidRPr="004E34DA">
                    <w:rPr>
                      <w:rFonts w:cs="Times New Roman"/>
                      <w:b w:val="0"/>
                      <w:noProof/>
                      <w:szCs w:val="22"/>
                    </w:rPr>
                    <w:t xml:space="preserve"> </w:t>
                  </w:r>
                  <w:r>
                    <w:rPr>
                      <w:rFonts w:cs="Times New Roman"/>
                      <w:b w:val="0"/>
                      <w:noProof/>
                      <w:szCs w:val="22"/>
                    </w:rPr>
                    <w:t>1ª Ed. Madrid: Epigrafos, 2000. ISBN:</w:t>
                  </w:r>
                  <w:r w:rsidR="002472E2" w:rsidRPr="004E34DA">
                    <w:rPr>
                      <w:rFonts w:cs="Times New Roman"/>
                      <w:b w:val="0"/>
                      <w:noProof/>
                      <w:szCs w:val="22"/>
                    </w:rPr>
                    <w:t xml:space="preserve"> </w:t>
                  </w:r>
                  <w:r w:rsidRPr="000E0F20">
                    <w:rPr>
                      <w:rFonts w:cs="Times New Roman"/>
                      <w:b w:val="0"/>
                      <w:noProof/>
                      <w:szCs w:val="22"/>
                    </w:rPr>
                    <w:t>978-84-486-0285-7</w:t>
                  </w:r>
                </w:p>
                <w:p w:rsidR="002472E2" w:rsidRPr="00D35983" w:rsidRDefault="000E0F20" w:rsidP="0089059A">
                  <w:pPr>
                    <w:pStyle w:val="Bibliografia"/>
                    <w:jc w:val="both"/>
                    <w:rPr>
                      <w:rFonts w:cs="Times New Roman"/>
                      <w:b w:val="0"/>
                      <w:noProof/>
                      <w:szCs w:val="22"/>
                      <w:lang w:val="en-US"/>
                    </w:rPr>
                  </w:pPr>
                  <w:r w:rsidRPr="00D35983">
                    <w:rPr>
                      <w:rFonts w:cs="Times New Roman"/>
                      <w:b w:val="0"/>
                      <w:noProof/>
                      <w:szCs w:val="22"/>
                      <w:lang w:val="en-US"/>
                    </w:rPr>
                    <w:t>NAZIR</w:t>
                  </w:r>
                  <w:r w:rsidR="002472E2" w:rsidRPr="00D35983">
                    <w:rPr>
                      <w:rFonts w:cs="Times New Roman"/>
                      <w:b w:val="0"/>
                      <w:noProof/>
                      <w:szCs w:val="22"/>
                      <w:lang w:val="en-US"/>
                    </w:rPr>
                    <w:t xml:space="preserve">, S., </w:t>
                  </w:r>
                  <w:r w:rsidR="002472E2" w:rsidRPr="00D35983">
                    <w:rPr>
                      <w:rFonts w:cs="Times New Roman"/>
                      <w:b w:val="0"/>
                      <w:i/>
                      <w:noProof/>
                      <w:szCs w:val="22"/>
                      <w:lang w:val="en-US"/>
                    </w:rPr>
                    <w:t>et al.</w:t>
                  </w:r>
                  <w:r w:rsidR="002472E2" w:rsidRPr="00D35983">
                    <w:rPr>
                      <w:rFonts w:cs="Times New Roman"/>
                      <w:b w:val="0"/>
                      <w:noProof/>
                      <w:szCs w:val="22"/>
                      <w:lang w:val="en-US"/>
                    </w:rPr>
                    <w:t xml:space="preserve"> Disease related knowledge, medication adherence and glycaemic control among patients with type 2 diabetes mellitus in Pakistan. </w:t>
                  </w:r>
                  <w:r w:rsidR="002472E2" w:rsidRPr="00D35983">
                    <w:rPr>
                      <w:rFonts w:cs="Times New Roman"/>
                      <w:b w:val="0"/>
                      <w:i/>
                      <w:iCs/>
                      <w:noProof/>
                      <w:szCs w:val="22"/>
                      <w:lang w:val="en-US"/>
                    </w:rPr>
                    <w:t>Primary Care Diabetes</w:t>
                  </w:r>
                  <w:r w:rsidR="002472E2" w:rsidRPr="000E0F20">
                    <w:rPr>
                      <w:rFonts w:cs="Times New Roman"/>
                      <w:b w:val="0"/>
                      <w:iCs/>
                      <w:noProof/>
                      <w:szCs w:val="22"/>
                      <w:lang w:val="en-US"/>
                    </w:rPr>
                    <w:t>,</w:t>
                  </w:r>
                  <w:r w:rsidRPr="000E0F20">
                    <w:rPr>
                      <w:rFonts w:cs="Times New Roman"/>
                      <w:b w:val="0"/>
                      <w:iCs/>
                      <w:noProof/>
                      <w:szCs w:val="22"/>
                      <w:lang w:val="en-US"/>
                    </w:rPr>
                    <w:t xml:space="preserve"> 2016</w:t>
                  </w:r>
                  <w:r>
                    <w:rPr>
                      <w:rFonts w:cs="Times New Roman"/>
                      <w:b w:val="0"/>
                      <w:i/>
                      <w:iCs/>
                      <w:noProof/>
                      <w:szCs w:val="22"/>
                      <w:lang w:val="en-US"/>
                    </w:rPr>
                    <w:t>,</w:t>
                  </w:r>
                  <w:r w:rsidR="002472E2" w:rsidRPr="00D35983">
                    <w:rPr>
                      <w:rFonts w:cs="Times New Roman"/>
                      <w:b w:val="0"/>
                      <w:i/>
                      <w:iCs/>
                      <w:noProof/>
                      <w:szCs w:val="22"/>
                      <w:lang w:val="en-US"/>
                    </w:rPr>
                    <w:t xml:space="preserve"> 10</w:t>
                  </w:r>
                  <w:r w:rsidR="002472E2" w:rsidRPr="00D35983">
                    <w:rPr>
                      <w:rFonts w:cs="Times New Roman"/>
                      <w:b w:val="0"/>
                      <w:noProof/>
                      <w:szCs w:val="22"/>
                      <w:lang w:val="en-US"/>
                    </w:rPr>
                    <w:t xml:space="preserve"> (2), </w:t>
                  </w:r>
                  <w:r>
                    <w:rPr>
                      <w:rFonts w:cs="Times New Roman"/>
                      <w:b w:val="0"/>
                      <w:noProof/>
                      <w:szCs w:val="22"/>
                      <w:lang w:val="en-US"/>
                    </w:rPr>
                    <w:t xml:space="preserve">pp. </w:t>
                  </w:r>
                  <w:r w:rsidR="002472E2" w:rsidRPr="00D35983">
                    <w:rPr>
                      <w:rFonts w:cs="Times New Roman"/>
                      <w:b w:val="0"/>
                      <w:noProof/>
                      <w:szCs w:val="22"/>
                      <w:lang w:val="en-US"/>
                    </w:rPr>
                    <w:t>136-141.</w:t>
                  </w:r>
                </w:p>
                <w:p w:rsidR="002472E2" w:rsidRPr="004E34DA" w:rsidRDefault="000E0F20" w:rsidP="0089059A">
                  <w:pPr>
                    <w:pStyle w:val="Bibliografia"/>
                    <w:jc w:val="both"/>
                    <w:rPr>
                      <w:rFonts w:cs="Times New Roman"/>
                      <w:b w:val="0"/>
                      <w:noProof/>
                      <w:szCs w:val="22"/>
                    </w:rPr>
                  </w:pPr>
                  <w:r w:rsidRPr="00D35983">
                    <w:rPr>
                      <w:rFonts w:cs="Times New Roman"/>
                      <w:b w:val="0"/>
                      <w:noProof/>
                      <w:szCs w:val="22"/>
                      <w:lang w:val="en-US"/>
                    </w:rPr>
                    <w:t>NIE</w:t>
                  </w:r>
                  <w:r w:rsidR="002472E2" w:rsidRPr="00D35983">
                    <w:rPr>
                      <w:rFonts w:cs="Times New Roman"/>
                      <w:b w:val="0"/>
                      <w:noProof/>
                      <w:szCs w:val="22"/>
                      <w:lang w:val="en-US"/>
                    </w:rPr>
                    <w:t xml:space="preserve">, R., </w:t>
                  </w:r>
                  <w:r w:rsidR="002472E2" w:rsidRPr="00D35983">
                    <w:rPr>
                      <w:rFonts w:cs="Times New Roman"/>
                      <w:b w:val="0"/>
                      <w:i/>
                      <w:noProof/>
                      <w:szCs w:val="22"/>
                      <w:lang w:val="en-US"/>
                    </w:rPr>
                    <w:t>et al.</w:t>
                  </w:r>
                  <w:r w:rsidR="002472E2" w:rsidRPr="00D35983">
                    <w:rPr>
                      <w:rFonts w:cs="Times New Roman"/>
                      <w:b w:val="0"/>
                      <w:noProof/>
                      <w:szCs w:val="22"/>
                      <w:lang w:val="en-US"/>
                    </w:rPr>
                    <w:t xml:space="preserve"> Illness perception, risk perception and health promotion self-care behaviors among Chinese patient with type 2 diabetes: A cross-sectional survey. </w:t>
                  </w:r>
                  <w:r w:rsidR="002472E2" w:rsidRPr="004E34DA">
                    <w:rPr>
                      <w:rFonts w:cs="Times New Roman"/>
                      <w:b w:val="0"/>
                      <w:i/>
                      <w:iCs/>
                      <w:noProof/>
                      <w:szCs w:val="22"/>
                    </w:rPr>
                    <w:t>Applied Nursing Research</w:t>
                  </w:r>
                  <w:r w:rsidR="002472E2" w:rsidRPr="004E34DA">
                    <w:rPr>
                      <w:rFonts w:cs="Times New Roman"/>
                      <w:b w:val="0"/>
                      <w:noProof/>
                      <w:szCs w:val="22"/>
                    </w:rPr>
                    <w:t xml:space="preserve"> </w:t>
                  </w:r>
                  <w:r w:rsidR="002472E2" w:rsidRPr="000E0F20">
                    <w:rPr>
                      <w:rFonts w:cs="Times New Roman"/>
                      <w:b w:val="0"/>
                      <w:iCs/>
                      <w:noProof/>
                      <w:szCs w:val="22"/>
                    </w:rPr>
                    <w:t xml:space="preserve">, </w:t>
                  </w:r>
                  <w:r w:rsidRPr="000E0F20">
                    <w:rPr>
                      <w:rFonts w:cs="Times New Roman"/>
                      <w:b w:val="0"/>
                      <w:iCs/>
                      <w:noProof/>
                      <w:szCs w:val="22"/>
                    </w:rPr>
                    <w:t xml:space="preserve">2018, Vol. </w:t>
                  </w:r>
                  <w:r w:rsidR="002472E2" w:rsidRPr="000E0F20">
                    <w:rPr>
                      <w:rFonts w:cs="Times New Roman"/>
                      <w:b w:val="0"/>
                      <w:iCs/>
                      <w:noProof/>
                      <w:szCs w:val="22"/>
                    </w:rPr>
                    <w:t>39</w:t>
                  </w:r>
                  <w:r w:rsidR="002472E2" w:rsidRPr="000E0F20">
                    <w:rPr>
                      <w:rFonts w:cs="Times New Roman"/>
                      <w:b w:val="0"/>
                      <w:noProof/>
                      <w:szCs w:val="22"/>
                    </w:rPr>
                    <w:t xml:space="preserve">, </w:t>
                  </w:r>
                  <w:r w:rsidRPr="000E0F20">
                    <w:rPr>
                      <w:rFonts w:cs="Times New Roman"/>
                      <w:b w:val="0"/>
                      <w:noProof/>
                      <w:szCs w:val="22"/>
                    </w:rPr>
                    <w:t xml:space="preserve">pp. </w:t>
                  </w:r>
                  <w:r w:rsidR="002472E2" w:rsidRPr="000E0F20">
                    <w:rPr>
                      <w:rFonts w:cs="Times New Roman"/>
                      <w:b w:val="0"/>
                      <w:noProof/>
                      <w:szCs w:val="22"/>
                    </w:rPr>
                    <w:t>89–96.</w:t>
                  </w:r>
                </w:p>
                <w:p w:rsidR="002472E2" w:rsidRPr="00D35983" w:rsidRDefault="000E0F20" w:rsidP="0089059A">
                  <w:pPr>
                    <w:pStyle w:val="Bibliografia"/>
                    <w:jc w:val="both"/>
                    <w:rPr>
                      <w:rFonts w:cs="Times New Roman"/>
                      <w:b w:val="0"/>
                      <w:noProof/>
                      <w:szCs w:val="22"/>
                      <w:lang w:val="en-US"/>
                    </w:rPr>
                  </w:pPr>
                  <w:r w:rsidRPr="00D35983">
                    <w:rPr>
                      <w:rFonts w:cs="Times New Roman"/>
                      <w:b w:val="0"/>
                      <w:noProof/>
                      <w:szCs w:val="22"/>
                      <w:lang w:val="en-US"/>
                    </w:rPr>
                    <w:t>O’LEARY</w:t>
                  </w:r>
                  <w:r w:rsidR="002472E2" w:rsidRPr="00D35983">
                    <w:rPr>
                      <w:rFonts w:cs="Times New Roman"/>
                      <w:b w:val="0"/>
                      <w:noProof/>
                      <w:szCs w:val="22"/>
                      <w:lang w:val="en-US"/>
                    </w:rPr>
                    <w:t xml:space="preserve">, A. Self-Efficacy and Health: Behavioral and Stress-Physiological Mediation I. </w:t>
                  </w:r>
                  <w:r w:rsidR="002472E2" w:rsidRPr="00D35983">
                    <w:rPr>
                      <w:rFonts w:cs="Times New Roman"/>
                      <w:b w:val="0"/>
                      <w:i/>
                      <w:iCs/>
                      <w:noProof/>
                      <w:szCs w:val="22"/>
                      <w:lang w:val="en-US"/>
                    </w:rPr>
                    <w:t>Cognitive Therapy and Research,</w:t>
                  </w:r>
                  <w:r w:rsidR="002472E2" w:rsidRPr="00D35983">
                    <w:rPr>
                      <w:rFonts w:cs="Times New Roman"/>
                      <w:b w:val="0"/>
                      <w:noProof/>
                      <w:szCs w:val="22"/>
                      <w:lang w:val="en-US"/>
                    </w:rPr>
                    <w:t xml:space="preserve"> </w:t>
                  </w:r>
                  <w:r w:rsidRPr="00B20E79">
                    <w:rPr>
                      <w:rFonts w:cs="Times New Roman"/>
                      <w:b w:val="0"/>
                      <w:iCs/>
                      <w:noProof/>
                      <w:szCs w:val="22"/>
                      <w:lang w:val="en-US"/>
                    </w:rPr>
                    <w:t xml:space="preserve">1992, </w:t>
                  </w:r>
                  <w:r w:rsidR="002472E2" w:rsidRPr="00B20E79">
                    <w:rPr>
                      <w:rFonts w:cs="Times New Roman"/>
                      <w:b w:val="0"/>
                      <w:iCs/>
                      <w:noProof/>
                      <w:szCs w:val="22"/>
                      <w:lang w:val="en-US"/>
                    </w:rPr>
                    <w:t>6</w:t>
                  </w:r>
                  <w:r w:rsidR="002472E2" w:rsidRPr="00B20E79">
                    <w:rPr>
                      <w:rFonts w:cs="Times New Roman"/>
                      <w:b w:val="0"/>
                      <w:noProof/>
                      <w:szCs w:val="22"/>
                      <w:lang w:val="en-US"/>
                    </w:rPr>
                    <w:t xml:space="preserve"> (2), </w:t>
                  </w:r>
                  <w:r w:rsidRPr="00B20E79">
                    <w:rPr>
                      <w:rFonts w:cs="Times New Roman"/>
                      <w:b w:val="0"/>
                      <w:noProof/>
                      <w:szCs w:val="22"/>
                      <w:lang w:val="en-US"/>
                    </w:rPr>
                    <w:t xml:space="preserve">pp. </w:t>
                  </w:r>
                  <w:r w:rsidR="002472E2" w:rsidRPr="00B20E79">
                    <w:rPr>
                      <w:rFonts w:cs="Times New Roman"/>
                      <w:b w:val="0"/>
                      <w:noProof/>
                      <w:szCs w:val="22"/>
                      <w:lang w:val="en-US"/>
                    </w:rPr>
                    <w:t>229-245</w:t>
                  </w:r>
                  <w:r w:rsidR="002472E2" w:rsidRPr="00D35983">
                    <w:rPr>
                      <w:rFonts w:cs="Times New Roman"/>
                      <w:b w:val="0"/>
                      <w:noProof/>
                      <w:szCs w:val="22"/>
                      <w:lang w:val="en-US"/>
                    </w:rPr>
                    <w:t xml:space="preserve"> .</w:t>
                  </w:r>
                </w:p>
                <w:p w:rsidR="002472E2" w:rsidRDefault="000E0F20" w:rsidP="0089059A">
                  <w:pPr>
                    <w:pStyle w:val="Bibliografia"/>
                    <w:jc w:val="both"/>
                    <w:rPr>
                      <w:rFonts w:cs="Times New Roman"/>
                      <w:b w:val="0"/>
                      <w:noProof/>
                      <w:szCs w:val="22"/>
                      <w:lang w:val="en-US"/>
                    </w:rPr>
                  </w:pPr>
                  <w:r w:rsidRPr="004E34DA">
                    <w:rPr>
                      <w:rFonts w:cs="Times New Roman"/>
                      <w:b w:val="0"/>
                      <w:noProof/>
                      <w:szCs w:val="22"/>
                    </w:rPr>
                    <w:t xml:space="preserve">OBSERVATÓRIO DA DIABETES. </w:t>
                  </w:r>
                  <w:r w:rsidR="002472E2" w:rsidRPr="00FB3EB4">
                    <w:rPr>
                      <w:rFonts w:cs="Times New Roman"/>
                      <w:b w:val="0"/>
                      <w:iCs/>
                      <w:noProof/>
                      <w:szCs w:val="22"/>
                    </w:rPr>
                    <w:t>Diabetes Factos e Números o ano de 2015 - Relatório Anual do Observatório Nacional da Diabetes</w:t>
                  </w:r>
                  <w:r w:rsidR="002472E2" w:rsidRPr="004E34DA">
                    <w:rPr>
                      <w:rFonts w:cs="Times New Roman"/>
                      <w:b w:val="0"/>
                      <w:i/>
                      <w:iCs/>
                      <w:noProof/>
                      <w:szCs w:val="22"/>
                    </w:rPr>
                    <w:t>.</w:t>
                  </w:r>
                  <w:r w:rsidR="002472E2" w:rsidRPr="004E34DA">
                    <w:rPr>
                      <w:rFonts w:cs="Times New Roman"/>
                      <w:b w:val="0"/>
                      <w:noProof/>
                      <w:szCs w:val="22"/>
                    </w:rPr>
                    <w:t xml:space="preserve"> </w:t>
                  </w:r>
                  <w:r w:rsidR="002472E2" w:rsidRPr="00FB3EB4">
                    <w:rPr>
                      <w:rFonts w:cs="Times New Roman"/>
                      <w:b w:val="0"/>
                      <w:i/>
                      <w:noProof/>
                      <w:szCs w:val="22"/>
                      <w:lang w:val="en-US"/>
                    </w:rPr>
                    <w:t>Sociedade Portuguesa de Diabetologia</w:t>
                  </w:r>
                  <w:r>
                    <w:rPr>
                      <w:rFonts w:cs="Times New Roman"/>
                      <w:b w:val="0"/>
                      <w:noProof/>
                      <w:szCs w:val="22"/>
                      <w:lang w:val="en-US"/>
                    </w:rPr>
                    <w:t>, Lisboa, 2016.</w:t>
                  </w:r>
                </w:p>
                <w:p w:rsidR="005177E5" w:rsidRPr="005177E5" w:rsidRDefault="000E0F20" w:rsidP="0089059A">
                  <w:pPr>
                    <w:jc w:val="both"/>
                    <w:rPr>
                      <w:b w:val="0"/>
                      <w:lang w:val="en-US"/>
                    </w:rPr>
                  </w:pPr>
                  <w:r w:rsidRPr="005177E5">
                    <w:rPr>
                      <w:b w:val="0"/>
                    </w:rPr>
                    <w:t>OMAR</w:t>
                  </w:r>
                  <w:r w:rsidR="005177E5" w:rsidRPr="005177E5">
                    <w:rPr>
                      <w:b w:val="0"/>
                    </w:rPr>
                    <w:t>, A.</w:t>
                  </w:r>
                  <w:r w:rsidR="005177E5">
                    <w:rPr>
                      <w:b w:val="0"/>
                    </w:rPr>
                    <w:t xml:space="preserve"> </w:t>
                  </w:r>
                  <w:r w:rsidR="005177E5" w:rsidRPr="005177E5">
                    <w:rPr>
                      <w:b w:val="0"/>
                      <w:lang w:val="en-US"/>
                    </w:rPr>
                    <w:t xml:space="preserve">Genetics of type 2 diabetes. </w:t>
                  </w:r>
                  <w:proofErr w:type="gramStart"/>
                  <w:r w:rsidR="005177E5" w:rsidRPr="005177E5">
                    <w:rPr>
                      <w:b w:val="0"/>
                      <w:i/>
                      <w:lang w:val="en-US"/>
                    </w:rPr>
                    <w:t>World J Diabetes</w:t>
                  </w:r>
                  <w:r>
                    <w:rPr>
                      <w:b w:val="0"/>
                      <w:lang w:val="en-US"/>
                    </w:rPr>
                    <w:t>, 2013.</w:t>
                  </w:r>
                  <w:proofErr w:type="gramEnd"/>
                  <w:r>
                    <w:rPr>
                      <w:b w:val="0"/>
                      <w:lang w:val="en-US"/>
                    </w:rPr>
                    <w:t xml:space="preserve"> </w:t>
                  </w:r>
                  <w:r w:rsidR="005177E5">
                    <w:rPr>
                      <w:b w:val="0"/>
                      <w:lang w:val="en-US"/>
                    </w:rPr>
                    <w:t>4</w:t>
                  </w:r>
                  <w:r w:rsidR="00B20E79">
                    <w:rPr>
                      <w:b w:val="0"/>
                      <w:lang w:val="en-US"/>
                    </w:rPr>
                    <w:t xml:space="preserve"> </w:t>
                  </w:r>
                  <w:r w:rsidR="005177E5">
                    <w:rPr>
                      <w:b w:val="0"/>
                      <w:lang w:val="en-US"/>
                    </w:rPr>
                    <w:t xml:space="preserve">(4), </w:t>
                  </w:r>
                  <w:r>
                    <w:rPr>
                      <w:b w:val="0"/>
                      <w:lang w:val="en-US"/>
                    </w:rPr>
                    <w:t xml:space="preserve">pp. </w:t>
                  </w:r>
                  <w:r w:rsidR="005177E5">
                    <w:rPr>
                      <w:b w:val="0"/>
                      <w:lang w:val="en-US"/>
                    </w:rPr>
                    <w:t xml:space="preserve">114-123 </w:t>
                  </w:r>
                </w:p>
                <w:p w:rsidR="002472E2" w:rsidRPr="004E34DA" w:rsidRDefault="000E0F20" w:rsidP="0089059A">
                  <w:pPr>
                    <w:pStyle w:val="Bibliografia"/>
                    <w:jc w:val="both"/>
                    <w:rPr>
                      <w:rFonts w:cs="Times New Roman"/>
                      <w:b w:val="0"/>
                      <w:noProof/>
                      <w:szCs w:val="22"/>
                    </w:rPr>
                  </w:pPr>
                  <w:r w:rsidRPr="004E34DA">
                    <w:rPr>
                      <w:rFonts w:cs="Times New Roman"/>
                      <w:b w:val="0"/>
                      <w:noProof/>
                      <w:szCs w:val="22"/>
                    </w:rPr>
                    <w:lastRenderedPageBreak/>
                    <w:t xml:space="preserve">ORDEM DOS ENFERMEIROS. </w:t>
                  </w:r>
                  <w:r w:rsidR="002472E2" w:rsidRPr="00FB3EB4">
                    <w:rPr>
                      <w:rFonts w:cs="Times New Roman"/>
                      <w:b w:val="0"/>
                      <w:iCs/>
                      <w:noProof/>
                      <w:szCs w:val="22"/>
                    </w:rPr>
                    <w:t>A pessoa com diabetes.</w:t>
                  </w:r>
                  <w:r w:rsidR="002472E2" w:rsidRPr="00FB3EB4">
                    <w:rPr>
                      <w:rFonts w:cs="Times New Roman"/>
                      <w:b w:val="0"/>
                      <w:noProof/>
                      <w:szCs w:val="22"/>
                    </w:rPr>
                    <w:t xml:space="preserve"> </w:t>
                  </w:r>
                  <w:r w:rsidR="002472E2" w:rsidRPr="004E34DA">
                    <w:rPr>
                      <w:rFonts w:cs="Times New Roman"/>
                      <w:b w:val="0"/>
                      <w:noProof/>
                      <w:szCs w:val="22"/>
                    </w:rPr>
                    <w:t>[Em linha]</w:t>
                  </w:r>
                  <w:r>
                    <w:rPr>
                      <w:rFonts w:cs="Times New Roman"/>
                      <w:b w:val="0"/>
                      <w:noProof/>
                      <w:szCs w:val="22"/>
                    </w:rPr>
                    <w:t>.</w:t>
                  </w:r>
                  <w:r w:rsidR="00B20E79">
                    <w:rPr>
                      <w:rFonts w:cs="Times New Roman"/>
                      <w:b w:val="0"/>
                      <w:noProof/>
                      <w:szCs w:val="22"/>
                    </w:rPr>
                    <w:t xml:space="preserve"> </w:t>
                  </w:r>
                  <w:r>
                    <w:rPr>
                      <w:rFonts w:cs="Times New Roman"/>
                      <w:b w:val="0"/>
                      <w:noProof/>
                      <w:szCs w:val="22"/>
                    </w:rPr>
                    <w:t>2011.</w:t>
                  </w:r>
                  <w:r w:rsidR="002472E2" w:rsidRPr="004E34DA">
                    <w:rPr>
                      <w:rFonts w:cs="Times New Roman"/>
                      <w:b w:val="0"/>
                      <w:noProof/>
                      <w:szCs w:val="22"/>
                    </w:rPr>
                    <w:t xml:space="preserve"> </w:t>
                  </w:r>
                  <w:r w:rsidR="002472E2" w:rsidRPr="00D35983">
                    <w:rPr>
                      <w:rFonts w:cs="Times New Roman"/>
                      <w:b w:val="0"/>
                      <w:noProof/>
                      <w:szCs w:val="22"/>
                    </w:rPr>
                    <w:t>[consult. 2 Maio 2017]. Disponível em</w:t>
                  </w:r>
                  <w:r w:rsidR="002472E2" w:rsidRPr="004E34DA">
                    <w:rPr>
                      <w:rFonts w:cs="Times New Roman"/>
                      <w:b w:val="0"/>
                      <w:noProof/>
                      <w:szCs w:val="22"/>
                    </w:rPr>
                    <w:t xml:space="preserve"> http://www.ordemenfermeiros.pt/sites/madeira/Documents/ARTIGOS%20ENFERMEIROS%202014/artigo%20JMDiabetes%20%20junho%2014%20-%20C%C3%B3pia.pdf</w:t>
                  </w:r>
                </w:p>
                <w:p w:rsidR="002472E2" w:rsidRPr="004E34DA" w:rsidRDefault="000E0F20" w:rsidP="0089059A">
                  <w:pPr>
                    <w:pStyle w:val="Bibliografia"/>
                    <w:jc w:val="both"/>
                    <w:rPr>
                      <w:rFonts w:cs="Times New Roman"/>
                      <w:b w:val="0"/>
                      <w:noProof/>
                      <w:szCs w:val="22"/>
                    </w:rPr>
                  </w:pPr>
                  <w:r w:rsidRPr="004E34DA">
                    <w:rPr>
                      <w:rFonts w:cs="Times New Roman"/>
                      <w:b w:val="0"/>
                      <w:noProof/>
                      <w:szCs w:val="22"/>
                    </w:rPr>
                    <w:t>ORDEM DOS ENFERMEIROS</w:t>
                  </w:r>
                  <w:r w:rsidR="002472E2" w:rsidRPr="004E34DA">
                    <w:rPr>
                      <w:rFonts w:cs="Times New Roman"/>
                      <w:b w:val="0"/>
                      <w:noProof/>
                      <w:szCs w:val="22"/>
                    </w:rPr>
                    <w:t xml:space="preserve">. </w:t>
                  </w:r>
                  <w:r w:rsidR="002472E2" w:rsidRPr="004E34DA">
                    <w:rPr>
                      <w:rFonts w:cs="Times New Roman"/>
                      <w:b w:val="0"/>
                      <w:i/>
                      <w:iCs/>
                      <w:noProof/>
                      <w:szCs w:val="22"/>
                    </w:rPr>
                    <w:t>Padrões de Qualidade nos cuidados de Enfermagem: Enquadramento conceptual, enunciados descritivos.</w:t>
                  </w:r>
                  <w:r w:rsidR="002472E2" w:rsidRPr="004E34DA">
                    <w:rPr>
                      <w:rFonts w:cs="Times New Roman"/>
                      <w:b w:val="0"/>
                      <w:noProof/>
                      <w:szCs w:val="22"/>
                    </w:rPr>
                    <w:t xml:space="preserve"> [Em linha]</w:t>
                  </w:r>
                  <w:r>
                    <w:rPr>
                      <w:rFonts w:cs="Times New Roman"/>
                      <w:b w:val="0"/>
                      <w:noProof/>
                      <w:szCs w:val="22"/>
                    </w:rPr>
                    <w:t>.</w:t>
                  </w:r>
                  <w:r w:rsidR="00B20E79">
                    <w:rPr>
                      <w:rFonts w:cs="Times New Roman"/>
                      <w:b w:val="0"/>
                      <w:noProof/>
                      <w:szCs w:val="22"/>
                    </w:rPr>
                    <w:t xml:space="preserve"> </w:t>
                  </w:r>
                  <w:r>
                    <w:rPr>
                      <w:rFonts w:cs="Times New Roman"/>
                      <w:b w:val="0"/>
                      <w:noProof/>
                      <w:szCs w:val="22"/>
                    </w:rPr>
                    <w:t>2012.</w:t>
                  </w:r>
                  <w:r w:rsidR="002472E2" w:rsidRPr="004E34DA">
                    <w:rPr>
                      <w:rFonts w:cs="Times New Roman"/>
                      <w:b w:val="0"/>
                      <w:noProof/>
                      <w:szCs w:val="22"/>
                    </w:rPr>
                    <w:t xml:space="preserve"> </w:t>
                  </w:r>
                  <w:r w:rsidR="002472E2" w:rsidRPr="00D35983">
                    <w:rPr>
                      <w:rFonts w:cs="Times New Roman"/>
                      <w:b w:val="0"/>
                      <w:noProof/>
                      <w:szCs w:val="22"/>
                    </w:rPr>
                    <w:t>[consult. 2 Maio 2017]. Disponível em</w:t>
                  </w:r>
                  <w:r w:rsidR="002472E2" w:rsidRPr="004E34DA">
                    <w:rPr>
                      <w:rFonts w:cs="Times New Roman"/>
                      <w:b w:val="0"/>
                      <w:noProof/>
                      <w:szCs w:val="22"/>
                    </w:rPr>
                    <w:t xml:space="preserve"> http://www.ordemenfermeiros.pt/pu</w:t>
                  </w:r>
                  <w:r w:rsidR="00905717">
                    <w:rPr>
                      <w:rFonts w:cs="Times New Roman"/>
                      <w:b w:val="0"/>
                      <w:noProof/>
                      <w:szCs w:val="22"/>
                    </w:rPr>
                    <w:t>blicacoes/Documents/divulgar%20</w:t>
                  </w:r>
                  <w:r w:rsidR="002472E2" w:rsidRPr="004E34DA">
                    <w:rPr>
                      <w:rFonts w:cs="Times New Roman"/>
                      <w:b w:val="0"/>
                      <w:noProof/>
                      <w:szCs w:val="22"/>
                    </w:rPr>
                    <w:t>%20padroes%20de%</w:t>
                  </w:r>
                  <w:r w:rsidR="00905717">
                    <w:rPr>
                      <w:rFonts w:cs="Times New Roman"/>
                      <w:b w:val="0"/>
                      <w:noProof/>
                      <w:szCs w:val="22"/>
                    </w:rPr>
                    <w:t>20qualidade%20dos%20cuidados.</w:t>
                  </w:r>
                </w:p>
                <w:p w:rsidR="00905717" w:rsidRPr="00905717" w:rsidRDefault="00905717" w:rsidP="00905717">
                  <w:pPr>
                    <w:pStyle w:val="Bibliografia"/>
                    <w:jc w:val="both"/>
                    <w:rPr>
                      <w:rFonts w:cs="Times New Roman"/>
                      <w:b w:val="0"/>
                      <w:noProof/>
                      <w:szCs w:val="22"/>
                    </w:rPr>
                  </w:pPr>
                  <w:r w:rsidRPr="004E34DA">
                    <w:rPr>
                      <w:rFonts w:cs="Times New Roman"/>
                      <w:b w:val="0"/>
                      <w:noProof/>
                      <w:szCs w:val="22"/>
                    </w:rPr>
                    <w:t>OREM</w:t>
                  </w:r>
                  <w:r w:rsidR="002472E2" w:rsidRPr="004E34DA">
                    <w:rPr>
                      <w:rFonts w:cs="Times New Roman"/>
                      <w:b w:val="0"/>
                      <w:noProof/>
                      <w:szCs w:val="22"/>
                    </w:rPr>
                    <w:t xml:space="preserve">, D. </w:t>
                  </w:r>
                  <w:r w:rsidR="002472E2" w:rsidRPr="004E34DA">
                    <w:rPr>
                      <w:rFonts w:cs="Times New Roman"/>
                      <w:b w:val="0"/>
                      <w:i/>
                      <w:iCs/>
                      <w:noProof/>
                      <w:szCs w:val="22"/>
                    </w:rPr>
                    <w:t xml:space="preserve">Modelo de Orem: Conceptos de enfermería en la práctica. </w:t>
                  </w:r>
                  <w:r w:rsidR="002472E2" w:rsidRPr="004E34DA">
                    <w:rPr>
                      <w:rFonts w:cs="Times New Roman"/>
                      <w:b w:val="0"/>
                      <w:noProof/>
                      <w:szCs w:val="22"/>
                    </w:rPr>
                    <w:t>Barcelona: Ediciones científicas y técnicas</w:t>
                  </w:r>
                  <w:r>
                    <w:rPr>
                      <w:rFonts w:cs="Times New Roman"/>
                      <w:b w:val="0"/>
                      <w:noProof/>
                      <w:szCs w:val="22"/>
                    </w:rPr>
                    <w:t>,sa</w:t>
                  </w:r>
                  <w:r w:rsidR="002472E2" w:rsidRPr="004E34DA">
                    <w:rPr>
                      <w:rFonts w:cs="Times New Roman"/>
                      <w:b w:val="0"/>
                      <w:noProof/>
                      <w:szCs w:val="22"/>
                    </w:rPr>
                    <w:t>.</w:t>
                  </w:r>
                  <w:r>
                    <w:rPr>
                      <w:rFonts w:cs="Times New Roman"/>
                      <w:b w:val="0"/>
                      <w:noProof/>
                      <w:szCs w:val="22"/>
                    </w:rPr>
                    <w:t>1993.</w:t>
                  </w:r>
                  <w:r w:rsidRPr="00905717">
                    <w:rPr>
                      <w:rFonts w:cs="Times New Roman"/>
                      <w:b w:val="0"/>
                      <w:noProof/>
                      <w:szCs w:val="22"/>
                    </w:rPr>
                    <w:t xml:space="preserve"> </w:t>
                  </w:r>
                  <w:r>
                    <w:rPr>
                      <w:rFonts w:cs="Times New Roman"/>
                      <w:b w:val="0"/>
                      <w:noProof/>
                      <w:szCs w:val="22"/>
                    </w:rPr>
                    <w:t xml:space="preserve">ISBN: </w:t>
                  </w:r>
                  <w:r w:rsidRPr="00905717">
                    <w:rPr>
                      <w:rFonts w:cs="Times New Roman"/>
                      <w:b w:val="0"/>
                      <w:noProof/>
                      <w:szCs w:val="22"/>
                    </w:rPr>
                    <w:t>0-8016-6064-5</w:t>
                  </w:r>
                </w:p>
                <w:p w:rsidR="00905717" w:rsidRPr="00905717" w:rsidRDefault="00905717" w:rsidP="00905717">
                  <w:pPr>
                    <w:pStyle w:val="Bibliografia"/>
                    <w:jc w:val="both"/>
                    <w:rPr>
                      <w:rFonts w:cs="Times New Roman"/>
                      <w:b w:val="0"/>
                      <w:noProof/>
                      <w:szCs w:val="22"/>
                    </w:rPr>
                  </w:pPr>
                  <w:r w:rsidRPr="004E34DA">
                    <w:rPr>
                      <w:rFonts w:cs="Times New Roman"/>
                      <w:b w:val="0"/>
                      <w:noProof/>
                      <w:szCs w:val="22"/>
                    </w:rPr>
                    <w:t>OREM</w:t>
                  </w:r>
                  <w:r w:rsidR="002472E2" w:rsidRPr="004E34DA">
                    <w:rPr>
                      <w:rFonts w:cs="Times New Roman"/>
                      <w:b w:val="0"/>
                      <w:noProof/>
                      <w:szCs w:val="22"/>
                    </w:rPr>
                    <w:t xml:space="preserve">, D. </w:t>
                  </w:r>
                  <w:r w:rsidR="002472E2" w:rsidRPr="004E34DA">
                    <w:rPr>
                      <w:rFonts w:cs="Times New Roman"/>
                      <w:b w:val="0"/>
                      <w:i/>
                      <w:iCs/>
                      <w:noProof/>
                      <w:szCs w:val="22"/>
                    </w:rPr>
                    <w:t>Nursing: Concepts and Practice</w:t>
                  </w:r>
                  <w:r>
                    <w:rPr>
                      <w:rFonts w:cs="Times New Roman"/>
                      <w:b w:val="0"/>
                      <w:noProof/>
                      <w:szCs w:val="22"/>
                    </w:rPr>
                    <w:t xml:space="preserve">. 6ª ed. </w:t>
                  </w:r>
                  <w:r w:rsidRPr="004E34DA">
                    <w:rPr>
                      <w:rFonts w:cs="Times New Roman"/>
                      <w:b w:val="0"/>
                      <w:noProof/>
                      <w:szCs w:val="22"/>
                    </w:rPr>
                    <w:t>St. Louis</w:t>
                  </w:r>
                  <w:r>
                    <w:rPr>
                      <w:rFonts w:cs="Times New Roman"/>
                      <w:b w:val="0"/>
                      <w:noProof/>
                      <w:szCs w:val="22"/>
                    </w:rPr>
                    <w:t>:</w:t>
                  </w:r>
                  <w:r w:rsidRPr="004E34DA">
                    <w:rPr>
                      <w:rFonts w:cs="Times New Roman"/>
                      <w:b w:val="0"/>
                      <w:noProof/>
                      <w:szCs w:val="22"/>
                    </w:rPr>
                    <w:t xml:space="preserve"> </w:t>
                  </w:r>
                  <w:r>
                    <w:rPr>
                      <w:rFonts w:cs="Times New Roman"/>
                      <w:b w:val="0"/>
                      <w:noProof/>
                      <w:szCs w:val="22"/>
                    </w:rPr>
                    <w:t xml:space="preserve">Mosby. 2011. ISBN: </w:t>
                  </w:r>
                  <w:r w:rsidRPr="00905717">
                    <w:rPr>
                      <w:rFonts w:cs="Times New Roman"/>
                      <w:b w:val="0"/>
                      <w:noProof/>
                      <w:szCs w:val="22"/>
                    </w:rPr>
                    <w:t>0-323-00864-X</w:t>
                  </w:r>
                </w:p>
                <w:p w:rsidR="002472E2" w:rsidRPr="004E34DA" w:rsidRDefault="00905717" w:rsidP="0089059A">
                  <w:pPr>
                    <w:pStyle w:val="Bibliografia"/>
                    <w:jc w:val="both"/>
                    <w:rPr>
                      <w:rFonts w:cs="Times New Roman"/>
                      <w:b w:val="0"/>
                      <w:noProof/>
                      <w:szCs w:val="22"/>
                    </w:rPr>
                  </w:pPr>
                  <w:r w:rsidRPr="004E34DA">
                    <w:rPr>
                      <w:rFonts w:cs="Times New Roman"/>
                      <w:b w:val="0"/>
                      <w:noProof/>
                      <w:szCs w:val="22"/>
                    </w:rPr>
                    <w:t>ORGA</w:t>
                  </w:r>
                  <w:r>
                    <w:rPr>
                      <w:rFonts w:cs="Times New Roman"/>
                      <w:b w:val="0"/>
                      <w:noProof/>
                      <w:szCs w:val="22"/>
                    </w:rPr>
                    <w:t xml:space="preserve">NIZAÇAO MUNDIAL DE SAÚDE. </w:t>
                  </w:r>
                  <w:r w:rsidR="002472E2" w:rsidRPr="00FB3EB4">
                    <w:rPr>
                      <w:rFonts w:cs="Times New Roman"/>
                      <w:b w:val="0"/>
                      <w:iCs/>
                      <w:noProof/>
                      <w:szCs w:val="22"/>
                      <w:lang w:val="en-US"/>
                    </w:rPr>
                    <w:t>The Ottawa Charter for Health Promotion</w:t>
                  </w:r>
                  <w:r w:rsidR="002472E2" w:rsidRPr="00FB3EB4">
                    <w:rPr>
                      <w:rFonts w:cs="Times New Roman"/>
                      <w:b w:val="0"/>
                      <w:noProof/>
                      <w:szCs w:val="22"/>
                      <w:lang w:val="en-US"/>
                    </w:rPr>
                    <w:t>.</w:t>
                  </w:r>
                  <w:r w:rsidR="002472E2" w:rsidRPr="00D35983">
                    <w:rPr>
                      <w:rFonts w:cs="Times New Roman"/>
                      <w:b w:val="0"/>
                      <w:noProof/>
                      <w:szCs w:val="22"/>
                      <w:lang w:val="en-US"/>
                    </w:rPr>
                    <w:t xml:space="preserve"> </w:t>
                  </w:r>
                  <w:r w:rsidR="002472E2" w:rsidRPr="004E34DA">
                    <w:rPr>
                      <w:rFonts w:cs="Times New Roman"/>
                      <w:b w:val="0"/>
                      <w:noProof/>
                      <w:szCs w:val="22"/>
                    </w:rPr>
                    <w:t>[Em linha]</w:t>
                  </w:r>
                  <w:r>
                    <w:rPr>
                      <w:rFonts w:cs="Times New Roman"/>
                      <w:b w:val="0"/>
                      <w:noProof/>
                      <w:szCs w:val="22"/>
                    </w:rPr>
                    <w:t>.</w:t>
                  </w:r>
                  <w:r w:rsidR="00B20E79">
                    <w:rPr>
                      <w:rFonts w:cs="Times New Roman"/>
                      <w:b w:val="0"/>
                      <w:noProof/>
                      <w:szCs w:val="22"/>
                    </w:rPr>
                    <w:t xml:space="preserve"> </w:t>
                  </w:r>
                  <w:r>
                    <w:rPr>
                      <w:rFonts w:cs="Times New Roman"/>
                      <w:b w:val="0"/>
                      <w:noProof/>
                      <w:szCs w:val="22"/>
                    </w:rPr>
                    <w:t>1986.</w:t>
                  </w:r>
                  <w:r w:rsidR="00B20E79">
                    <w:rPr>
                      <w:rFonts w:cs="Times New Roman"/>
                      <w:b w:val="0"/>
                      <w:noProof/>
                      <w:szCs w:val="22"/>
                    </w:rPr>
                    <w:t xml:space="preserve"> </w:t>
                  </w:r>
                  <w:r w:rsidR="002472E2" w:rsidRPr="00D35983">
                    <w:rPr>
                      <w:rFonts w:cs="Times New Roman"/>
                      <w:b w:val="0"/>
                      <w:noProof/>
                      <w:szCs w:val="22"/>
                    </w:rPr>
                    <w:t>[consult. 5 Maio 2017]. Disponível em</w:t>
                  </w:r>
                  <w:r w:rsidR="002472E2" w:rsidRPr="004E34DA">
                    <w:rPr>
                      <w:rFonts w:cs="Times New Roman"/>
                      <w:b w:val="0"/>
                      <w:noProof/>
                      <w:szCs w:val="22"/>
                    </w:rPr>
                    <w:t xml:space="preserve"> http://www.who.int/healthpromotion/conferences/previous/ottawa/en/</w:t>
                  </w:r>
                </w:p>
                <w:p w:rsidR="002472E2" w:rsidRPr="00D35983" w:rsidRDefault="00905717" w:rsidP="0089059A">
                  <w:pPr>
                    <w:pStyle w:val="Bibliografia"/>
                    <w:jc w:val="both"/>
                    <w:rPr>
                      <w:rFonts w:cs="Times New Roman"/>
                      <w:b w:val="0"/>
                      <w:noProof/>
                      <w:szCs w:val="22"/>
                      <w:lang w:val="en-US"/>
                    </w:rPr>
                  </w:pPr>
                  <w:r w:rsidRPr="0044331D">
                    <w:rPr>
                      <w:rFonts w:cs="Times New Roman"/>
                      <w:b w:val="0"/>
                      <w:noProof/>
                      <w:szCs w:val="22"/>
                    </w:rPr>
                    <w:t>ORGANIZAÇÃO MUNDIAL DE SAÚDE</w:t>
                  </w:r>
                  <w:r w:rsidR="002472E2" w:rsidRPr="0044331D">
                    <w:rPr>
                      <w:rFonts w:cs="Times New Roman"/>
                      <w:b w:val="0"/>
                      <w:noProof/>
                      <w:szCs w:val="22"/>
                    </w:rPr>
                    <w:t xml:space="preserve">. </w:t>
                  </w:r>
                  <w:r w:rsidR="002472E2" w:rsidRPr="00FB3EB4">
                    <w:rPr>
                      <w:rFonts w:cs="Times New Roman"/>
                      <w:b w:val="0"/>
                      <w:iCs/>
                      <w:noProof/>
                      <w:szCs w:val="22"/>
                      <w:lang w:val="en-US"/>
                    </w:rPr>
                    <w:t>Adherence for to long term therapies - Evidence for action.</w:t>
                  </w:r>
                  <w:r w:rsidR="002472E2" w:rsidRPr="00D35983">
                    <w:rPr>
                      <w:rFonts w:cs="Times New Roman"/>
                      <w:b w:val="0"/>
                      <w:noProof/>
                      <w:szCs w:val="22"/>
                      <w:lang w:val="en-US"/>
                    </w:rPr>
                    <w:t xml:space="preserve"> </w:t>
                  </w:r>
                  <w:r>
                    <w:rPr>
                      <w:rFonts w:cs="Times New Roman"/>
                      <w:b w:val="0"/>
                      <w:noProof/>
                      <w:szCs w:val="22"/>
                    </w:rPr>
                    <w:t>[Em linha].</w:t>
                  </w:r>
                  <w:r w:rsidR="00B20E79">
                    <w:rPr>
                      <w:rFonts w:cs="Times New Roman"/>
                      <w:b w:val="0"/>
                      <w:noProof/>
                      <w:szCs w:val="22"/>
                    </w:rPr>
                    <w:t xml:space="preserve"> </w:t>
                  </w:r>
                  <w:r>
                    <w:rPr>
                      <w:rFonts w:cs="Times New Roman"/>
                      <w:b w:val="0"/>
                      <w:noProof/>
                      <w:szCs w:val="22"/>
                    </w:rPr>
                    <w:t>2003.</w:t>
                  </w:r>
                  <w:r w:rsidR="00B20E79">
                    <w:rPr>
                      <w:rFonts w:cs="Times New Roman"/>
                      <w:b w:val="0"/>
                      <w:noProof/>
                      <w:szCs w:val="22"/>
                    </w:rPr>
                    <w:t xml:space="preserve"> </w:t>
                  </w:r>
                  <w:r w:rsidR="00FB3EB4" w:rsidRPr="00D35983">
                    <w:rPr>
                      <w:rFonts w:cs="Times New Roman"/>
                      <w:b w:val="0"/>
                      <w:noProof/>
                      <w:szCs w:val="22"/>
                    </w:rPr>
                    <w:t>[consult. 5 Maio 2017]. Disponível em</w:t>
                  </w:r>
                  <w:r w:rsidR="00FB3EB4" w:rsidRPr="004E34DA">
                    <w:rPr>
                      <w:rFonts w:cs="Times New Roman"/>
                      <w:b w:val="0"/>
                      <w:noProof/>
                      <w:szCs w:val="22"/>
                    </w:rPr>
                    <w:t xml:space="preserve"> </w:t>
                  </w:r>
                  <w:r w:rsidR="00FB3EB4" w:rsidRPr="00FB3EB4">
                    <w:rPr>
                      <w:rFonts w:cs="Times New Roman"/>
                      <w:b w:val="0"/>
                      <w:noProof/>
                      <w:szCs w:val="22"/>
                      <w:lang w:val="en-US"/>
                    </w:rPr>
                    <w:t>http://apps.who.int/iris/bitstream/10665/42682/1/9241545992.pdf</w:t>
                  </w:r>
                </w:p>
                <w:p w:rsidR="00905717" w:rsidRPr="00B20E79" w:rsidRDefault="00905717" w:rsidP="00905717">
                  <w:pPr>
                    <w:pStyle w:val="Bibliografia"/>
                    <w:jc w:val="both"/>
                    <w:rPr>
                      <w:rFonts w:cs="Times New Roman"/>
                      <w:b w:val="0"/>
                      <w:noProof/>
                      <w:szCs w:val="22"/>
                    </w:rPr>
                  </w:pPr>
                  <w:r w:rsidRPr="004E34DA">
                    <w:rPr>
                      <w:rFonts w:cs="Times New Roman"/>
                      <w:b w:val="0"/>
                      <w:noProof/>
                      <w:szCs w:val="22"/>
                    </w:rPr>
                    <w:t xml:space="preserve">ORGANIZAÇÃO MUNDIAL DE SAÚDE. </w:t>
                  </w:r>
                  <w:r w:rsidR="002472E2" w:rsidRPr="00FB3EB4">
                    <w:rPr>
                      <w:rFonts w:cs="Times New Roman"/>
                      <w:b w:val="0"/>
                      <w:iCs/>
                      <w:noProof/>
                      <w:szCs w:val="22"/>
                    </w:rPr>
                    <w:t>Cuidados de Saúde Primários: Agora Mais que Nunca.</w:t>
                  </w:r>
                  <w:r>
                    <w:rPr>
                      <w:rFonts w:cs="Times New Roman"/>
                      <w:b w:val="0"/>
                      <w:i/>
                      <w:iCs/>
                      <w:noProof/>
                      <w:szCs w:val="22"/>
                    </w:rPr>
                    <w:t xml:space="preserve"> Relatório Mundial de Saúde</w:t>
                  </w:r>
                  <w:r w:rsidRPr="00B20E79">
                    <w:rPr>
                      <w:rFonts w:cs="Times New Roman"/>
                      <w:b w:val="0"/>
                      <w:iCs/>
                      <w:noProof/>
                      <w:szCs w:val="22"/>
                    </w:rPr>
                    <w:t xml:space="preserve">, </w:t>
                  </w:r>
                  <w:r w:rsidR="002472E2" w:rsidRPr="00B20E79">
                    <w:rPr>
                      <w:rFonts w:cs="Times New Roman"/>
                      <w:b w:val="0"/>
                      <w:iCs/>
                      <w:noProof/>
                      <w:szCs w:val="22"/>
                    </w:rPr>
                    <w:t>2008.</w:t>
                  </w:r>
                  <w:r w:rsidR="002472E2" w:rsidRPr="00B20E79">
                    <w:rPr>
                      <w:rFonts w:cs="Times New Roman"/>
                      <w:b w:val="0"/>
                      <w:noProof/>
                      <w:szCs w:val="22"/>
                    </w:rPr>
                    <w:t xml:space="preserve"> </w:t>
                  </w:r>
                  <w:r w:rsidRPr="00B20E79">
                    <w:rPr>
                      <w:rFonts w:cs="Times New Roman"/>
                      <w:b w:val="0"/>
                      <w:noProof/>
                      <w:szCs w:val="22"/>
                    </w:rPr>
                    <w:t>ISBN 978-989-95146-9-0</w:t>
                  </w:r>
                </w:p>
                <w:p w:rsidR="002472E2" w:rsidRPr="00D35983" w:rsidRDefault="00905717" w:rsidP="0089059A">
                  <w:pPr>
                    <w:pStyle w:val="Bibliografia"/>
                    <w:jc w:val="both"/>
                    <w:rPr>
                      <w:rFonts w:cs="Times New Roman"/>
                      <w:b w:val="0"/>
                      <w:noProof/>
                      <w:szCs w:val="22"/>
                      <w:lang w:val="en-US"/>
                    </w:rPr>
                  </w:pPr>
                  <w:r w:rsidRPr="004E34DA">
                    <w:rPr>
                      <w:rFonts w:cs="Times New Roman"/>
                      <w:b w:val="0"/>
                      <w:noProof/>
                      <w:szCs w:val="22"/>
                    </w:rPr>
                    <w:t>ORGANIZAÇÃO MUNDIAL DE SAÚDE</w:t>
                  </w:r>
                  <w:r w:rsidR="002472E2" w:rsidRPr="004E34DA">
                    <w:rPr>
                      <w:rFonts w:cs="Times New Roman"/>
                      <w:b w:val="0"/>
                      <w:noProof/>
                      <w:szCs w:val="22"/>
                    </w:rPr>
                    <w:t xml:space="preserve">. </w:t>
                  </w:r>
                  <w:r w:rsidR="002472E2" w:rsidRPr="005177E5">
                    <w:rPr>
                      <w:rFonts w:cs="Times New Roman"/>
                      <w:b w:val="0"/>
                      <w:iCs/>
                      <w:noProof/>
                      <w:szCs w:val="22"/>
                      <w:lang w:val="en-US"/>
                    </w:rPr>
                    <w:t xml:space="preserve">Global Action Plan for the Preventation and control of noncomunicable diaseses </w:t>
                  </w:r>
                  <w:r w:rsidR="005177E5" w:rsidRPr="004E34DA">
                    <w:rPr>
                      <w:rFonts w:cs="Times New Roman"/>
                      <w:b w:val="0"/>
                      <w:noProof/>
                      <w:szCs w:val="22"/>
                    </w:rPr>
                    <w:t>[Em linha]</w:t>
                  </w:r>
                  <w:r>
                    <w:rPr>
                      <w:rFonts w:cs="Times New Roman"/>
                      <w:b w:val="0"/>
                      <w:noProof/>
                      <w:szCs w:val="22"/>
                    </w:rPr>
                    <w:t>.</w:t>
                  </w:r>
                  <w:r w:rsidR="00B20E79">
                    <w:rPr>
                      <w:rFonts w:cs="Times New Roman"/>
                      <w:b w:val="0"/>
                      <w:noProof/>
                      <w:szCs w:val="22"/>
                    </w:rPr>
                    <w:t xml:space="preserve"> </w:t>
                  </w:r>
                  <w:r>
                    <w:rPr>
                      <w:rFonts w:cs="Times New Roman"/>
                      <w:b w:val="0"/>
                      <w:noProof/>
                      <w:szCs w:val="22"/>
                    </w:rPr>
                    <w:t>2013.</w:t>
                  </w:r>
                  <w:r w:rsidR="00B20E79">
                    <w:rPr>
                      <w:rFonts w:cs="Times New Roman"/>
                      <w:b w:val="0"/>
                      <w:noProof/>
                      <w:szCs w:val="22"/>
                    </w:rPr>
                    <w:t xml:space="preserve"> </w:t>
                  </w:r>
                  <w:r w:rsidR="005177E5" w:rsidRPr="00D35983">
                    <w:rPr>
                      <w:rFonts w:cs="Times New Roman"/>
                      <w:b w:val="0"/>
                      <w:noProof/>
                      <w:szCs w:val="22"/>
                    </w:rPr>
                    <w:t>[consult. 5 Maio 2017]. Disponível em</w:t>
                  </w:r>
                  <w:r w:rsidR="005177E5" w:rsidRPr="004E34DA">
                    <w:rPr>
                      <w:rFonts w:cs="Times New Roman"/>
                      <w:b w:val="0"/>
                      <w:noProof/>
                      <w:szCs w:val="22"/>
                    </w:rPr>
                    <w:t xml:space="preserve"> </w:t>
                  </w:r>
                  <w:r w:rsidR="005177E5" w:rsidRPr="005177E5">
                    <w:rPr>
                      <w:rFonts w:cs="Times New Roman"/>
                      <w:b w:val="0"/>
                      <w:noProof/>
                      <w:szCs w:val="22"/>
                      <w:lang w:val="en-US"/>
                    </w:rPr>
                    <w:t>http://www.who.int/nmh/events/ncd_action_plan/en/</w:t>
                  </w:r>
                </w:p>
                <w:p w:rsidR="002472E2" w:rsidRDefault="00905717" w:rsidP="0089059A">
                  <w:pPr>
                    <w:pStyle w:val="Bibliografia"/>
                    <w:jc w:val="both"/>
                    <w:rPr>
                      <w:rFonts w:cs="Times New Roman"/>
                      <w:b w:val="0"/>
                      <w:noProof/>
                      <w:szCs w:val="22"/>
                    </w:rPr>
                  </w:pPr>
                  <w:r w:rsidRPr="004E34DA">
                    <w:rPr>
                      <w:rFonts w:cs="Times New Roman"/>
                      <w:b w:val="0"/>
                      <w:noProof/>
                      <w:szCs w:val="22"/>
                    </w:rPr>
                    <w:t>ORGANIZAÇÃO MUNDIAL DE SAÚDE</w:t>
                  </w:r>
                  <w:r w:rsidR="002472E2" w:rsidRPr="004E34DA">
                    <w:rPr>
                      <w:rFonts w:cs="Times New Roman"/>
                      <w:b w:val="0"/>
                      <w:noProof/>
                      <w:szCs w:val="22"/>
                    </w:rPr>
                    <w:t xml:space="preserve">. </w:t>
                  </w:r>
                  <w:r>
                    <w:rPr>
                      <w:rFonts w:cs="Times New Roman"/>
                      <w:b w:val="0"/>
                      <w:i/>
                      <w:iCs/>
                      <w:noProof/>
                      <w:szCs w:val="22"/>
                    </w:rPr>
                    <w:t>Global Reports on Diabetes,</w:t>
                  </w:r>
                  <w:r w:rsidRPr="00905717">
                    <w:rPr>
                      <w:rFonts w:cs="Times New Roman"/>
                      <w:b w:val="0"/>
                      <w:iCs/>
                      <w:noProof/>
                      <w:szCs w:val="22"/>
                    </w:rPr>
                    <w:t xml:space="preserve"> 2016.</w:t>
                  </w:r>
                  <w:r w:rsidR="002472E2" w:rsidRPr="00905717">
                    <w:rPr>
                      <w:rFonts w:cs="Times New Roman"/>
                      <w:b w:val="0"/>
                      <w:noProof/>
                      <w:szCs w:val="22"/>
                    </w:rPr>
                    <w:t xml:space="preserve"> </w:t>
                  </w:r>
                </w:p>
                <w:p w:rsidR="005177E5" w:rsidRPr="005177E5" w:rsidRDefault="00905717" w:rsidP="0089059A">
                  <w:pPr>
                    <w:jc w:val="both"/>
                    <w:rPr>
                      <w:bCs/>
                    </w:rPr>
                  </w:pPr>
                  <w:r w:rsidRPr="005177E5">
                    <w:rPr>
                      <w:b w:val="0"/>
                      <w:bCs/>
                    </w:rPr>
                    <w:t>PARATI</w:t>
                  </w:r>
                  <w:r w:rsidR="005177E5" w:rsidRPr="005177E5">
                    <w:rPr>
                      <w:b w:val="0"/>
                      <w:bCs/>
                    </w:rPr>
                    <w:t xml:space="preserve">, G, </w:t>
                  </w:r>
                  <w:r w:rsidR="005177E5" w:rsidRPr="005177E5">
                    <w:rPr>
                      <w:b w:val="0"/>
                      <w:bCs/>
                      <w:i/>
                    </w:rPr>
                    <w:t>et al.</w:t>
                  </w:r>
                  <w:r>
                    <w:rPr>
                      <w:b w:val="0"/>
                      <w:bCs/>
                    </w:rPr>
                    <w:t xml:space="preserve"> </w:t>
                  </w:r>
                  <w:proofErr w:type="spellStart"/>
                  <w:r w:rsidR="005177E5" w:rsidRPr="005177E5">
                    <w:rPr>
                      <w:b w:val="0"/>
                      <w:bCs/>
                    </w:rPr>
                    <w:t>Assessment</w:t>
                  </w:r>
                  <w:proofErr w:type="spellEnd"/>
                  <w:r w:rsidR="005177E5" w:rsidRPr="005177E5">
                    <w:rPr>
                      <w:b w:val="0"/>
                      <w:bCs/>
                    </w:rPr>
                    <w:t xml:space="preserve"> </w:t>
                  </w:r>
                  <w:proofErr w:type="spellStart"/>
                  <w:r w:rsidR="005177E5" w:rsidRPr="005177E5">
                    <w:rPr>
                      <w:b w:val="0"/>
                      <w:bCs/>
                    </w:rPr>
                    <w:t>and</w:t>
                  </w:r>
                  <w:proofErr w:type="spellEnd"/>
                  <w:r w:rsidR="005177E5" w:rsidRPr="005177E5">
                    <w:rPr>
                      <w:b w:val="0"/>
                      <w:bCs/>
                    </w:rPr>
                    <w:t xml:space="preserve"> management </w:t>
                  </w:r>
                  <w:proofErr w:type="spellStart"/>
                  <w:r w:rsidR="005177E5" w:rsidRPr="005177E5">
                    <w:rPr>
                      <w:b w:val="0"/>
                      <w:bCs/>
                    </w:rPr>
                    <w:t>of</w:t>
                  </w:r>
                  <w:proofErr w:type="spellEnd"/>
                  <w:r w:rsidR="005177E5" w:rsidRPr="005177E5">
                    <w:rPr>
                      <w:b w:val="0"/>
                      <w:bCs/>
                    </w:rPr>
                    <w:t xml:space="preserve"> </w:t>
                  </w:r>
                  <w:proofErr w:type="spellStart"/>
                  <w:r w:rsidR="005177E5" w:rsidRPr="005177E5">
                    <w:rPr>
                      <w:b w:val="0"/>
                      <w:bCs/>
                    </w:rPr>
                    <w:t>blood-pressure</w:t>
                  </w:r>
                  <w:proofErr w:type="spellEnd"/>
                  <w:r w:rsidR="005177E5" w:rsidRPr="005177E5">
                    <w:rPr>
                      <w:b w:val="0"/>
                      <w:bCs/>
                    </w:rPr>
                    <w:t xml:space="preserve"> </w:t>
                  </w:r>
                  <w:proofErr w:type="spellStart"/>
                  <w:r w:rsidR="005177E5" w:rsidRPr="005177E5">
                    <w:rPr>
                      <w:b w:val="0"/>
                      <w:bCs/>
                    </w:rPr>
                    <w:t>variability</w:t>
                  </w:r>
                  <w:proofErr w:type="spellEnd"/>
                  <w:r w:rsidR="005177E5" w:rsidRPr="005177E5">
                    <w:rPr>
                      <w:b w:val="0"/>
                      <w:bCs/>
                      <w:i/>
                    </w:rPr>
                    <w:t xml:space="preserve">. </w:t>
                  </w:r>
                  <w:hyperlink r:id="rId34" w:tooltip="Nature reviews. Cardiology." w:history="1">
                    <w:proofErr w:type="spellStart"/>
                    <w:r w:rsidR="005177E5" w:rsidRPr="00905717">
                      <w:rPr>
                        <w:rStyle w:val="Hiperligao"/>
                        <w:b w:val="0"/>
                        <w:bCs/>
                        <w:i/>
                        <w:color w:val="auto"/>
                        <w:u w:val="none"/>
                      </w:rPr>
                      <w:t>Nat</w:t>
                    </w:r>
                    <w:proofErr w:type="spellEnd"/>
                    <w:r w:rsidR="005177E5" w:rsidRPr="00905717">
                      <w:rPr>
                        <w:rStyle w:val="Hiperligao"/>
                        <w:b w:val="0"/>
                        <w:bCs/>
                        <w:i/>
                        <w:color w:val="auto"/>
                        <w:u w:val="none"/>
                      </w:rPr>
                      <w:t xml:space="preserve"> </w:t>
                    </w:r>
                    <w:proofErr w:type="spellStart"/>
                    <w:r w:rsidR="005177E5" w:rsidRPr="00905717">
                      <w:rPr>
                        <w:rStyle w:val="Hiperligao"/>
                        <w:b w:val="0"/>
                        <w:bCs/>
                        <w:i/>
                        <w:color w:val="auto"/>
                        <w:u w:val="none"/>
                      </w:rPr>
                      <w:t>Rev</w:t>
                    </w:r>
                    <w:proofErr w:type="spellEnd"/>
                    <w:r w:rsidR="005177E5" w:rsidRPr="00905717">
                      <w:rPr>
                        <w:rStyle w:val="Hiperligao"/>
                        <w:b w:val="0"/>
                        <w:bCs/>
                        <w:i/>
                        <w:color w:val="auto"/>
                        <w:u w:val="none"/>
                      </w:rPr>
                      <w:t xml:space="preserve"> </w:t>
                    </w:r>
                    <w:proofErr w:type="spellStart"/>
                    <w:r w:rsidR="005177E5" w:rsidRPr="00905717">
                      <w:rPr>
                        <w:rStyle w:val="Hiperligao"/>
                        <w:b w:val="0"/>
                        <w:bCs/>
                        <w:i/>
                        <w:color w:val="auto"/>
                        <w:u w:val="none"/>
                      </w:rPr>
                      <w:t>Cardiol</w:t>
                    </w:r>
                    <w:proofErr w:type="spellEnd"/>
                    <w:r w:rsidR="005177E5" w:rsidRPr="00905717">
                      <w:rPr>
                        <w:rStyle w:val="Hiperligao"/>
                        <w:b w:val="0"/>
                        <w:bCs/>
                        <w:i/>
                        <w:color w:val="auto"/>
                        <w:u w:val="none"/>
                      </w:rPr>
                      <w:t>.</w:t>
                    </w:r>
                  </w:hyperlink>
                  <w:r w:rsidRPr="00905717">
                    <w:rPr>
                      <w:b w:val="0"/>
                      <w:bCs/>
                      <w:i/>
                    </w:rPr>
                    <w:t xml:space="preserve">, </w:t>
                  </w:r>
                  <w:r w:rsidRPr="00905717">
                    <w:rPr>
                      <w:b w:val="0"/>
                      <w:bCs/>
                    </w:rPr>
                    <w:t>2013</w:t>
                  </w:r>
                  <w:r>
                    <w:rPr>
                      <w:b w:val="0"/>
                      <w:bCs/>
                    </w:rPr>
                    <w:t>,</w:t>
                  </w:r>
                  <w:r w:rsidRPr="00905717">
                    <w:rPr>
                      <w:b w:val="0"/>
                      <w:bCs/>
                      <w:i/>
                    </w:rPr>
                    <w:t xml:space="preserve"> </w:t>
                  </w:r>
                  <w:r w:rsidR="005177E5" w:rsidRPr="005177E5">
                    <w:rPr>
                      <w:b w:val="0"/>
                      <w:bCs/>
                    </w:rPr>
                    <w:t>10</w:t>
                  </w:r>
                  <w:r w:rsidR="00B20E79">
                    <w:rPr>
                      <w:b w:val="0"/>
                      <w:bCs/>
                    </w:rPr>
                    <w:t xml:space="preserve"> </w:t>
                  </w:r>
                  <w:r w:rsidR="005177E5" w:rsidRPr="005177E5">
                    <w:rPr>
                      <w:b w:val="0"/>
                      <w:bCs/>
                    </w:rPr>
                    <w:t>(</w:t>
                  </w:r>
                  <w:proofErr w:type="gramStart"/>
                  <w:r w:rsidR="005177E5" w:rsidRPr="005177E5">
                    <w:rPr>
                      <w:b w:val="0"/>
                      <w:bCs/>
                    </w:rPr>
                    <w:t>3)</w:t>
                  </w:r>
                  <w:r w:rsidR="00B20E79">
                    <w:rPr>
                      <w:b w:val="0"/>
                      <w:bCs/>
                    </w:rPr>
                    <w:t xml:space="preserve"> </w:t>
                  </w:r>
                  <w:r w:rsidR="005177E5" w:rsidRPr="005177E5">
                    <w:rPr>
                      <w:b w:val="0"/>
                      <w:bCs/>
                    </w:rPr>
                    <w:t>,</w:t>
                  </w:r>
                  <w:proofErr w:type="gramEnd"/>
                  <w:r w:rsidR="005177E5" w:rsidRPr="005177E5">
                    <w:rPr>
                      <w:b w:val="0"/>
                      <w:bCs/>
                    </w:rPr>
                    <w:t xml:space="preserve"> </w:t>
                  </w:r>
                  <w:r>
                    <w:rPr>
                      <w:b w:val="0"/>
                      <w:bCs/>
                    </w:rPr>
                    <w:t xml:space="preserve">pp. </w:t>
                  </w:r>
                  <w:r w:rsidR="005177E5" w:rsidRPr="005177E5">
                    <w:rPr>
                      <w:b w:val="0"/>
                      <w:bCs/>
                    </w:rPr>
                    <w:t>143-55</w:t>
                  </w:r>
                  <w:r w:rsidR="005177E5" w:rsidRPr="005177E5">
                    <w:rPr>
                      <w:bCs/>
                    </w:rPr>
                    <w:t>.</w:t>
                  </w:r>
                </w:p>
                <w:p w:rsidR="005177E5" w:rsidRDefault="009A69FD" w:rsidP="0089059A">
                  <w:pPr>
                    <w:pStyle w:val="Bibliografia"/>
                    <w:jc w:val="both"/>
                    <w:rPr>
                      <w:rFonts w:cs="Times New Roman"/>
                      <w:b w:val="0"/>
                      <w:noProof/>
                      <w:szCs w:val="22"/>
                    </w:rPr>
                  </w:pPr>
                  <w:r w:rsidRPr="009A69FD">
                    <w:rPr>
                      <w:rFonts w:cs="Times New Roman"/>
                      <w:b w:val="0"/>
                      <w:noProof/>
                      <w:szCs w:val="22"/>
                    </w:rPr>
                    <w:t>PATRÃO</w:t>
                  </w:r>
                  <w:r w:rsidR="002472E2" w:rsidRPr="009A69FD">
                    <w:rPr>
                      <w:rFonts w:cs="Times New Roman"/>
                      <w:b w:val="0"/>
                      <w:noProof/>
                      <w:szCs w:val="22"/>
                    </w:rPr>
                    <w:t>,</w:t>
                  </w:r>
                  <w:r w:rsidR="002472E2" w:rsidRPr="004E34DA">
                    <w:rPr>
                      <w:rFonts w:cs="Times New Roman"/>
                      <w:b w:val="0"/>
                      <w:noProof/>
                      <w:szCs w:val="22"/>
                    </w:rPr>
                    <w:t xml:space="preserve"> M.</w:t>
                  </w:r>
                  <w:r>
                    <w:rPr>
                      <w:rFonts w:cs="Times New Roman"/>
                      <w:b w:val="0"/>
                      <w:noProof/>
                      <w:szCs w:val="22"/>
                    </w:rPr>
                    <w:t xml:space="preserve"> </w:t>
                  </w:r>
                  <w:r w:rsidR="002472E2" w:rsidRPr="004E34DA">
                    <w:rPr>
                      <w:rFonts w:cs="Times New Roman"/>
                      <w:b w:val="0"/>
                      <w:i/>
                      <w:iCs/>
                      <w:noProof/>
                      <w:szCs w:val="22"/>
                    </w:rPr>
                    <w:t>Autoeficácia em pessoas com Diabetes Mellitus tipo 2 insulinotratadas.</w:t>
                  </w:r>
                  <w:r>
                    <w:rPr>
                      <w:rFonts w:cs="Times New Roman"/>
                      <w:b w:val="0"/>
                      <w:noProof/>
                      <w:szCs w:val="22"/>
                    </w:rPr>
                    <w:t xml:space="preserve">, Faculdade de Medicina, </w:t>
                  </w:r>
                  <w:r w:rsidR="002472E2" w:rsidRPr="004E34DA">
                    <w:rPr>
                      <w:rFonts w:cs="Times New Roman"/>
                      <w:b w:val="0"/>
                      <w:noProof/>
                      <w:szCs w:val="22"/>
                    </w:rPr>
                    <w:t>Universidade de</w:t>
                  </w:r>
                  <w:r>
                    <w:rPr>
                      <w:rFonts w:cs="Times New Roman"/>
                      <w:b w:val="0"/>
                      <w:noProof/>
                      <w:szCs w:val="22"/>
                    </w:rPr>
                    <w:t xml:space="preserve"> Coimbra, 2011.</w:t>
                  </w:r>
                  <w:r w:rsidRPr="004E34DA">
                    <w:rPr>
                      <w:rFonts w:cs="Times New Roman"/>
                      <w:b w:val="0"/>
                      <w:noProof/>
                      <w:szCs w:val="22"/>
                    </w:rPr>
                    <w:t xml:space="preserve">Dissertação de </w:t>
                  </w:r>
                  <w:r>
                    <w:rPr>
                      <w:rFonts w:cs="Times New Roman"/>
                      <w:b w:val="0"/>
                      <w:noProof/>
                      <w:szCs w:val="22"/>
                    </w:rPr>
                    <w:t xml:space="preserve">Mestrado. </w:t>
                  </w:r>
                </w:p>
                <w:p w:rsidR="005177E5" w:rsidRDefault="009A69FD" w:rsidP="0089059A">
                  <w:pPr>
                    <w:pStyle w:val="Bibliografia"/>
                    <w:jc w:val="both"/>
                    <w:rPr>
                      <w:rFonts w:eastAsia="Times New Roman" w:cs="Times New Roman"/>
                      <w:b w:val="0"/>
                      <w:color w:val="333333"/>
                      <w:szCs w:val="22"/>
                      <w:shd w:val="clear" w:color="auto" w:fill="FFFFFF"/>
                    </w:rPr>
                  </w:pPr>
                  <w:r>
                    <w:rPr>
                      <w:rFonts w:eastAsia="Times New Roman" w:cs="Times New Roman"/>
                      <w:b w:val="0"/>
                      <w:color w:val="333333"/>
                      <w:szCs w:val="22"/>
                      <w:shd w:val="clear" w:color="auto" w:fill="FFFFFF"/>
                    </w:rPr>
                    <w:t>PAÚL</w:t>
                  </w:r>
                  <w:r w:rsidR="005177E5">
                    <w:rPr>
                      <w:rFonts w:eastAsia="Times New Roman" w:cs="Times New Roman"/>
                      <w:b w:val="0"/>
                      <w:color w:val="333333"/>
                      <w:szCs w:val="22"/>
                      <w:shd w:val="clear" w:color="auto" w:fill="FFFFFF"/>
                    </w:rPr>
                    <w:t>, C, &amp;</w:t>
                  </w:r>
                  <w:r>
                    <w:rPr>
                      <w:rFonts w:eastAsia="Times New Roman" w:cs="Times New Roman"/>
                      <w:b w:val="0"/>
                      <w:color w:val="333333"/>
                      <w:szCs w:val="22"/>
                      <w:shd w:val="clear" w:color="auto" w:fill="FFFFFF"/>
                    </w:rPr>
                    <w:t xml:space="preserve"> FONSECA</w:t>
                  </w:r>
                  <w:r w:rsidR="005177E5">
                    <w:rPr>
                      <w:rFonts w:eastAsia="Times New Roman" w:cs="Times New Roman"/>
                      <w:b w:val="0"/>
                      <w:color w:val="333333"/>
                      <w:szCs w:val="22"/>
                      <w:shd w:val="clear" w:color="auto" w:fill="FFFFFF"/>
                    </w:rPr>
                    <w:t>,</w:t>
                  </w:r>
                  <w:r w:rsidR="005177E5" w:rsidRPr="005177E5">
                    <w:rPr>
                      <w:rFonts w:eastAsia="Times New Roman" w:cs="Times New Roman"/>
                      <w:b w:val="0"/>
                      <w:color w:val="333333"/>
                      <w:szCs w:val="22"/>
                      <w:shd w:val="clear" w:color="auto" w:fill="FFFFFF"/>
                    </w:rPr>
                    <w:t xml:space="preserve"> M</w:t>
                  </w:r>
                  <w:r w:rsidR="005177E5">
                    <w:rPr>
                      <w:rFonts w:eastAsia="Times New Roman" w:cs="Times New Roman"/>
                      <w:b w:val="0"/>
                      <w:color w:val="333333"/>
                      <w:szCs w:val="22"/>
                      <w:shd w:val="clear" w:color="auto" w:fill="FFFFFF"/>
                    </w:rPr>
                    <w:t xml:space="preserve">. </w:t>
                  </w:r>
                  <w:r>
                    <w:rPr>
                      <w:rFonts w:eastAsia="Times New Roman" w:cs="Times New Roman"/>
                      <w:b w:val="0"/>
                      <w:color w:val="333333"/>
                      <w:szCs w:val="22"/>
                      <w:shd w:val="clear" w:color="auto" w:fill="FFFFFF"/>
                    </w:rPr>
                    <w:t xml:space="preserve">Psicologia da saúde. Lisboa: </w:t>
                  </w:r>
                  <w:r w:rsidR="005177E5">
                    <w:rPr>
                      <w:rFonts w:eastAsia="Times New Roman" w:cs="Times New Roman"/>
                      <w:b w:val="0"/>
                      <w:color w:val="333333"/>
                      <w:szCs w:val="22"/>
                      <w:shd w:val="clear" w:color="auto" w:fill="FFFFFF"/>
                    </w:rPr>
                    <w:t>C</w:t>
                  </w:r>
                  <w:r w:rsidR="005177E5" w:rsidRPr="005177E5">
                    <w:rPr>
                      <w:rFonts w:eastAsia="Times New Roman" w:cs="Times New Roman"/>
                      <w:b w:val="0"/>
                      <w:color w:val="333333"/>
                      <w:szCs w:val="22"/>
                      <w:shd w:val="clear" w:color="auto" w:fill="FFFFFF"/>
                    </w:rPr>
                    <w:t>limepsi editores</w:t>
                  </w:r>
                  <w:r>
                    <w:rPr>
                      <w:rFonts w:eastAsia="Times New Roman" w:cs="Times New Roman"/>
                      <w:b w:val="0"/>
                      <w:color w:val="333333"/>
                      <w:szCs w:val="22"/>
                      <w:shd w:val="clear" w:color="auto" w:fill="FFFFFF"/>
                    </w:rPr>
                    <w:t>, 20011.</w:t>
                  </w:r>
                  <w:r w:rsidR="005177E5">
                    <w:rPr>
                      <w:rFonts w:eastAsia="Times New Roman" w:cs="Times New Roman"/>
                      <w:b w:val="0"/>
                      <w:color w:val="333333"/>
                      <w:szCs w:val="22"/>
                      <w:shd w:val="clear" w:color="auto" w:fill="FFFFFF"/>
                    </w:rPr>
                    <w:t xml:space="preserve"> </w:t>
                  </w:r>
                  <w:r w:rsidR="005177E5" w:rsidRPr="005177E5">
                    <w:rPr>
                      <w:rFonts w:eastAsia="Times New Roman" w:cs="Times New Roman"/>
                      <w:b w:val="0"/>
                      <w:color w:val="333333"/>
                      <w:szCs w:val="22"/>
                      <w:shd w:val="clear" w:color="auto" w:fill="FFFFFF"/>
                    </w:rPr>
                    <w:t>ISBN: 972-796-008-1</w:t>
                  </w:r>
                </w:p>
                <w:p w:rsidR="005177E5" w:rsidRPr="005177E5" w:rsidRDefault="009A69FD" w:rsidP="0089059A">
                  <w:pPr>
                    <w:pStyle w:val="Bibliografia"/>
                    <w:jc w:val="both"/>
                    <w:rPr>
                      <w:rFonts w:cs="Times New Roman"/>
                      <w:b w:val="0"/>
                      <w:noProof/>
                      <w:szCs w:val="22"/>
                    </w:rPr>
                  </w:pPr>
                  <w:r w:rsidRPr="005177E5">
                    <w:rPr>
                      <w:b w:val="0"/>
                      <w:szCs w:val="22"/>
                    </w:rPr>
                    <w:t>PETRONILHO</w:t>
                  </w:r>
                  <w:r w:rsidR="005177E5" w:rsidRPr="005177E5">
                    <w:rPr>
                      <w:b w:val="0"/>
                      <w:szCs w:val="22"/>
                    </w:rPr>
                    <w:t>, F. Preparação do Regr</w:t>
                  </w:r>
                  <w:r>
                    <w:rPr>
                      <w:b w:val="0"/>
                      <w:szCs w:val="22"/>
                    </w:rPr>
                    <w:t xml:space="preserve">esso a Casa. Coimbra: </w:t>
                  </w:r>
                  <w:proofErr w:type="spellStart"/>
                  <w:r>
                    <w:rPr>
                      <w:b w:val="0"/>
                      <w:szCs w:val="22"/>
                    </w:rPr>
                    <w:t>Formasau</w:t>
                  </w:r>
                  <w:proofErr w:type="spellEnd"/>
                  <w:r>
                    <w:rPr>
                      <w:b w:val="0"/>
                      <w:szCs w:val="22"/>
                    </w:rPr>
                    <w:t xml:space="preserve">, 2007. </w:t>
                  </w:r>
                  <w:r w:rsidR="005177E5" w:rsidRPr="005177E5">
                    <w:rPr>
                      <w:b w:val="0"/>
                      <w:szCs w:val="22"/>
                    </w:rPr>
                    <w:t>ISBN: 978-972-8485-91-7</w:t>
                  </w:r>
                </w:p>
                <w:p w:rsidR="00490CEC" w:rsidRDefault="009A69FD" w:rsidP="00490CEC">
                  <w:pPr>
                    <w:jc w:val="both"/>
                    <w:rPr>
                      <w:rFonts w:cs="Times New Roman"/>
                      <w:b w:val="0"/>
                      <w:noProof/>
                      <w:szCs w:val="22"/>
                    </w:rPr>
                  </w:pPr>
                  <w:r w:rsidRPr="004E34DA">
                    <w:rPr>
                      <w:rFonts w:cs="Times New Roman"/>
                      <w:b w:val="0"/>
                      <w:noProof/>
                      <w:szCs w:val="22"/>
                    </w:rPr>
                    <w:t>PINTO</w:t>
                  </w:r>
                  <w:r w:rsidR="002472E2" w:rsidRPr="004E34DA">
                    <w:rPr>
                      <w:rFonts w:cs="Times New Roman"/>
                      <w:b w:val="0"/>
                      <w:noProof/>
                      <w:szCs w:val="22"/>
                    </w:rPr>
                    <w:t xml:space="preserve">, C. </w:t>
                  </w:r>
                  <w:r w:rsidR="002472E2" w:rsidRPr="004E34DA">
                    <w:rPr>
                      <w:rFonts w:cs="Times New Roman"/>
                      <w:b w:val="0"/>
                      <w:i/>
                      <w:iCs/>
                      <w:noProof/>
                      <w:szCs w:val="22"/>
                    </w:rPr>
                    <w:t>Empowerment, uma Prática de Serviço Social.</w:t>
                  </w:r>
                  <w:r w:rsidR="002472E2" w:rsidRPr="004E34DA">
                    <w:rPr>
                      <w:rFonts w:cs="Times New Roman"/>
                      <w:b w:val="0"/>
                      <w:noProof/>
                      <w:szCs w:val="22"/>
                    </w:rPr>
                    <w:t xml:space="preserve"> </w:t>
                  </w:r>
                  <w:r>
                    <w:rPr>
                      <w:rFonts w:cs="Times New Roman"/>
                      <w:b w:val="0"/>
                      <w:noProof/>
                      <w:szCs w:val="22"/>
                    </w:rPr>
                    <w:t xml:space="preserve">2001. </w:t>
                  </w:r>
                </w:p>
                <w:p w:rsidR="002472E2" w:rsidRPr="005E0B99" w:rsidRDefault="00490CEC" w:rsidP="005E0B99">
                  <w:pPr>
                    <w:jc w:val="both"/>
                    <w:rPr>
                      <w:rFonts w:eastAsia="Times New Roman" w:cs="Times New Roman"/>
                      <w:b w:val="0"/>
                      <w:color w:val="333333"/>
                      <w:szCs w:val="22"/>
                      <w:shd w:val="clear" w:color="auto" w:fill="FFFFFF"/>
                    </w:rPr>
                  </w:pPr>
                  <w:r>
                    <w:rPr>
                      <w:rFonts w:eastAsia="Times New Roman" w:cs="Times New Roman"/>
                      <w:b w:val="0"/>
                      <w:color w:val="333333"/>
                      <w:szCs w:val="22"/>
                      <w:shd w:val="clear" w:color="auto" w:fill="FFFFFF"/>
                    </w:rPr>
                    <w:t>P</w:t>
                  </w:r>
                  <w:r w:rsidRPr="00FB3EB4">
                    <w:rPr>
                      <w:rFonts w:eastAsia="Times New Roman" w:cs="Times New Roman"/>
                      <w:b w:val="0"/>
                      <w:color w:val="333333"/>
                      <w:szCs w:val="22"/>
                      <w:shd w:val="clear" w:color="auto" w:fill="FFFFFF"/>
                    </w:rPr>
                    <w:t>ORTARIA nº 1368/2007</w:t>
                  </w:r>
                  <w:r>
                    <w:rPr>
                      <w:rFonts w:eastAsia="Times New Roman" w:cs="Times New Roman"/>
                      <w:b w:val="0"/>
                      <w:color w:val="333333"/>
                      <w:szCs w:val="22"/>
                      <w:shd w:val="clear" w:color="auto" w:fill="FFFFFF"/>
                    </w:rPr>
                    <w:t>.</w:t>
                  </w:r>
                  <w:r w:rsidRPr="00FB3EB4">
                    <w:rPr>
                      <w:rFonts w:eastAsia="Times New Roman" w:cs="Times New Roman"/>
                      <w:b w:val="0"/>
                      <w:color w:val="333333"/>
                      <w:szCs w:val="22"/>
                      <w:shd w:val="clear" w:color="auto" w:fill="FFFFFF"/>
                    </w:rPr>
                    <w:t xml:space="preserve"> </w:t>
                  </w:r>
                  <w:r>
                    <w:rPr>
                      <w:rFonts w:eastAsia="Times New Roman" w:cs="Times New Roman"/>
                      <w:b w:val="0"/>
                      <w:color w:val="333333"/>
                      <w:szCs w:val="22"/>
                      <w:shd w:val="clear" w:color="auto" w:fill="FFFFFF"/>
                    </w:rPr>
                    <w:t xml:space="preserve">D.R. </w:t>
                  </w:r>
                  <w:r w:rsidRPr="00490CEC">
                    <w:rPr>
                      <w:rFonts w:eastAsia="Times New Roman" w:cs="Times New Roman"/>
                      <w:b w:val="0"/>
                      <w:i/>
                      <w:color w:val="333333"/>
                      <w:szCs w:val="22"/>
                      <w:shd w:val="clear" w:color="auto" w:fill="FFFFFF"/>
                    </w:rPr>
                    <w:t>I Série</w:t>
                  </w:r>
                  <w:r>
                    <w:rPr>
                      <w:rFonts w:eastAsia="Times New Roman" w:cs="Times New Roman"/>
                      <w:b w:val="0"/>
                      <w:color w:val="333333"/>
                      <w:szCs w:val="22"/>
                      <w:shd w:val="clear" w:color="auto" w:fill="FFFFFF"/>
                    </w:rPr>
                    <w:t>. Nº 201. (18-10-2007),</w:t>
                  </w:r>
                  <w:r w:rsidRPr="00FB3EB4">
                    <w:rPr>
                      <w:rFonts w:eastAsia="Times New Roman" w:cs="Times New Roman"/>
                      <w:b w:val="0"/>
                      <w:color w:val="333333"/>
                      <w:szCs w:val="22"/>
                      <w:shd w:val="clear" w:color="auto" w:fill="FFFFFF"/>
                    </w:rPr>
                    <w:t xml:space="preserve"> </w:t>
                  </w:r>
                  <w:proofErr w:type="gramStart"/>
                  <w:r>
                    <w:rPr>
                      <w:rFonts w:eastAsia="Times New Roman" w:cs="Times New Roman"/>
                      <w:b w:val="0"/>
                      <w:color w:val="333333"/>
                      <w:szCs w:val="22"/>
                      <w:shd w:val="clear" w:color="auto" w:fill="FFFFFF"/>
                    </w:rPr>
                    <w:t>pp.7655-7659</w:t>
                  </w:r>
                  <w:proofErr w:type="gramEnd"/>
                </w:p>
                <w:p w:rsidR="002472E2" w:rsidRPr="00D35983" w:rsidRDefault="005E0B99" w:rsidP="0089059A">
                  <w:pPr>
                    <w:pStyle w:val="Bibliografia"/>
                    <w:jc w:val="both"/>
                    <w:rPr>
                      <w:rFonts w:cs="Times New Roman"/>
                      <w:b w:val="0"/>
                      <w:noProof/>
                      <w:szCs w:val="22"/>
                      <w:lang w:val="en-US"/>
                    </w:rPr>
                  </w:pPr>
                  <w:r w:rsidRPr="00D35983">
                    <w:rPr>
                      <w:rFonts w:cs="Times New Roman"/>
                      <w:b w:val="0"/>
                      <w:noProof/>
                      <w:szCs w:val="22"/>
                      <w:lang w:val="en-US"/>
                    </w:rPr>
                    <w:lastRenderedPageBreak/>
                    <w:t>PUFFELEN</w:t>
                  </w:r>
                  <w:r w:rsidR="002472E2" w:rsidRPr="00D35983">
                    <w:rPr>
                      <w:rFonts w:cs="Times New Roman"/>
                      <w:b w:val="0"/>
                      <w:noProof/>
                      <w:szCs w:val="22"/>
                      <w:lang w:val="en-US"/>
                    </w:rPr>
                    <w:t xml:space="preserve">, A., </w:t>
                  </w:r>
                  <w:r w:rsidR="002472E2" w:rsidRPr="00D35983">
                    <w:rPr>
                      <w:rFonts w:cs="Times New Roman"/>
                      <w:b w:val="0"/>
                      <w:i/>
                      <w:noProof/>
                      <w:szCs w:val="22"/>
                      <w:lang w:val="en-US"/>
                    </w:rPr>
                    <w:t>et al.</w:t>
                  </w:r>
                  <w:r w:rsidR="002472E2" w:rsidRPr="00D35983">
                    <w:rPr>
                      <w:rFonts w:cs="Times New Roman"/>
                      <w:b w:val="0"/>
                      <w:noProof/>
                      <w:szCs w:val="22"/>
                      <w:lang w:val="en-US"/>
                    </w:rPr>
                    <w:t xml:space="preserve"> Illness perceptions and self-care behaviours in the first years of living with type 2 diabetes; does the presence of complications matter? </w:t>
                  </w:r>
                  <w:r w:rsidR="002472E2" w:rsidRPr="00D35983">
                    <w:rPr>
                      <w:rFonts w:cs="Times New Roman"/>
                      <w:b w:val="0"/>
                      <w:i/>
                      <w:iCs/>
                      <w:noProof/>
                      <w:szCs w:val="22"/>
                      <w:lang w:val="en-US"/>
                    </w:rPr>
                    <w:t>Psychology &amp; Health</w:t>
                  </w:r>
                  <w:r w:rsidR="002472E2" w:rsidRPr="00D35983">
                    <w:rPr>
                      <w:rFonts w:cs="Times New Roman"/>
                      <w:b w:val="0"/>
                      <w:noProof/>
                      <w:szCs w:val="22"/>
                      <w:lang w:val="en-US"/>
                    </w:rPr>
                    <w:t xml:space="preserve"> </w:t>
                  </w:r>
                  <w:r w:rsidR="002472E2" w:rsidRPr="005E0B99">
                    <w:rPr>
                      <w:rFonts w:cs="Times New Roman"/>
                      <w:b w:val="0"/>
                      <w:iCs/>
                      <w:noProof/>
                      <w:szCs w:val="22"/>
                      <w:lang w:val="en-US"/>
                    </w:rPr>
                    <w:t xml:space="preserve">, </w:t>
                  </w:r>
                  <w:r w:rsidRPr="005E0B99">
                    <w:rPr>
                      <w:rFonts w:cs="Times New Roman"/>
                      <w:b w:val="0"/>
                      <w:iCs/>
                      <w:noProof/>
                      <w:szCs w:val="22"/>
                      <w:lang w:val="en-US"/>
                    </w:rPr>
                    <w:t xml:space="preserve">2015, </w:t>
                  </w:r>
                  <w:r w:rsidR="002472E2" w:rsidRPr="005E0B99">
                    <w:rPr>
                      <w:rFonts w:cs="Times New Roman"/>
                      <w:b w:val="0"/>
                      <w:iCs/>
                      <w:noProof/>
                      <w:szCs w:val="22"/>
                      <w:lang w:val="en-US"/>
                    </w:rPr>
                    <w:t>30</w:t>
                  </w:r>
                  <w:r w:rsidR="002472E2" w:rsidRPr="005E0B99">
                    <w:rPr>
                      <w:rFonts w:cs="Times New Roman"/>
                      <w:b w:val="0"/>
                      <w:noProof/>
                      <w:szCs w:val="22"/>
                      <w:lang w:val="en-US"/>
                    </w:rPr>
                    <w:t xml:space="preserve"> (11), </w:t>
                  </w:r>
                  <w:r w:rsidRPr="005E0B99">
                    <w:rPr>
                      <w:rFonts w:cs="Times New Roman"/>
                      <w:b w:val="0"/>
                      <w:noProof/>
                      <w:szCs w:val="22"/>
                      <w:lang w:val="en-US"/>
                    </w:rPr>
                    <w:t xml:space="preserve">pp. </w:t>
                  </w:r>
                  <w:r w:rsidR="002472E2" w:rsidRPr="005E0B99">
                    <w:rPr>
                      <w:rFonts w:cs="Times New Roman"/>
                      <w:b w:val="0"/>
                      <w:noProof/>
                      <w:szCs w:val="22"/>
                      <w:lang w:val="en-US"/>
                    </w:rPr>
                    <w:t>1274-1287</w:t>
                  </w:r>
                  <w:r w:rsidR="002472E2" w:rsidRPr="00D35983">
                    <w:rPr>
                      <w:rFonts w:cs="Times New Roman"/>
                      <w:b w:val="0"/>
                      <w:noProof/>
                      <w:szCs w:val="22"/>
                      <w:lang w:val="en-US"/>
                    </w:rPr>
                    <w:t>.</w:t>
                  </w:r>
                </w:p>
                <w:p w:rsidR="002472E2" w:rsidRPr="00D35983" w:rsidRDefault="005E0B99" w:rsidP="0089059A">
                  <w:pPr>
                    <w:pStyle w:val="Bibliografia"/>
                    <w:jc w:val="both"/>
                    <w:rPr>
                      <w:rFonts w:cs="Times New Roman"/>
                      <w:b w:val="0"/>
                      <w:noProof/>
                      <w:szCs w:val="22"/>
                      <w:lang w:val="en-US"/>
                    </w:rPr>
                  </w:pPr>
                  <w:r w:rsidRPr="00D35983">
                    <w:rPr>
                      <w:rFonts w:cs="Times New Roman"/>
                      <w:b w:val="0"/>
                      <w:noProof/>
                      <w:szCs w:val="22"/>
                      <w:lang w:val="en-US"/>
                    </w:rPr>
                    <w:t>RAPPAPORT</w:t>
                  </w:r>
                  <w:r>
                    <w:rPr>
                      <w:rFonts w:cs="Times New Roman"/>
                      <w:b w:val="0"/>
                      <w:noProof/>
                      <w:szCs w:val="22"/>
                      <w:lang w:val="en-US"/>
                    </w:rPr>
                    <w:t xml:space="preserve">, J. </w:t>
                  </w:r>
                  <w:r w:rsidR="002472E2" w:rsidRPr="00D35983">
                    <w:rPr>
                      <w:rFonts w:cs="Times New Roman"/>
                      <w:b w:val="0"/>
                      <w:noProof/>
                      <w:szCs w:val="22"/>
                      <w:lang w:val="en-US"/>
                    </w:rPr>
                    <w:t xml:space="preserve">Empowerment Meets Narrative: Listening to Stories and Creating Settings. </w:t>
                  </w:r>
                  <w:r w:rsidR="002472E2" w:rsidRPr="00D35983">
                    <w:rPr>
                      <w:rFonts w:cs="Times New Roman"/>
                      <w:b w:val="0"/>
                      <w:i/>
                      <w:iCs/>
                      <w:noProof/>
                      <w:szCs w:val="22"/>
                      <w:lang w:val="en-US"/>
                    </w:rPr>
                    <w:t xml:space="preserve">American Journal of Community Psychology, </w:t>
                  </w:r>
                  <w:r w:rsidRPr="005E0B99">
                    <w:rPr>
                      <w:rFonts w:cs="Times New Roman"/>
                      <w:b w:val="0"/>
                      <w:iCs/>
                      <w:noProof/>
                      <w:szCs w:val="22"/>
                      <w:lang w:val="en-US"/>
                    </w:rPr>
                    <w:t>1995</w:t>
                  </w:r>
                  <w:r>
                    <w:rPr>
                      <w:rFonts w:cs="Times New Roman"/>
                      <w:b w:val="0"/>
                      <w:i/>
                      <w:iCs/>
                      <w:noProof/>
                      <w:szCs w:val="22"/>
                      <w:lang w:val="en-US"/>
                    </w:rPr>
                    <w:t xml:space="preserve">, </w:t>
                  </w:r>
                  <w:r w:rsidR="002472E2" w:rsidRPr="00D35983">
                    <w:rPr>
                      <w:rFonts w:cs="Times New Roman"/>
                      <w:b w:val="0"/>
                      <w:i/>
                      <w:iCs/>
                      <w:noProof/>
                      <w:szCs w:val="22"/>
                      <w:lang w:val="en-US"/>
                    </w:rPr>
                    <w:t>23</w:t>
                  </w:r>
                  <w:r w:rsidR="002472E2" w:rsidRPr="00D35983">
                    <w:rPr>
                      <w:rFonts w:cs="Times New Roman"/>
                      <w:b w:val="0"/>
                      <w:noProof/>
                      <w:szCs w:val="22"/>
                      <w:lang w:val="en-US"/>
                    </w:rPr>
                    <w:t xml:space="preserve"> (5), </w:t>
                  </w:r>
                  <w:r>
                    <w:rPr>
                      <w:rFonts w:cs="Times New Roman"/>
                      <w:b w:val="0"/>
                      <w:noProof/>
                      <w:szCs w:val="22"/>
                      <w:lang w:val="en-US"/>
                    </w:rPr>
                    <w:t xml:space="preserve">pp. </w:t>
                  </w:r>
                  <w:r w:rsidR="002472E2" w:rsidRPr="00D35983">
                    <w:rPr>
                      <w:rFonts w:cs="Times New Roman"/>
                      <w:b w:val="0"/>
                      <w:noProof/>
                      <w:szCs w:val="22"/>
                      <w:lang w:val="en-US"/>
                    </w:rPr>
                    <w:t>795 - 807.</w:t>
                  </w:r>
                </w:p>
                <w:p w:rsidR="002472E2" w:rsidRPr="005E0B99" w:rsidRDefault="005E0B99" w:rsidP="0089059A">
                  <w:pPr>
                    <w:pStyle w:val="Bibliografia"/>
                    <w:jc w:val="both"/>
                    <w:rPr>
                      <w:rFonts w:cs="Times New Roman"/>
                      <w:b w:val="0"/>
                      <w:noProof/>
                      <w:szCs w:val="22"/>
                      <w:lang w:val="en-US"/>
                    </w:rPr>
                  </w:pPr>
                  <w:r w:rsidRPr="00D35983">
                    <w:rPr>
                      <w:rFonts w:cs="Times New Roman"/>
                      <w:b w:val="0"/>
                      <w:noProof/>
                      <w:szCs w:val="22"/>
                      <w:lang w:val="en-US"/>
                    </w:rPr>
                    <w:t>RASMUSSEN,</w:t>
                  </w:r>
                  <w:r w:rsidR="002472E2" w:rsidRPr="00D35983">
                    <w:rPr>
                      <w:rFonts w:cs="Times New Roman"/>
                      <w:b w:val="0"/>
                      <w:noProof/>
                      <w:szCs w:val="22"/>
                      <w:lang w:val="en-US"/>
                    </w:rPr>
                    <w:t xml:space="preserve"> B., </w:t>
                  </w:r>
                  <w:r w:rsidR="002472E2" w:rsidRPr="00D35983">
                    <w:rPr>
                      <w:rFonts w:cs="Times New Roman"/>
                      <w:b w:val="0"/>
                      <w:i/>
                      <w:noProof/>
                      <w:szCs w:val="22"/>
                      <w:lang w:val="en-US"/>
                    </w:rPr>
                    <w:t>et al</w:t>
                  </w:r>
                  <w:r w:rsidR="002472E2" w:rsidRPr="00D35983">
                    <w:rPr>
                      <w:rFonts w:cs="Times New Roman"/>
                      <w:b w:val="0"/>
                      <w:noProof/>
                      <w:szCs w:val="22"/>
                      <w:lang w:val="en-US"/>
                    </w:rPr>
                    <w:t xml:space="preserve">. Psychosocial factors impacting on life transitions among young adults with type 2 diabetes: an Australian – Danish qualitative study. </w:t>
                  </w:r>
                  <w:r w:rsidR="002472E2" w:rsidRPr="00D35983">
                    <w:rPr>
                      <w:rFonts w:cs="Times New Roman"/>
                      <w:b w:val="0"/>
                      <w:i/>
                      <w:iCs/>
                      <w:noProof/>
                      <w:szCs w:val="22"/>
                      <w:lang w:val="en-US"/>
                    </w:rPr>
                    <w:t>Scand J Caring Sci</w:t>
                  </w:r>
                  <w:r w:rsidRPr="005E0B99">
                    <w:rPr>
                      <w:rFonts w:cs="Times New Roman"/>
                      <w:b w:val="0"/>
                      <w:iCs/>
                      <w:noProof/>
                      <w:szCs w:val="22"/>
                      <w:lang w:val="en-US"/>
                    </w:rPr>
                    <w:t>, 2016, Vol.</w:t>
                  </w:r>
                  <w:r w:rsidR="002472E2" w:rsidRPr="005E0B99">
                    <w:rPr>
                      <w:rFonts w:cs="Times New Roman"/>
                      <w:b w:val="0"/>
                      <w:iCs/>
                      <w:noProof/>
                      <w:szCs w:val="22"/>
                      <w:lang w:val="en-US"/>
                    </w:rPr>
                    <w:t>30</w:t>
                  </w:r>
                  <w:r w:rsidR="002472E2" w:rsidRPr="005E0B99">
                    <w:rPr>
                      <w:rFonts w:cs="Times New Roman"/>
                      <w:b w:val="0"/>
                      <w:noProof/>
                      <w:szCs w:val="22"/>
                      <w:lang w:val="en-US"/>
                    </w:rPr>
                    <w:t xml:space="preserve">, </w:t>
                  </w:r>
                  <w:r w:rsidRPr="005E0B99">
                    <w:rPr>
                      <w:rFonts w:cs="Times New Roman"/>
                      <w:b w:val="0"/>
                      <w:noProof/>
                      <w:szCs w:val="22"/>
                      <w:lang w:val="en-US"/>
                    </w:rPr>
                    <w:t xml:space="preserve">pp. </w:t>
                  </w:r>
                  <w:r w:rsidR="002472E2" w:rsidRPr="005E0B99">
                    <w:rPr>
                      <w:rFonts w:cs="Times New Roman"/>
                      <w:b w:val="0"/>
                      <w:noProof/>
                      <w:szCs w:val="22"/>
                      <w:lang w:val="en-US"/>
                    </w:rPr>
                    <w:t>320–329.</w:t>
                  </w:r>
                </w:p>
                <w:p w:rsidR="002472E2" w:rsidRPr="004E34DA" w:rsidRDefault="005E0B99" w:rsidP="0089059A">
                  <w:pPr>
                    <w:pStyle w:val="Bibliografia"/>
                    <w:jc w:val="both"/>
                    <w:rPr>
                      <w:rFonts w:cs="Times New Roman"/>
                      <w:b w:val="0"/>
                      <w:noProof/>
                      <w:szCs w:val="22"/>
                    </w:rPr>
                  </w:pPr>
                  <w:r w:rsidRPr="00D35983">
                    <w:rPr>
                      <w:rFonts w:cs="Times New Roman"/>
                      <w:b w:val="0"/>
                      <w:noProof/>
                      <w:szCs w:val="22"/>
                      <w:lang w:val="en-US"/>
                    </w:rPr>
                    <w:t>RATNER</w:t>
                  </w:r>
                  <w:r w:rsidR="002472E2" w:rsidRPr="00D35983">
                    <w:rPr>
                      <w:rFonts w:cs="Times New Roman"/>
                      <w:b w:val="0"/>
                      <w:noProof/>
                      <w:szCs w:val="22"/>
                      <w:lang w:val="en-US"/>
                    </w:rPr>
                    <w:t xml:space="preserve">, N., </w:t>
                  </w:r>
                  <w:r w:rsidR="002472E2" w:rsidRPr="00D35983">
                    <w:rPr>
                      <w:rFonts w:cs="Times New Roman"/>
                      <w:b w:val="0"/>
                      <w:i/>
                      <w:noProof/>
                      <w:szCs w:val="22"/>
                      <w:lang w:val="en-US"/>
                    </w:rPr>
                    <w:t>et al.</w:t>
                  </w:r>
                  <w:r w:rsidR="002472E2" w:rsidRPr="00D35983">
                    <w:rPr>
                      <w:rFonts w:cs="Times New Roman"/>
                      <w:b w:val="0"/>
                      <w:noProof/>
                      <w:szCs w:val="22"/>
                      <w:lang w:val="en-US"/>
                    </w:rPr>
                    <w:t xml:space="preserve"> Patient-Centered Care, Diabetes Empowerment, and Type 2 Diabetes Medication Adherence Among American Indian Patients. </w:t>
                  </w:r>
                  <w:r w:rsidR="002472E2" w:rsidRPr="004E34DA">
                    <w:rPr>
                      <w:rFonts w:cs="Times New Roman"/>
                      <w:b w:val="0"/>
                      <w:i/>
                      <w:iCs/>
                      <w:noProof/>
                      <w:szCs w:val="22"/>
                    </w:rPr>
                    <w:t>Clinical Diabetes</w:t>
                  </w:r>
                  <w:r w:rsidR="002472E2" w:rsidRPr="005E0B99">
                    <w:rPr>
                      <w:rFonts w:cs="Times New Roman"/>
                      <w:b w:val="0"/>
                      <w:iCs/>
                      <w:noProof/>
                      <w:szCs w:val="22"/>
                    </w:rPr>
                    <w:t>,</w:t>
                  </w:r>
                  <w:r w:rsidRPr="005E0B99">
                    <w:rPr>
                      <w:rFonts w:cs="Times New Roman"/>
                      <w:b w:val="0"/>
                      <w:iCs/>
                      <w:noProof/>
                      <w:szCs w:val="22"/>
                    </w:rPr>
                    <w:t xml:space="preserve"> 2017,</w:t>
                  </w:r>
                  <w:r w:rsidR="002472E2" w:rsidRPr="005E0B99">
                    <w:rPr>
                      <w:rFonts w:cs="Times New Roman"/>
                      <w:b w:val="0"/>
                      <w:iCs/>
                      <w:noProof/>
                      <w:szCs w:val="22"/>
                    </w:rPr>
                    <w:t xml:space="preserve"> 35</w:t>
                  </w:r>
                  <w:r w:rsidR="002472E2" w:rsidRPr="005E0B99">
                    <w:rPr>
                      <w:rFonts w:cs="Times New Roman"/>
                      <w:b w:val="0"/>
                      <w:noProof/>
                      <w:szCs w:val="22"/>
                    </w:rPr>
                    <w:t xml:space="preserve"> (5), </w:t>
                  </w:r>
                  <w:r w:rsidRPr="005E0B99">
                    <w:rPr>
                      <w:rFonts w:cs="Times New Roman"/>
                      <w:b w:val="0"/>
                      <w:noProof/>
                      <w:szCs w:val="22"/>
                    </w:rPr>
                    <w:t>pp.</w:t>
                  </w:r>
                  <w:r>
                    <w:rPr>
                      <w:rFonts w:cs="Times New Roman"/>
                      <w:b w:val="0"/>
                      <w:noProof/>
                      <w:szCs w:val="22"/>
                    </w:rPr>
                    <w:t xml:space="preserve"> </w:t>
                  </w:r>
                  <w:r w:rsidR="002472E2" w:rsidRPr="004E34DA">
                    <w:rPr>
                      <w:rFonts w:cs="Times New Roman"/>
                      <w:b w:val="0"/>
                      <w:noProof/>
                      <w:szCs w:val="22"/>
                    </w:rPr>
                    <w:t>281-285.</w:t>
                  </w:r>
                </w:p>
                <w:p w:rsidR="005E0B99" w:rsidRPr="005E0B99" w:rsidRDefault="005E0B99" w:rsidP="005E0B99">
                  <w:pPr>
                    <w:pStyle w:val="Bibliografia"/>
                    <w:jc w:val="both"/>
                    <w:rPr>
                      <w:rFonts w:cs="Times New Roman"/>
                      <w:b w:val="0"/>
                      <w:noProof/>
                      <w:szCs w:val="22"/>
                    </w:rPr>
                  </w:pPr>
                  <w:r w:rsidRPr="004E34DA">
                    <w:rPr>
                      <w:rFonts w:cs="Times New Roman"/>
                      <w:b w:val="0"/>
                      <w:noProof/>
                      <w:szCs w:val="22"/>
                    </w:rPr>
                    <w:t>RIBEIRO</w:t>
                  </w:r>
                  <w:r w:rsidR="002472E2" w:rsidRPr="004E34DA">
                    <w:rPr>
                      <w:rFonts w:cs="Times New Roman"/>
                      <w:b w:val="0"/>
                      <w:noProof/>
                      <w:szCs w:val="22"/>
                    </w:rPr>
                    <w:t xml:space="preserve">, J. </w:t>
                  </w:r>
                  <w:r w:rsidR="002472E2" w:rsidRPr="004E34DA">
                    <w:rPr>
                      <w:rFonts w:cs="Times New Roman"/>
                      <w:b w:val="0"/>
                      <w:i/>
                      <w:iCs/>
                      <w:noProof/>
                      <w:szCs w:val="22"/>
                    </w:rPr>
                    <w:t>Introdução à Psicologia da Saúde.</w:t>
                  </w:r>
                  <w:r>
                    <w:rPr>
                      <w:rFonts w:cs="Times New Roman"/>
                      <w:b w:val="0"/>
                      <w:i/>
                      <w:iCs/>
                      <w:noProof/>
                      <w:szCs w:val="22"/>
                    </w:rPr>
                    <w:t xml:space="preserve"> </w:t>
                  </w:r>
                  <w:r w:rsidRPr="005E0B99">
                    <w:rPr>
                      <w:rFonts w:cs="Times New Roman"/>
                      <w:b w:val="0"/>
                      <w:iCs/>
                      <w:noProof/>
                      <w:szCs w:val="22"/>
                    </w:rPr>
                    <w:t>2ªed.</w:t>
                  </w:r>
                  <w:r w:rsidRPr="005E0B99">
                    <w:rPr>
                      <w:rFonts w:cs="Times New Roman"/>
                      <w:b w:val="0"/>
                      <w:noProof/>
                      <w:szCs w:val="22"/>
                    </w:rPr>
                    <w:t xml:space="preserve"> </w:t>
                  </w:r>
                  <w:r>
                    <w:rPr>
                      <w:rFonts w:cs="Times New Roman"/>
                      <w:b w:val="0"/>
                      <w:noProof/>
                      <w:szCs w:val="22"/>
                    </w:rPr>
                    <w:t>Coimbra: Quarteto Editora, 2007. ISBN:</w:t>
                  </w:r>
                  <w:r w:rsidRPr="005E0B99">
                    <w:rPr>
                      <w:rFonts w:ascii="Roboto" w:eastAsia="Times New Roman" w:hAnsi="Roboto" w:cs="Times New Roman"/>
                      <w:b w:val="0"/>
                      <w:color w:val="232323"/>
                      <w:sz w:val="23"/>
                      <w:szCs w:val="23"/>
                      <w:shd w:val="clear" w:color="auto" w:fill="FFFFFF"/>
                    </w:rPr>
                    <w:t xml:space="preserve"> </w:t>
                  </w:r>
                  <w:r w:rsidRPr="005E0B99">
                    <w:rPr>
                      <w:rFonts w:cs="Times New Roman"/>
                      <w:b w:val="0"/>
                      <w:noProof/>
                      <w:szCs w:val="22"/>
                    </w:rPr>
                    <w:t>9789895580453</w:t>
                  </w:r>
                </w:p>
                <w:p w:rsidR="002472E2" w:rsidRPr="005E0B99" w:rsidRDefault="005E0B99" w:rsidP="0089059A">
                  <w:pPr>
                    <w:pStyle w:val="Bibliografia"/>
                    <w:jc w:val="both"/>
                    <w:rPr>
                      <w:rFonts w:cs="Times New Roman"/>
                      <w:b w:val="0"/>
                      <w:noProof/>
                      <w:szCs w:val="22"/>
                    </w:rPr>
                  </w:pPr>
                  <w:r w:rsidRPr="004E34DA">
                    <w:rPr>
                      <w:rFonts w:cs="Times New Roman"/>
                      <w:b w:val="0"/>
                      <w:noProof/>
                      <w:szCs w:val="22"/>
                    </w:rPr>
                    <w:t>RODRIGUES</w:t>
                  </w:r>
                  <w:r w:rsidR="002472E2" w:rsidRPr="004E34DA">
                    <w:rPr>
                      <w:rFonts w:cs="Times New Roman"/>
                      <w:b w:val="0"/>
                      <w:noProof/>
                      <w:szCs w:val="22"/>
                    </w:rPr>
                    <w:t xml:space="preserve">, M., </w:t>
                  </w:r>
                  <w:r w:rsidRPr="004E34DA">
                    <w:rPr>
                      <w:rFonts w:cs="Times New Roman"/>
                      <w:b w:val="0"/>
                      <w:noProof/>
                      <w:szCs w:val="22"/>
                    </w:rPr>
                    <w:t>PEREIRA</w:t>
                  </w:r>
                  <w:r w:rsidR="002472E2" w:rsidRPr="004E34DA">
                    <w:rPr>
                      <w:rFonts w:cs="Times New Roman"/>
                      <w:b w:val="0"/>
                      <w:noProof/>
                      <w:szCs w:val="22"/>
                    </w:rPr>
                    <w:t xml:space="preserve">, A., &amp; </w:t>
                  </w:r>
                  <w:r w:rsidRPr="004E34DA">
                    <w:rPr>
                      <w:rFonts w:cs="Times New Roman"/>
                      <w:b w:val="0"/>
                      <w:noProof/>
                      <w:szCs w:val="22"/>
                    </w:rPr>
                    <w:t>BARROSO</w:t>
                  </w:r>
                  <w:r w:rsidR="002472E2" w:rsidRPr="004E34DA">
                    <w:rPr>
                      <w:rFonts w:cs="Times New Roman"/>
                      <w:b w:val="0"/>
                      <w:noProof/>
                      <w:szCs w:val="22"/>
                    </w:rPr>
                    <w:t xml:space="preserve">, T. </w:t>
                  </w:r>
                  <w:r>
                    <w:rPr>
                      <w:rFonts w:cs="Times New Roman"/>
                      <w:b w:val="0"/>
                      <w:i/>
                      <w:iCs/>
                      <w:noProof/>
                      <w:szCs w:val="22"/>
                    </w:rPr>
                    <w:t xml:space="preserve">Educação para a Saúde: </w:t>
                  </w:r>
                  <w:r w:rsidR="002472E2" w:rsidRPr="004E34DA">
                    <w:rPr>
                      <w:rFonts w:cs="Times New Roman"/>
                      <w:b w:val="0"/>
                      <w:i/>
                      <w:iCs/>
                      <w:noProof/>
                      <w:szCs w:val="22"/>
                    </w:rPr>
                    <w:t>Formação Pedagógica de educadores de saúde.</w:t>
                  </w:r>
                  <w:r w:rsidR="002472E2" w:rsidRPr="004E34DA">
                    <w:rPr>
                      <w:rFonts w:cs="Times New Roman"/>
                      <w:b w:val="0"/>
                      <w:noProof/>
                      <w:szCs w:val="22"/>
                    </w:rPr>
                    <w:t xml:space="preserve"> </w:t>
                  </w:r>
                  <w:r>
                    <w:rPr>
                      <w:rFonts w:cs="Times New Roman"/>
                      <w:b w:val="0"/>
                      <w:noProof/>
                      <w:szCs w:val="22"/>
                      <w:lang w:val="en-US"/>
                    </w:rPr>
                    <w:t xml:space="preserve">Formasau, 2005. ISBN: </w:t>
                  </w:r>
                  <w:r w:rsidRPr="005E0B99">
                    <w:rPr>
                      <w:rFonts w:cs="Times New Roman"/>
                      <w:b w:val="0"/>
                      <w:noProof/>
                      <w:szCs w:val="22"/>
                    </w:rPr>
                    <w:t>9789728485528</w:t>
                  </w:r>
                </w:p>
                <w:p w:rsidR="002472E2" w:rsidRPr="005E0B99" w:rsidRDefault="005E0B99" w:rsidP="0089059A">
                  <w:pPr>
                    <w:pStyle w:val="Bibliografia"/>
                    <w:jc w:val="both"/>
                    <w:rPr>
                      <w:rFonts w:cs="Times New Roman"/>
                      <w:b w:val="0"/>
                      <w:noProof/>
                      <w:szCs w:val="22"/>
                      <w:lang w:val="en-US"/>
                    </w:rPr>
                  </w:pPr>
                  <w:r w:rsidRPr="00D35983">
                    <w:rPr>
                      <w:rFonts w:cs="Times New Roman"/>
                      <w:b w:val="0"/>
                      <w:noProof/>
                      <w:szCs w:val="22"/>
                      <w:lang w:val="en-US"/>
                    </w:rPr>
                    <w:t>ROSSI</w:t>
                  </w:r>
                  <w:r w:rsidR="002472E2" w:rsidRPr="00D35983">
                    <w:rPr>
                      <w:rFonts w:cs="Times New Roman"/>
                      <w:b w:val="0"/>
                      <w:noProof/>
                      <w:szCs w:val="22"/>
                      <w:lang w:val="en-US"/>
                    </w:rPr>
                    <w:t xml:space="preserve">, M., </w:t>
                  </w:r>
                  <w:r w:rsidR="002472E2" w:rsidRPr="00D35983">
                    <w:rPr>
                      <w:rFonts w:cs="Times New Roman"/>
                      <w:b w:val="0"/>
                      <w:i/>
                      <w:noProof/>
                      <w:szCs w:val="22"/>
                      <w:lang w:val="en-US"/>
                    </w:rPr>
                    <w:t>et al.</w:t>
                  </w:r>
                  <w:r>
                    <w:rPr>
                      <w:rFonts w:cs="Times New Roman"/>
                      <w:b w:val="0"/>
                      <w:noProof/>
                      <w:szCs w:val="22"/>
                      <w:lang w:val="en-US"/>
                    </w:rPr>
                    <w:t xml:space="preserve"> </w:t>
                  </w:r>
                  <w:r w:rsidR="002472E2" w:rsidRPr="00D35983">
                    <w:rPr>
                      <w:rFonts w:cs="Times New Roman"/>
                      <w:b w:val="0"/>
                      <w:noProof/>
                      <w:szCs w:val="22"/>
                      <w:lang w:val="en-US"/>
                    </w:rPr>
                    <w:t xml:space="preserve">Interplay among patient empowerment and clinical and person-centered outcomes in type 2 diabetes. </w:t>
                  </w:r>
                  <w:r w:rsidR="002472E2" w:rsidRPr="00D35983">
                    <w:rPr>
                      <w:rFonts w:cs="Times New Roman"/>
                      <w:b w:val="0"/>
                      <w:i/>
                      <w:iCs/>
                      <w:noProof/>
                      <w:szCs w:val="22"/>
                      <w:lang w:val="en-US"/>
                    </w:rPr>
                    <w:t>Patient Education and Counseling,</w:t>
                  </w:r>
                  <w:r>
                    <w:rPr>
                      <w:rFonts w:cs="Times New Roman"/>
                      <w:b w:val="0"/>
                      <w:i/>
                      <w:iCs/>
                      <w:noProof/>
                      <w:szCs w:val="22"/>
                      <w:lang w:val="en-US"/>
                    </w:rPr>
                    <w:t xml:space="preserve"> </w:t>
                  </w:r>
                  <w:r w:rsidRPr="005E0B99">
                    <w:rPr>
                      <w:rFonts w:cs="Times New Roman"/>
                      <w:b w:val="0"/>
                      <w:iCs/>
                      <w:noProof/>
                      <w:szCs w:val="22"/>
                      <w:lang w:val="en-US"/>
                    </w:rPr>
                    <w:t>2015, Vol.</w:t>
                  </w:r>
                  <w:r w:rsidR="002472E2" w:rsidRPr="005E0B99">
                    <w:rPr>
                      <w:rFonts w:cs="Times New Roman"/>
                      <w:b w:val="0"/>
                      <w:iCs/>
                      <w:noProof/>
                      <w:szCs w:val="22"/>
                      <w:lang w:val="en-US"/>
                    </w:rPr>
                    <w:t>98</w:t>
                  </w:r>
                  <w:r w:rsidR="002472E2" w:rsidRPr="005E0B99">
                    <w:rPr>
                      <w:rFonts w:cs="Times New Roman"/>
                      <w:b w:val="0"/>
                      <w:noProof/>
                      <w:szCs w:val="22"/>
                      <w:lang w:val="en-US"/>
                    </w:rPr>
                    <w:t xml:space="preserve">, </w:t>
                  </w:r>
                  <w:r w:rsidRPr="005E0B99">
                    <w:rPr>
                      <w:rFonts w:cs="Times New Roman"/>
                      <w:b w:val="0"/>
                      <w:noProof/>
                      <w:szCs w:val="22"/>
                      <w:lang w:val="en-US"/>
                    </w:rPr>
                    <w:t xml:space="preserve">pp. </w:t>
                  </w:r>
                  <w:r w:rsidR="002472E2" w:rsidRPr="005E0B99">
                    <w:rPr>
                      <w:rFonts w:cs="Times New Roman"/>
                      <w:b w:val="0"/>
                      <w:noProof/>
                      <w:szCs w:val="22"/>
                      <w:lang w:val="en-US"/>
                    </w:rPr>
                    <w:t>1142-1149.</w:t>
                  </w:r>
                </w:p>
                <w:p w:rsidR="002472E2" w:rsidRPr="00D35983" w:rsidRDefault="005E0B99" w:rsidP="0089059A">
                  <w:pPr>
                    <w:pStyle w:val="Bibliografia"/>
                    <w:jc w:val="both"/>
                    <w:rPr>
                      <w:rFonts w:cs="Times New Roman"/>
                      <w:b w:val="0"/>
                      <w:noProof/>
                      <w:szCs w:val="22"/>
                      <w:lang w:val="en-US"/>
                    </w:rPr>
                  </w:pPr>
                  <w:r w:rsidRPr="00D35983">
                    <w:rPr>
                      <w:rFonts w:cs="Times New Roman"/>
                      <w:b w:val="0"/>
                      <w:noProof/>
                      <w:szCs w:val="22"/>
                      <w:lang w:val="en-US"/>
                    </w:rPr>
                    <w:t>SAAD</w:t>
                  </w:r>
                  <w:r w:rsidR="002472E2" w:rsidRPr="00D35983">
                    <w:rPr>
                      <w:rFonts w:cs="Times New Roman"/>
                      <w:b w:val="0"/>
                      <w:noProof/>
                      <w:szCs w:val="22"/>
                      <w:lang w:val="en-US"/>
                    </w:rPr>
                    <w:t xml:space="preserve">, A., </w:t>
                  </w:r>
                  <w:r w:rsidR="002472E2" w:rsidRPr="00D35983">
                    <w:rPr>
                      <w:rFonts w:cs="Times New Roman"/>
                      <w:b w:val="0"/>
                      <w:i/>
                      <w:noProof/>
                      <w:szCs w:val="22"/>
                      <w:lang w:val="en-US"/>
                    </w:rPr>
                    <w:t>et al.</w:t>
                  </w:r>
                  <w:r w:rsidR="002472E2" w:rsidRPr="00D35983">
                    <w:rPr>
                      <w:rFonts w:cs="Times New Roman"/>
                      <w:b w:val="0"/>
                      <w:noProof/>
                      <w:szCs w:val="22"/>
                      <w:lang w:val="en-US"/>
                    </w:rPr>
                    <w:t xml:space="preserve"> Self-efficacy, Self-care and Glycemic control in Saudi Arabian patients with type 2 Diabetes Mellitus: A Cross-sectional Survey. </w:t>
                  </w:r>
                  <w:r w:rsidR="002472E2" w:rsidRPr="00D35983">
                    <w:rPr>
                      <w:rFonts w:cs="Times New Roman"/>
                      <w:b w:val="0"/>
                      <w:i/>
                      <w:iCs/>
                      <w:noProof/>
                      <w:szCs w:val="22"/>
                      <w:lang w:val="en-US"/>
                    </w:rPr>
                    <w:t>Diabetes Research and Clinical Practice</w:t>
                  </w:r>
                  <w:r>
                    <w:rPr>
                      <w:rFonts w:cs="Times New Roman"/>
                      <w:b w:val="0"/>
                      <w:noProof/>
                      <w:szCs w:val="22"/>
                      <w:lang w:val="en-US"/>
                    </w:rPr>
                    <w:t>, 2017, Vol.137,</w:t>
                  </w:r>
                  <w:r w:rsidR="00214552">
                    <w:rPr>
                      <w:rFonts w:cs="Times New Roman"/>
                      <w:b w:val="0"/>
                      <w:noProof/>
                      <w:szCs w:val="22"/>
                      <w:lang w:val="en-US"/>
                    </w:rPr>
                    <w:t xml:space="preserve"> pp. 28-36.</w:t>
                  </w:r>
                </w:p>
                <w:p w:rsidR="002472E2" w:rsidRPr="00D35983" w:rsidRDefault="00214552" w:rsidP="0089059A">
                  <w:pPr>
                    <w:pStyle w:val="Bibliografia"/>
                    <w:jc w:val="both"/>
                    <w:rPr>
                      <w:rFonts w:cs="Times New Roman"/>
                      <w:b w:val="0"/>
                      <w:noProof/>
                      <w:szCs w:val="22"/>
                      <w:lang w:val="en-US"/>
                    </w:rPr>
                  </w:pPr>
                  <w:r w:rsidRPr="00D35983">
                    <w:rPr>
                      <w:rFonts w:cs="Times New Roman"/>
                      <w:b w:val="0"/>
                      <w:noProof/>
                      <w:szCs w:val="22"/>
                      <w:lang w:val="en-US"/>
                    </w:rPr>
                    <w:t>SHIVASTAVA</w:t>
                  </w:r>
                  <w:r w:rsidR="002472E2" w:rsidRPr="00D35983">
                    <w:rPr>
                      <w:rFonts w:cs="Times New Roman"/>
                      <w:b w:val="0"/>
                      <w:noProof/>
                      <w:szCs w:val="22"/>
                      <w:lang w:val="en-US"/>
                    </w:rPr>
                    <w:t xml:space="preserve">, S., </w:t>
                  </w:r>
                  <w:r w:rsidRPr="00D35983">
                    <w:rPr>
                      <w:rFonts w:cs="Times New Roman"/>
                      <w:b w:val="0"/>
                      <w:noProof/>
                      <w:szCs w:val="22"/>
                      <w:lang w:val="en-US"/>
                    </w:rPr>
                    <w:t>SHIVASTAVA</w:t>
                  </w:r>
                  <w:r w:rsidR="002472E2" w:rsidRPr="00D35983">
                    <w:rPr>
                      <w:rFonts w:cs="Times New Roman"/>
                      <w:b w:val="0"/>
                      <w:noProof/>
                      <w:szCs w:val="22"/>
                      <w:lang w:val="en-US"/>
                    </w:rPr>
                    <w:t xml:space="preserve">, P., &amp; </w:t>
                  </w:r>
                  <w:r w:rsidRPr="00D35983">
                    <w:rPr>
                      <w:rFonts w:cs="Times New Roman"/>
                      <w:b w:val="0"/>
                      <w:noProof/>
                      <w:szCs w:val="22"/>
                      <w:lang w:val="en-US"/>
                    </w:rPr>
                    <w:t>RAMASMY</w:t>
                  </w:r>
                  <w:r w:rsidR="002472E2" w:rsidRPr="00D35983">
                    <w:rPr>
                      <w:rFonts w:cs="Times New Roman"/>
                      <w:b w:val="0"/>
                      <w:noProof/>
                      <w:szCs w:val="22"/>
                      <w:lang w:val="en-US"/>
                    </w:rPr>
                    <w:t xml:space="preserve">, J. Role of self-care in management of diabetes mellitus. </w:t>
                  </w:r>
                  <w:r w:rsidR="002472E2" w:rsidRPr="00D35983">
                    <w:rPr>
                      <w:rFonts w:cs="Times New Roman"/>
                      <w:b w:val="0"/>
                      <w:i/>
                      <w:iCs/>
                      <w:noProof/>
                      <w:szCs w:val="22"/>
                      <w:lang w:val="en-US"/>
                    </w:rPr>
                    <w:t>Journal of Diabetes &amp; Metabolic Disorders</w:t>
                  </w:r>
                  <w:r>
                    <w:rPr>
                      <w:rFonts w:cs="Times New Roman"/>
                      <w:b w:val="0"/>
                      <w:noProof/>
                      <w:szCs w:val="22"/>
                      <w:lang w:val="en-US"/>
                    </w:rPr>
                    <w:t>, 2013,</w:t>
                  </w:r>
                  <w:r w:rsidR="002472E2" w:rsidRPr="00D35983">
                    <w:rPr>
                      <w:rFonts w:cs="Times New Roman"/>
                      <w:b w:val="0"/>
                      <w:noProof/>
                      <w:szCs w:val="22"/>
                      <w:lang w:val="en-US"/>
                    </w:rPr>
                    <w:t xml:space="preserve"> </w:t>
                  </w:r>
                  <w:r>
                    <w:rPr>
                      <w:rFonts w:cs="Times New Roman"/>
                      <w:b w:val="0"/>
                      <w:noProof/>
                      <w:szCs w:val="22"/>
                      <w:lang w:val="en-US"/>
                    </w:rPr>
                    <w:t xml:space="preserve">pp. </w:t>
                  </w:r>
                  <w:r w:rsidR="002472E2" w:rsidRPr="00D35983">
                    <w:rPr>
                      <w:rFonts w:cs="Times New Roman"/>
                      <w:b w:val="0"/>
                      <w:noProof/>
                      <w:szCs w:val="22"/>
                      <w:lang w:val="en-US"/>
                    </w:rPr>
                    <w:t>2-5.</w:t>
                  </w:r>
                </w:p>
                <w:p w:rsidR="002472E2" w:rsidRPr="00D35983" w:rsidRDefault="00214552" w:rsidP="0089059A">
                  <w:pPr>
                    <w:pStyle w:val="Bibliografia"/>
                    <w:jc w:val="both"/>
                    <w:rPr>
                      <w:rFonts w:cs="Times New Roman"/>
                      <w:b w:val="0"/>
                      <w:noProof/>
                      <w:szCs w:val="22"/>
                      <w:lang w:val="en-US"/>
                    </w:rPr>
                  </w:pPr>
                  <w:r w:rsidRPr="00D35983">
                    <w:rPr>
                      <w:rFonts w:cs="Times New Roman"/>
                      <w:b w:val="0"/>
                      <w:noProof/>
                      <w:szCs w:val="22"/>
                      <w:lang w:val="en-US"/>
                    </w:rPr>
                    <w:t>SINGH</w:t>
                  </w:r>
                  <w:r w:rsidR="002472E2" w:rsidRPr="00D35983">
                    <w:rPr>
                      <w:rFonts w:cs="Times New Roman"/>
                      <w:b w:val="0"/>
                      <w:noProof/>
                      <w:szCs w:val="22"/>
                      <w:lang w:val="en-US"/>
                    </w:rPr>
                    <w:t xml:space="preserve">, S., &amp; </w:t>
                  </w:r>
                  <w:r w:rsidRPr="00D35983">
                    <w:rPr>
                      <w:rFonts w:cs="Times New Roman"/>
                      <w:b w:val="0"/>
                      <w:noProof/>
                      <w:szCs w:val="22"/>
                      <w:lang w:val="en-US"/>
                    </w:rPr>
                    <w:t>AIKEN</w:t>
                  </w:r>
                  <w:r w:rsidR="002472E2" w:rsidRPr="00D35983">
                    <w:rPr>
                      <w:rFonts w:cs="Times New Roman"/>
                      <w:b w:val="0"/>
                      <w:noProof/>
                      <w:szCs w:val="22"/>
                      <w:lang w:val="en-US"/>
                    </w:rPr>
                    <w:t xml:space="preserve">, J. The effect of health literacy level on health outcomes in patients with diabetes at a type health centre in Western Jamaica. </w:t>
                  </w:r>
                  <w:r w:rsidR="002472E2" w:rsidRPr="00D35983">
                    <w:rPr>
                      <w:rFonts w:cs="Times New Roman"/>
                      <w:b w:val="0"/>
                      <w:i/>
                      <w:iCs/>
                      <w:noProof/>
                      <w:szCs w:val="22"/>
                      <w:lang w:val="en-US"/>
                    </w:rPr>
                    <w:t>International Journal of Nursing Sciences</w:t>
                  </w:r>
                  <w:r w:rsidR="002472E2" w:rsidRPr="00D35983">
                    <w:rPr>
                      <w:rFonts w:cs="Times New Roman"/>
                      <w:b w:val="0"/>
                      <w:noProof/>
                      <w:szCs w:val="22"/>
                      <w:lang w:val="en-US"/>
                    </w:rPr>
                    <w:t>,</w:t>
                  </w:r>
                  <w:r>
                    <w:rPr>
                      <w:rFonts w:cs="Times New Roman"/>
                      <w:b w:val="0"/>
                      <w:noProof/>
                      <w:szCs w:val="22"/>
                      <w:lang w:val="en-US"/>
                    </w:rPr>
                    <w:t xml:space="preserve"> 2017, 4 (3), pp.</w:t>
                  </w:r>
                  <w:r w:rsidR="002472E2" w:rsidRPr="00D35983">
                    <w:rPr>
                      <w:rFonts w:cs="Times New Roman"/>
                      <w:b w:val="0"/>
                      <w:noProof/>
                      <w:szCs w:val="22"/>
                      <w:lang w:val="en-US"/>
                    </w:rPr>
                    <w:t xml:space="preserve"> 1-5.</w:t>
                  </w:r>
                </w:p>
                <w:p w:rsidR="002472E2" w:rsidRPr="00214552" w:rsidRDefault="00214552" w:rsidP="0089059A">
                  <w:pPr>
                    <w:pStyle w:val="Bibliografia"/>
                    <w:jc w:val="both"/>
                    <w:rPr>
                      <w:rFonts w:cs="Times New Roman"/>
                      <w:b w:val="0"/>
                      <w:noProof/>
                      <w:szCs w:val="22"/>
                    </w:rPr>
                  </w:pPr>
                  <w:r w:rsidRPr="00D35983">
                    <w:rPr>
                      <w:rFonts w:cs="Times New Roman"/>
                      <w:b w:val="0"/>
                      <w:noProof/>
                      <w:szCs w:val="22"/>
                      <w:lang w:val="en-US"/>
                    </w:rPr>
                    <w:t>SMALL</w:t>
                  </w:r>
                  <w:r w:rsidR="002472E2" w:rsidRPr="00D35983">
                    <w:rPr>
                      <w:rFonts w:cs="Times New Roman"/>
                      <w:b w:val="0"/>
                      <w:noProof/>
                      <w:szCs w:val="22"/>
                      <w:lang w:val="en-US"/>
                    </w:rPr>
                    <w:t xml:space="preserve">, N., </w:t>
                  </w:r>
                  <w:r w:rsidR="002472E2" w:rsidRPr="00D35983">
                    <w:rPr>
                      <w:rFonts w:cs="Times New Roman"/>
                      <w:b w:val="0"/>
                      <w:i/>
                      <w:noProof/>
                      <w:szCs w:val="22"/>
                      <w:lang w:val="en-US"/>
                    </w:rPr>
                    <w:t>et al.</w:t>
                  </w:r>
                  <w:r>
                    <w:rPr>
                      <w:rFonts w:cs="Times New Roman"/>
                      <w:b w:val="0"/>
                      <w:i/>
                      <w:noProof/>
                      <w:szCs w:val="22"/>
                      <w:lang w:val="en-US"/>
                    </w:rPr>
                    <w:t xml:space="preserve"> </w:t>
                  </w:r>
                  <w:r w:rsidR="002472E2" w:rsidRPr="00D35983">
                    <w:rPr>
                      <w:rFonts w:cs="Times New Roman"/>
                      <w:b w:val="0"/>
                      <w:noProof/>
                      <w:szCs w:val="22"/>
                      <w:lang w:val="en-US"/>
                    </w:rPr>
                    <w:t xml:space="preserve">Patient empowerment in long-term conditions: development and preliminary testing of a new measure. </w:t>
                  </w:r>
                  <w:r w:rsidR="002472E2" w:rsidRPr="004E34DA">
                    <w:rPr>
                      <w:rFonts w:cs="Times New Roman"/>
                      <w:b w:val="0"/>
                      <w:i/>
                      <w:iCs/>
                      <w:noProof/>
                      <w:szCs w:val="22"/>
                    </w:rPr>
                    <w:t xml:space="preserve">BMC Health Services Research, </w:t>
                  </w:r>
                  <w:r w:rsidRPr="00214552">
                    <w:rPr>
                      <w:rFonts w:cs="Times New Roman"/>
                      <w:b w:val="0"/>
                      <w:iCs/>
                      <w:noProof/>
                      <w:szCs w:val="22"/>
                    </w:rPr>
                    <w:t xml:space="preserve">2013, </w:t>
                  </w:r>
                  <w:r w:rsidR="002472E2" w:rsidRPr="00214552">
                    <w:rPr>
                      <w:rFonts w:cs="Times New Roman"/>
                      <w:b w:val="0"/>
                      <w:iCs/>
                      <w:noProof/>
                      <w:szCs w:val="22"/>
                    </w:rPr>
                    <w:t>13</w:t>
                  </w:r>
                  <w:r>
                    <w:rPr>
                      <w:rFonts w:cs="Times New Roman"/>
                      <w:b w:val="0"/>
                      <w:iCs/>
                      <w:noProof/>
                      <w:szCs w:val="22"/>
                    </w:rPr>
                    <w:t xml:space="preserve"> </w:t>
                  </w:r>
                  <w:r w:rsidR="002472E2" w:rsidRPr="00214552">
                    <w:rPr>
                      <w:rFonts w:cs="Times New Roman"/>
                      <w:b w:val="0"/>
                      <w:noProof/>
                      <w:szCs w:val="22"/>
                    </w:rPr>
                    <w:t>(263),</w:t>
                  </w:r>
                  <w:r>
                    <w:rPr>
                      <w:rFonts w:cs="Times New Roman"/>
                      <w:b w:val="0"/>
                      <w:noProof/>
                      <w:szCs w:val="22"/>
                    </w:rPr>
                    <w:t xml:space="preserve"> </w:t>
                  </w:r>
                  <w:r w:rsidRPr="00214552">
                    <w:rPr>
                      <w:rFonts w:cs="Times New Roman"/>
                      <w:b w:val="0"/>
                      <w:noProof/>
                      <w:szCs w:val="22"/>
                    </w:rPr>
                    <w:t>pp.</w:t>
                  </w:r>
                  <w:r w:rsidR="002472E2" w:rsidRPr="00214552">
                    <w:rPr>
                      <w:rFonts w:cs="Times New Roman"/>
                      <w:b w:val="0"/>
                      <w:noProof/>
                      <w:szCs w:val="22"/>
                    </w:rPr>
                    <w:t xml:space="preserve"> 1-15.</w:t>
                  </w:r>
                </w:p>
                <w:p w:rsidR="005177E5" w:rsidRPr="005177E5" w:rsidRDefault="00214552" w:rsidP="0089059A">
                  <w:pPr>
                    <w:jc w:val="both"/>
                  </w:pPr>
                  <w:r w:rsidRPr="005177E5">
                    <w:rPr>
                      <w:b w:val="0"/>
                    </w:rPr>
                    <w:t>SOCIEDADE PORTUGUESA DE CARDIOLOGIA</w:t>
                  </w:r>
                  <w:r w:rsidR="005177E5" w:rsidRPr="005177E5">
                    <w:rPr>
                      <w:b w:val="0"/>
                    </w:rPr>
                    <w:t xml:space="preserve">. </w:t>
                  </w:r>
                  <w:r w:rsidR="005177E5" w:rsidRPr="004E34DA">
                    <w:rPr>
                      <w:rFonts w:cs="Times New Roman"/>
                      <w:b w:val="0"/>
                      <w:noProof/>
                      <w:szCs w:val="22"/>
                    </w:rPr>
                    <w:t>[Em linha]</w:t>
                  </w:r>
                  <w:r>
                    <w:rPr>
                      <w:rFonts w:cs="Times New Roman"/>
                      <w:b w:val="0"/>
                      <w:noProof/>
                      <w:szCs w:val="22"/>
                    </w:rPr>
                    <w:t>.2016.</w:t>
                  </w:r>
                  <w:r w:rsidR="005177E5" w:rsidRPr="00D35983">
                    <w:rPr>
                      <w:rFonts w:cs="Times New Roman"/>
                      <w:b w:val="0"/>
                      <w:noProof/>
                      <w:szCs w:val="22"/>
                    </w:rPr>
                    <w:t xml:space="preserve">[consult. 5 </w:t>
                  </w:r>
                  <w:r w:rsidR="005177E5">
                    <w:rPr>
                      <w:rFonts w:cs="Times New Roman"/>
                      <w:b w:val="0"/>
                      <w:noProof/>
                      <w:szCs w:val="22"/>
                    </w:rPr>
                    <w:t>Novembro</w:t>
                  </w:r>
                  <w:r w:rsidR="005177E5" w:rsidRPr="00D35983">
                    <w:rPr>
                      <w:rFonts w:cs="Times New Roman"/>
                      <w:b w:val="0"/>
                      <w:noProof/>
                      <w:szCs w:val="22"/>
                    </w:rPr>
                    <w:t xml:space="preserve"> 2017]. Disponível em</w:t>
                  </w:r>
                  <w:r w:rsidR="005177E5">
                    <w:t xml:space="preserve"> </w:t>
                  </w:r>
                  <w:r w:rsidR="005177E5" w:rsidRPr="005177E5">
                    <w:rPr>
                      <w:b w:val="0"/>
                    </w:rPr>
                    <w:t>http://www.spc.pt/spc/</w:t>
                  </w:r>
                </w:p>
                <w:p w:rsidR="00AE65DA" w:rsidRPr="00D35983" w:rsidRDefault="00214552" w:rsidP="0089059A">
                  <w:pPr>
                    <w:pStyle w:val="Bibliografia"/>
                    <w:jc w:val="both"/>
                    <w:rPr>
                      <w:rFonts w:cs="Times New Roman"/>
                      <w:b w:val="0"/>
                      <w:noProof/>
                      <w:szCs w:val="22"/>
                      <w:lang w:val="en-US"/>
                    </w:rPr>
                  </w:pPr>
                  <w:r w:rsidRPr="004E34DA">
                    <w:rPr>
                      <w:rFonts w:cs="Times New Roman"/>
                      <w:b w:val="0"/>
                      <w:noProof/>
                      <w:szCs w:val="22"/>
                    </w:rPr>
                    <w:t>S</w:t>
                  </w:r>
                  <w:r>
                    <w:rPr>
                      <w:rFonts w:cs="Times New Roman"/>
                      <w:b w:val="0"/>
                      <w:noProof/>
                      <w:szCs w:val="22"/>
                    </w:rPr>
                    <w:t xml:space="preserve">OCIEDADE PORTUGUESA DE DIABETELOGIA. </w:t>
                  </w:r>
                  <w:r w:rsidR="00AE65DA" w:rsidRPr="00214552">
                    <w:rPr>
                      <w:rFonts w:cs="Times New Roman"/>
                      <w:b w:val="0"/>
                      <w:iCs/>
                      <w:noProof/>
                      <w:szCs w:val="22"/>
                    </w:rPr>
                    <w:t xml:space="preserve">Diabetes: Factos e </w:t>
                  </w:r>
                  <w:r w:rsidRPr="00214552">
                    <w:rPr>
                      <w:rFonts w:cs="Times New Roman"/>
                      <w:b w:val="0"/>
                      <w:iCs/>
                      <w:noProof/>
                      <w:szCs w:val="22"/>
                    </w:rPr>
                    <w:t>Numeros – O Ano de 2015 − Relatório Anual do Observató</w:t>
                  </w:r>
                  <w:r w:rsidR="00AE65DA" w:rsidRPr="00214552">
                    <w:rPr>
                      <w:rFonts w:cs="Times New Roman"/>
                      <w:b w:val="0"/>
                      <w:iCs/>
                      <w:noProof/>
                      <w:szCs w:val="22"/>
                    </w:rPr>
                    <w:t>rio Nacional da Diabetes</w:t>
                  </w:r>
                  <w:r w:rsidR="00AE65DA" w:rsidRPr="004E34DA">
                    <w:rPr>
                      <w:rFonts w:cs="Times New Roman"/>
                      <w:b w:val="0"/>
                      <w:i/>
                      <w:iCs/>
                      <w:noProof/>
                      <w:szCs w:val="22"/>
                    </w:rPr>
                    <w:t>.</w:t>
                  </w:r>
                  <w:r w:rsidR="00AE65DA" w:rsidRPr="004E34DA">
                    <w:rPr>
                      <w:rFonts w:cs="Times New Roman"/>
                      <w:b w:val="0"/>
                      <w:noProof/>
                      <w:szCs w:val="22"/>
                    </w:rPr>
                    <w:t xml:space="preserve"> </w:t>
                  </w:r>
                  <w:r>
                    <w:rPr>
                      <w:rFonts w:cs="Times New Roman"/>
                      <w:b w:val="0"/>
                      <w:noProof/>
                      <w:szCs w:val="22"/>
                      <w:lang w:val="en-US"/>
                    </w:rPr>
                    <w:t>Lisboa, 2016.</w:t>
                  </w:r>
                </w:p>
                <w:p w:rsidR="002472E2" w:rsidRPr="005177E5" w:rsidRDefault="00214552" w:rsidP="0089059A">
                  <w:pPr>
                    <w:pStyle w:val="Bibliografia"/>
                    <w:jc w:val="both"/>
                    <w:rPr>
                      <w:rFonts w:cs="Times New Roman"/>
                      <w:b w:val="0"/>
                      <w:bCs/>
                      <w:noProof/>
                      <w:szCs w:val="22"/>
                    </w:rPr>
                  </w:pPr>
                  <w:r w:rsidRPr="005177E5">
                    <w:rPr>
                      <w:rFonts w:cs="Times New Roman"/>
                      <w:b w:val="0"/>
                      <w:noProof/>
                      <w:szCs w:val="22"/>
                      <w:lang w:val="en-US"/>
                    </w:rPr>
                    <w:lastRenderedPageBreak/>
                    <w:t>SÖDERHAMN</w:t>
                  </w:r>
                  <w:r w:rsidR="002472E2" w:rsidRPr="005177E5">
                    <w:rPr>
                      <w:rFonts w:cs="Times New Roman"/>
                      <w:b w:val="0"/>
                      <w:noProof/>
                      <w:szCs w:val="22"/>
                      <w:lang w:val="en-US"/>
                    </w:rPr>
                    <w:t xml:space="preserve">, O. </w:t>
                  </w:r>
                  <w:r w:rsidR="005177E5" w:rsidRPr="005177E5">
                    <w:rPr>
                      <w:rFonts w:cs="Times New Roman"/>
                      <w:b w:val="0"/>
                      <w:bCs/>
                      <w:noProof/>
                      <w:szCs w:val="22"/>
                    </w:rPr>
                    <w:t>Phenomenological perspectives on self-care in aging.</w:t>
                  </w:r>
                  <w:r>
                    <w:rPr>
                      <w:rFonts w:cs="Times New Roman"/>
                      <w:b w:val="0"/>
                      <w:bCs/>
                      <w:noProof/>
                      <w:szCs w:val="22"/>
                    </w:rPr>
                    <w:t xml:space="preserve"> </w:t>
                  </w:r>
                  <w:r w:rsidR="002472E2" w:rsidRPr="004E34DA">
                    <w:rPr>
                      <w:rFonts w:cs="Times New Roman"/>
                      <w:b w:val="0"/>
                      <w:noProof/>
                      <w:szCs w:val="22"/>
                    </w:rPr>
                    <w:t>[Em linha]</w:t>
                  </w:r>
                  <w:r>
                    <w:rPr>
                      <w:rFonts w:cs="Times New Roman"/>
                      <w:b w:val="0"/>
                      <w:noProof/>
                      <w:szCs w:val="22"/>
                    </w:rPr>
                    <w:t xml:space="preserve">. 2013. </w:t>
                  </w:r>
                  <w:r w:rsidR="002472E2" w:rsidRPr="00D35983">
                    <w:rPr>
                      <w:rFonts w:cs="Times New Roman"/>
                      <w:b w:val="0"/>
                      <w:noProof/>
                      <w:szCs w:val="22"/>
                    </w:rPr>
                    <w:t>[consult. 2 Maio 2017]. Disponível em</w:t>
                  </w:r>
                  <w:r w:rsidR="005177E5">
                    <w:rPr>
                      <w:rFonts w:cs="Times New Roman"/>
                      <w:b w:val="0"/>
                      <w:noProof/>
                      <w:szCs w:val="22"/>
                    </w:rPr>
                    <w:t xml:space="preserve">: </w:t>
                  </w:r>
                  <w:r w:rsidR="002472E2" w:rsidRPr="004E34DA">
                    <w:rPr>
                      <w:rFonts w:cs="Times New Roman"/>
                      <w:b w:val="0"/>
                      <w:noProof/>
                      <w:szCs w:val="22"/>
                    </w:rPr>
                    <w:t>https://www.ncbi.nlm.nih.gov/pmc/articles/PMC3686536/</w:t>
                  </w:r>
                </w:p>
                <w:p w:rsidR="002472E2" w:rsidRDefault="00214552" w:rsidP="0089059A">
                  <w:pPr>
                    <w:pStyle w:val="Bibliografia"/>
                    <w:jc w:val="both"/>
                    <w:rPr>
                      <w:rFonts w:cs="Times New Roman"/>
                      <w:b w:val="0"/>
                      <w:noProof/>
                      <w:szCs w:val="22"/>
                    </w:rPr>
                  </w:pPr>
                  <w:r>
                    <w:rPr>
                      <w:rFonts w:cs="Times New Roman"/>
                      <w:b w:val="0"/>
                      <w:noProof/>
                      <w:szCs w:val="22"/>
                    </w:rPr>
                    <w:t>SOUSA</w:t>
                  </w:r>
                  <w:r w:rsidR="00861F05">
                    <w:rPr>
                      <w:rFonts w:cs="Times New Roman"/>
                      <w:b w:val="0"/>
                      <w:noProof/>
                      <w:szCs w:val="22"/>
                    </w:rPr>
                    <w:t>, M. (2014</w:t>
                  </w:r>
                  <w:r w:rsidR="002472E2" w:rsidRPr="004E34DA">
                    <w:rPr>
                      <w:rFonts w:cs="Times New Roman"/>
                      <w:b w:val="0"/>
                      <w:noProof/>
                      <w:szCs w:val="22"/>
                    </w:rPr>
                    <w:t xml:space="preserve">). </w:t>
                  </w:r>
                  <w:r w:rsidR="002472E2" w:rsidRPr="004E34DA">
                    <w:rPr>
                      <w:rFonts w:cs="Times New Roman"/>
                      <w:b w:val="0"/>
                      <w:i/>
                      <w:iCs/>
                      <w:noProof/>
                      <w:szCs w:val="22"/>
                    </w:rPr>
                    <w:t>Promover o autocuidado, Apoiar a Adesão e a Gestão do Regime Terapêutico - Programa de Intervenção em Enfermagem Em Pessoas com Diabetes.</w:t>
                  </w:r>
                  <w:r w:rsidR="002472E2" w:rsidRPr="004E34DA">
                    <w:rPr>
                      <w:rFonts w:cs="Times New Roman"/>
                      <w:b w:val="0"/>
                      <w:noProof/>
                      <w:szCs w:val="22"/>
                    </w:rPr>
                    <w:t xml:space="preserve"> Instituto de Ciên</w:t>
                  </w:r>
                  <w:r>
                    <w:rPr>
                      <w:rFonts w:cs="Times New Roman"/>
                      <w:b w:val="0"/>
                      <w:noProof/>
                      <w:szCs w:val="22"/>
                    </w:rPr>
                    <w:t xml:space="preserve">cias Biomédicas Abel Salazar, Universidade do Porto, 2014. </w:t>
                  </w:r>
                  <w:r w:rsidR="002472E2" w:rsidRPr="004E34DA">
                    <w:rPr>
                      <w:rFonts w:cs="Times New Roman"/>
                      <w:b w:val="0"/>
                      <w:noProof/>
                      <w:szCs w:val="22"/>
                    </w:rPr>
                    <w:t xml:space="preserve">Tese de </w:t>
                  </w:r>
                  <w:r>
                    <w:rPr>
                      <w:rFonts w:cs="Times New Roman"/>
                      <w:b w:val="0"/>
                      <w:noProof/>
                      <w:szCs w:val="22"/>
                    </w:rPr>
                    <w:t xml:space="preserve">Doutoramento. </w:t>
                  </w:r>
                  <w:r w:rsidR="005177E5">
                    <w:rPr>
                      <w:rFonts w:cs="Times New Roman"/>
                      <w:b w:val="0"/>
                      <w:noProof/>
                      <w:szCs w:val="22"/>
                    </w:rPr>
                    <w:t xml:space="preserve"> </w:t>
                  </w:r>
                </w:p>
                <w:p w:rsidR="005177E5" w:rsidRDefault="00214552" w:rsidP="0089059A">
                  <w:pPr>
                    <w:jc w:val="both"/>
                    <w:rPr>
                      <w:rFonts w:eastAsia="Times New Roman" w:cs="Times New Roman"/>
                      <w:b w:val="0"/>
                      <w:szCs w:val="22"/>
                    </w:rPr>
                  </w:pPr>
                  <w:r w:rsidRPr="005177E5">
                    <w:rPr>
                      <w:rFonts w:eastAsia="Times New Roman" w:cs="Times New Roman"/>
                      <w:b w:val="0"/>
                      <w:szCs w:val="22"/>
                    </w:rPr>
                    <w:t>SOUSA</w:t>
                  </w:r>
                  <w:r w:rsidR="005177E5" w:rsidRPr="005177E5">
                    <w:rPr>
                      <w:rFonts w:eastAsia="Times New Roman" w:cs="Times New Roman"/>
                      <w:b w:val="0"/>
                      <w:szCs w:val="22"/>
                    </w:rPr>
                    <w:t xml:space="preserve">, M, </w:t>
                  </w:r>
                  <w:r w:rsidR="005177E5" w:rsidRPr="005177E5">
                    <w:rPr>
                      <w:rFonts w:eastAsia="Times New Roman" w:cs="Times New Roman"/>
                      <w:b w:val="0"/>
                      <w:i/>
                      <w:szCs w:val="22"/>
                    </w:rPr>
                    <w:t>et al.</w:t>
                  </w:r>
                  <w:r w:rsidR="005177E5" w:rsidRPr="005177E5">
                    <w:rPr>
                      <w:rFonts w:eastAsia="Times New Roman" w:cs="Times New Roman"/>
                      <w:b w:val="0"/>
                      <w:szCs w:val="22"/>
                    </w:rPr>
                    <w:t xml:space="preserve"> </w:t>
                  </w:r>
                  <w:proofErr w:type="spellStart"/>
                  <w:r w:rsidR="005177E5" w:rsidRPr="005177E5">
                    <w:rPr>
                      <w:rFonts w:eastAsia="Times New Roman" w:cs="Times New Roman"/>
                      <w:b w:val="0"/>
                      <w:szCs w:val="22"/>
                    </w:rPr>
                    <w:t>Impact</w:t>
                  </w:r>
                  <w:proofErr w:type="spellEnd"/>
                  <w:r w:rsidR="005177E5" w:rsidRPr="005177E5">
                    <w:rPr>
                      <w:rFonts w:eastAsia="Times New Roman" w:cs="Times New Roman"/>
                      <w:b w:val="0"/>
                      <w:szCs w:val="22"/>
                    </w:rPr>
                    <w:t xml:space="preserve"> </w:t>
                  </w:r>
                  <w:proofErr w:type="spellStart"/>
                  <w:r w:rsidR="005177E5" w:rsidRPr="005177E5">
                    <w:rPr>
                      <w:rFonts w:eastAsia="Times New Roman" w:cs="Times New Roman"/>
                      <w:b w:val="0"/>
                      <w:szCs w:val="22"/>
                    </w:rPr>
                    <w:t>of</w:t>
                  </w:r>
                  <w:proofErr w:type="spellEnd"/>
                  <w:r w:rsidR="005177E5" w:rsidRPr="005177E5">
                    <w:rPr>
                      <w:rFonts w:eastAsia="Times New Roman" w:cs="Times New Roman"/>
                      <w:b w:val="0"/>
                      <w:szCs w:val="22"/>
                    </w:rPr>
                    <w:t xml:space="preserve"> </w:t>
                  </w:r>
                  <w:proofErr w:type="spellStart"/>
                  <w:r w:rsidR="005177E5" w:rsidRPr="005177E5">
                    <w:rPr>
                      <w:rFonts w:eastAsia="Times New Roman" w:cs="Times New Roman"/>
                      <w:b w:val="0"/>
                      <w:szCs w:val="22"/>
                    </w:rPr>
                    <w:t>an</w:t>
                  </w:r>
                  <w:proofErr w:type="spellEnd"/>
                  <w:r w:rsidR="005177E5" w:rsidRPr="005177E5">
                    <w:rPr>
                      <w:rFonts w:eastAsia="Times New Roman" w:cs="Times New Roman"/>
                      <w:b w:val="0"/>
                      <w:szCs w:val="22"/>
                    </w:rPr>
                    <w:t xml:space="preserve"> educacional </w:t>
                  </w:r>
                  <w:proofErr w:type="spellStart"/>
                  <w:r w:rsidR="005177E5" w:rsidRPr="005177E5">
                    <w:rPr>
                      <w:rFonts w:eastAsia="Times New Roman" w:cs="Times New Roman"/>
                      <w:b w:val="0"/>
                      <w:szCs w:val="22"/>
                    </w:rPr>
                    <w:t>programme</w:t>
                  </w:r>
                  <w:proofErr w:type="spellEnd"/>
                  <w:r w:rsidR="005177E5" w:rsidRPr="005177E5">
                    <w:rPr>
                      <w:rFonts w:eastAsia="Times New Roman" w:cs="Times New Roman"/>
                      <w:b w:val="0"/>
                      <w:szCs w:val="22"/>
                    </w:rPr>
                    <w:t xml:space="preserve"> in Portuguese </w:t>
                  </w:r>
                  <w:proofErr w:type="spellStart"/>
                  <w:r w:rsidR="005177E5" w:rsidRPr="005177E5">
                    <w:rPr>
                      <w:rFonts w:eastAsia="Times New Roman" w:cs="Times New Roman"/>
                      <w:b w:val="0"/>
                      <w:szCs w:val="22"/>
                    </w:rPr>
                    <w:t>people</w:t>
                  </w:r>
                  <w:proofErr w:type="spellEnd"/>
                  <w:r w:rsidR="005177E5" w:rsidRPr="005177E5">
                    <w:rPr>
                      <w:rFonts w:eastAsia="Times New Roman" w:cs="Times New Roman"/>
                      <w:b w:val="0"/>
                      <w:szCs w:val="22"/>
                    </w:rPr>
                    <w:t xml:space="preserve"> </w:t>
                  </w:r>
                  <w:proofErr w:type="spellStart"/>
                  <w:r w:rsidR="005177E5" w:rsidRPr="005177E5">
                    <w:rPr>
                      <w:rFonts w:eastAsia="Times New Roman" w:cs="Times New Roman"/>
                      <w:b w:val="0"/>
                      <w:szCs w:val="22"/>
                    </w:rPr>
                    <w:t>with</w:t>
                  </w:r>
                  <w:proofErr w:type="spellEnd"/>
                  <w:r w:rsidR="005177E5" w:rsidRPr="005177E5">
                    <w:rPr>
                      <w:rFonts w:eastAsia="Times New Roman" w:cs="Times New Roman"/>
                      <w:b w:val="0"/>
                      <w:szCs w:val="22"/>
                    </w:rPr>
                    <w:t xml:space="preserve"> diabetes. </w:t>
                  </w:r>
                  <w:proofErr w:type="spellStart"/>
                  <w:r w:rsidR="005177E5" w:rsidRPr="005177E5">
                    <w:rPr>
                      <w:rFonts w:eastAsia="Times New Roman" w:cs="Times New Roman"/>
                      <w:b w:val="0"/>
                      <w:i/>
                      <w:szCs w:val="22"/>
                    </w:rPr>
                    <w:t>Action</w:t>
                  </w:r>
                  <w:proofErr w:type="spellEnd"/>
                  <w:r w:rsidR="005177E5" w:rsidRPr="005177E5">
                    <w:rPr>
                      <w:rFonts w:eastAsia="Times New Roman" w:cs="Times New Roman"/>
                      <w:b w:val="0"/>
                      <w:i/>
                      <w:szCs w:val="22"/>
                    </w:rPr>
                    <w:t xml:space="preserve"> Research</w:t>
                  </w:r>
                  <w:r w:rsidRPr="00214552">
                    <w:rPr>
                      <w:rFonts w:eastAsia="Times New Roman" w:cs="Times New Roman"/>
                      <w:b w:val="0"/>
                      <w:szCs w:val="22"/>
                    </w:rPr>
                    <w:t>, 2017,</w:t>
                  </w:r>
                  <w:r w:rsidR="005177E5" w:rsidRPr="00214552">
                    <w:rPr>
                      <w:rFonts w:eastAsia="Times New Roman" w:cs="Times New Roman"/>
                      <w:b w:val="0"/>
                      <w:szCs w:val="22"/>
                    </w:rPr>
                    <w:t xml:space="preserve"> 0 (0)</w:t>
                  </w:r>
                  <w:r w:rsidRPr="00214552">
                    <w:rPr>
                      <w:rFonts w:eastAsia="Times New Roman" w:cs="Times New Roman"/>
                      <w:b w:val="0"/>
                      <w:szCs w:val="22"/>
                    </w:rPr>
                    <w:t xml:space="preserve"> pp. </w:t>
                  </w:r>
                  <w:r w:rsidR="005177E5" w:rsidRPr="00214552">
                    <w:rPr>
                      <w:rFonts w:eastAsia="Times New Roman" w:cs="Times New Roman"/>
                      <w:b w:val="0"/>
                      <w:szCs w:val="22"/>
                    </w:rPr>
                    <w:t>1-19.</w:t>
                  </w:r>
                  <w:r w:rsidR="005177E5" w:rsidRPr="005177E5">
                    <w:rPr>
                      <w:rFonts w:eastAsia="Times New Roman" w:cs="Times New Roman"/>
                      <w:b w:val="0"/>
                      <w:szCs w:val="22"/>
                    </w:rPr>
                    <w:t xml:space="preserve"> </w:t>
                  </w:r>
                </w:p>
                <w:p w:rsidR="00AE65DA" w:rsidRPr="00214552" w:rsidRDefault="00214552" w:rsidP="0089059A">
                  <w:pPr>
                    <w:jc w:val="both"/>
                    <w:rPr>
                      <w:rFonts w:eastAsia="Times New Roman" w:cs="Times New Roman"/>
                      <w:b w:val="0"/>
                      <w:szCs w:val="22"/>
                    </w:rPr>
                  </w:pPr>
                  <w:r w:rsidRPr="00AE65DA">
                    <w:rPr>
                      <w:rFonts w:eastAsia="Times New Roman" w:cs="Times New Roman"/>
                      <w:b w:val="0"/>
                      <w:szCs w:val="22"/>
                    </w:rPr>
                    <w:t>SOUSA</w:t>
                  </w:r>
                  <w:r w:rsidR="00AE65DA" w:rsidRPr="00AE65DA">
                    <w:rPr>
                      <w:rFonts w:eastAsia="Times New Roman" w:cs="Times New Roman"/>
                      <w:b w:val="0"/>
                      <w:szCs w:val="22"/>
                    </w:rPr>
                    <w:t xml:space="preserve">, M; </w:t>
                  </w:r>
                  <w:r w:rsidRPr="00AE65DA">
                    <w:rPr>
                      <w:rFonts w:eastAsia="Times New Roman" w:cs="Times New Roman"/>
                      <w:b w:val="0"/>
                      <w:szCs w:val="22"/>
                    </w:rPr>
                    <w:t>PEIXOTO</w:t>
                  </w:r>
                  <w:r w:rsidR="00AE65DA" w:rsidRPr="00AE65DA">
                    <w:rPr>
                      <w:rFonts w:eastAsia="Times New Roman" w:cs="Times New Roman"/>
                      <w:b w:val="0"/>
                      <w:szCs w:val="22"/>
                    </w:rPr>
                    <w:t xml:space="preserve">, M. &amp; </w:t>
                  </w:r>
                  <w:r w:rsidRPr="00AE65DA">
                    <w:rPr>
                      <w:rFonts w:eastAsia="Times New Roman" w:cs="Times New Roman"/>
                      <w:b w:val="0"/>
                      <w:szCs w:val="22"/>
                    </w:rPr>
                    <w:t>MARTINS</w:t>
                  </w:r>
                  <w:r w:rsidR="00AE65DA" w:rsidRPr="00AE65DA">
                    <w:rPr>
                      <w:rFonts w:eastAsia="Times New Roman" w:cs="Times New Roman"/>
                      <w:b w:val="0"/>
                      <w:szCs w:val="22"/>
                    </w:rPr>
                    <w:t xml:space="preserve">, T. Satisfação do doente diabético com os cuidados de enfermagem: Influência na adesão ao regime terapêutico. </w:t>
                  </w:r>
                  <w:r>
                    <w:rPr>
                      <w:rFonts w:eastAsia="Times New Roman" w:cs="Times New Roman"/>
                      <w:b w:val="0"/>
                      <w:i/>
                      <w:iCs/>
                      <w:szCs w:val="22"/>
                    </w:rPr>
                    <w:t xml:space="preserve">Referência II, </w:t>
                  </w:r>
                  <w:r w:rsidRPr="00214552">
                    <w:rPr>
                      <w:rFonts w:eastAsia="Times New Roman" w:cs="Times New Roman"/>
                      <w:b w:val="0"/>
                      <w:iCs/>
                      <w:szCs w:val="22"/>
                    </w:rPr>
                    <w:t>2008, Vol.</w:t>
                  </w:r>
                  <w:r w:rsidR="00AE65DA" w:rsidRPr="00214552">
                    <w:rPr>
                      <w:rFonts w:eastAsia="Times New Roman" w:cs="Times New Roman"/>
                      <w:b w:val="0"/>
                      <w:iCs/>
                      <w:szCs w:val="22"/>
                    </w:rPr>
                    <w:t>8</w:t>
                  </w:r>
                  <w:r w:rsidR="00AE65DA" w:rsidRPr="00214552">
                    <w:rPr>
                      <w:rFonts w:eastAsia="Times New Roman" w:cs="Times New Roman"/>
                      <w:b w:val="0"/>
                      <w:szCs w:val="22"/>
                    </w:rPr>
                    <w:t xml:space="preserve">, </w:t>
                  </w:r>
                  <w:r w:rsidRPr="00214552">
                    <w:rPr>
                      <w:rFonts w:eastAsia="Times New Roman" w:cs="Times New Roman"/>
                      <w:b w:val="0"/>
                      <w:szCs w:val="22"/>
                    </w:rPr>
                    <w:t xml:space="preserve">pp. </w:t>
                  </w:r>
                  <w:r w:rsidR="00AE65DA" w:rsidRPr="00214552">
                    <w:rPr>
                      <w:rFonts w:eastAsia="Times New Roman" w:cs="Times New Roman"/>
                      <w:b w:val="0"/>
                      <w:szCs w:val="22"/>
                    </w:rPr>
                    <w:t>59-67.</w:t>
                  </w:r>
                </w:p>
                <w:p w:rsidR="002472E2" w:rsidRPr="00D35983" w:rsidRDefault="00214552" w:rsidP="0089059A">
                  <w:pPr>
                    <w:pStyle w:val="Bibliografia"/>
                    <w:jc w:val="both"/>
                    <w:rPr>
                      <w:rFonts w:cs="Times New Roman"/>
                      <w:b w:val="0"/>
                      <w:noProof/>
                      <w:szCs w:val="22"/>
                      <w:lang w:val="en-US"/>
                    </w:rPr>
                  </w:pPr>
                  <w:r>
                    <w:rPr>
                      <w:rFonts w:cs="Times New Roman"/>
                      <w:b w:val="0"/>
                      <w:noProof/>
                      <w:szCs w:val="22"/>
                      <w:lang w:val="en-US"/>
                    </w:rPr>
                    <w:t>SPREITZER, G.</w:t>
                  </w:r>
                  <w:r w:rsidR="002472E2" w:rsidRPr="00D35983">
                    <w:rPr>
                      <w:rFonts w:cs="Times New Roman"/>
                      <w:b w:val="0"/>
                      <w:noProof/>
                      <w:szCs w:val="22"/>
                      <w:lang w:val="en-US"/>
                    </w:rPr>
                    <w:t xml:space="preserve">Social Structural Characteristics of Psychological Empowerment. </w:t>
                  </w:r>
                  <w:r w:rsidR="002472E2" w:rsidRPr="00D35983">
                    <w:rPr>
                      <w:rFonts w:cs="Times New Roman"/>
                      <w:b w:val="0"/>
                      <w:i/>
                      <w:iCs/>
                      <w:noProof/>
                      <w:szCs w:val="22"/>
                      <w:lang w:val="en-US"/>
                    </w:rPr>
                    <w:t xml:space="preserve">The Academy of Management Journal , </w:t>
                  </w:r>
                  <w:r w:rsidRPr="00214552">
                    <w:rPr>
                      <w:rFonts w:cs="Times New Roman"/>
                      <w:b w:val="0"/>
                      <w:iCs/>
                      <w:noProof/>
                      <w:szCs w:val="22"/>
                      <w:lang w:val="en-US"/>
                    </w:rPr>
                    <w:t xml:space="preserve">1996, </w:t>
                  </w:r>
                  <w:r w:rsidR="002472E2" w:rsidRPr="00214552">
                    <w:rPr>
                      <w:rFonts w:cs="Times New Roman"/>
                      <w:b w:val="0"/>
                      <w:iCs/>
                      <w:noProof/>
                      <w:szCs w:val="22"/>
                      <w:lang w:val="en-US"/>
                    </w:rPr>
                    <w:t>39</w:t>
                  </w:r>
                  <w:r w:rsidR="002472E2" w:rsidRPr="00214552">
                    <w:rPr>
                      <w:rFonts w:cs="Times New Roman"/>
                      <w:b w:val="0"/>
                      <w:noProof/>
                      <w:szCs w:val="22"/>
                      <w:lang w:val="en-US"/>
                    </w:rPr>
                    <w:t xml:space="preserve"> (2), </w:t>
                  </w:r>
                  <w:r w:rsidRPr="00214552">
                    <w:rPr>
                      <w:rFonts w:cs="Times New Roman"/>
                      <w:b w:val="0"/>
                      <w:noProof/>
                      <w:szCs w:val="22"/>
                      <w:lang w:val="en-US"/>
                    </w:rPr>
                    <w:t xml:space="preserve">pp. </w:t>
                  </w:r>
                  <w:r w:rsidR="002472E2" w:rsidRPr="00214552">
                    <w:rPr>
                      <w:rFonts w:cs="Times New Roman"/>
                      <w:b w:val="0"/>
                      <w:noProof/>
                      <w:szCs w:val="22"/>
                      <w:lang w:val="en-US"/>
                    </w:rPr>
                    <w:t>483 - 504</w:t>
                  </w:r>
                  <w:r w:rsidR="002472E2" w:rsidRPr="00D35983">
                    <w:rPr>
                      <w:rFonts w:cs="Times New Roman"/>
                      <w:b w:val="0"/>
                      <w:noProof/>
                      <w:szCs w:val="22"/>
                      <w:lang w:val="en-US"/>
                    </w:rPr>
                    <w:t>.</w:t>
                  </w:r>
                </w:p>
                <w:p w:rsidR="002472E2" w:rsidRPr="00D35983" w:rsidRDefault="00214552" w:rsidP="0089059A">
                  <w:pPr>
                    <w:pStyle w:val="Bibliografia"/>
                    <w:jc w:val="both"/>
                    <w:rPr>
                      <w:rFonts w:cs="Times New Roman"/>
                      <w:b w:val="0"/>
                      <w:noProof/>
                      <w:szCs w:val="22"/>
                      <w:lang w:val="en-US"/>
                    </w:rPr>
                  </w:pPr>
                  <w:r w:rsidRPr="004E34DA">
                    <w:rPr>
                      <w:rFonts w:cs="Times New Roman"/>
                      <w:b w:val="0"/>
                      <w:noProof/>
                      <w:szCs w:val="22"/>
                    </w:rPr>
                    <w:t>TAVARES</w:t>
                  </w:r>
                  <w:r w:rsidR="002472E2" w:rsidRPr="004E34DA">
                    <w:rPr>
                      <w:rFonts w:cs="Times New Roman"/>
                      <w:b w:val="0"/>
                      <w:noProof/>
                      <w:szCs w:val="22"/>
                    </w:rPr>
                    <w:t xml:space="preserve">, A. </w:t>
                  </w:r>
                  <w:r w:rsidR="002472E2" w:rsidRPr="004E34DA">
                    <w:rPr>
                      <w:rFonts w:cs="Times New Roman"/>
                      <w:b w:val="0"/>
                      <w:i/>
                      <w:iCs/>
                      <w:noProof/>
                      <w:szCs w:val="22"/>
                    </w:rPr>
                    <w:t>Metódos e Técnicas de Planeamento em Saúde</w:t>
                  </w:r>
                  <w:r w:rsidR="00B44844">
                    <w:rPr>
                      <w:rFonts w:cs="Times New Roman"/>
                      <w:b w:val="0"/>
                      <w:noProof/>
                      <w:szCs w:val="22"/>
                    </w:rPr>
                    <w:t>.</w:t>
                  </w:r>
                  <w:r>
                    <w:rPr>
                      <w:rFonts w:cs="Times New Roman"/>
                      <w:b w:val="0"/>
                      <w:noProof/>
                      <w:szCs w:val="22"/>
                    </w:rPr>
                    <w:t xml:space="preserve"> 2</w:t>
                  </w:r>
                  <w:r w:rsidR="00B44844">
                    <w:rPr>
                      <w:rFonts w:cs="Times New Roman"/>
                      <w:b w:val="0"/>
                      <w:noProof/>
                      <w:szCs w:val="22"/>
                    </w:rPr>
                    <w:t xml:space="preserve"> edª</w:t>
                  </w:r>
                  <w:r>
                    <w:rPr>
                      <w:rFonts w:cs="Times New Roman"/>
                      <w:b w:val="0"/>
                      <w:noProof/>
                      <w:szCs w:val="22"/>
                    </w:rPr>
                    <w:t>.</w:t>
                  </w:r>
                  <w:r w:rsidR="002472E2" w:rsidRPr="004E34DA">
                    <w:rPr>
                      <w:rFonts w:cs="Times New Roman"/>
                      <w:b w:val="0"/>
                      <w:noProof/>
                      <w:szCs w:val="22"/>
                    </w:rPr>
                    <w:t xml:space="preserve"> </w:t>
                  </w:r>
                  <w:r w:rsidR="002472E2" w:rsidRPr="00D35983">
                    <w:rPr>
                      <w:rFonts w:cs="Times New Roman"/>
                      <w:b w:val="0"/>
                      <w:noProof/>
                      <w:szCs w:val="22"/>
                      <w:lang w:val="en-US"/>
                    </w:rPr>
                    <w:t>Lisboa: Ministério da Saúde</w:t>
                  </w:r>
                  <w:r>
                    <w:rPr>
                      <w:rFonts w:cs="Times New Roman"/>
                      <w:b w:val="0"/>
                      <w:noProof/>
                      <w:szCs w:val="22"/>
                      <w:lang w:val="en-US"/>
                    </w:rPr>
                    <w:t>, 1992</w:t>
                  </w:r>
                  <w:r w:rsidR="002472E2" w:rsidRPr="00D35983">
                    <w:rPr>
                      <w:rFonts w:cs="Times New Roman"/>
                      <w:b w:val="0"/>
                      <w:noProof/>
                      <w:szCs w:val="22"/>
                      <w:lang w:val="en-US"/>
                    </w:rPr>
                    <w:t>.</w:t>
                  </w:r>
                </w:p>
                <w:p w:rsidR="002472E2" w:rsidRDefault="00B44844" w:rsidP="0089059A">
                  <w:pPr>
                    <w:pStyle w:val="Bibliografia"/>
                    <w:jc w:val="both"/>
                    <w:rPr>
                      <w:rFonts w:cs="Times New Roman"/>
                      <w:b w:val="0"/>
                      <w:noProof/>
                      <w:szCs w:val="22"/>
                      <w:lang w:val="en-US"/>
                    </w:rPr>
                  </w:pPr>
                  <w:r w:rsidRPr="00D35983">
                    <w:rPr>
                      <w:rFonts w:cs="Times New Roman"/>
                      <w:b w:val="0"/>
                      <w:noProof/>
                      <w:szCs w:val="22"/>
                      <w:lang w:val="en-US"/>
                    </w:rPr>
                    <w:t>TENGLAND</w:t>
                  </w:r>
                  <w:r w:rsidR="002472E2" w:rsidRPr="00D35983">
                    <w:rPr>
                      <w:rFonts w:cs="Times New Roman"/>
                      <w:b w:val="0"/>
                      <w:noProof/>
                      <w:szCs w:val="22"/>
                      <w:lang w:val="en-US"/>
                    </w:rPr>
                    <w:t xml:space="preserve">, P. Behavior Change or Empowerment: On the Ethics of Health-Promotion Goals. </w:t>
                  </w:r>
                  <w:r w:rsidR="002472E2" w:rsidRPr="00D35983">
                    <w:rPr>
                      <w:rFonts w:cs="Times New Roman"/>
                      <w:b w:val="0"/>
                      <w:i/>
                      <w:iCs/>
                      <w:noProof/>
                      <w:szCs w:val="22"/>
                      <w:lang w:val="en-US"/>
                    </w:rPr>
                    <w:t xml:space="preserve">Health Care Anal , </w:t>
                  </w:r>
                  <w:r w:rsidRPr="00B44844">
                    <w:rPr>
                      <w:rFonts w:cs="Times New Roman"/>
                      <w:b w:val="0"/>
                      <w:iCs/>
                      <w:noProof/>
                      <w:szCs w:val="22"/>
                      <w:lang w:val="en-US"/>
                    </w:rPr>
                    <w:t xml:space="preserve">2016, Vol. </w:t>
                  </w:r>
                  <w:r w:rsidR="002472E2" w:rsidRPr="00B44844">
                    <w:rPr>
                      <w:rFonts w:cs="Times New Roman"/>
                      <w:b w:val="0"/>
                      <w:iCs/>
                      <w:noProof/>
                      <w:szCs w:val="22"/>
                      <w:lang w:val="en-US"/>
                    </w:rPr>
                    <w:t>24</w:t>
                  </w:r>
                  <w:r w:rsidR="002472E2" w:rsidRPr="00B44844">
                    <w:rPr>
                      <w:rFonts w:cs="Times New Roman"/>
                      <w:b w:val="0"/>
                      <w:noProof/>
                      <w:szCs w:val="22"/>
                      <w:lang w:val="en-US"/>
                    </w:rPr>
                    <w:t xml:space="preserve">, </w:t>
                  </w:r>
                  <w:r w:rsidRPr="00B44844">
                    <w:rPr>
                      <w:rFonts w:cs="Times New Roman"/>
                      <w:b w:val="0"/>
                      <w:noProof/>
                      <w:szCs w:val="22"/>
                      <w:lang w:val="en-US"/>
                    </w:rPr>
                    <w:t xml:space="preserve">pp. </w:t>
                  </w:r>
                  <w:r w:rsidR="002472E2" w:rsidRPr="00B44844">
                    <w:rPr>
                      <w:rFonts w:cs="Times New Roman"/>
                      <w:b w:val="0"/>
                      <w:noProof/>
                      <w:szCs w:val="22"/>
                      <w:lang w:val="en-US"/>
                    </w:rPr>
                    <w:t>24-46.</w:t>
                  </w:r>
                </w:p>
                <w:p w:rsidR="00AE65DA" w:rsidRPr="00AE65DA" w:rsidRDefault="00B44844" w:rsidP="0089059A">
                  <w:pPr>
                    <w:jc w:val="both"/>
                    <w:rPr>
                      <w:b w:val="0"/>
                    </w:rPr>
                  </w:pPr>
                  <w:r w:rsidRPr="00AE65DA">
                    <w:rPr>
                      <w:b w:val="0"/>
                    </w:rPr>
                    <w:t>THE SAINT VINCENT DECLARATION ON DIABETES CARE AND RESEARCH IN EUROPE</w:t>
                  </w:r>
                  <w:r>
                    <w:rPr>
                      <w:b w:val="0"/>
                    </w:rPr>
                    <w:t xml:space="preserve">. </w:t>
                  </w:r>
                  <w:proofErr w:type="spellStart"/>
                  <w:r w:rsidR="00AE65DA" w:rsidRPr="00AE65DA">
                    <w:rPr>
                      <w:b w:val="0"/>
                      <w:i/>
                    </w:rPr>
                    <w:t>Acta</w:t>
                  </w:r>
                  <w:proofErr w:type="spellEnd"/>
                  <w:r w:rsidR="00AE65DA" w:rsidRPr="00AE65DA">
                    <w:rPr>
                      <w:b w:val="0"/>
                      <w:i/>
                    </w:rPr>
                    <w:t xml:space="preserve"> diabetologia</w:t>
                  </w:r>
                  <w:r>
                    <w:rPr>
                      <w:b w:val="0"/>
                    </w:rPr>
                    <w:t xml:space="preserve">, 1989, Vol. </w:t>
                  </w:r>
                  <w:r w:rsidR="00AE65DA">
                    <w:rPr>
                      <w:b w:val="0"/>
                    </w:rPr>
                    <w:t xml:space="preserve">10, </w:t>
                  </w:r>
                  <w:r>
                    <w:rPr>
                      <w:b w:val="0"/>
                    </w:rPr>
                    <w:t xml:space="preserve">pp. </w:t>
                  </w:r>
                  <w:r w:rsidR="00AE65DA" w:rsidRPr="00AE65DA">
                    <w:rPr>
                      <w:b w:val="0"/>
                    </w:rPr>
                    <w:t>143-144.</w:t>
                  </w:r>
                </w:p>
                <w:p w:rsidR="00AE65DA" w:rsidRPr="00B44844" w:rsidRDefault="00B44844" w:rsidP="0089059A">
                  <w:pPr>
                    <w:jc w:val="both"/>
                    <w:rPr>
                      <w:b w:val="0"/>
                    </w:rPr>
                  </w:pPr>
                  <w:r w:rsidRPr="00AE65DA">
                    <w:rPr>
                      <w:b w:val="0"/>
                    </w:rPr>
                    <w:t>TILIL</w:t>
                  </w:r>
                  <w:r w:rsidR="00AE65DA" w:rsidRPr="00AE65DA">
                    <w:rPr>
                      <w:b w:val="0"/>
                    </w:rPr>
                    <w:t xml:space="preserve">, H. &amp; </w:t>
                  </w:r>
                  <w:r w:rsidRPr="00AE65DA">
                    <w:rPr>
                      <w:b w:val="0"/>
                    </w:rPr>
                    <w:t>KOBBERLING</w:t>
                  </w:r>
                  <w:r w:rsidR="00AE65DA" w:rsidRPr="00AE65DA">
                    <w:rPr>
                      <w:b w:val="0"/>
                    </w:rPr>
                    <w:t>,</w:t>
                  </w:r>
                  <w:r>
                    <w:rPr>
                      <w:b w:val="0"/>
                    </w:rPr>
                    <w:t xml:space="preserve"> J. </w:t>
                  </w:r>
                  <w:r w:rsidR="00AE65DA" w:rsidRPr="00AE65DA">
                    <w:rPr>
                      <w:b w:val="0"/>
                    </w:rPr>
                    <w:t>Age-</w:t>
                  </w:r>
                  <w:proofErr w:type="spellStart"/>
                  <w:r w:rsidR="00AE65DA" w:rsidRPr="00AE65DA">
                    <w:rPr>
                      <w:b w:val="0"/>
                    </w:rPr>
                    <w:t>Corrected</w:t>
                  </w:r>
                  <w:proofErr w:type="spellEnd"/>
                  <w:r w:rsidR="00AE65DA" w:rsidRPr="00AE65DA">
                    <w:rPr>
                      <w:b w:val="0"/>
                    </w:rPr>
                    <w:t xml:space="preserve"> </w:t>
                  </w:r>
                  <w:proofErr w:type="spellStart"/>
                  <w:r w:rsidR="00AE65DA" w:rsidRPr="00AE65DA">
                    <w:rPr>
                      <w:b w:val="0"/>
                    </w:rPr>
                    <w:t>Empirical</w:t>
                  </w:r>
                  <w:proofErr w:type="spellEnd"/>
                  <w:r w:rsidR="00AE65DA" w:rsidRPr="00AE65DA">
                    <w:rPr>
                      <w:b w:val="0"/>
                    </w:rPr>
                    <w:t xml:space="preserve"> </w:t>
                  </w:r>
                  <w:proofErr w:type="spellStart"/>
                  <w:r w:rsidR="00AE65DA" w:rsidRPr="00AE65DA">
                    <w:rPr>
                      <w:b w:val="0"/>
                    </w:rPr>
                    <w:t>Genetic</w:t>
                  </w:r>
                  <w:proofErr w:type="spellEnd"/>
                  <w:r w:rsidR="00AE65DA" w:rsidRPr="00AE65DA">
                    <w:rPr>
                      <w:b w:val="0"/>
                    </w:rPr>
                    <w:t xml:space="preserve"> </w:t>
                  </w:r>
                  <w:proofErr w:type="spellStart"/>
                  <w:r w:rsidR="00AE65DA" w:rsidRPr="00AE65DA">
                    <w:rPr>
                      <w:b w:val="0"/>
                    </w:rPr>
                    <w:t>Risk</w:t>
                  </w:r>
                  <w:proofErr w:type="spellEnd"/>
                  <w:r w:rsidR="00AE65DA" w:rsidRPr="00AE65DA">
                    <w:rPr>
                      <w:b w:val="0"/>
                    </w:rPr>
                    <w:t xml:space="preserve"> </w:t>
                  </w:r>
                  <w:proofErr w:type="spellStart"/>
                  <w:r w:rsidR="00AE65DA" w:rsidRPr="00AE65DA">
                    <w:rPr>
                      <w:b w:val="0"/>
                    </w:rPr>
                    <w:t>Estimates</w:t>
                  </w:r>
                  <w:proofErr w:type="spellEnd"/>
                  <w:r w:rsidR="00AE65DA" w:rsidRPr="00AE65DA">
                    <w:rPr>
                      <w:b w:val="0"/>
                    </w:rPr>
                    <w:t xml:space="preserve"> for </w:t>
                  </w:r>
                  <w:proofErr w:type="spellStart"/>
                  <w:r w:rsidR="00AE65DA" w:rsidRPr="00AE65DA">
                    <w:rPr>
                      <w:b w:val="0"/>
                    </w:rPr>
                    <w:t>First-Degree</w:t>
                  </w:r>
                  <w:proofErr w:type="spellEnd"/>
                  <w:r w:rsidR="00AE65DA" w:rsidRPr="00AE65DA">
                    <w:rPr>
                      <w:b w:val="0"/>
                    </w:rPr>
                    <w:t xml:space="preserve"> </w:t>
                  </w:r>
                  <w:proofErr w:type="spellStart"/>
                  <w:r w:rsidR="00AE65DA" w:rsidRPr="00AE65DA">
                    <w:rPr>
                      <w:b w:val="0"/>
                    </w:rPr>
                    <w:t>Relatives</w:t>
                  </w:r>
                  <w:proofErr w:type="spellEnd"/>
                  <w:r w:rsidR="00AE65DA" w:rsidRPr="00AE65DA">
                    <w:rPr>
                      <w:b w:val="0"/>
                    </w:rPr>
                    <w:t xml:space="preserve"> </w:t>
                  </w:r>
                  <w:proofErr w:type="spellStart"/>
                  <w:r w:rsidR="00AE65DA" w:rsidRPr="00AE65DA">
                    <w:rPr>
                      <w:b w:val="0"/>
                    </w:rPr>
                    <w:t>of</w:t>
                  </w:r>
                  <w:proofErr w:type="spellEnd"/>
                  <w:r w:rsidR="00AE65DA" w:rsidRPr="00AE65DA">
                    <w:rPr>
                      <w:b w:val="0"/>
                    </w:rPr>
                    <w:t xml:space="preserve"> IDDM </w:t>
                  </w:r>
                  <w:proofErr w:type="spellStart"/>
                  <w:r w:rsidR="00AE65DA" w:rsidRPr="00AE65DA">
                    <w:rPr>
                      <w:b w:val="0"/>
                    </w:rPr>
                    <w:t>Patients</w:t>
                  </w:r>
                  <w:proofErr w:type="spellEnd"/>
                  <w:r w:rsidR="00AE65DA" w:rsidRPr="00AE65DA">
                    <w:rPr>
                      <w:b w:val="0"/>
                    </w:rPr>
                    <w:t xml:space="preserve">. </w:t>
                  </w:r>
                  <w:r w:rsidR="00AE65DA" w:rsidRPr="00AE65DA">
                    <w:rPr>
                      <w:b w:val="0"/>
                      <w:i/>
                    </w:rPr>
                    <w:t>Diabetes</w:t>
                  </w:r>
                  <w:r w:rsidRPr="00B44844">
                    <w:rPr>
                      <w:b w:val="0"/>
                    </w:rPr>
                    <w:t xml:space="preserve">, 1986, </w:t>
                  </w:r>
                  <w:proofErr w:type="gramStart"/>
                  <w:r w:rsidR="00AE65DA" w:rsidRPr="00B44844">
                    <w:rPr>
                      <w:b w:val="0"/>
                    </w:rPr>
                    <w:t>36(1</w:t>
                  </w:r>
                  <w:proofErr w:type="gramEnd"/>
                  <w:r w:rsidR="00AE65DA" w:rsidRPr="00B44844">
                    <w:rPr>
                      <w:b w:val="0"/>
                    </w:rPr>
                    <w:t xml:space="preserve">), </w:t>
                  </w:r>
                  <w:r w:rsidRPr="00B44844">
                    <w:rPr>
                      <w:b w:val="0"/>
                    </w:rPr>
                    <w:t xml:space="preserve">pp. </w:t>
                  </w:r>
                  <w:r w:rsidR="00AE65DA" w:rsidRPr="00B44844">
                    <w:rPr>
                      <w:b w:val="0"/>
                    </w:rPr>
                    <w:t>93-99</w:t>
                  </w:r>
                </w:p>
                <w:p w:rsidR="002472E2" w:rsidRPr="00B44844" w:rsidRDefault="00B44844" w:rsidP="0089059A">
                  <w:pPr>
                    <w:pStyle w:val="Bibliografia"/>
                    <w:jc w:val="both"/>
                    <w:rPr>
                      <w:rFonts w:cs="Times New Roman"/>
                      <w:b w:val="0"/>
                      <w:noProof/>
                      <w:szCs w:val="22"/>
                      <w:lang w:val="en-US"/>
                    </w:rPr>
                  </w:pPr>
                  <w:r>
                    <w:rPr>
                      <w:rFonts w:cs="Times New Roman"/>
                      <w:b w:val="0"/>
                      <w:noProof/>
                      <w:szCs w:val="22"/>
                      <w:lang w:val="en-US"/>
                    </w:rPr>
                    <w:t>VAN BOGAERT, P.</w:t>
                  </w:r>
                  <w:r w:rsidR="002472E2" w:rsidRPr="00D35983">
                    <w:rPr>
                      <w:rFonts w:cs="Times New Roman"/>
                      <w:b w:val="0"/>
                      <w:noProof/>
                      <w:szCs w:val="22"/>
                      <w:lang w:val="en-US"/>
                    </w:rPr>
                    <w:t xml:space="preserve">, </w:t>
                  </w:r>
                  <w:r w:rsidR="002472E2" w:rsidRPr="00D35983">
                    <w:rPr>
                      <w:rFonts w:cs="Times New Roman"/>
                      <w:b w:val="0"/>
                      <w:i/>
                      <w:noProof/>
                      <w:szCs w:val="22"/>
                      <w:lang w:val="en-US"/>
                    </w:rPr>
                    <w:t>et al.</w:t>
                  </w:r>
                  <w:r w:rsidR="002472E2" w:rsidRPr="00D35983">
                    <w:rPr>
                      <w:rFonts w:cs="Times New Roman"/>
                      <w:b w:val="0"/>
                      <w:noProof/>
                      <w:szCs w:val="22"/>
                      <w:lang w:val="en-US"/>
                    </w:rPr>
                    <w:t xml:space="preserve"> The relationship between nurse practice environment, nurse work characteristics, burnout and job outcome and quality of nursing care: A cross-sectional survey. </w:t>
                  </w:r>
                  <w:r w:rsidR="002472E2" w:rsidRPr="00D35983">
                    <w:rPr>
                      <w:rFonts w:cs="Times New Roman"/>
                      <w:b w:val="0"/>
                      <w:i/>
                      <w:iCs/>
                      <w:noProof/>
                      <w:szCs w:val="22"/>
                      <w:lang w:val="en-US"/>
                    </w:rPr>
                    <w:t>International Journal of Nursing Studies,</w:t>
                  </w:r>
                  <w:r>
                    <w:rPr>
                      <w:rFonts w:cs="Times New Roman"/>
                      <w:b w:val="0"/>
                      <w:i/>
                      <w:iCs/>
                      <w:noProof/>
                      <w:szCs w:val="22"/>
                      <w:lang w:val="en-US"/>
                    </w:rPr>
                    <w:t xml:space="preserve"> </w:t>
                  </w:r>
                  <w:r w:rsidRPr="00B44844">
                    <w:rPr>
                      <w:rFonts w:cs="Times New Roman"/>
                      <w:b w:val="0"/>
                      <w:iCs/>
                      <w:noProof/>
                      <w:szCs w:val="22"/>
                      <w:lang w:val="en-US"/>
                    </w:rPr>
                    <w:t>2013, Vol.</w:t>
                  </w:r>
                  <w:r w:rsidR="002472E2" w:rsidRPr="00B44844">
                    <w:rPr>
                      <w:rFonts w:cs="Times New Roman"/>
                      <w:b w:val="0"/>
                      <w:iCs/>
                      <w:noProof/>
                      <w:szCs w:val="22"/>
                      <w:lang w:val="en-US"/>
                    </w:rPr>
                    <w:t xml:space="preserve"> 50</w:t>
                  </w:r>
                  <w:r w:rsidR="002472E2" w:rsidRPr="00B44844">
                    <w:rPr>
                      <w:rFonts w:cs="Times New Roman"/>
                      <w:b w:val="0"/>
                      <w:noProof/>
                      <w:szCs w:val="22"/>
                      <w:lang w:val="en-US"/>
                    </w:rPr>
                    <w:t xml:space="preserve">, </w:t>
                  </w:r>
                  <w:r w:rsidRPr="00B44844">
                    <w:rPr>
                      <w:rFonts w:cs="Times New Roman"/>
                      <w:b w:val="0"/>
                      <w:noProof/>
                      <w:szCs w:val="22"/>
                      <w:lang w:val="en-US"/>
                    </w:rPr>
                    <w:t xml:space="preserve">pp. </w:t>
                  </w:r>
                  <w:r w:rsidR="002472E2" w:rsidRPr="00B44844">
                    <w:rPr>
                      <w:rFonts w:cs="Times New Roman"/>
                      <w:b w:val="0"/>
                      <w:noProof/>
                      <w:szCs w:val="22"/>
                      <w:lang w:val="en-US"/>
                    </w:rPr>
                    <w:t>1667–1677.</w:t>
                  </w:r>
                </w:p>
                <w:p w:rsidR="002472E2" w:rsidRPr="00B44844" w:rsidRDefault="00B44844" w:rsidP="0089059A">
                  <w:pPr>
                    <w:pStyle w:val="Bibliografia"/>
                    <w:jc w:val="both"/>
                    <w:rPr>
                      <w:rFonts w:cs="Times New Roman"/>
                      <w:b w:val="0"/>
                      <w:noProof/>
                      <w:szCs w:val="22"/>
                    </w:rPr>
                  </w:pPr>
                  <w:r w:rsidRPr="00D35983">
                    <w:rPr>
                      <w:rFonts w:cs="Times New Roman"/>
                      <w:b w:val="0"/>
                      <w:noProof/>
                      <w:szCs w:val="22"/>
                      <w:lang w:val="en-US"/>
                    </w:rPr>
                    <w:t>WALKER</w:t>
                  </w:r>
                  <w:r>
                    <w:rPr>
                      <w:rFonts w:cs="Times New Roman"/>
                      <w:b w:val="0"/>
                      <w:noProof/>
                      <w:szCs w:val="22"/>
                      <w:lang w:val="en-US"/>
                    </w:rPr>
                    <w:t xml:space="preserve">, R., et al. </w:t>
                  </w:r>
                  <w:r w:rsidR="002472E2" w:rsidRPr="00D35983">
                    <w:rPr>
                      <w:rFonts w:cs="Times New Roman"/>
                      <w:b w:val="0"/>
                      <w:noProof/>
                      <w:szCs w:val="22"/>
                      <w:lang w:val="en-US"/>
                    </w:rPr>
                    <w:t>Effect of diabetes self-efficacy on glycemic control, medication adherence, self-care behaviors, and quality of life in a predominantly low-income, minority population.</w:t>
                  </w:r>
                  <w:r w:rsidR="00AE65DA" w:rsidRPr="00AE65DA">
                    <w:rPr>
                      <w:rFonts w:ascii="Times" w:eastAsia="Times New Roman" w:hAnsi="Times" w:cs="Times New Roman"/>
                      <w:b w:val="0"/>
                      <w:sz w:val="20"/>
                      <w:szCs w:val="20"/>
                    </w:rPr>
                    <w:t xml:space="preserve"> </w:t>
                  </w:r>
                  <w:hyperlink r:id="rId35" w:tooltip="Ethnicity &amp; disease." w:history="1">
                    <w:r w:rsidR="00AE65DA" w:rsidRPr="00AE65DA">
                      <w:rPr>
                        <w:rStyle w:val="Hiperligao"/>
                        <w:rFonts w:cs="Times New Roman"/>
                        <w:b w:val="0"/>
                        <w:i/>
                        <w:noProof/>
                        <w:color w:val="auto"/>
                        <w:szCs w:val="22"/>
                        <w:u w:val="none"/>
                      </w:rPr>
                      <w:t>Ethn Dis.</w:t>
                    </w:r>
                  </w:hyperlink>
                  <w:r>
                    <w:rPr>
                      <w:rStyle w:val="Hiperligao"/>
                      <w:rFonts w:cs="Times New Roman"/>
                      <w:b w:val="0"/>
                      <w:i/>
                      <w:noProof/>
                      <w:color w:val="auto"/>
                      <w:szCs w:val="22"/>
                      <w:u w:val="none"/>
                    </w:rPr>
                    <w:t xml:space="preserve">, </w:t>
                  </w:r>
                  <w:r w:rsidRPr="00B44844">
                    <w:rPr>
                      <w:rStyle w:val="Hiperligao"/>
                      <w:rFonts w:cs="Times New Roman"/>
                      <w:b w:val="0"/>
                      <w:noProof/>
                      <w:color w:val="auto"/>
                      <w:szCs w:val="22"/>
                      <w:u w:val="none"/>
                    </w:rPr>
                    <w:t xml:space="preserve">2014, </w:t>
                  </w:r>
                  <w:r w:rsidR="002472E2" w:rsidRPr="00B44844">
                    <w:rPr>
                      <w:rFonts w:cs="Times New Roman"/>
                      <w:b w:val="0"/>
                      <w:iCs/>
                      <w:noProof/>
                      <w:szCs w:val="22"/>
                      <w:lang w:val="en-US"/>
                    </w:rPr>
                    <w:t>24</w:t>
                  </w:r>
                  <w:r w:rsidR="002472E2" w:rsidRPr="00B44844">
                    <w:rPr>
                      <w:rFonts w:cs="Times New Roman"/>
                      <w:b w:val="0"/>
                      <w:noProof/>
                      <w:szCs w:val="22"/>
                      <w:lang w:val="en-US"/>
                    </w:rPr>
                    <w:t xml:space="preserve"> (3), </w:t>
                  </w:r>
                  <w:r w:rsidRPr="00B44844">
                    <w:rPr>
                      <w:rFonts w:cs="Times New Roman"/>
                      <w:b w:val="0"/>
                      <w:noProof/>
                      <w:szCs w:val="22"/>
                      <w:lang w:val="en-US"/>
                    </w:rPr>
                    <w:t xml:space="preserve">pp. </w:t>
                  </w:r>
                  <w:r w:rsidR="002472E2" w:rsidRPr="00B44844">
                    <w:rPr>
                      <w:rFonts w:cs="Times New Roman"/>
                      <w:b w:val="0"/>
                      <w:noProof/>
                      <w:szCs w:val="22"/>
                      <w:lang w:val="en-US"/>
                    </w:rPr>
                    <w:t>349-355.</w:t>
                  </w:r>
                </w:p>
                <w:p w:rsidR="002472E2" w:rsidRPr="00D35983" w:rsidRDefault="00B44844" w:rsidP="0089059A">
                  <w:pPr>
                    <w:pStyle w:val="Bibliografia"/>
                    <w:jc w:val="both"/>
                    <w:rPr>
                      <w:rFonts w:cs="Times New Roman"/>
                      <w:b w:val="0"/>
                      <w:noProof/>
                      <w:szCs w:val="22"/>
                      <w:lang w:val="en-US"/>
                    </w:rPr>
                  </w:pPr>
                  <w:r>
                    <w:rPr>
                      <w:rFonts w:cs="Times New Roman"/>
                      <w:b w:val="0"/>
                      <w:noProof/>
                      <w:szCs w:val="22"/>
                      <w:lang w:val="en-US"/>
                    </w:rPr>
                    <w:t>WHO.</w:t>
                  </w:r>
                  <w:r w:rsidR="002472E2" w:rsidRPr="00D35983">
                    <w:rPr>
                      <w:rFonts w:cs="Times New Roman"/>
                      <w:b w:val="0"/>
                      <w:noProof/>
                      <w:szCs w:val="22"/>
                      <w:lang w:val="en-US"/>
                    </w:rPr>
                    <w:t xml:space="preserve"> </w:t>
                  </w:r>
                  <w:r w:rsidR="002472E2" w:rsidRPr="00D35983">
                    <w:rPr>
                      <w:rFonts w:cs="Times New Roman"/>
                      <w:b w:val="0"/>
                      <w:i/>
                      <w:iCs/>
                      <w:noProof/>
                      <w:szCs w:val="22"/>
                      <w:lang w:val="en-US"/>
                    </w:rPr>
                    <w:t>The World Health Report 1998</w:t>
                  </w:r>
                  <w:r w:rsidR="002472E2" w:rsidRPr="00D35983">
                    <w:rPr>
                      <w:rFonts w:cs="Times New Roman"/>
                      <w:b w:val="0"/>
                      <w:noProof/>
                      <w:szCs w:val="22"/>
                      <w:lang w:val="en-US"/>
                    </w:rPr>
                    <w:t xml:space="preserve">. </w:t>
                  </w:r>
                  <w:r w:rsidR="00AE65DA" w:rsidRPr="005177E5">
                    <w:rPr>
                      <w:rFonts w:cs="Times New Roman"/>
                      <w:b w:val="0"/>
                      <w:bCs/>
                      <w:noProof/>
                      <w:szCs w:val="22"/>
                    </w:rPr>
                    <w:t>.</w:t>
                  </w:r>
                  <w:r w:rsidR="00AE65DA" w:rsidRPr="004E34DA">
                    <w:rPr>
                      <w:rFonts w:cs="Times New Roman"/>
                      <w:b w:val="0"/>
                      <w:noProof/>
                      <w:szCs w:val="22"/>
                    </w:rPr>
                    <w:t>[Em linha]</w:t>
                  </w:r>
                  <w:r>
                    <w:rPr>
                      <w:rFonts w:cs="Times New Roman"/>
                      <w:b w:val="0"/>
                      <w:noProof/>
                      <w:szCs w:val="22"/>
                    </w:rPr>
                    <w:t>.</w:t>
                  </w:r>
                  <w:r w:rsidR="00AE65DA" w:rsidRPr="004E34DA">
                    <w:rPr>
                      <w:rFonts w:cs="Times New Roman"/>
                      <w:b w:val="0"/>
                      <w:noProof/>
                      <w:szCs w:val="22"/>
                    </w:rPr>
                    <w:t xml:space="preserve"> </w:t>
                  </w:r>
                  <w:r>
                    <w:rPr>
                      <w:rFonts w:cs="Times New Roman"/>
                      <w:b w:val="0"/>
                      <w:noProof/>
                      <w:szCs w:val="22"/>
                    </w:rPr>
                    <w:t xml:space="preserve">1998. </w:t>
                  </w:r>
                  <w:r w:rsidR="00AE65DA" w:rsidRPr="00D35983">
                    <w:rPr>
                      <w:rFonts w:cs="Times New Roman"/>
                      <w:b w:val="0"/>
                      <w:noProof/>
                      <w:szCs w:val="22"/>
                    </w:rPr>
                    <w:t xml:space="preserve">[consult. </w:t>
                  </w:r>
                  <w:r w:rsidR="00AE65DA">
                    <w:rPr>
                      <w:rFonts w:cs="Times New Roman"/>
                      <w:b w:val="0"/>
                      <w:noProof/>
                      <w:szCs w:val="22"/>
                    </w:rPr>
                    <w:t>5</w:t>
                  </w:r>
                  <w:r w:rsidR="00AE65DA" w:rsidRPr="00D35983">
                    <w:rPr>
                      <w:rFonts w:cs="Times New Roman"/>
                      <w:b w:val="0"/>
                      <w:noProof/>
                      <w:szCs w:val="22"/>
                    </w:rPr>
                    <w:t xml:space="preserve"> Maio 2017]. Disponível em</w:t>
                  </w:r>
                  <w:r w:rsidR="00AE65DA">
                    <w:rPr>
                      <w:rFonts w:cs="Times New Roman"/>
                      <w:b w:val="0"/>
                      <w:noProof/>
                      <w:szCs w:val="22"/>
                    </w:rPr>
                    <w:t xml:space="preserve">: </w:t>
                  </w:r>
                  <w:r w:rsidR="002472E2" w:rsidRPr="00D35983">
                    <w:rPr>
                      <w:rFonts w:cs="Times New Roman"/>
                      <w:b w:val="0"/>
                      <w:noProof/>
                      <w:szCs w:val="22"/>
                      <w:lang w:val="en-US"/>
                    </w:rPr>
                    <w:t>http://www.who.int/whr/1998/en/whr98_en.pdf</w:t>
                  </w:r>
                </w:p>
                <w:p w:rsidR="002472E2" w:rsidRPr="004E34DA" w:rsidRDefault="00B44844" w:rsidP="0089059A">
                  <w:pPr>
                    <w:pStyle w:val="Bibliografia"/>
                    <w:jc w:val="both"/>
                    <w:rPr>
                      <w:rFonts w:cs="Times New Roman"/>
                      <w:b w:val="0"/>
                      <w:noProof/>
                      <w:szCs w:val="22"/>
                    </w:rPr>
                  </w:pPr>
                  <w:r w:rsidRPr="00D35983">
                    <w:rPr>
                      <w:rFonts w:cs="Times New Roman"/>
                      <w:b w:val="0"/>
                      <w:noProof/>
                      <w:szCs w:val="22"/>
                      <w:lang w:val="en-US"/>
                    </w:rPr>
                    <w:t>WORLD MEDICAL ASSOCIATION</w:t>
                  </w:r>
                  <w:r w:rsidR="002472E2" w:rsidRPr="00D35983">
                    <w:rPr>
                      <w:rFonts w:cs="Times New Roman"/>
                      <w:b w:val="0"/>
                      <w:noProof/>
                      <w:szCs w:val="22"/>
                      <w:lang w:val="en-US"/>
                    </w:rPr>
                    <w:t xml:space="preserve">. </w:t>
                  </w:r>
                  <w:r w:rsidR="002472E2" w:rsidRPr="00D35983">
                    <w:rPr>
                      <w:rFonts w:cs="Times New Roman"/>
                      <w:b w:val="0"/>
                      <w:i/>
                      <w:iCs/>
                      <w:noProof/>
                      <w:szCs w:val="22"/>
                      <w:lang w:val="en-US"/>
                    </w:rPr>
                    <w:t>Declaration of Helsinki Ethical Principles for Medical Research Involving Human Subjects</w:t>
                  </w:r>
                  <w:r w:rsidR="002472E2" w:rsidRPr="00D35983">
                    <w:rPr>
                      <w:rFonts w:cs="Times New Roman"/>
                      <w:b w:val="0"/>
                      <w:noProof/>
                      <w:szCs w:val="22"/>
                      <w:lang w:val="en-US"/>
                    </w:rPr>
                    <w:t xml:space="preserve">. </w:t>
                  </w:r>
                  <w:r>
                    <w:rPr>
                      <w:rFonts w:cs="Times New Roman"/>
                      <w:b w:val="0"/>
                      <w:noProof/>
                      <w:szCs w:val="22"/>
                    </w:rPr>
                    <w:t>[Em linha].2008.</w:t>
                  </w:r>
                  <w:r w:rsidR="002472E2" w:rsidRPr="00D35983">
                    <w:rPr>
                      <w:rFonts w:cs="Times New Roman"/>
                      <w:b w:val="0"/>
                      <w:noProof/>
                      <w:szCs w:val="22"/>
                    </w:rPr>
                    <w:t>[consult. 24 Outubro 2017]. Disponível em:</w:t>
                  </w:r>
                  <w:r w:rsidR="002472E2" w:rsidRPr="004E34DA">
                    <w:rPr>
                      <w:rFonts w:cs="Times New Roman"/>
                      <w:b w:val="0"/>
                      <w:noProof/>
                      <w:szCs w:val="22"/>
                    </w:rPr>
                    <w:t xml:space="preserve"> https://www.wma.net/wp-content/uploads/2016/11/DoH-Oct2008.pdf</w:t>
                  </w:r>
                </w:p>
                <w:p w:rsidR="002472E2" w:rsidRDefault="00B44844" w:rsidP="0089059A">
                  <w:pPr>
                    <w:pStyle w:val="Bibliografia"/>
                    <w:jc w:val="both"/>
                    <w:rPr>
                      <w:rFonts w:cs="Times New Roman"/>
                      <w:b w:val="0"/>
                      <w:noProof/>
                      <w:szCs w:val="22"/>
                      <w:lang w:val="en-US"/>
                    </w:rPr>
                  </w:pPr>
                  <w:r>
                    <w:rPr>
                      <w:rFonts w:cs="Times New Roman"/>
                      <w:b w:val="0"/>
                      <w:noProof/>
                      <w:szCs w:val="22"/>
                      <w:lang w:val="en-US"/>
                    </w:rPr>
                    <w:t>ZIMMERMAN</w:t>
                  </w:r>
                  <w:r w:rsidR="002472E2" w:rsidRPr="00D35983">
                    <w:rPr>
                      <w:rFonts w:cs="Times New Roman"/>
                      <w:b w:val="0"/>
                      <w:noProof/>
                      <w:szCs w:val="22"/>
                      <w:lang w:val="en-US"/>
                    </w:rPr>
                    <w:t xml:space="preserve">, M. Psychological Empowerment: Issues and Illustrations. </w:t>
                  </w:r>
                  <w:r w:rsidR="002472E2" w:rsidRPr="00D35983">
                    <w:rPr>
                      <w:rFonts w:cs="Times New Roman"/>
                      <w:b w:val="0"/>
                      <w:i/>
                      <w:iCs/>
                      <w:noProof/>
                      <w:szCs w:val="22"/>
                      <w:lang w:val="en-US"/>
                    </w:rPr>
                    <w:t>American Journal of Community Psychology</w:t>
                  </w:r>
                  <w:r w:rsidR="002472E2" w:rsidRPr="00D35983">
                    <w:rPr>
                      <w:rFonts w:cs="Times New Roman"/>
                      <w:b w:val="0"/>
                      <w:noProof/>
                      <w:szCs w:val="22"/>
                      <w:lang w:val="en-US"/>
                    </w:rPr>
                    <w:t xml:space="preserve"> </w:t>
                  </w:r>
                  <w:r w:rsidR="002472E2" w:rsidRPr="00B44844">
                    <w:rPr>
                      <w:rFonts w:cs="Times New Roman"/>
                      <w:b w:val="0"/>
                      <w:iCs/>
                      <w:noProof/>
                      <w:szCs w:val="22"/>
                      <w:lang w:val="en-US"/>
                    </w:rPr>
                    <w:t xml:space="preserve">, </w:t>
                  </w:r>
                  <w:r w:rsidRPr="00B44844">
                    <w:rPr>
                      <w:rFonts w:cs="Times New Roman"/>
                      <w:b w:val="0"/>
                      <w:iCs/>
                      <w:noProof/>
                      <w:szCs w:val="22"/>
                      <w:lang w:val="en-US"/>
                    </w:rPr>
                    <w:t xml:space="preserve">1995, </w:t>
                  </w:r>
                  <w:r w:rsidR="002472E2" w:rsidRPr="00B44844">
                    <w:rPr>
                      <w:rFonts w:cs="Times New Roman"/>
                      <w:b w:val="0"/>
                      <w:iCs/>
                      <w:noProof/>
                      <w:szCs w:val="22"/>
                      <w:lang w:val="en-US"/>
                    </w:rPr>
                    <w:t>23</w:t>
                  </w:r>
                  <w:r w:rsidR="002472E2" w:rsidRPr="00B44844">
                    <w:rPr>
                      <w:rFonts w:cs="Times New Roman"/>
                      <w:b w:val="0"/>
                      <w:noProof/>
                      <w:szCs w:val="22"/>
                      <w:lang w:val="en-US"/>
                    </w:rPr>
                    <w:t xml:space="preserve"> (5), </w:t>
                  </w:r>
                  <w:r w:rsidRPr="00B44844">
                    <w:rPr>
                      <w:rFonts w:cs="Times New Roman"/>
                      <w:b w:val="0"/>
                      <w:noProof/>
                      <w:szCs w:val="22"/>
                      <w:lang w:val="en-US"/>
                    </w:rPr>
                    <w:t xml:space="preserve">pp. </w:t>
                  </w:r>
                  <w:r w:rsidR="002472E2" w:rsidRPr="00B44844">
                    <w:rPr>
                      <w:rFonts w:cs="Times New Roman"/>
                      <w:b w:val="0"/>
                      <w:noProof/>
                      <w:szCs w:val="22"/>
                      <w:lang w:val="en-US"/>
                    </w:rPr>
                    <w:t>581 - 599.</w:t>
                  </w:r>
                </w:p>
                <w:p w:rsidR="002472E2" w:rsidRPr="00D35983" w:rsidRDefault="00B44844" w:rsidP="0089059A">
                  <w:pPr>
                    <w:jc w:val="both"/>
                  </w:pPr>
                  <w:r w:rsidRPr="00D35983">
                    <w:rPr>
                      <w:rFonts w:cs="Times New Roman"/>
                      <w:b w:val="0"/>
                      <w:noProof/>
                      <w:szCs w:val="22"/>
                      <w:lang w:val="en-US"/>
                    </w:rPr>
                    <w:lastRenderedPageBreak/>
                    <w:t>ZOFFMANN</w:t>
                  </w:r>
                  <w:r w:rsidR="002472E2" w:rsidRPr="00D35983">
                    <w:rPr>
                      <w:rFonts w:cs="Times New Roman"/>
                      <w:b w:val="0"/>
                      <w:noProof/>
                      <w:szCs w:val="22"/>
                      <w:lang w:val="en-US"/>
                    </w:rPr>
                    <w:t xml:space="preserve">, V., &amp; </w:t>
                  </w:r>
                  <w:r w:rsidRPr="00D35983">
                    <w:rPr>
                      <w:rFonts w:cs="Times New Roman"/>
                      <w:b w:val="0"/>
                      <w:noProof/>
                      <w:szCs w:val="22"/>
                      <w:lang w:val="en-US"/>
                    </w:rPr>
                    <w:t>KIRKEVOLD</w:t>
                  </w:r>
                  <w:r>
                    <w:rPr>
                      <w:rFonts w:cs="Times New Roman"/>
                      <w:b w:val="0"/>
                      <w:noProof/>
                      <w:szCs w:val="22"/>
                      <w:lang w:val="en-US"/>
                    </w:rPr>
                    <w:t xml:space="preserve">, M. </w:t>
                  </w:r>
                  <w:r w:rsidR="002472E2" w:rsidRPr="00D35983">
                    <w:rPr>
                      <w:rFonts w:cs="Times New Roman"/>
                      <w:b w:val="0"/>
                      <w:noProof/>
                      <w:szCs w:val="22"/>
                      <w:lang w:val="en-US"/>
                    </w:rPr>
                    <w:t xml:space="preserve">Realizing Empowerment in Difficult Diabetes Care: A Guided Self- Determination Intervention. </w:t>
                  </w:r>
                  <w:r w:rsidR="002472E2" w:rsidRPr="00D35983">
                    <w:rPr>
                      <w:rFonts w:cs="Times New Roman"/>
                      <w:b w:val="0"/>
                      <w:i/>
                      <w:iCs/>
                      <w:noProof/>
                      <w:szCs w:val="22"/>
                      <w:lang w:val="en-US"/>
                    </w:rPr>
                    <w:t>Qualitative Health Research,</w:t>
                  </w:r>
                  <w:r>
                    <w:rPr>
                      <w:rFonts w:cs="Times New Roman"/>
                      <w:b w:val="0"/>
                      <w:i/>
                      <w:iCs/>
                      <w:noProof/>
                      <w:szCs w:val="22"/>
                      <w:lang w:val="en-US"/>
                    </w:rPr>
                    <w:t xml:space="preserve"> 2012,</w:t>
                  </w:r>
                  <w:r w:rsidR="002472E2" w:rsidRPr="00D35983">
                    <w:rPr>
                      <w:rFonts w:cs="Times New Roman"/>
                      <w:b w:val="0"/>
                      <w:i/>
                      <w:iCs/>
                      <w:noProof/>
                      <w:szCs w:val="22"/>
                      <w:lang w:val="en-US"/>
                    </w:rPr>
                    <w:t xml:space="preserve"> 22</w:t>
                  </w:r>
                  <w:r w:rsidR="002472E2" w:rsidRPr="00D35983">
                    <w:rPr>
                      <w:rFonts w:cs="Times New Roman"/>
                      <w:b w:val="0"/>
                      <w:noProof/>
                      <w:szCs w:val="22"/>
                      <w:lang w:val="en-US"/>
                    </w:rPr>
                    <w:t xml:space="preserve"> (1), </w:t>
                  </w:r>
                  <w:r>
                    <w:rPr>
                      <w:rFonts w:cs="Times New Roman"/>
                      <w:b w:val="0"/>
                      <w:noProof/>
                      <w:szCs w:val="22"/>
                      <w:lang w:val="en-US"/>
                    </w:rPr>
                    <w:t xml:space="preserve">pp. </w:t>
                  </w:r>
                  <w:r w:rsidR="002472E2" w:rsidRPr="00D35983">
                    <w:rPr>
                      <w:rFonts w:cs="Times New Roman"/>
                      <w:b w:val="0"/>
                      <w:noProof/>
                      <w:szCs w:val="22"/>
                      <w:lang w:val="en-US"/>
                    </w:rPr>
                    <w:t>103– 118.</w:t>
                  </w:r>
                </w:p>
              </w:sdtContent>
            </w:sdt>
          </w:sdtContent>
        </w:sdt>
        <w:p w:rsidR="00D35983" w:rsidRPr="0068078A" w:rsidRDefault="00D35983" w:rsidP="00D35983">
          <w:pPr>
            <w:pStyle w:val="Bibliografia"/>
            <w:rPr>
              <w:rFonts w:cs="Times New Roman"/>
              <w:b w:val="0"/>
              <w:noProof/>
              <w:szCs w:val="22"/>
              <w:lang w:val="en-US"/>
            </w:rPr>
          </w:pPr>
        </w:p>
        <w:p w:rsidR="0068078A" w:rsidRDefault="0068078A" w:rsidP="0068078A"/>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CD6687" w:rsidRDefault="00CD6687">
          <w:pPr>
            <w:spacing w:line="240" w:lineRule="auto"/>
            <w:rPr>
              <w:rFonts w:eastAsia="Times New Roman" w:cs="Times New Roman"/>
              <w:b w:val="0"/>
              <w:szCs w:val="22"/>
            </w:rPr>
          </w:pPr>
          <w:r>
            <w:rPr>
              <w:rFonts w:eastAsia="Times New Roman" w:cs="Times New Roman"/>
              <w:b w:val="0"/>
              <w:szCs w:val="22"/>
            </w:rPr>
            <w:br w:type="page"/>
          </w:r>
        </w:p>
        <w:p w:rsidR="005178DC" w:rsidRPr="00CD6687" w:rsidRDefault="005178DC" w:rsidP="00CD6687">
          <w:pPr>
            <w:jc w:val="both"/>
            <w:rPr>
              <w:rFonts w:eastAsia="Times New Roman" w:cs="Times New Roman"/>
              <w:b w:val="0"/>
              <w:szCs w:val="22"/>
            </w:rPr>
          </w:pPr>
        </w:p>
        <w:p w:rsidR="005178DC" w:rsidRDefault="00CD6687" w:rsidP="00CD6687">
          <w:pPr>
            <w:pStyle w:val="Ttulo1"/>
            <w:rPr>
              <w:rFonts w:eastAsia="Times New Roman" w:cs="Times New Roman"/>
              <w:szCs w:val="22"/>
            </w:rPr>
          </w:pPr>
          <w:bookmarkStart w:id="334" w:name="_Toc378174410"/>
          <w:bookmarkStart w:id="335" w:name="_Toc378767509"/>
          <w:bookmarkStart w:id="336" w:name="_Toc378776772"/>
          <w:r>
            <w:t>ANEXOS</w:t>
          </w:r>
          <w:bookmarkEnd w:id="334"/>
          <w:bookmarkEnd w:id="335"/>
          <w:bookmarkEnd w:id="336"/>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Default="005178DC" w:rsidP="00A27A9F">
          <w:pPr>
            <w:jc w:val="both"/>
            <w:rPr>
              <w:rFonts w:eastAsia="Times New Roman" w:cs="Times New Roman"/>
              <w:b w:val="0"/>
              <w:szCs w:val="22"/>
            </w:rPr>
          </w:pPr>
        </w:p>
        <w:p w:rsidR="005178DC" w:rsidRPr="00A27A9F" w:rsidRDefault="00E65CC1" w:rsidP="00A27A9F">
          <w:pPr>
            <w:jc w:val="both"/>
            <w:rPr>
              <w:rFonts w:eastAsia="Times New Roman" w:cs="Times New Roman"/>
              <w:b w:val="0"/>
              <w:szCs w:val="22"/>
            </w:rPr>
          </w:pPr>
        </w:p>
      </w:sdtContent>
    </w:sdt>
    <w:sectPr w:rsidR="005178DC" w:rsidRPr="00A27A9F" w:rsidSect="00CD6EA7">
      <w:headerReference w:type="default" r:id="rId36"/>
      <w:footerReference w:type="even" r:id="rId37"/>
      <w:footerReference w:type="default" r:id="rId38"/>
      <w:pgSz w:w="11900" w:h="16840"/>
      <w:pgMar w:top="1418" w:right="1418" w:bottom="1418" w:left="2268" w:header="709" w:footer="709" w:gutter="0"/>
      <w:pgNumType w:start="1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19BD" w:rsidRDefault="00EA19BD" w:rsidP="006C5B3D">
      <w:r>
        <w:separator/>
      </w:r>
    </w:p>
  </w:endnote>
  <w:endnote w:type="continuationSeparator" w:id="0">
    <w:p w:rsidR="00EA19BD" w:rsidRDefault="00EA19BD" w:rsidP="006C5B3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ＭＳ 明朝">
    <w:charset w:val="4E"/>
    <w:family w:val="auto"/>
    <w:pitch w:val="variable"/>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Lucida Grande">
    <w:charset w:val="00"/>
    <w:family w:val="auto"/>
    <w:pitch w:val="variable"/>
    <w:sig w:usb0="E1000AEF" w:usb1="5000A1FF" w:usb2="00000000" w:usb3="00000000" w:csb0="000001BF"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Apple Garamond Light">
    <w:altName w:val="Apple Garamond Light"/>
    <w:panose1 w:val="00000000000000000000"/>
    <w:charset w:val="4D"/>
    <w:family w:val="roman"/>
    <w:notTrueType/>
    <w:pitch w:val="default"/>
    <w:sig w:usb0="00000003" w:usb1="00000000" w:usb2="00000000" w:usb3="00000000" w:csb0="00000001" w:csb1="00000000"/>
  </w:font>
  <w:font w:name="Adobe Caslon Pro Bold">
    <w:altName w:val="Georgia"/>
    <w:charset w:val="00"/>
    <w:family w:val="auto"/>
    <w:pitch w:val="variable"/>
    <w:sig w:usb0="00000001" w:usb1="00000001" w:usb2="00000000" w:usb3="00000000" w:csb0="00000093" w:csb1="00000000"/>
  </w:font>
  <w:font w:name="æÖRˇ">
    <w:altName w:val="Cambria"/>
    <w:panose1 w:val="00000000000000000000"/>
    <w:charset w:val="4D"/>
    <w:family w:val="auto"/>
    <w:notTrueType/>
    <w:pitch w:val="default"/>
    <w:sig w:usb0="00000003" w:usb1="00000000" w:usb2="00000000" w:usb3="00000000" w:csb0="00000001" w:csb1="00000000"/>
  </w:font>
  <w:font w:name="Adobe Hebrew">
    <w:altName w:val="Times New Roman"/>
    <w:charset w:val="00"/>
    <w:family w:val="auto"/>
    <w:pitch w:val="variable"/>
    <w:sig w:usb0="00000000" w:usb1="4000204A"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Roboto">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7AC0" w:rsidRDefault="00E65CC1" w:rsidP="00CD6EA7">
    <w:pPr>
      <w:pStyle w:val="Rodap"/>
      <w:framePr w:wrap="around" w:vAnchor="text" w:hAnchor="margin" w:xAlign="outside" w:y="1"/>
      <w:rPr>
        <w:rStyle w:val="Nmerodepgina"/>
      </w:rPr>
    </w:pPr>
    <w:r>
      <w:rPr>
        <w:rStyle w:val="Nmerodepgina"/>
      </w:rPr>
      <w:fldChar w:fldCharType="begin"/>
    </w:r>
    <w:r w:rsidR="00997AC0">
      <w:rPr>
        <w:rStyle w:val="Nmerodepgina"/>
      </w:rPr>
      <w:instrText xml:space="preserve">PAGE  </w:instrText>
    </w:r>
    <w:r>
      <w:rPr>
        <w:rStyle w:val="Nmerodepgina"/>
      </w:rPr>
      <w:fldChar w:fldCharType="separate"/>
    </w:r>
    <w:r w:rsidR="00997AC0">
      <w:rPr>
        <w:rStyle w:val="Nmerodepgina"/>
        <w:noProof/>
      </w:rPr>
      <w:t>34</w:t>
    </w:r>
    <w:r>
      <w:rPr>
        <w:rStyle w:val="Nmerodepgina"/>
      </w:rPr>
      <w:fldChar w:fldCharType="end"/>
    </w:r>
  </w:p>
  <w:p w:rsidR="00997AC0" w:rsidRDefault="00997AC0" w:rsidP="000B3EC8">
    <w:pPr>
      <w:pStyle w:val="Rodap"/>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7AC0" w:rsidRDefault="00997AC0" w:rsidP="009A71D4">
    <w:pPr>
      <w:pStyle w:val="Rodap"/>
      <w:ind w:right="360" w:firstLine="360"/>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7AC0" w:rsidRDefault="00997AC0" w:rsidP="005A6AA1">
    <w:pPr>
      <w:pStyle w:val="Rodap"/>
      <w:jc w:val="right"/>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7AC0" w:rsidRDefault="00997AC0" w:rsidP="000B3EC8">
    <w:pPr>
      <w:pStyle w:val="Rodap"/>
      <w:ind w:right="360" w:firstLine="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7AC0" w:rsidRDefault="00997AC0" w:rsidP="009A71D4">
    <w:pPr>
      <w:pStyle w:val="Rodap"/>
      <w:ind w:right="360" w:firstLine="360"/>
      <w:jc w:val="right"/>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7AC0" w:rsidRDefault="00E65CC1" w:rsidP="002D63C6">
    <w:pPr>
      <w:pStyle w:val="Rodap"/>
      <w:framePr w:wrap="around" w:vAnchor="text" w:hAnchor="margin" w:xAlign="outside" w:y="1"/>
      <w:rPr>
        <w:rStyle w:val="Nmerodepgina"/>
      </w:rPr>
    </w:pPr>
    <w:r>
      <w:rPr>
        <w:rStyle w:val="Nmerodepgina"/>
      </w:rPr>
      <w:fldChar w:fldCharType="begin"/>
    </w:r>
    <w:r w:rsidR="00997AC0">
      <w:rPr>
        <w:rStyle w:val="Nmerodepgina"/>
      </w:rPr>
      <w:instrText xml:space="preserve">PAGE  </w:instrText>
    </w:r>
    <w:r>
      <w:rPr>
        <w:rStyle w:val="Nmerodepgina"/>
      </w:rPr>
      <w:fldChar w:fldCharType="separate"/>
    </w:r>
    <w:r w:rsidR="00997AC0">
      <w:rPr>
        <w:rStyle w:val="Nmerodepgina"/>
        <w:noProof/>
      </w:rPr>
      <w:t>17</w:t>
    </w:r>
    <w:r>
      <w:rPr>
        <w:rStyle w:val="Nmerodepgina"/>
      </w:rPr>
      <w:fldChar w:fldCharType="end"/>
    </w:r>
  </w:p>
  <w:p w:rsidR="00997AC0" w:rsidRDefault="00997AC0" w:rsidP="000B3EC8">
    <w:pPr>
      <w:pStyle w:val="Rodap"/>
      <w:ind w:right="360" w:firstLine="360"/>
      <w:jc w:val="right"/>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7AC0" w:rsidRDefault="00E65CC1" w:rsidP="009A71D4">
    <w:pPr>
      <w:pStyle w:val="Rodap"/>
      <w:framePr w:wrap="around" w:vAnchor="text" w:hAnchor="margin" w:xAlign="outside" w:y="1"/>
      <w:rPr>
        <w:rStyle w:val="Nmerodepgina"/>
      </w:rPr>
    </w:pPr>
    <w:r>
      <w:rPr>
        <w:rStyle w:val="Nmerodepgina"/>
      </w:rPr>
      <w:fldChar w:fldCharType="begin"/>
    </w:r>
    <w:r w:rsidR="00997AC0">
      <w:rPr>
        <w:rStyle w:val="Nmerodepgina"/>
      </w:rPr>
      <w:instrText xml:space="preserve">PAGE  </w:instrText>
    </w:r>
    <w:r>
      <w:rPr>
        <w:rStyle w:val="Nmerodepgina"/>
      </w:rPr>
      <w:fldChar w:fldCharType="separate"/>
    </w:r>
    <w:r w:rsidR="00AC473A">
      <w:rPr>
        <w:rStyle w:val="Nmerodepgina"/>
        <w:noProof/>
      </w:rPr>
      <w:t>98</w:t>
    </w:r>
    <w:r>
      <w:rPr>
        <w:rStyle w:val="Nmerodepgina"/>
      </w:rPr>
      <w:fldChar w:fldCharType="end"/>
    </w:r>
  </w:p>
  <w:p w:rsidR="00997AC0" w:rsidRDefault="00997AC0" w:rsidP="000B3EC8">
    <w:pPr>
      <w:pStyle w:val="Rodap"/>
      <w:ind w:right="360" w:firstLine="360"/>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7AC0" w:rsidRDefault="00E65CC1" w:rsidP="009A71D4">
    <w:pPr>
      <w:pStyle w:val="Rodap"/>
      <w:framePr w:wrap="around" w:vAnchor="text" w:hAnchor="margin" w:xAlign="outside" w:y="1"/>
      <w:rPr>
        <w:rStyle w:val="Nmerodepgina"/>
      </w:rPr>
    </w:pPr>
    <w:r>
      <w:rPr>
        <w:rStyle w:val="Nmerodepgina"/>
      </w:rPr>
      <w:fldChar w:fldCharType="begin"/>
    </w:r>
    <w:r w:rsidR="00997AC0">
      <w:rPr>
        <w:rStyle w:val="Nmerodepgina"/>
      </w:rPr>
      <w:instrText xml:space="preserve">PAGE  </w:instrText>
    </w:r>
    <w:r>
      <w:rPr>
        <w:rStyle w:val="Nmerodepgina"/>
      </w:rPr>
      <w:fldChar w:fldCharType="separate"/>
    </w:r>
    <w:r w:rsidR="00AC473A">
      <w:rPr>
        <w:rStyle w:val="Nmerodepgina"/>
        <w:noProof/>
      </w:rPr>
      <w:t>99</w:t>
    </w:r>
    <w:r>
      <w:rPr>
        <w:rStyle w:val="Nmerodepgina"/>
      </w:rPr>
      <w:fldChar w:fldCharType="end"/>
    </w:r>
  </w:p>
  <w:p w:rsidR="00997AC0" w:rsidRDefault="00997AC0" w:rsidP="009A71D4">
    <w:pPr>
      <w:pStyle w:val="Rodap"/>
      <w:ind w:right="360" w:firstLine="360"/>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19BD" w:rsidRDefault="00EA19BD" w:rsidP="006C5B3D">
      <w:r>
        <w:separator/>
      </w:r>
    </w:p>
  </w:footnote>
  <w:footnote w:type="continuationSeparator" w:id="0">
    <w:p w:rsidR="00EA19BD" w:rsidRDefault="00EA19BD" w:rsidP="006C5B3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7AC0" w:rsidRDefault="00997AC0">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E0AB4"/>
    <w:multiLevelType w:val="hybridMultilevel"/>
    <w:tmpl w:val="360E1D5E"/>
    <w:lvl w:ilvl="0" w:tplc="0409000F">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50B192A"/>
    <w:multiLevelType w:val="hybridMultilevel"/>
    <w:tmpl w:val="09A2CF1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F6689B"/>
    <w:multiLevelType w:val="hybridMultilevel"/>
    <w:tmpl w:val="35381ACE"/>
    <w:lvl w:ilvl="0" w:tplc="C2EEB5F2">
      <w:start w:val="1"/>
      <w:numFmt w:val="bullet"/>
      <w:lvlText w:val=""/>
      <w:lvlJc w:val="left"/>
      <w:pPr>
        <w:ind w:left="502" w:hanging="360"/>
      </w:pPr>
      <w:rPr>
        <w:rFonts w:ascii="Wingdings" w:hAnsi="Wingdings" w:hint="default"/>
        <w:sz w:val="16"/>
        <w:szCs w:val="16"/>
      </w:rPr>
    </w:lvl>
    <w:lvl w:ilvl="1" w:tplc="04090003" w:tentative="1">
      <w:start w:val="1"/>
      <w:numFmt w:val="bullet"/>
      <w:lvlText w:val="o"/>
      <w:lvlJc w:val="left"/>
      <w:pPr>
        <w:ind w:left="1222" w:hanging="360"/>
      </w:pPr>
      <w:rPr>
        <w:rFonts w:ascii="Courier New" w:hAnsi="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3">
    <w:nsid w:val="0C03768A"/>
    <w:multiLevelType w:val="hybridMultilevel"/>
    <w:tmpl w:val="4A529218"/>
    <w:lvl w:ilvl="0" w:tplc="18223A0A">
      <w:start w:val="1"/>
      <w:numFmt w:val="bullet"/>
      <w:lvlText w:val=""/>
      <w:lvlJc w:val="left"/>
      <w:pPr>
        <w:ind w:left="720" w:hanging="360"/>
      </w:pPr>
      <w:rPr>
        <w:rFonts w:ascii="Wingdings" w:hAnsi="Wingdings" w:hint="default"/>
        <w:sz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3A47E6"/>
    <w:multiLevelType w:val="multilevel"/>
    <w:tmpl w:val="292CEC1C"/>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5">
    <w:nsid w:val="132F3116"/>
    <w:multiLevelType w:val="hybridMultilevel"/>
    <w:tmpl w:val="904C28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348673E"/>
    <w:multiLevelType w:val="hybridMultilevel"/>
    <w:tmpl w:val="EB1AF42E"/>
    <w:lvl w:ilvl="0" w:tplc="0308B840">
      <w:start w:val="1"/>
      <w:numFmt w:val="bullet"/>
      <w:lvlText w:val=""/>
      <w:lvlJc w:val="left"/>
      <w:pPr>
        <w:ind w:left="786" w:hanging="360"/>
      </w:pPr>
      <w:rPr>
        <w:rFonts w:ascii="Wingdings" w:hAnsi="Wingdings" w:hint="default"/>
        <w:sz w:val="16"/>
        <w:szCs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4FF3B8D"/>
    <w:multiLevelType w:val="hybridMultilevel"/>
    <w:tmpl w:val="EAA0A5FE"/>
    <w:lvl w:ilvl="0" w:tplc="873EC686">
      <w:start w:val="1"/>
      <w:numFmt w:val="decimal"/>
      <w:lvlText w:val="%1."/>
      <w:lvlJc w:val="left"/>
      <w:pPr>
        <w:ind w:left="928" w:hanging="360"/>
      </w:pPr>
      <w:rPr>
        <w:rFonts w:asciiTheme="majorHAnsi" w:eastAsiaTheme="minorEastAsia" w:hAnsiTheme="majorHAnsi" w:cstheme="minorBidi"/>
      </w:rPr>
    </w:lvl>
    <w:lvl w:ilvl="1" w:tplc="04090003" w:tentative="1">
      <w:start w:val="1"/>
      <w:numFmt w:val="bullet"/>
      <w:lvlText w:val="o"/>
      <w:lvlJc w:val="left"/>
      <w:pPr>
        <w:ind w:left="1648" w:hanging="360"/>
      </w:pPr>
      <w:rPr>
        <w:rFonts w:ascii="Courier New" w:hAnsi="Courier New" w:hint="default"/>
      </w:rPr>
    </w:lvl>
    <w:lvl w:ilvl="2" w:tplc="04090005" w:tentative="1">
      <w:start w:val="1"/>
      <w:numFmt w:val="bullet"/>
      <w:lvlText w:val=""/>
      <w:lvlJc w:val="left"/>
      <w:pPr>
        <w:ind w:left="2368" w:hanging="360"/>
      </w:pPr>
      <w:rPr>
        <w:rFonts w:ascii="Wingdings" w:hAnsi="Wingdings" w:hint="default"/>
      </w:rPr>
    </w:lvl>
    <w:lvl w:ilvl="3" w:tplc="04090001" w:tentative="1">
      <w:start w:val="1"/>
      <w:numFmt w:val="bullet"/>
      <w:lvlText w:val=""/>
      <w:lvlJc w:val="left"/>
      <w:pPr>
        <w:ind w:left="3088" w:hanging="360"/>
      </w:pPr>
      <w:rPr>
        <w:rFonts w:ascii="Symbol" w:hAnsi="Symbol" w:hint="default"/>
      </w:rPr>
    </w:lvl>
    <w:lvl w:ilvl="4" w:tplc="04090003" w:tentative="1">
      <w:start w:val="1"/>
      <w:numFmt w:val="bullet"/>
      <w:lvlText w:val="o"/>
      <w:lvlJc w:val="left"/>
      <w:pPr>
        <w:ind w:left="3808" w:hanging="360"/>
      </w:pPr>
      <w:rPr>
        <w:rFonts w:ascii="Courier New" w:hAnsi="Courier New" w:hint="default"/>
      </w:rPr>
    </w:lvl>
    <w:lvl w:ilvl="5" w:tplc="04090005" w:tentative="1">
      <w:start w:val="1"/>
      <w:numFmt w:val="bullet"/>
      <w:lvlText w:val=""/>
      <w:lvlJc w:val="left"/>
      <w:pPr>
        <w:ind w:left="4528" w:hanging="360"/>
      </w:pPr>
      <w:rPr>
        <w:rFonts w:ascii="Wingdings" w:hAnsi="Wingdings" w:hint="default"/>
      </w:rPr>
    </w:lvl>
    <w:lvl w:ilvl="6" w:tplc="04090001" w:tentative="1">
      <w:start w:val="1"/>
      <w:numFmt w:val="bullet"/>
      <w:lvlText w:val=""/>
      <w:lvlJc w:val="left"/>
      <w:pPr>
        <w:ind w:left="5248" w:hanging="360"/>
      </w:pPr>
      <w:rPr>
        <w:rFonts w:ascii="Symbol" w:hAnsi="Symbol" w:hint="default"/>
      </w:rPr>
    </w:lvl>
    <w:lvl w:ilvl="7" w:tplc="04090003" w:tentative="1">
      <w:start w:val="1"/>
      <w:numFmt w:val="bullet"/>
      <w:lvlText w:val="o"/>
      <w:lvlJc w:val="left"/>
      <w:pPr>
        <w:ind w:left="5968" w:hanging="360"/>
      </w:pPr>
      <w:rPr>
        <w:rFonts w:ascii="Courier New" w:hAnsi="Courier New" w:hint="default"/>
      </w:rPr>
    </w:lvl>
    <w:lvl w:ilvl="8" w:tplc="04090005" w:tentative="1">
      <w:start w:val="1"/>
      <w:numFmt w:val="bullet"/>
      <w:lvlText w:val=""/>
      <w:lvlJc w:val="left"/>
      <w:pPr>
        <w:ind w:left="6688" w:hanging="360"/>
      </w:pPr>
      <w:rPr>
        <w:rFonts w:ascii="Wingdings" w:hAnsi="Wingdings" w:hint="default"/>
      </w:rPr>
    </w:lvl>
  </w:abstractNum>
  <w:abstractNum w:abstractNumId="8">
    <w:nsid w:val="1623664F"/>
    <w:multiLevelType w:val="hybridMultilevel"/>
    <w:tmpl w:val="DA5EC7B8"/>
    <w:lvl w:ilvl="0" w:tplc="08160005">
      <w:start w:val="1"/>
      <w:numFmt w:val="bullet"/>
      <w:lvlText w:val=""/>
      <w:lvlJc w:val="left"/>
      <w:pPr>
        <w:ind w:left="785" w:hanging="360"/>
      </w:pPr>
      <w:rPr>
        <w:rFonts w:ascii="Wingdings" w:hAnsi="Wingdings" w:hint="default"/>
        <w:sz w:val="16"/>
      </w:rPr>
    </w:lvl>
    <w:lvl w:ilvl="1" w:tplc="04090003" w:tentative="1">
      <w:start w:val="1"/>
      <w:numFmt w:val="bullet"/>
      <w:lvlText w:val="o"/>
      <w:lvlJc w:val="left"/>
      <w:pPr>
        <w:ind w:left="1506" w:hanging="360"/>
      </w:pPr>
      <w:rPr>
        <w:rFonts w:ascii="Courier New" w:hAnsi="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9">
    <w:nsid w:val="17FB3439"/>
    <w:multiLevelType w:val="hybridMultilevel"/>
    <w:tmpl w:val="09A2CF1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8E36504"/>
    <w:multiLevelType w:val="hybridMultilevel"/>
    <w:tmpl w:val="D0D4F994"/>
    <w:lvl w:ilvl="0" w:tplc="4ECA1D3A">
      <w:start w:val="1"/>
      <w:numFmt w:val="bullet"/>
      <w:lvlText w:val=""/>
      <w:lvlJc w:val="left"/>
      <w:pPr>
        <w:ind w:left="644" w:hanging="360"/>
      </w:pPr>
      <w:rPr>
        <w:rFonts w:ascii="Wingdings" w:hAnsi="Wingdings" w:hint="default"/>
        <w:sz w:val="16"/>
        <w:szCs w:val="16"/>
      </w:rPr>
    </w:lvl>
    <w:lvl w:ilvl="1" w:tplc="04090003" w:tentative="1">
      <w:start w:val="1"/>
      <w:numFmt w:val="bullet"/>
      <w:lvlText w:val="o"/>
      <w:lvlJc w:val="left"/>
      <w:pPr>
        <w:ind w:left="1364" w:hanging="360"/>
      </w:pPr>
      <w:rPr>
        <w:rFonts w:ascii="Courier New" w:hAnsi="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1">
    <w:nsid w:val="1939580D"/>
    <w:multiLevelType w:val="multilevel"/>
    <w:tmpl w:val="6EE24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BC91E1A"/>
    <w:multiLevelType w:val="hybridMultilevel"/>
    <w:tmpl w:val="0E9CF108"/>
    <w:lvl w:ilvl="0" w:tplc="594C0A30">
      <w:start w:val="1"/>
      <w:numFmt w:val="bullet"/>
      <w:lvlText w:val=""/>
      <w:lvlJc w:val="left"/>
      <w:pPr>
        <w:ind w:left="644" w:hanging="360"/>
      </w:pPr>
      <w:rPr>
        <w:rFonts w:ascii="Symbol" w:hAnsi="Symbol" w:hint="default"/>
        <w:sz w:val="16"/>
        <w:szCs w:val="16"/>
      </w:rPr>
    </w:lvl>
    <w:lvl w:ilvl="1" w:tplc="04090003" w:tentative="1">
      <w:start w:val="1"/>
      <w:numFmt w:val="bullet"/>
      <w:lvlText w:val="o"/>
      <w:lvlJc w:val="left"/>
      <w:pPr>
        <w:ind w:left="1364" w:hanging="360"/>
      </w:pPr>
      <w:rPr>
        <w:rFonts w:ascii="Courier New" w:hAnsi="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3">
    <w:nsid w:val="22FD0738"/>
    <w:multiLevelType w:val="multilevel"/>
    <w:tmpl w:val="3CC6D7B2"/>
    <w:lvl w:ilvl="0">
      <w:start w:val="1"/>
      <w:numFmt w:val="decimal"/>
      <w:lvlText w:val="%1."/>
      <w:lvlJc w:val="left"/>
      <w:pPr>
        <w:ind w:left="720" w:hanging="360"/>
      </w:pPr>
      <w:rPr>
        <w:sz w:val="16"/>
      </w:rPr>
    </w:lvl>
    <w:lvl w:ilvl="1">
      <w:start w:val="4"/>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23EE0895"/>
    <w:multiLevelType w:val="hybridMultilevel"/>
    <w:tmpl w:val="98AA4906"/>
    <w:lvl w:ilvl="0" w:tplc="B8FE618C">
      <w:start w:val="1"/>
      <w:numFmt w:val="bullet"/>
      <w:lvlText w:val=""/>
      <w:lvlJc w:val="left"/>
      <w:pPr>
        <w:ind w:left="720" w:hanging="360"/>
      </w:pPr>
      <w:rPr>
        <w:rFonts w:ascii="Symbol" w:hAnsi="Symbol" w:hint="default"/>
        <w:sz w:val="16"/>
        <w:szCs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4D5478A"/>
    <w:multiLevelType w:val="hybridMultilevel"/>
    <w:tmpl w:val="5B100552"/>
    <w:lvl w:ilvl="0" w:tplc="E8524D2A">
      <w:start w:val="1"/>
      <w:numFmt w:val="bullet"/>
      <w:lvlText w:val=""/>
      <w:lvlJc w:val="left"/>
      <w:pPr>
        <w:ind w:left="928" w:hanging="360"/>
      </w:pPr>
      <w:rPr>
        <w:rFonts w:ascii="Wingdings" w:hAnsi="Wingdings" w:hint="default"/>
        <w:color w:val="auto"/>
      </w:rPr>
    </w:lvl>
    <w:lvl w:ilvl="1" w:tplc="04090003" w:tentative="1">
      <w:start w:val="1"/>
      <w:numFmt w:val="bullet"/>
      <w:lvlText w:val="o"/>
      <w:lvlJc w:val="left"/>
      <w:pPr>
        <w:ind w:left="2008" w:hanging="360"/>
      </w:pPr>
      <w:rPr>
        <w:rFonts w:ascii="Courier New" w:hAnsi="Courier New" w:hint="default"/>
      </w:rPr>
    </w:lvl>
    <w:lvl w:ilvl="2" w:tplc="04090005" w:tentative="1">
      <w:start w:val="1"/>
      <w:numFmt w:val="bullet"/>
      <w:lvlText w:val=""/>
      <w:lvlJc w:val="left"/>
      <w:pPr>
        <w:ind w:left="2728" w:hanging="360"/>
      </w:pPr>
      <w:rPr>
        <w:rFonts w:ascii="Wingdings" w:hAnsi="Wingdings" w:hint="default"/>
      </w:rPr>
    </w:lvl>
    <w:lvl w:ilvl="3" w:tplc="04090001" w:tentative="1">
      <w:start w:val="1"/>
      <w:numFmt w:val="bullet"/>
      <w:lvlText w:val=""/>
      <w:lvlJc w:val="left"/>
      <w:pPr>
        <w:ind w:left="3448" w:hanging="360"/>
      </w:pPr>
      <w:rPr>
        <w:rFonts w:ascii="Symbol" w:hAnsi="Symbol" w:hint="default"/>
      </w:rPr>
    </w:lvl>
    <w:lvl w:ilvl="4" w:tplc="04090003" w:tentative="1">
      <w:start w:val="1"/>
      <w:numFmt w:val="bullet"/>
      <w:lvlText w:val="o"/>
      <w:lvlJc w:val="left"/>
      <w:pPr>
        <w:ind w:left="4168" w:hanging="360"/>
      </w:pPr>
      <w:rPr>
        <w:rFonts w:ascii="Courier New" w:hAnsi="Courier New" w:hint="default"/>
      </w:rPr>
    </w:lvl>
    <w:lvl w:ilvl="5" w:tplc="04090005" w:tentative="1">
      <w:start w:val="1"/>
      <w:numFmt w:val="bullet"/>
      <w:lvlText w:val=""/>
      <w:lvlJc w:val="left"/>
      <w:pPr>
        <w:ind w:left="4888" w:hanging="360"/>
      </w:pPr>
      <w:rPr>
        <w:rFonts w:ascii="Wingdings" w:hAnsi="Wingdings" w:hint="default"/>
      </w:rPr>
    </w:lvl>
    <w:lvl w:ilvl="6" w:tplc="04090001" w:tentative="1">
      <w:start w:val="1"/>
      <w:numFmt w:val="bullet"/>
      <w:lvlText w:val=""/>
      <w:lvlJc w:val="left"/>
      <w:pPr>
        <w:ind w:left="5608" w:hanging="360"/>
      </w:pPr>
      <w:rPr>
        <w:rFonts w:ascii="Symbol" w:hAnsi="Symbol" w:hint="default"/>
      </w:rPr>
    </w:lvl>
    <w:lvl w:ilvl="7" w:tplc="04090003" w:tentative="1">
      <w:start w:val="1"/>
      <w:numFmt w:val="bullet"/>
      <w:lvlText w:val="o"/>
      <w:lvlJc w:val="left"/>
      <w:pPr>
        <w:ind w:left="6328" w:hanging="360"/>
      </w:pPr>
      <w:rPr>
        <w:rFonts w:ascii="Courier New" w:hAnsi="Courier New" w:hint="default"/>
      </w:rPr>
    </w:lvl>
    <w:lvl w:ilvl="8" w:tplc="04090005" w:tentative="1">
      <w:start w:val="1"/>
      <w:numFmt w:val="bullet"/>
      <w:lvlText w:val=""/>
      <w:lvlJc w:val="left"/>
      <w:pPr>
        <w:ind w:left="7048" w:hanging="360"/>
      </w:pPr>
      <w:rPr>
        <w:rFonts w:ascii="Wingdings" w:hAnsi="Wingdings" w:hint="default"/>
      </w:rPr>
    </w:lvl>
  </w:abstractNum>
  <w:abstractNum w:abstractNumId="16">
    <w:nsid w:val="25FE3FDB"/>
    <w:multiLevelType w:val="hybridMultilevel"/>
    <w:tmpl w:val="276A5224"/>
    <w:lvl w:ilvl="0" w:tplc="0409000F">
      <w:start w:val="8"/>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26D4534B"/>
    <w:multiLevelType w:val="hybridMultilevel"/>
    <w:tmpl w:val="97E8460C"/>
    <w:lvl w:ilvl="0" w:tplc="9B86084C">
      <w:start w:val="1"/>
      <w:numFmt w:val="bullet"/>
      <w:lvlText w:val=""/>
      <w:lvlJc w:val="left"/>
      <w:pPr>
        <w:ind w:left="720" w:hanging="360"/>
      </w:pPr>
      <w:rPr>
        <w:rFonts w:ascii="Wingdings" w:hAnsi="Wingdings" w:hint="default"/>
        <w:sz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8A460BE"/>
    <w:multiLevelType w:val="hybridMultilevel"/>
    <w:tmpl w:val="BE7ADD80"/>
    <w:lvl w:ilvl="0" w:tplc="DEEECDB8">
      <w:start w:val="1"/>
      <w:numFmt w:val="decimal"/>
      <w:lvlText w:val="%1."/>
      <w:lvlJc w:val="left"/>
      <w:pPr>
        <w:ind w:left="360" w:hanging="360"/>
      </w:pPr>
      <w:rPr>
        <w:rFonts w:hint="default"/>
      </w:rPr>
    </w:lvl>
    <w:lvl w:ilvl="1" w:tplc="04090019">
      <w:start w:val="1"/>
      <w:numFmt w:val="lowerLetter"/>
      <w:lvlText w:val="%2."/>
      <w:lvlJc w:val="left"/>
      <w:pPr>
        <w:ind w:left="1090" w:hanging="360"/>
      </w:pPr>
    </w:lvl>
    <w:lvl w:ilvl="2" w:tplc="0409001B">
      <w:start w:val="1"/>
      <w:numFmt w:val="lowerRoman"/>
      <w:lvlText w:val="%3."/>
      <w:lvlJc w:val="right"/>
      <w:pPr>
        <w:ind w:left="1810" w:hanging="180"/>
      </w:pPr>
    </w:lvl>
    <w:lvl w:ilvl="3" w:tplc="0409000F" w:tentative="1">
      <w:start w:val="1"/>
      <w:numFmt w:val="decimal"/>
      <w:lvlText w:val="%4."/>
      <w:lvlJc w:val="left"/>
      <w:pPr>
        <w:ind w:left="2530" w:hanging="360"/>
      </w:pPr>
    </w:lvl>
    <w:lvl w:ilvl="4" w:tplc="04090019" w:tentative="1">
      <w:start w:val="1"/>
      <w:numFmt w:val="lowerLetter"/>
      <w:lvlText w:val="%5."/>
      <w:lvlJc w:val="left"/>
      <w:pPr>
        <w:ind w:left="3250" w:hanging="360"/>
      </w:pPr>
    </w:lvl>
    <w:lvl w:ilvl="5" w:tplc="0409001B" w:tentative="1">
      <w:start w:val="1"/>
      <w:numFmt w:val="lowerRoman"/>
      <w:lvlText w:val="%6."/>
      <w:lvlJc w:val="right"/>
      <w:pPr>
        <w:ind w:left="3970" w:hanging="180"/>
      </w:pPr>
    </w:lvl>
    <w:lvl w:ilvl="6" w:tplc="0409000F" w:tentative="1">
      <w:start w:val="1"/>
      <w:numFmt w:val="decimal"/>
      <w:lvlText w:val="%7."/>
      <w:lvlJc w:val="left"/>
      <w:pPr>
        <w:ind w:left="4690" w:hanging="360"/>
      </w:pPr>
    </w:lvl>
    <w:lvl w:ilvl="7" w:tplc="04090019" w:tentative="1">
      <w:start w:val="1"/>
      <w:numFmt w:val="lowerLetter"/>
      <w:lvlText w:val="%8."/>
      <w:lvlJc w:val="left"/>
      <w:pPr>
        <w:ind w:left="5410" w:hanging="360"/>
      </w:pPr>
    </w:lvl>
    <w:lvl w:ilvl="8" w:tplc="0409001B" w:tentative="1">
      <w:start w:val="1"/>
      <w:numFmt w:val="lowerRoman"/>
      <w:lvlText w:val="%9."/>
      <w:lvlJc w:val="right"/>
      <w:pPr>
        <w:ind w:left="6130" w:hanging="180"/>
      </w:pPr>
    </w:lvl>
  </w:abstractNum>
  <w:abstractNum w:abstractNumId="19">
    <w:nsid w:val="2D3332D6"/>
    <w:multiLevelType w:val="multilevel"/>
    <w:tmpl w:val="FF807B06"/>
    <w:lvl w:ilvl="0">
      <w:start w:val="1"/>
      <w:numFmt w:val="decimal"/>
      <w:lvlText w:val="%1."/>
      <w:lvlJc w:val="left"/>
      <w:pPr>
        <w:ind w:left="400" w:hanging="400"/>
      </w:pPr>
      <w:rPr>
        <w:rFonts w:hint="default"/>
      </w:rPr>
    </w:lvl>
    <w:lvl w:ilvl="1">
      <w:start w:val="1"/>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2E024DB3"/>
    <w:multiLevelType w:val="hybridMultilevel"/>
    <w:tmpl w:val="48625372"/>
    <w:lvl w:ilvl="0" w:tplc="0409000F">
      <w:start w:val="5"/>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33341556"/>
    <w:multiLevelType w:val="hybridMultilevel"/>
    <w:tmpl w:val="315AA268"/>
    <w:lvl w:ilvl="0" w:tplc="0308B840">
      <w:start w:val="1"/>
      <w:numFmt w:val="bullet"/>
      <w:lvlText w:val=""/>
      <w:lvlJc w:val="left"/>
      <w:pPr>
        <w:ind w:left="786" w:hanging="360"/>
      </w:pPr>
      <w:rPr>
        <w:rFonts w:ascii="Wingdings" w:hAnsi="Wingdings" w:hint="default"/>
        <w:sz w:val="16"/>
        <w:szCs w:val="16"/>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22">
    <w:nsid w:val="35AF3C24"/>
    <w:multiLevelType w:val="hybridMultilevel"/>
    <w:tmpl w:val="DA9642B8"/>
    <w:lvl w:ilvl="0" w:tplc="FF642A5A">
      <w:start w:val="1"/>
      <w:numFmt w:val="bullet"/>
      <w:lvlText w:val=""/>
      <w:lvlJc w:val="left"/>
      <w:pPr>
        <w:ind w:left="720" w:hanging="360"/>
      </w:pPr>
      <w:rPr>
        <w:rFonts w:ascii="Symbol" w:hAnsi="Symbol" w:hint="default"/>
        <w:sz w:val="16"/>
        <w:szCs w:val="16"/>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nsid w:val="363E302A"/>
    <w:multiLevelType w:val="hybridMultilevel"/>
    <w:tmpl w:val="BAD04C1C"/>
    <w:lvl w:ilvl="0" w:tplc="2BC0D2FC">
      <w:start w:val="1"/>
      <w:numFmt w:val="bullet"/>
      <w:lvlText w:val=""/>
      <w:lvlJc w:val="left"/>
      <w:pPr>
        <w:ind w:left="720" w:hanging="360"/>
      </w:pPr>
      <w:rPr>
        <w:rFonts w:ascii="Wingdings" w:hAnsi="Wingdings" w:hint="default"/>
        <w:sz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E0C04F4"/>
    <w:multiLevelType w:val="hybridMultilevel"/>
    <w:tmpl w:val="AA8A06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F5E2CDE"/>
    <w:multiLevelType w:val="hybridMultilevel"/>
    <w:tmpl w:val="F448F700"/>
    <w:lvl w:ilvl="0" w:tplc="0409000F">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3FAA2A3F"/>
    <w:multiLevelType w:val="multilevel"/>
    <w:tmpl w:val="B9601C6E"/>
    <w:lvl w:ilvl="0">
      <w:start w:val="2"/>
      <w:numFmt w:val="decimal"/>
      <w:lvlText w:val="%1."/>
      <w:lvlJc w:val="left"/>
      <w:pPr>
        <w:ind w:left="380" w:hanging="38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439F7682"/>
    <w:multiLevelType w:val="multilevel"/>
    <w:tmpl w:val="5A54E204"/>
    <w:lvl w:ilvl="0">
      <w:start w:val="1"/>
      <w:numFmt w:val="decimal"/>
      <w:lvlText w:val="%1."/>
      <w:lvlJc w:val="left"/>
      <w:pPr>
        <w:ind w:left="400" w:hanging="400"/>
      </w:pPr>
      <w:rPr>
        <w:rFonts w:eastAsiaTheme="majorEastAsia" w:cstheme="majorBidi" w:hint="default"/>
      </w:rPr>
    </w:lvl>
    <w:lvl w:ilvl="1">
      <w:start w:val="1"/>
      <w:numFmt w:val="decimal"/>
      <w:lvlText w:val="%1.%2."/>
      <w:lvlJc w:val="left"/>
      <w:pPr>
        <w:ind w:left="400" w:hanging="400"/>
      </w:pPr>
      <w:rPr>
        <w:rFonts w:eastAsiaTheme="majorEastAsia" w:cstheme="majorBidi" w:hint="default"/>
      </w:rPr>
    </w:lvl>
    <w:lvl w:ilvl="2">
      <w:start w:val="1"/>
      <w:numFmt w:val="decimal"/>
      <w:lvlText w:val="%1.%2.%3."/>
      <w:lvlJc w:val="left"/>
      <w:pPr>
        <w:ind w:left="720" w:hanging="720"/>
      </w:pPr>
      <w:rPr>
        <w:rFonts w:eastAsiaTheme="majorEastAsia" w:cstheme="majorBidi" w:hint="default"/>
      </w:rPr>
    </w:lvl>
    <w:lvl w:ilvl="3">
      <w:start w:val="1"/>
      <w:numFmt w:val="decimal"/>
      <w:lvlText w:val="%1.%2.%3.%4."/>
      <w:lvlJc w:val="left"/>
      <w:pPr>
        <w:ind w:left="720" w:hanging="720"/>
      </w:pPr>
      <w:rPr>
        <w:rFonts w:eastAsiaTheme="majorEastAsia" w:cstheme="majorBidi" w:hint="default"/>
      </w:rPr>
    </w:lvl>
    <w:lvl w:ilvl="4">
      <w:start w:val="1"/>
      <w:numFmt w:val="decimal"/>
      <w:lvlText w:val="%1.%2.%3.%4.%5."/>
      <w:lvlJc w:val="left"/>
      <w:pPr>
        <w:ind w:left="1080" w:hanging="1080"/>
      </w:pPr>
      <w:rPr>
        <w:rFonts w:eastAsiaTheme="majorEastAsia" w:cstheme="majorBidi" w:hint="default"/>
      </w:rPr>
    </w:lvl>
    <w:lvl w:ilvl="5">
      <w:start w:val="1"/>
      <w:numFmt w:val="decimal"/>
      <w:lvlText w:val="%1.%2.%3.%4.%5.%6."/>
      <w:lvlJc w:val="left"/>
      <w:pPr>
        <w:ind w:left="1080" w:hanging="1080"/>
      </w:pPr>
      <w:rPr>
        <w:rFonts w:eastAsiaTheme="majorEastAsia" w:cstheme="majorBidi" w:hint="default"/>
      </w:rPr>
    </w:lvl>
    <w:lvl w:ilvl="6">
      <w:start w:val="1"/>
      <w:numFmt w:val="decimal"/>
      <w:lvlText w:val="%1.%2.%3.%4.%5.%6.%7."/>
      <w:lvlJc w:val="left"/>
      <w:pPr>
        <w:ind w:left="1440" w:hanging="1440"/>
      </w:pPr>
      <w:rPr>
        <w:rFonts w:eastAsiaTheme="majorEastAsia" w:cstheme="majorBidi" w:hint="default"/>
      </w:rPr>
    </w:lvl>
    <w:lvl w:ilvl="7">
      <w:start w:val="1"/>
      <w:numFmt w:val="decimal"/>
      <w:lvlText w:val="%1.%2.%3.%4.%5.%6.%7.%8."/>
      <w:lvlJc w:val="left"/>
      <w:pPr>
        <w:ind w:left="1440" w:hanging="1440"/>
      </w:pPr>
      <w:rPr>
        <w:rFonts w:eastAsiaTheme="majorEastAsia" w:cstheme="majorBidi" w:hint="default"/>
      </w:rPr>
    </w:lvl>
    <w:lvl w:ilvl="8">
      <w:start w:val="1"/>
      <w:numFmt w:val="decimal"/>
      <w:lvlText w:val="%1.%2.%3.%4.%5.%6.%7.%8.%9."/>
      <w:lvlJc w:val="left"/>
      <w:pPr>
        <w:ind w:left="1800" w:hanging="1800"/>
      </w:pPr>
      <w:rPr>
        <w:rFonts w:eastAsiaTheme="majorEastAsia" w:cstheme="majorBidi" w:hint="default"/>
      </w:rPr>
    </w:lvl>
  </w:abstractNum>
  <w:abstractNum w:abstractNumId="28">
    <w:nsid w:val="5045349D"/>
    <w:multiLevelType w:val="hybridMultilevel"/>
    <w:tmpl w:val="3A789A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06031A5"/>
    <w:multiLevelType w:val="hybridMultilevel"/>
    <w:tmpl w:val="09A2CF1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A7C7E27"/>
    <w:multiLevelType w:val="hybridMultilevel"/>
    <w:tmpl w:val="F9782DDE"/>
    <w:lvl w:ilvl="0" w:tplc="0B7878B4">
      <w:start w:val="1"/>
      <w:numFmt w:val="decimal"/>
      <w:lvlText w:val="%1."/>
      <w:lvlJc w:val="left"/>
      <w:pPr>
        <w:ind w:left="775" w:hanging="360"/>
      </w:pPr>
      <w:rPr>
        <w:sz w:val="16"/>
      </w:rPr>
    </w:lvl>
    <w:lvl w:ilvl="1" w:tplc="04090019" w:tentative="1">
      <w:start w:val="1"/>
      <w:numFmt w:val="lowerLetter"/>
      <w:lvlText w:val="%2."/>
      <w:lvlJc w:val="left"/>
      <w:pPr>
        <w:ind w:left="1495" w:hanging="360"/>
      </w:pPr>
    </w:lvl>
    <w:lvl w:ilvl="2" w:tplc="0409001B" w:tentative="1">
      <w:start w:val="1"/>
      <w:numFmt w:val="lowerRoman"/>
      <w:lvlText w:val="%3."/>
      <w:lvlJc w:val="right"/>
      <w:pPr>
        <w:ind w:left="2215" w:hanging="180"/>
      </w:pPr>
    </w:lvl>
    <w:lvl w:ilvl="3" w:tplc="0409000F" w:tentative="1">
      <w:start w:val="1"/>
      <w:numFmt w:val="decimal"/>
      <w:lvlText w:val="%4."/>
      <w:lvlJc w:val="left"/>
      <w:pPr>
        <w:ind w:left="2935" w:hanging="360"/>
      </w:pPr>
    </w:lvl>
    <w:lvl w:ilvl="4" w:tplc="04090019" w:tentative="1">
      <w:start w:val="1"/>
      <w:numFmt w:val="lowerLetter"/>
      <w:lvlText w:val="%5."/>
      <w:lvlJc w:val="left"/>
      <w:pPr>
        <w:ind w:left="3655" w:hanging="360"/>
      </w:pPr>
    </w:lvl>
    <w:lvl w:ilvl="5" w:tplc="0409001B" w:tentative="1">
      <w:start w:val="1"/>
      <w:numFmt w:val="lowerRoman"/>
      <w:lvlText w:val="%6."/>
      <w:lvlJc w:val="right"/>
      <w:pPr>
        <w:ind w:left="4375" w:hanging="180"/>
      </w:pPr>
    </w:lvl>
    <w:lvl w:ilvl="6" w:tplc="0409000F" w:tentative="1">
      <w:start w:val="1"/>
      <w:numFmt w:val="decimal"/>
      <w:lvlText w:val="%7."/>
      <w:lvlJc w:val="left"/>
      <w:pPr>
        <w:ind w:left="5095" w:hanging="360"/>
      </w:pPr>
    </w:lvl>
    <w:lvl w:ilvl="7" w:tplc="04090019" w:tentative="1">
      <w:start w:val="1"/>
      <w:numFmt w:val="lowerLetter"/>
      <w:lvlText w:val="%8."/>
      <w:lvlJc w:val="left"/>
      <w:pPr>
        <w:ind w:left="5815" w:hanging="360"/>
      </w:pPr>
    </w:lvl>
    <w:lvl w:ilvl="8" w:tplc="0409001B" w:tentative="1">
      <w:start w:val="1"/>
      <w:numFmt w:val="lowerRoman"/>
      <w:lvlText w:val="%9."/>
      <w:lvlJc w:val="right"/>
      <w:pPr>
        <w:ind w:left="6535" w:hanging="180"/>
      </w:pPr>
    </w:lvl>
  </w:abstractNum>
  <w:abstractNum w:abstractNumId="31">
    <w:nsid w:val="5B910D10"/>
    <w:multiLevelType w:val="hybridMultilevel"/>
    <w:tmpl w:val="7D20C00E"/>
    <w:lvl w:ilvl="0" w:tplc="08160005">
      <w:start w:val="1"/>
      <w:numFmt w:val="bullet"/>
      <w:lvlText w:val=""/>
      <w:lvlJc w:val="left"/>
      <w:pPr>
        <w:ind w:left="785" w:hanging="360"/>
      </w:pPr>
      <w:rPr>
        <w:rFonts w:ascii="Wingdings" w:hAnsi="Wingdings" w:hint="default"/>
        <w:sz w:val="16"/>
      </w:rPr>
    </w:lvl>
    <w:lvl w:ilvl="1" w:tplc="04090003" w:tentative="1">
      <w:start w:val="1"/>
      <w:numFmt w:val="bullet"/>
      <w:lvlText w:val="o"/>
      <w:lvlJc w:val="left"/>
      <w:pPr>
        <w:ind w:left="1506" w:hanging="360"/>
      </w:pPr>
      <w:rPr>
        <w:rFonts w:ascii="Courier New" w:hAnsi="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32">
    <w:nsid w:val="5D427E05"/>
    <w:multiLevelType w:val="hybridMultilevel"/>
    <w:tmpl w:val="FDE61788"/>
    <w:lvl w:ilvl="0" w:tplc="001EFB12">
      <w:start w:val="1"/>
      <w:numFmt w:val="decimal"/>
      <w:lvlText w:val="%1."/>
      <w:lvlJc w:val="left"/>
      <w:pPr>
        <w:ind w:left="720" w:hanging="360"/>
      </w:pPr>
      <w:rPr>
        <w:rFonts w:asciiTheme="majorHAnsi" w:hAnsiTheme="majorHAnsi" w:hint="default"/>
        <w:sz w:val="22"/>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3">
    <w:nsid w:val="5EEB2627"/>
    <w:multiLevelType w:val="hybridMultilevel"/>
    <w:tmpl w:val="087A8550"/>
    <w:lvl w:ilvl="0" w:tplc="E7CAEF82">
      <w:start w:val="1"/>
      <w:numFmt w:val="bullet"/>
      <w:lvlText w:val=""/>
      <w:lvlJc w:val="left"/>
      <w:pPr>
        <w:ind w:left="720" w:hanging="360"/>
      </w:pPr>
      <w:rPr>
        <w:rFonts w:ascii="Wingdings" w:hAnsi="Wingdings" w:hint="default"/>
        <w:sz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447551E"/>
    <w:multiLevelType w:val="hybridMultilevel"/>
    <w:tmpl w:val="1758CD5A"/>
    <w:lvl w:ilvl="0" w:tplc="8E421A32">
      <w:start w:val="1"/>
      <w:numFmt w:val="bullet"/>
      <w:lvlText w:val=""/>
      <w:lvlJc w:val="left"/>
      <w:pPr>
        <w:ind w:left="720" w:hanging="360"/>
      </w:pPr>
      <w:rPr>
        <w:rFonts w:ascii="Wingdings" w:hAnsi="Wingdings" w:hint="default"/>
        <w:sz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5356550"/>
    <w:multiLevelType w:val="hybridMultilevel"/>
    <w:tmpl w:val="3D10F574"/>
    <w:lvl w:ilvl="0" w:tplc="F22298AC">
      <w:start w:val="1"/>
      <w:numFmt w:val="decimal"/>
      <w:lvlText w:val="%1."/>
      <w:lvlJc w:val="left"/>
      <w:pPr>
        <w:ind w:left="360" w:hanging="360"/>
      </w:pPr>
      <w:rPr>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68BB244F"/>
    <w:multiLevelType w:val="multilevel"/>
    <w:tmpl w:val="394456AE"/>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6B0A3B19"/>
    <w:multiLevelType w:val="hybridMultilevel"/>
    <w:tmpl w:val="438CC23E"/>
    <w:lvl w:ilvl="0" w:tplc="3F620D0E">
      <w:start w:val="1"/>
      <w:numFmt w:val="bullet"/>
      <w:lvlText w:val=""/>
      <w:lvlJc w:val="left"/>
      <w:pPr>
        <w:ind w:left="720" w:hanging="360"/>
      </w:pPr>
      <w:rPr>
        <w:rFonts w:ascii="Wingdings" w:hAnsi="Wingdings" w:hint="default"/>
        <w:sz w:val="16"/>
        <w:szCs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B560C26"/>
    <w:multiLevelType w:val="hybridMultilevel"/>
    <w:tmpl w:val="C7F21F94"/>
    <w:lvl w:ilvl="0" w:tplc="C3123B96">
      <w:start w:val="1"/>
      <w:numFmt w:val="bullet"/>
      <w:lvlText w:val=""/>
      <w:lvlJc w:val="left"/>
      <w:pPr>
        <w:ind w:left="720" w:hanging="360"/>
      </w:pPr>
      <w:rPr>
        <w:rFonts w:ascii="Wingdings" w:hAnsi="Wingdings" w:hint="default"/>
        <w:sz w:val="16"/>
        <w:szCs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C135427"/>
    <w:multiLevelType w:val="hybridMultilevel"/>
    <w:tmpl w:val="FE9422AE"/>
    <w:lvl w:ilvl="0" w:tplc="08160005">
      <w:start w:val="1"/>
      <w:numFmt w:val="bullet"/>
      <w:lvlText w:val=""/>
      <w:lvlJc w:val="left"/>
      <w:pPr>
        <w:ind w:left="785" w:hanging="360"/>
      </w:pPr>
      <w:rPr>
        <w:rFonts w:ascii="Wingdings" w:hAnsi="Wingdings" w:hint="default"/>
        <w:sz w:val="16"/>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0">
    <w:nsid w:val="6CDA34ED"/>
    <w:multiLevelType w:val="hybridMultilevel"/>
    <w:tmpl w:val="6ADC125C"/>
    <w:lvl w:ilvl="0" w:tplc="0409000F">
      <w:start w:val="5"/>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6F8D3E7C"/>
    <w:multiLevelType w:val="multilevel"/>
    <w:tmpl w:val="9FA86F12"/>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6FB07007"/>
    <w:multiLevelType w:val="multilevel"/>
    <w:tmpl w:val="F78E9790"/>
    <w:lvl w:ilvl="0">
      <w:start w:val="1"/>
      <w:numFmt w:val="decimal"/>
      <w:lvlText w:val="%1."/>
      <w:lvlJc w:val="left"/>
      <w:pPr>
        <w:ind w:left="720" w:hanging="360"/>
      </w:p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
    <w:nsid w:val="72ED2C52"/>
    <w:multiLevelType w:val="hybridMultilevel"/>
    <w:tmpl w:val="58120618"/>
    <w:lvl w:ilvl="0" w:tplc="13DEA88A">
      <w:start w:val="1"/>
      <w:numFmt w:val="bullet"/>
      <w:lvlText w:val=""/>
      <w:lvlJc w:val="left"/>
      <w:pPr>
        <w:ind w:left="720" w:hanging="360"/>
      </w:pPr>
      <w:rPr>
        <w:rFonts w:ascii="Wingdings" w:hAnsi="Wingdings" w:hint="default"/>
        <w:sz w:val="16"/>
        <w:szCs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3DB5DE8"/>
    <w:multiLevelType w:val="multilevel"/>
    <w:tmpl w:val="BF0E222C"/>
    <w:lvl w:ilvl="0">
      <w:start w:val="1"/>
      <w:numFmt w:val="decimal"/>
      <w:lvlText w:val="%1."/>
      <w:lvlJc w:val="left"/>
      <w:pPr>
        <w:ind w:left="360" w:hanging="360"/>
      </w:pPr>
    </w:lvl>
    <w:lvl w:ilvl="1">
      <w:start w:val="1"/>
      <w:numFmt w:val="decimal"/>
      <w:isLgl/>
      <w:lvlText w:val="%1.%2."/>
      <w:lvlJc w:val="left"/>
      <w:pPr>
        <w:ind w:left="400" w:hanging="400"/>
      </w:pPr>
      <w:rPr>
        <w:rFonts w:eastAsiaTheme="minorEastAsia" w:cs="Times New Roman" w:hint="default"/>
        <w:b/>
      </w:rPr>
    </w:lvl>
    <w:lvl w:ilvl="2">
      <w:start w:val="1"/>
      <w:numFmt w:val="decimal"/>
      <w:isLgl/>
      <w:lvlText w:val="%1.%2.%3."/>
      <w:lvlJc w:val="left"/>
      <w:pPr>
        <w:ind w:left="720" w:hanging="720"/>
      </w:pPr>
      <w:rPr>
        <w:rFonts w:eastAsiaTheme="minorEastAsia" w:cs="Times New Roman" w:hint="default"/>
        <w:b/>
      </w:rPr>
    </w:lvl>
    <w:lvl w:ilvl="3">
      <w:start w:val="1"/>
      <w:numFmt w:val="decimal"/>
      <w:isLgl/>
      <w:lvlText w:val="%1.%2.%3.%4."/>
      <w:lvlJc w:val="left"/>
      <w:pPr>
        <w:ind w:left="720" w:hanging="720"/>
      </w:pPr>
      <w:rPr>
        <w:rFonts w:eastAsiaTheme="minorEastAsia" w:cs="Times New Roman" w:hint="default"/>
        <w:b/>
      </w:rPr>
    </w:lvl>
    <w:lvl w:ilvl="4">
      <w:start w:val="1"/>
      <w:numFmt w:val="decimal"/>
      <w:isLgl/>
      <w:lvlText w:val="%1.%2.%3.%4.%5."/>
      <w:lvlJc w:val="left"/>
      <w:pPr>
        <w:ind w:left="1080" w:hanging="1080"/>
      </w:pPr>
      <w:rPr>
        <w:rFonts w:eastAsiaTheme="minorEastAsia" w:cs="Times New Roman" w:hint="default"/>
        <w:b/>
      </w:rPr>
    </w:lvl>
    <w:lvl w:ilvl="5">
      <w:start w:val="1"/>
      <w:numFmt w:val="decimal"/>
      <w:isLgl/>
      <w:lvlText w:val="%1.%2.%3.%4.%5.%6."/>
      <w:lvlJc w:val="left"/>
      <w:pPr>
        <w:ind w:left="1080" w:hanging="1080"/>
      </w:pPr>
      <w:rPr>
        <w:rFonts w:eastAsiaTheme="minorEastAsia" w:cs="Times New Roman" w:hint="default"/>
        <w:b/>
      </w:rPr>
    </w:lvl>
    <w:lvl w:ilvl="6">
      <w:start w:val="1"/>
      <w:numFmt w:val="decimal"/>
      <w:isLgl/>
      <w:lvlText w:val="%1.%2.%3.%4.%5.%6.%7."/>
      <w:lvlJc w:val="left"/>
      <w:pPr>
        <w:ind w:left="1440" w:hanging="1440"/>
      </w:pPr>
      <w:rPr>
        <w:rFonts w:eastAsiaTheme="minorEastAsia" w:cs="Times New Roman" w:hint="default"/>
        <w:b/>
      </w:rPr>
    </w:lvl>
    <w:lvl w:ilvl="7">
      <w:start w:val="1"/>
      <w:numFmt w:val="decimal"/>
      <w:isLgl/>
      <w:lvlText w:val="%1.%2.%3.%4.%5.%6.%7.%8."/>
      <w:lvlJc w:val="left"/>
      <w:pPr>
        <w:ind w:left="1440" w:hanging="1440"/>
      </w:pPr>
      <w:rPr>
        <w:rFonts w:eastAsiaTheme="minorEastAsia" w:cs="Times New Roman" w:hint="default"/>
        <w:b/>
      </w:rPr>
    </w:lvl>
    <w:lvl w:ilvl="8">
      <w:start w:val="1"/>
      <w:numFmt w:val="decimal"/>
      <w:isLgl/>
      <w:lvlText w:val="%1.%2.%3.%4.%5.%6.%7.%8.%9."/>
      <w:lvlJc w:val="left"/>
      <w:pPr>
        <w:ind w:left="1800" w:hanging="1800"/>
      </w:pPr>
      <w:rPr>
        <w:rFonts w:eastAsiaTheme="minorEastAsia" w:cs="Times New Roman" w:hint="default"/>
        <w:b/>
      </w:rPr>
    </w:lvl>
  </w:abstractNum>
  <w:abstractNum w:abstractNumId="45">
    <w:nsid w:val="78540481"/>
    <w:multiLevelType w:val="hybridMultilevel"/>
    <w:tmpl w:val="E8048202"/>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33"/>
  </w:num>
  <w:num w:numId="3">
    <w:abstractNumId w:val="15"/>
  </w:num>
  <w:num w:numId="4">
    <w:abstractNumId w:val="30"/>
  </w:num>
  <w:num w:numId="5">
    <w:abstractNumId w:val="13"/>
  </w:num>
  <w:num w:numId="6">
    <w:abstractNumId w:val="3"/>
  </w:num>
  <w:num w:numId="7">
    <w:abstractNumId w:val="17"/>
  </w:num>
  <w:num w:numId="8">
    <w:abstractNumId w:val="39"/>
  </w:num>
  <w:num w:numId="9">
    <w:abstractNumId w:val="43"/>
  </w:num>
  <w:num w:numId="10">
    <w:abstractNumId w:val="8"/>
  </w:num>
  <w:num w:numId="11">
    <w:abstractNumId w:val="31"/>
  </w:num>
  <w:num w:numId="12">
    <w:abstractNumId w:val="34"/>
  </w:num>
  <w:num w:numId="13">
    <w:abstractNumId w:val="37"/>
  </w:num>
  <w:num w:numId="14">
    <w:abstractNumId w:val="7"/>
  </w:num>
  <w:num w:numId="15">
    <w:abstractNumId w:val="38"/>
  </w:num>
  <w:num w:numId="16">
    <w:abstractNumId w:val="18"/>
  </w:num>
  <w:num w:numId="17">
    <w:abstractNumId w:val="10"/>
  </w:num>
  <w:num w:numId="18">
    <w:abstractNumId w:val="2"/>
  </w:num>
  <w:num w:numId="19">
    <w:abstractNumId w:val="27"/>
  </w:num>
  <w:num w:numId="20">
    <w:abstractNumId w:val="5"/>
  </w:num>
  <w:num w:numId="21">
    <w:abstractNumId w:val="11"/>
  </w:num>
  <w:num w:numId="22">
    <w:abstractNumId w:val="4"/>
  </w:num>
  <w:num w:numId="23">
    <w:abstractNumId w:val="21"/>
  </w:num>
  <w:num w:numId="24">
    <w:abstractNumId w:val="6"/>
  </w:num>
  <w:num w:numId="25">
    <w:abstractNumId w:val="42"/>
  </w:num>
  <w:num w:numId="26">
    <w:abstractNumId w:val="36"/>
  </w:num>
  <w:num w:numId="27">
    <w:abstractNumId w:val="35"/>
  </w:num>
  <w:num w:numId="28">
    <w:abstractNumId w:val="45"/>
  </w:num>
  <w:num w:numId="29">
    <w:abstractNumId w:val="0"/>
  </w:num>
  <w:num w:numId="30">
    <w:abstractNumId w:val="44"/>
  </w:num>
  <w:num w:numId="31">
    <w:abstractNumId w:val="26"/>
  </w:num>
  <w:num w:numId="32">
    <w:abstractNumId w:val="28"/>
  </w:num>
  <w:num w:numId="33">
    <w:abstractNumId w:val="14"/>
  </w:num>
  <w:num w:numId="34">
    <w:abstractNumId w:val="40"/>
  </w:num>
  <w:num w:numId="35">
    <w:abstractNumId w:val="25"/>
  </w:num>
  <w:num w:numId="36">
    <w:abstractNumId w:val="16"/>
  </w:num>
  <w:num w:numId="37">
    <w:abstractNumId w:val="20"/>
  </w:num>
  <w:num w:numId="38">
    <w:abstractNumId w:val="32"/>
  </w:num>
  <w:num w:numId="39">
    <w:abstractNumId w:val="22"/>
  </w:num>
  <w:num w:numId="40">
    <w:abstractNumId w:val="1"/>
  </w:num>
  <w:num w:numId="41">
    <w:abstractNumId w:val="9"/>
  </w:num>
  <w:num w:numId="42">
    <w:abstractNumId w:val="29"/>
  </w:num>
  <w:num w:numId="43">
    <w:abstractNumId w:val="24"/>
  </w:num>
  <w:num w:numId="44">
    <w:abstractNumId w:val="19"/>
  </w:num>
  <w:num w:numId="45">
    <w:abstractNumId w:val="12"/>
  </w:num>
  <w:num w:numId="46">
    <w:abstractNumId w:val="41"/>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7"/>
  <w:mirrorMargins/>
  <w:proofState w:spelling="clean" w:grammar="clean"/>
  <w:stylePaneFormatFilter w:val="1F08"/>
  <w:defaultTabStop w:val="720"/>
  <w:hyphenationZone w:val="425"/>
  <w:evenAndOddHeaders/>
  <w:characterSpacingControl w:val="doNotCompress"/>
  <w:footnotePr>
    <w:footnote w:id="-1"/>
    <w:footnote w:id="0"/>
  </w:footnotePr>
  <w:endnotePr>
    <w:endnote w:id="-1"/>
    <w:endnote w:id="0"/>
  </w:endnotePr>
  <w:compat>
    <w:useFELayout/>
  </w:compat>
  <w:rsids>
    <w:rsidRoot w:val="00D3440E"/>
    <w:rsid w:val="00002597"/>
    <w:rsid w:val="000036D8"/>
    <w:rsid w:val="00003A62"/>
    <w:rsid w:val="00004E8E"/>
    <w:rsid w:val="0000576A"/>
    <w:rsid w:val="0000622B"/>
    <w:rsid w:val="00011710"/>
    <w:rsid w:val="00013684"/>
    <w:rsid w:val="00014BDD"/>
    <w:rsid w:val="00021582"/>
    <w:rsid w:val="00021663"/>
    <w:rsid w:val="00022D50"/>
    <w:rsid w:val="000238DB"/>
    <w:rsid w:val="000262F7"/>
    <w:rsid w:val="000273DA"/>
    <w:rsid w:val="0003559E"/>
    <w:rsid w:val="000364FD"/>
    <w:rsid w:val="00040EB0"/>
    <w:rsid w:val="0004334D"/>
    <w:rsid w:val="00045BFC"/>
    <w:rsid w:val="0004658F"/>
    <w:rsid w:val="00047840"/>
    <w:rsid w:val="00051F5B"/>
    <w:rsid w:val="0005542C"/>
    <w:rsid w:val="0006186A"/>
    <w:rsid w:val="00063403"/>
    <w:rsid w:val="00063F9C"/>
    <w:rsid w:val="00064344"/>
    <w:rsid w:val="000651F7"/>
    <w:rsid w:val="00067374"/>
    <w:rsid w:val="00071715"/>
    <w:rsid w:val="000803F6"/>
    <w:rsid w:val="00080E48"/>
    <w:rsid w:val="000845D6"/>
    <w:rsid w:val="000851BD"/>
    <w:rsid w:val="00090146"/>
    <w:rsid w:val="00090DF6"/>
    <w:rsid w:val="00092381"/>
    <w:rsid w:val="00095718"/>
    <w:rsid w:val="000A045E"/>
    <w:rsid w:val="000A3409"/>
    <w:rsid w:val="000A6626"/>
    <w:rsid w:val="000A7661"/>
    <w:rsid w:val="000A77F4"/>
    <w:rsid w:val="000B3EC8"/>
    <w:rsid w:val="000B4B44"/>
    <w:rsid w:val="000B675B"/>
    <w:rsid w:val="000C08C4"/>
    <w:rsid w:val="000C3ACA"/>
    <w:rsid w:val="000D0A79"/>
    <w:rsid w:val="000D57A0"/>
    <w:rsid w:val="000D6027"/>
    <w:rsid w:val="000E0F20"/>
    <w:rsid w:val="000F26EF"/>
    <w:rsid w:val="00101AF3"/>
    <w:rsid w:val="00102DDF"/>
    <w:rsid w:val="00103396"/>
    <w:rsid w:val="00110228"/>
    <w:rsid w:val="001136A5"/>
    <w:rsid w:val="0012377F"/>
    <w:rsid w:val="0012438B"/>
    <w:rsid w:val="001249DD"/>
    <w:rsid w:val="00134D50"/>
    <w:rsid w:val="00135178"/>
    <w:rsid w:val="00136693"/>
    <w:rsid w:val="00137BCE"/>
    <w:rsid w:val="00137FEA"/>
    <w:rsid w:val="001422C6"/>
    <w:rsid w:val="00142E68"/>
    <w:rsid w:val="0014471D"/>
    <w:rsid w:val="00151DA7"/>
    <w:rsid w:val="00156ADE"/>
    <w:rsid w:val="0016159F"/>
    <w:rsid w:val="00162BD6"/>
    <w:rsid w:val="00164CC0"/>
    <w:rsid w:val="00165BCD"/>
    <w:rsid w:val="00166E3E"/>
    <w:rsid w:val="00174AC1"/>
    <w:rsid w:val="00177B1F"/>
    <w:rsid w:val="00184946"/>
    <w:rsid w:val="001921D0"/>
    <w:rsid w:val="00193183"/>
    <w:rsid w:val="00193734"/>
    <w:rsid w:val="00193AC7"/>
    <w:rsid w:val="00197410"/>
    <w:rsid w:val="001A071B"/>
    <w:rsid w:val="001A0DE8"/>
    <w:rsid w:val="001A46CD"/>
    <w:rsid w:val="001A7171"/>
    <w:rsid w:val="001B065A"/>
    <w:rsid w:val="001B1377"/>
    <w:rsid w:val="001B16CE"/>
    <w:rsid w:val="001B75BF"/>
    <w:rsid w:val="001C0A68"/>
    <w:rsid w:val="001C1D82"/>
    <w:rsid w:val="001C54CF"/>
    <w:rsid w:val="001D2B5D"/>
    <w:rsid w:val="001D4E30"/>
    <w:rsid w:val="001D6D12"/>
    <w:rsid w:val="001E1C0C"/>
    <w:rsid w:val="001E2BB3"/>
    <w:rsid w:val="001E3454"/>
    <w:rsid w:val="001E562B"/>
    <w:rsid w:val="001E6036"/>
    <w:rsid w:val="001F0824"/>
    <w:rsid w:val="001F1F53"/>
    <w:rsid w:val="001F7E51"/>
    <w:rsid w:val="002015E7"/>
    <w:rsid w:val="00201F12"/>
    <w:rsid w:val="00202B14"/>
    <w:rsid w:val="002051C1"/>
    <w:rsid w:val="00211ABE"/>
    <w:rsid w:val="002122CC"/>
    <w:rsid w:val="00212373"/>
    <w:rsid w:val="00213499"/>
    <w:rsid w:val="00214552"/>
    <w:rsid w:val="002150F8"/>
    <w:rsid w:val="002253EE"/>
    <w:rsid w:val="002264BC"/>
    <w:rsid w:val="00226C0E"/>
    <w:rsid w:val="00234BDF"/>
    <w:rsid w:val="002361D3"/>
    <w:rsid w:val="002424B5"/>
    <w:rsid w:val="002472E2"/>
    <w:rsid w:val="00254DDC"/>
    <w:rsid w:val="00257B86"/>
    <w:rsid w:val="00257EFB"/>
    <w:rsid w:val="002606F4"/>
    <w:rsid w:val="0026272C"/>
    <w:rsid w:val="00265F42"/>
    <w:rsid w:val="00270A2F"/>
    <w:rsid w:val="002750F6"/>
    <w:rsid w:val="00275D7C"/>
    <w:rsid w:val="0028009E"/>
    <w:rsid w:val="0028534F"/>
    <w:rsid w:val="00286402"/>
    <w:rsid w:val="00290E93"/>
    <w:rsid w:val="002919E4"/>
    <w:rsid w:val="00291A8E"/>
    <w:rsid w:val="002942BA"/>
    <w:rsid w:val="002974FE"/>
    <w:rsid w:val="002A1F37"/>
    <w:rsid w:val="002A4043"/>
    <w:rsid w:val="002A6A2A"/>
    <w:rsid w:val="002A7260"/>
    <w:rsid w:val="002B0139"/>
    <w:rsid w:val="002B07E8"/>
    <w:rsid w:val="002B40B3"/>
    <w:rsid w:val="002B4C79"/>
    <w:rsid w:val="002B6D11"/>
    <w:rsid w:val="002B7905"/>
    <w:rsid w:val="002C13BA"/>
    <w:rsid w:val="002C77D5"/>
    <w:rsid w:val="002D2488"/>
    <w:rsid w:val="002D50F9"/>
    <w:rsid w:val="002D5135"/>
    <w:rsid w:val="002D63C6"/>
    <w:rsid w:val="002D65CA"/>
    <w:rsid w:val="002E064C"/>
    <w:rsid w:val="002E1C7A"/>
    <w:rsid w:val="002E2B27"/>
    <w:rsid w:val="002E6CA8"/>
    <w:rsid w:val="002F37F7"/>
    <w:rsid w:val="002F7EB4"/>
    <w:rsid w:val="002F7FBA"/>
    <w:rsid w:val="00301646"/>
    <w:rsid w:val="00303F8C"/>
    <w:rsid w:val="003042A5"/>
    <w:rsid w:val="00306057"/>
    <w:rsid w:val="0031020B"/>
    <w:rsid w:val="003112C9"/>
    <w:rsid w:val="003162C1"/>
    <w:rsid w:val="00316D3B"/>
    <w:rsid w:val="00323EED"/>
    <w:rsid w:val="003335C3"/>
    <w:rsid w:val="0033609A"/>
    <w:rsid w:val="003406B9"/>
    <w:rsid w:val="00343B53"/>
    <w:rsid w:val="00346BA5"/>
    <w:rsid w:val="00347C60"/>
    <w:rsid w:val="00350489"/>
    <w:rsid w:val="0035105A"/>
    <w:rsid w:val="00352CDD"/>
    <w:rsid w:val="00357224"/>
    <w:rsid w:val="00361244"/>
    <w:rsid w:val="00361A68"/>
    <w:rsid w:val="00364B5D"/>
    <w:rsid w:val="003659E5"/>
    <w:rsid w:val="00365C87"/>
    <w:rsid w:val="00366338"/>
    <w:rsid w:val="0037081C"/>
    <w:rsid w:val="00372745"/>
    <w:rsid w:val="00373160"/>
    <w:rsid w:val="003765D1"/>
    <w:rsid w:val="003767C7"/>
    <w:rsid w:val="003801A7"/>
    <w:rsid w:val="003810A9"/>
    <w:rsid w:val="00385C27"/>
    <w:rsid w:val="00392C25"/>
    <w:rsid w:val="00394EE1"/>
    <w:rsid w:val="00397426"/>
    <w:rsid w:val="003A12B8"/>
    <w:rsid w:val="003A17CC"/>
    <w:rsid w:val="003A4BF7"/>
    <w:rsid w:val="003A52B5"/>
    <w:rsid w:val="003A7D34"/>
    <w:rsid w:val="003B4437"/>
    <w:rsid w:val="003B69AA"/>
    <w:rsid w:val="003C02B6"/>
    <w:rsid w:val="003D2B98"/>
    <w:rsid w:val="003D7816"/>
    <w:rsid w:val="003E07EE"/>
    <w:rsid w:val="003E52D4"/>
    <w:rsid w:val="003E54DE"/>
    <w:rsid w:val="003E5C0C"/>
    <w:rsid w:val="003E61DB"/>
    <w:rsid w:val="003F4654"/>
    <w:rsid w:val="003F540F"/>
    <w:rsid w:val="0040075D"/>
    <w:rsid w:val="00401A73"/>
    <w:rsid w:val="00401EC4"/>
    <w:rsid w:val="00404A29"/>
    <w:rsid w:val="00405B6A"/>
    <w:rsid w:val="00414478"/>
    <w:rsid w:val="00415802"/>
    <w:rsid w:val="00416AB9"/>
    <w:rsid w:val="00420D75"/>
    <w:rsid w:val="0042796E"/>
    <w:rsid w:val="00431FAE"/>
    <w:rsid w:val="004352ED"/>
    <w:rsid w:val="004361F4"/>
    <w:rsid w:val="00436538"/>
    <w:rsid w:val="004415D8"/>
    <w:rsid w:val="0044331D"/>
    <w:rsid w:val="00445AF1"/>
    <w:rsid w:val="0044603A"/>
    <w:rsid w:val="00447E17"/>
    <w:rsid w:val="00452AB9"/>
    <w:rsid w:val="00453749"/>
    <w:rsid w:val="00453E63"/>
    <w:rsid w:val="0045740B"/>
    <w:rsid w:val="00460673"/>
    <w:rsid w:val="00460AE6"/>
    <w:rsid w:val="00461834"/>
    <w:rsid w:val="004632C2"/>
    <w:rsid w:val="00463D83"/>
    <w:rsid w:val="0046788C"/>
    <w:rsid w:val="0047358A"/>
    <w:rsid w:val="00476175"/>
    <w:rsid w:val="00477C35"/>
    <w:rsid w:val="004850BF"/>
    <w:rsid w:val="00486225"/>
    <w:rsid w:val="004869F5"/>
    <w:rsid w:val="004872CF"/>
    <w:rsid w:val="004901EA"/>
    <w:rsid w:val="00490CEC"/>
    <w:rsid w:val="0049299A"/>
    <w:rsid w:val="004934D4"/>
    <w:rsid w:val="00495D63"/>
    <w:rsid w:val="004A23CA"/>
    <w:rsid w:val="004A5490"/>
    <w:rsid w:val="004A7787"/>
    <w:rsid w:val="004B033C"/>
    <w:rsid w:val="004B2F2F"/>
    <w:rsid w:val="004B3D2A"/>
    <w:rsid w:val="004B4CB4"/>
    <w:rsid w:val="004B6293"/>
    <w:rsid w:val="004C1733"/>
    <w:rsid w:val="004C2E73"/>
    <w:rsid w:val="004C552E"/>
    <w:rsid w:val="004D2426"/>
    <w:rsid w:val="004D2B09"/>
    <w:rsid w:val="004D3B7A"/>
    <w:rsid w:val="004D504F"/>
    <w:rsid w:val="004D6A71"/>
    <w:rsid w:val="004E0240"/>
    <w:rsid w:val="004E34DA"/>
    <w:rsid w:val="004E496C"/>
    <w:rsid w:val="004E4BE4"/>
    <w:rsid w:val="004E5895"/>
    <w:rsid w:val="004F318F"/>
    <w:rsid w:val="004F4A2A"/>
    <w:rsid w:val="004F6A15"/>
    <w:rsid w:val="004F6D62"/>
    <w:rsid w:val="00504D7B"/>
    <w:rsid w:val="00516913"/>
    <w:rsid w:val="005169F0"/>
    <w:rsid w:val="005177E5"/>
    <w:rsid w:val="005178DC"/>
    <w:rsid w:val="00526C8A"/>
    <w:rsid w:val="00531AF3"/>
    <w:rsid w:val="00533BB6"/>
    <w:rsid w:val="00535789"/>
    <w:rsid w:val="00535D95"/>
    <w:rsid w:val="0053606C"/>
    <w:rsid w:val="00537BA0"/>
    <w:rsid w:val="005428CE"/>
    <w:rsid w:val="00551DA6"/>
    <w:rsid w:val="00563E9B"/>
    <w:rsid w:val="00566965"/>
    <w:rsid w:val="00566AB4"/>
    <w:rsid w:val="00566E8C"/>
    <w:rsid w:val="00566F7F"/>
    <w:rsid w:val="005756C3"/>
    <w:rsid w:val="005772F8"/>
    <w:rsid w:val="005813B7"/>
    <w:rsid w:val="0058201F"/>
    <w:rsid w:val="0058497D"/>
    <w:rsid w:val="0058790C"/>
    <w:rsid w:val="00592DD2"/>
    <w:rsid w:val="00594CC3"/>
    <w:rsid w:val="005970E8"/>
    <w:rsid w:val="00597478"/>
    <w:rsid w:val="005A4649"/>
    <w:rsid w:val="005A5C07"/>
    <w:rsid w:val="005A6AA1"/>
    <w:rsid w:val="005B4BBD"/>
    <w:rsid w:val="005B571E"/>
    <w:rsid w:val="005B7D1C"/>
    <w:rsid w:val="005C4A51"/>
    <w:rsid w:val="005D51A7"/>
    <w:rsid w:val="005E0B99"/>
    <w:rsid w:val="005E303B"/>
    <w:rsid w:val="005E3E83"/>
    <w:rsid w:val="005E507F"/>
    <w:rsid w:val="005E7C3A"/>
    <w:rsid w:val="005F1053"/>
    <w:rsid w:val="005F2BA4"/>
    <w:rsid w:val="005F37B8"/>
    <w:rsid w:val="005F4911"/>
    <w:rsid w:val="005F6B08"/>
    <w:rsid w:val="00601252"/>
    <w:rsid w:val="006017EA"/>
    <w:rsid w:val="00603402"/>
    <w:rsid w:val="006049EF"/>
    <w:rsid w:val="006053C4"/>
    <w:rsid w:val="00606613"/>
    <w:rsid w:val="00607F59"/>
    <w:rsid w:val="00613AEB"/>
    <w:rsid w:val="00616BE2"/>
    <w:rsid w:val="006214A1"/>
    <w:rsid w:val="006217CA"/>
    <w:rsid w:val="006249C7"/>
    <w:rsid w:val="00631F64"/>
    <w:rsid w:val="00632AE5"/>
    <w:rsid w:val="00633EA1"/>
    <w:rsid w:val="00634BAF"/>
    <w:rsid w:val="00637A37"/>
    <w:rsid w:val="00644040"/>
    <w:rsid w:val="00654AF4"/>
    <w:rsid w:val="0066247B"/>
    <w:rsid w:val="00662C87"/>
    <w:rsid w:val="00664830"/>
    <w:rsid w:val="00667600"/>
    <w:rsid w:val="0067043D"/>
    <w:rsid w:val="00671125"/>
    <w:rsid w:val="006768EE"/>
    <w:rsid w:val="00677EEE"/>
    <w:rsid w:val="0068078A"/>
    <w:rsid w:val="00683DD0"/>
    <w:rsid w:val="006845B0"/>
    <w:rsid w:val="00685E0B"/>
    <w:rsid w:val="0068701F"/>
    <w:rsid w:val="00687418"/>
    <w:rsid w:val="00693925"/>
    <w:rsid w:val="006A67CD"/>
    <w:rsid w:val="006B0C64"/>
    <w:rsid w:val="006B1FB1"/>
    <w:rsid w:val="006B2715"/>
    <w:rsid w:val="006C1991"/>
    <w:rsid w:val="006C5B3D"/>
    <w:rsid w:val="006D0932"/>
    <w:rsid w:val="006D0CDB"/>
    <w:rsid w:val="006D202B"/>
    <w:rsid w:val="006F0E09"/>
    <w:rsid w:val="006F1585"/>
    <w:rsid w:val="006F42BC"/>
    <w:rsid w:val="006F6AE4"/>
    <w:rsid w:val="00700FDD"/>
    <w:rsid w:val="00704B26"/>
    <w:rsid w:val="00707F5C"/>
    <w:rsid w:val="00711188"/>
    <w:rsid w:val="007119FC"/>
    <w:rsid w:val="00716313"/>
    <w:rsid w:val="00720297"/>
    <w:rsid w:val="00722BBB"/>
    <w:rsid w:val="00727142"/>
    <w:rsid w:val="00727F0B"/>
    <w:rsid w:val="007302EB"/>
    <w:rsid w:val="00730EFF"/>
    <w:rsid w:val="0073194D"/>
    <w:rsid w:val="00733DC7"/>
    <w:rsid w:val="0073569D"/>
    <w:rsid w:val="007366CB"/>
    <w:rsid w:val="00736FAD"/>
    <w:rsid w:val="0074020E"/>
    <w:rsid w:val="0074035D"/>
    <w:rsid w:val="007416FA"/>
    <w:rsid w:val="0075135E"/>
    <w:rsid w:val="00753A39"/>
    <w:rsid w:val="0075591C"/>
    <w:rsid w:val="00756111"/>
    <w:rsid w:val="00761B2D"/>
    <w:rsid w:val="0076496C"/>
    <w:rsid w:val="007670AC"/>
    <w:rsid w:val="00767C3C"/>
    <w:rsid w:val="00773757"/>
    <w:rsid w:val="00774AC0"/>
    <w:rsid w:val="00782240"/>
    <w:rsid w:val="007824E5"/>
    <w:rsid w:val="00784532"/>
    <w:rsid w:val="00787DB4"/>
    <w:rsid w:val="00790A65"/>
    <w:rsid w:val="00791B2D"/>
    <w:rsid w:val="00793C5F"/>
    <w:rsid w:val="00795C7B"/>
    <w:rsid w:val="0079667A"/>
    <w:rsid w:val="007A730D"/>
    <w:rsid w:val="007B1647"/>
    <w:rsid w:val="007B1915"/>
    <w:rsid w:val="007B25F0"/>
    <w:rsid w:val="007B2EBB"/>
    <w:rsid w:val="007B6A21"/>
    <w:rsid w:val="007B7775"/>
    <w:rsid w:val="007C2023"/>
    <w:rsid w:val="007C2539"/>
    <w:rsid w:val="007C602E"/>
    <w:rsid w:val="007C64AB"/>
    <w:rsid w:val="007D3DF1"/>
    <w:rsid w:val="007D6D2B"/>
    <w:rsid w:val="007E1061"/>
    <w:rsid w:val="007E36DC"/>
    <w:rsid w:val="007E6317"/>
    <w:rsid w:val="007E6A25"/>
    <w:rsid w:val="007F3069"/>
    <w:rsid w:val="007F47AB"/>
    <w:rsid w:val="007F580E"/>
    <w:rsid w:val="007F5E42"/>
    <w:rsid w:val="007F650F"/>
    <w:rsid w:val="00801F14"/>
    <w:rsid w:val="00803BC1"/>
    <w:rsid w:val="00805496"/>
    <w:rsid w:val="00817051"/>
    <w:rsid w:val="0082635E"/>
    <w:rsid w:val="00827DE8"/>
    <w:rsid w:val="00831F05"/>
    <w:rsid w:val="00833B69"/>
    <w:rsid w:val="008359CF"/>
    <w:rsid w:val="008360A6"/>
    <w:rsid w:val="00840AD4"/>
    <w:rsid w:val="0084629D"/>
    <w:rsid w:val="0085539B"/>
    <w:rsid w:val="00861027"/>
    <w:rsid w:val="00861F05"/>
    <w:rsid w:val="00867994"/>
    <w:rsid w:val="00867D61"/>
    <w:rsid w:val="008713A0"/>
    <w:rsid w:val="00874566"/>
    <w:rsid w:val="00885E46"/>
    <w:rsid w:val="0088634A"/>
    <w:rsid w:val="0088704C"/>
    <w:rsid w:val="0089059A"/>
    <w:rsid w:val="00894BFB"/>
    <w:rsid w:val="008978B3"/>
    <w:rsid w:val="008A2C81"/>
    <w:rsid w:val="008A5592"/>
    <w:rsid w:val="008B023D"/>
    <w:rsid w:val="008B24D4"/>
    <w:rsid w:val="008B5C95"/>
    <w:rsid w:val="008B763D"/>
    <w:rsid w:val="008B7EA1"/>
    <w:rsid w:val="008C03AF"/>
    <w:rsid w:val="008C2D6C"/>
    <w:rsid w:val="008C7B58"/>
    <w:rsid w:val="008D13FA"/>
    <w:rsid w:val="008D33B1"/>
    <w:rsid w:val="008D7C8D"/>
    <w:rsid w:val="008E02BE"/>
    <w:rsid w:val="008E3B73"/>
    <w:rsid w:val="008E50C6"/>
    <w:rsid w:val="008E51C6"/>
    <w:rsid w:val="008E51E4"/>
    <w:rsid w:val="008E70B6"/>
    <w:rsid w:val="008F1417"/>
    <w:rsid w:val="00901E8E"/>
    <w:rsid w:val="009028F1"/>
    <w:rsid w:val="0090453A"/>
    <w:rsid w:val="00904B18"/>
    <w:rsid w:val="00905717"/>
    <w:rsid w:val="00922A2E"/>
    <w:rsid w:val="009359A9"/>
    <w:rsid w:val="0093649E"/>
    <w:rsid w:val="0094015D"/>
    <w:rsid w:val="00943F08"/>
    <w:rsid w:val="00957049"/>
    <w:rsid w:val="009645AE"/>
    <w:rsid w:val="00965AF5"/>
    <w:rsid w:val="00966429"/>
    <w:rsid w:val="0096790D"/>
    <w:rsid w:val="00970B28"/>
    <w:rsid w:val="00972199"/>
    <w:rsid w:val="009767EC"/>
    <w:rsid w:val="00976E8E"/>
    <w:rsid w:val="00977378"/>
    <w:rsid w:val="00977947"/>
    <w:rsid w:val="009817DB"/>
    <w:rsid w:val="0098546F"/>
    <w:rsid w:val="00986854"/>
    <w:rsid w:val="00987C12"/>
    <w:rsid w:val="00991BA6"/>
    <w:rsid w:val="009925BA"/>
    <w:rsid w:val="009958F2"/>
    <w:rsid w:val="00997AC0"/>
    <w:rsid w:val="009A35D2"/>
    <w:rsid w:val="009A69FD"/>
    <w:rsid w:val="009A706D"/>
    <w:rsid w:val="009A71D4"/>
    <w:rsid w:val="009B052F"/>
    <w:rsid w:val="009B1377"/>
    <w:rsid w:val="009B2A85"/>
    <w:rsid w:val="009B41D9"/>
    <w:rsid w:val="009B5CDF"/>
    <w:rsid w:val="009B6684"/>
    <w:rsid w:val="009B676A"/>
    <w:rsid w:val="009C741B"/>
    <w:rsid w:val="009D02B1"/>
    <w:rsid w:val="009D667A"/>
    <w:rsid w:val="009E2E3F"/>
    <w:rsid w:val="009E40DB"/>
    <w:rsid w:val="009E53C0"/>
    <w:rsid w:val="009E61E0"/>
    <w:rsid w:val="009E75F3"/>
    <w:rsid w:val="009F128B"/>
    <w:rsid w:val="009F1909"/>
    <w:rsid w:val="009F2604"/>
    <w:rsid w:val="009F6565"/>
    <w:rsid w:val="00A01496"/>
    <w:rsid w:val="00A046E0"/>
    <w:rsid w:val="00A265E6"/>
    <w:rsid w:val="00A27A9F"/>
    <w:rsid w:val="00A27EC9"/>
    <w:rsid w:val="00A3074F"/>
    <w:rsid w:val="00A34DA8"/>
    <w:rsid w:val="00A40B3B"/>
    <w:rsid w:val="00A466AE"/>
    <w:rsid w:val="00A475FB"/>
    <w:rsid w:val="00A51FB9"/>
    <w:rsid w:val="00A65C80"/>
    <w:rsid w:val="00A7112D"/>
    <w:rsid w:val="00A73FA0"/>
    <w:rsid w:val="00A74565"/>
    <w:rsid w:val="00A75064"/>
    <w:rsid w:val="00A75309"/>
    <w:rsid w:val="00A84EF8"/>
    <w:rsid w:val="00A8752A"/>
    <w:rsid w:val="00A937F4"/>
    <w:rsid w:val="00A96C54"/>
    <w:rsid w:val="00A97180"/>
    <w:rsid w:val="00AA242E"/>
    <w:rsid w:val="00AA59FF"/>
    <w:rsid w:val="00AB130C"/>
    <w:rsid w:val="00AB1AE8"/>
    <w:rsid w:val="00AB4AFC"/>
    <w:rsid w:val="00AB52EA"/>
    <w:rsid w:val="00AB6295"/>
    <w:rsid w:val="00AC21F2"/>
    <w:rsid w:val="00AC2FEF"/>
    <w:rsid w:val="00AC4523"/>
    <w:rsid w:val="00AC473A"/>
    <w:rsid w:val="00AC65B8"/>
    <w:rsid w:val="00AC7305"/>
    <w:rsid w:val="00AD105F"/>
    <w:rsid w:val="00AD4190"/>
    <w:rsid w:val="00AD654F"/>
    <w:rsid w:val="00AE2C02"/>
    <w:rsid w:val="00AE46BA"/>
    <w:rsid w:val="00AE483F"/>
    <w:rsid w:val="00AE4E58"/>
    <w:rsid w:val="00AE64F4"/>
    <w:rsid w:val="00AE65DA"/>
    <w:rsid w:val="00AF388B"/>
    <w:rsid w:val="00AF5ABE"/>
    <w:rsid w:val="00B02A91"/>
    <w:rsid w:val="00B03383"/>
    <w:rsid w:val="00B07983"/>
    <w:rsid w:val="00B10A15"/>
    <w:rsid w:val="00B12DAA"/>
    <w:rsid w:val="00B20E79"/>
    <w:rsid w:val="00B22C4C"/>
    <w:rsid w:val="00B23F60"/>
    <w:rsid w:val="00B32B7B"/>
    <w:rsid w:val="00B32ED5"/>
    <w:rsid w:val="00B40F4A"/>
    <w:rsid w:val="00B445F3"/>
    <w:rsid w:val="00B44844"/>
    <w:rsid w:val="00B47874"/>
    <w:rsid w:val="00B47B38"/>
    <w:rsid w:val="00B52C7A"/>
    <w:rsid w:val="00B5572D"/>
    <w:rsid w:val="00B6147E"/>
    <w:rsid w:val="00B61686"/>
    <w:rsid w:val="00B648BA"/>
    <w:rsid w:val="00B64B26"/>
    <w:rsid w:val="00B65368"/>
    <w:rsid w:val="00B71793"/>
    <w:rsid w:val="00B72493"/>
    <w:rsid w:val="00B735E8"/>
    <w:rsid w:val="00B75708"/>
    <w:rsid w:val="00B9183C"/>
    <w:rsid w:val="00B960D5"/>
    <w:rsid w:val="00B96344"/>
    <w:rsid w:val="00BA300B"/>
    <w:rsid w:val="00BB362D"/>
    <w:rsid w:val="00BB5B8F"/>
    <w:rsid w:val="00BB5CE4"/>
    <w:rsid w:val="00BB730C"/>
    <w:rsid w:val="00BC2F5B"/>
    <w:rsid w:val="00BC6661"/>
    <w:rsid w:val="00BD193E"/>
    <w:rsid w:val="00BD575A"/>
    <w:rsid w:val="00BE07D5"/>
    <w:rsid w:val="00BE4A5F"/>
    <w:rsid w:val="00BE4AA4"/>
    <w:rsid w:val="00BE5C87"/>
    <w:rsid w:val="00BE7B81"/>
    <w:rsid w:val="00BF2D03"/>
    <w:rsid w:val="00BF3799"/>
    <w:rsid w:val="00C0006E"/>
    <w:rsid w:val="00C11976"/>
    <w:rsid w:val="00C24276"/>
    <w:rsid w:val="00C24DEF"/>
    <w:rsid w:val="00C269B5"/>
    <w:rsid w:val="00C30464"/>
    <w:rsid w:val="00C31048"/>
    <w:rsid w:val="00C32B40"/>
    <w:rsid w:val="00C345AB"/>
    <w:rsid w:val="00C37BDC"/>
    <w:rsid w:val="00C42BCB"/>
    <w:rsid w:val="00C52A91"/>
    <w:rsid w:val="00C57284"/>
    <w:rsid w:val="00C63F7A"/>
    <w:rsid w:val="00C65201"/>
    <w:rsid w:val="00C76CBF"/>
    <w:rsid w:val="00C844FC"/>
    <w:rsid w:val="00C902C8"/>
    <w:rsid w:val="00C91101"/>
    <w:rsid w:val="00C94263"/>
    <w:rsid w:val="00C94C0E"/>
    <w:rsid w:val="00C968B0"/>
    <w:rsid w:val="00C96E32"/>
    <w:rsid w:val="00C97D1C"/>
    <w:rsid w:val="00CA1EAF"/>
    <w:rsid w:val="00CA2765"/>
    <w:rsid w:val="00CA724D"/>
    <w:rsid w:val="00CA7B15"/>
    <w:rsid w:val="00CB10D7"/>
    <w:rsid w:val="00CB3699"/>
    <w:rsid w:val="00CB3BC2"/>
    <w:rsid w:val="00CB494D"/>
    <w:rsid w:val="00CB56C5"/>
    <w:rsid w:val="00CB5D03"/>
    <w:rsid w:val="00CC116F"/>
    <w:rsid w:val="00CC4DCC"/>
    <w:rsid w:val="00CD222E"/>
    <w:rsid w:val="00CD52EF"/>
    <w:rsid w:val="00CD5754"/>
    <w:rsid w:val="00CD6687"/>
    <w:rsid w:val="00CD6EA7"/>
    <w:rsid w:val="00CE4849"/>
    <w:rsid w:val="00CE4C3D"/>
    <w:rsid w:val="00CE50DD"/>
    <w:rsid w:val="00CE5DAA"/>
    <w:rsid w:val="00CE5F8A"/>
    <w:rsid w:val="00CE5FC5"/>
    <w:rsid w:val="00CE702D"/>
    <w:rsid w:val="00CF4517"/>
    <w:rsid w:val="00D04981"/>
    <w:rsid w:val="00D0617A"/>
    <w:rsid w:val="00D07C86"/>
    <w:rsid w:val="00D1262E"/>
    <w:rsid w:val="00D15CF6"/>
    <w:rsid w:val="00D176FE"/>
    <w:rsid w:val="00D17F84"/>
    <w:rsid w:val="00D20454"/>
    <w:rsid w:val="00D2057E"/>
    <w:rsid w:val="00D21D25"/>
    <w:rsid w:val="00D2341F"/>
    <w:rsid w:val="00D25F63"/>
    <w:rsid w:val="00D30A57"/>
    <w:rsid w:val="00D31BE6"/>
    <w:rsid w:val="00D31BFB"/>
    <w:rsid w:val="00D3440E"/>
    <w:rsid w:val="00D35983"/>
    <w:rsid w:val="00D35AF5"/>
    <w:rsid w:val="00D443E4"/>
    <w:rsid w:val="00D4595F"/>
    <w:rsid w:val="00D45D8A"/>
    <w:rsid w:val="00D5462C"/>
    <w:rsid w:val="00D5542A"/>
    <w:rsid w:val="00D559AA"/>
    <w:rsid w:val="00D56BEF"/>
    <w:rsid w:val="00D61D2F"/>
    <w:rsid w:val="00D66ABC"/>
    <w:rsid w:val="00D70190"/>
    <w:rsid w:val="00D71135"/>
    <w:rsid w:val="00D72D2C"/>
    <w:rsid w:val="00D739E0"/>
    <w:rsid w:val="00D80CDE"/>
    <w:rsid w:val="00D81320"/>
    <w:rsid w:val="00D8196B"/>
    <w:rsid w:val="00D866C9"/>
    <w:rsid w:val="00D9207C"/>
    <w:rsid w:val="00D9220C"/>
    <w:rsid w:val="00DA6A68"/>
    <w:rsid w:val="00DB482F"/>
    <w:rsid w:val="00DB5118"/>
    <w:rsid w:val="00DB75DF"/>
    <w:rsid w:val="00DB7F40"/>
    <w:rsid w:val="00DC08E6"/>
    <w:rsid w:val="00DC3E39"/>
    <w:rsid w:val="00DE4A90"/>
    <w:rsid w:val="00DE5405"/>
    <w:rsid w:val="00DE6085"/>
    <w:rsid w:val="00DE6639"/>
    <w:rsid w:val="00DE7134"/>
    <w:rsid w:val="00DF65A1"/>
    <w:rsid w:val="00E02B8C"/>
    <w:rsid w:val="00E07BC0"/>
    <w:rsid w:val="00E11D6E"/>
    <w:rsid w:val="00E12D22"/>
    <w:rsid w:val="00E21255"/>
    <w:rsid w:val="00E3267B"/>
    <w:rsid w:val="00E352F7"/>
    <w:rsid w:val="00E4117F"/>
    <w:rsid w:val="00E41289"/>
    <w:rsid w:val="00E43C75"/>
    <w:rsid w:val="00E447F4"/>
    <w:rsid w:val="00E4538C"/>
    <w:rsid w:val="00E45617"/>
    <w:rsid w:val="00E6039C"/>
    <w:rsid w:val="00E65CC1"/>
    <w:rsid w:val="00E67BEE"/>
    <w:rsid w:val="00E71E37"/>
    <w:rsid w:val="00E73BC6"/>
    <w:rsid w:val="00E74020"/>
    <w:rsid w:val="00E76248"/>
    <w:rsid w:val="00E80A3A"/>
    <w:rsid w:val="00E83A93"/>
    <w:rsid w:val="00E85C75"/>
    <w:rsid w:val="00E91BC3"/>
    <w:rsid w:val="00E921FE"/>
    <w:rsid w:val="00E94003"/>
    <w:rsid w:val="00E94ABC"/>
    <w:rsid w:val="00E9588B"/>
    <w:rsid w:val="00EA1877"/>
    <w:rsid w:val="00EA19BD"/>
    <w:rsid w:val="00EA2C3F"/>
    <w:rsid w:val="00EB09D5"/>
    <w:rsid w:val="00EB1C3C"/>
    <w:rsid w:val="00EB5541"/>
    <w:rsid w:val="00EC00A6"/>
    <w:rsid w:val="00EC5324"/>
    <w:rsid w:val="00EC72E9"/>
    <w:rsid w:val="00ED2533"/>
    <w:rsid w:val="00ED46F9"/>
    <w:rsid w:val="00EE181D"/>
    <w:rsid w:val="00EE181E"/>
    <w:rsid w:val="00EE6D2B"/>
    <w:rsid w:val="00EF1CF9"/>
    <w:rsid w:val="00EF5DD4"/>
    <w:rsid w:val="00F00C73"/>
    <w:rsid w:val="00F06B0F"/>
    <w:rsid w:val="00F103F9"/>
    <w:rsid w:val="00F10FF1"/>
    <w:rsid w:val="00F150D3"/>
    <w:rsid w:val="00F31112"/>
    <w:rsid w:val="00F31225"/>
    <w:rsid w:val="00F32E82"/>
    <w:rsid w:val="00F333E5"/>
    <w:rsid w:val="00F37989"/>
    <w:rsid w:val="00F41EF9"/>
    <w:rsid w:val="00F45150"/>
    <w:rsid w:val="00F471AF"/>
    <w:rsid w:val="00F5648E"/>
    <w:rsid w:val="00F6067C"/>
    <w:rsid w:val="00F62915"/>
    <w:rsid w:val="00F62EE7"/>
    <w:rsid w:val="00F646FB"/>
    <w:rsid w:val="00F66F5E"/>
    <w:rsid w:val="00F73A40"/>
    <w:rsid w:val="00F75582"/>
    <w:rsid w:val="00F76357"/>
    <w:rsid w:val="00F76D80"/>
    <w:rsid w:val="00F8176A"/>
    <w:rsid w:val="00F82CE9"/>
    <w:rsid w:val="00F85B72"/>
    <w:rsid w:val="00F86A37"/>
    <w:rsid w:val="00F942E6"/>
    <w:rsid w:val="00FA2E0D"/>
    <w:rsid w:val="00FB3EB4"/>
    <w:rsid w:val="00FC0E37"/>
    <w:rsid w:val="00FC17DD"/>
    <w:rsid w:val="00FC3C20"/>
    <w:rsid w:val="00FC43E8"/>
    <w:rsid w:val="00FD1954"/>
    <w:rsid w:val="00FD1EF6"/>
    <w:rsid w:val="00FD534D"/>
    <w:rsid w:val="00FD6C3F"/>
    <w:rsid w:val="00FD7AC7"/>
    <w:rsid w:val="00FE5B56"/>
    <w:rsid w:val="00FF0A50"/>
    <w:rsid w:val="00FF279D"/>
    <w:rsid w:val="00FF6E6A"/>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rules v:ext="edit">
        <o:r id="V:Rule1" type="connector" idref="#Straight Arrow Connector 9"/>
        <o:r id="V:Rule2" type="connector" idref="#Straight Arrow Connector 17"/>
        <o:r id="V:Rule3" type="connector" idref="#Straight Arrow Connector 18"/>
        <o:r id="V:Rule4" type="connector" idref="#Straight Arrow Connector 19"/>
        <o:r id="V:Rule5" type="connector" idref="#Straight Arrow Connector 29"/>
        <o:r id="V:Rule6" type="connector" idref="#Straight Arrow Connector 30"/>
        <o:r id="V:Rule7" type="connector" idref="#Straight Arrow Connector 31"/>
        <o:r id="V:Rule8" type="connector" idref="#Straight Arrow Connector 32"/>
        <o:r id="V:Rule9" type="connector" idref="#Straight Arrow Connector 33"/>
        <o:r id="V:Rule10" type="connector" idref="#Straight Arrow Connector 34"/>
        <o:r id="V:Rule11" type="connector" idref="#Straight Arrow Connector 35"/>
        <o:r id="V:Rule12" type="connector" idref="#Straight Arrow Connector 36"/>
        <o:r id="V:Rule13" type="connector" idref="#Straight Arrow Connector 37"/>
        <o:r id="V:Rule14" type="connector" idref="#Straight Arrow Connector 38"/>
        <o:r id="V:Rule15" type="connector" idref="#Straight Arrow Connector 39"/>
        <o:r id="V:Rule16" type="connector" idref="#Straight Arrow Connector 4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Titulo 1"/>
    <w:qFormat/>
    <w:rsid w:val="00CE50DD"/>
    <w:pPr>
      <w:spacing w:line="360" w:lineRule="auto"/>
    </w:pPr>
    <w:rPr>
      <w:rFonts w:asciiTheme="majorHAnsi" w:hAnsiTheme="majorHAnsi"/>
      <w:b/>
      <w:sz w:val="22"/>
      <w:lang w:val="pt-PT"/>
    </w:rPr>
  </w:style>
  <w:style w:type="paragraph" w:styleId="Ttulo1">
    <w:name w:val="heading 1"/>
    <w:aliases w:val="Titulo4"/>
    <w:basedOn w:val="Normal"/>
    <w:next w:val="Normal"/>
    <w:link w:val="Ttulo1Carcter"/>
    <w:uiPriority w:val="9"/>
    <w:qFormat/>
    <w:rsid w:val="00A8752A"/>
    <w:pPr>
      <w:keepNext/>
      <w:keepLines/>
      <w:spacing w:before="120" w:line="276" w:lineRule="auto"/>
      <w:outlineLvl w:val="0"/>
    </w:pPr>
    <w:rPr>
      <w:rFonts w:eastAsiaTheme="majorEastAsia" w:cstheme="majorBidi"/>
      <w:bCs/>
      <w:sz w:val="26"/>
      <w:szCs w:val="28"/>
      <w:lang w:val="en-US" w:bidi="en-US"/>
    </w:rPr>
  </w:style>
  <w:style w:type="paragraph" w:styleId="Ttulo2">
    <w:name w:val="heading 2"/>
    <w:aliases w:val="titulo 3"/>
    <w:basedOn w:val="Normal"/>
    <w:next w:val="Normal"/>
    <w:link w:val="Ttulo2Carcter"/>
    <w:uiPriority w:val="9"/>
    <w:unhideWhenUsed/>
    <w:qFormat/>
    <w:rsid w:val="00CE50DD"/>
    <w:pPr>
      <w:keepNext/>
      <w:keepLines/>
      <w:spacing w:before="200"/>
      <w:outlineLvl w:val="1"/>
    </w:pPr>
    <w:rPr>
      <w:rFonts w:eastAsiaTheme="majorEastAsia" w:cstheme="majorBidi"/>
      <w:bCs/>
      <w:sz w:val="24"/>
      <w:szCs w:val="26"/>
    </w:rPr>
  </w:style>
  <w:style w:type="paragraph" w:styleId="Ttulo3">
    <w:name w:val="heading 3"/>
    <w:basedOn w:val="Ttulo2"/>
    <w:next w:val="Normal"/>
    <w:link w:val="Ttulo3Carcter"/>
    <w:uiPriority w:val="9"/>
    <w:unhideWhenUsed/>
    <w:qFormat/>
    <w:rsid w:val="00CE50DD"/>
    <w:pPr>
      <w:outlineLvl w:val="2"/>
    </w:pPr>
    <w:rPr>
      <w:bCs w:val="0"/>
      <w:sz w:val="2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cter">
    <w:name w:val="Título 1 Carácter"/>
    <w:aliases w:val="Titulo4 Carácter"/>
    <w:basedOn w:val="Tipodeletrapredefinidodopargrafo"/>
    <w:link w:val="Ttulo1"/>
    <w:uiPriority w:val="9"/>
    <w:rsid w:val="00A8752A"/>
    <w:rPr>
      <w:rFonts w:asciiTheme="majorHAnsi" w:eastAsiaTheme="majorEastAsia" w:hAnsiTheme="majorHAnsi" w:cstheme="majorBidi"/>
      <w:b/>
      <w:bCs/>
      <w:sz w:val="26"/>
      <w:szCs w:val="28"/>
      <w:lang w:bidi="en-US"/>
    </w:rPr>
  </w:style>
  <w:style w:type="paragraph" w:styleId="Textodebalo">
    <w:name w:val="Balloon Text"/>
    <w:basedOn w:val="Normal"/>
    <w:link w:val="TextodebaloCarcter"/>
    <w:uiPriority w:val="99"/>
    <w:semiHidden/>
    <w:unhideWhenUsed/>
    <w:rsid w:val="006F42BC"/>
    <w:rPr>
      <w:rFonts w:ascii="Lucida Grande" w:hAnsi="Lucida Grande" w:cs="Lucida Grande"/>
      <w:sz w:val="18"/>
      <w:szCs w:val="18"/>
    </w:rPr>
  </w:style>
  <w:style w:type="character" w:customStyle="1" w:styleId="TextodebaloCarcter">
    <w:name w:val="Texto de balão Carácter"/>
    <w:basedOn w:val="Tipodeletrapredefinidodopargrafo"/>
    <w:link w:val="Textodebalo"/>
    <w:uiPriority w:val="99"/>
    <w:semiHidden/>
    <w:rsid w:val="006F42BC"/>
    <w:rPr>
      <w:rFonts w:ascii="Lucida Grande" w:hAnsi="Lucida Grande" w:cs="Lucida Grande"/>
      <w:b/>
      <w:sz w:val="18"/>
      <w:szCs w:val="18"/>
      <w:lang w:val="pt-PT"/>
    </w:rPr>
  </w:style>
  <w:style w:type="paragraph" w:styleId="Bibliografia">
    <w:name w:val="Bibliography"/>
    <w:basedOn w:val="Normal"/>
    <w:next w:val="Normal"/>
    <w:uiPriority w:val="37"/>
    <w:unhideWhenUsed/>
    <w:rsid w:val="00B5572D"/>
  </w:style>
  <w:style w:type="paragraph" w:styleId="PargrafodaLista">
    <w:name w:val="List Paragraph"/>
    <w:basedOn w:val="Normal"/>
    <w:uiPriority w:val="34"/>
    <w:qFormat/>
    <w:rsid w:val="000A045E"/>
    <w:pPr>
      <w:ind w:left="720"/>
      <w:contextualSpacing/>
    </w:pPr>
    <w:rPr>
      <w:rFonts w:asciiTheme="minorHAnsi" w:hAnsiTheme="minorHAnsi"/>
      <w:b w:val="0"/>
      <w:sz w:val="24"/>
    </w:rPr>
  </w:style>
  <w:style w:type="paragraph" w:styleId="SemEspaamento">
    <w:name w:val="No Spacing"/>
    <w:aliases w:val="Titulo 2"/>
    <w:next w:val="Ttulo1"/>
    <w:uiPriority w:val="1"/>
    <w:qFormat/>
    <w:rsid w:val="0040075D"/>
    <w:pPr>
      <w:ind w:firstLine="720"/>
    </w:pPr>
    <w:rPr>
      <w:rFonts w:asciiTheme="majorHAnsi" w:hAnsiTheme="majorHAnsi"/>
      <w:b/>
      <w:sz w:val="26"/>
      <w:lang w:val="pt-PT"/>
    </w:rPr>
  </w:style>
  <w:style w:type="paragraph" w:styleId="HTMLpr-formatado">
    <w:name w:val="HTML Preformatted"/>
    <w:basedOn w:val="Normal"/>
    <w:link w:val="HTMLpr-formatadoCarcter"/>
    <w:uiPriority w:val="99"/>
    <w:unhideWhenUsed/>
    <w:rsid w:val="000A04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b w:val="0"/>
      <w:sz w:val="20"/>
      <w:szCs w:val="20"/>
    </w:rPr>
  </w:style>
  <w:style w:type="character" w:customStyle="1" w:styleId="HTMLpr-formatadoCarcter">
    <w:name w:val="HTML pré-formatado Carácter"/>
    <w:basedOn w:val="Tipodeletrapredefinidodopargrafo"/>
    <w:link w:val="HTMLpr-formatado"/>
    <w:uiPriority w:val="99"/>
    <w:rsid w:val="000A045E"/>
    <w:rPr>
      <w:rFonts w:ascii="Courier" w:hAnsi="Courier" w:cs="Courier"/>
      <w:sz w:val="20"/>
      <w:szCs w:val="20"/>
      <w:lang w:val="pt-PT"/>
    </w:rPr>
  </w:style>
  <w:style w:type="character" w:customStyle="1" w:styleId="Ttulo2Carcter">
    <w:name w:val="Título 2 Carácter"/>
    <w:aliases w:val="titulo 3 Carácter"/>
    <w:basedOn w:val="Tipodeletrapredefinidodopargrafo"/>
    <w:link w:val="Ttulo2"/>
    <w:uiPriority w:val="9"/>
    <w:rsid w:val="00CE50DD"/>
    <w:rPr>
      <w:rFonts w:asciiTheme="majorHAnsi" w:eastAsiaTheme="majorEastAsia" w:hAnsiTheme="majorHAnsi" w:cstheme="majorBidi"/>
      <w:b/>
      <w:bCs/>
      <w:szCs w:val="26"/>
      <w:lang w:val="pt-PT"/>
    </w:rPr>
  </w:style>
  <w:style w:type="paragraph" w:customStyle="1" w:styleId="Default">
    <w:name w:val="Default"/>
    <w:rsid w:val="00D1262E"/>
    <w:pPr>
      <w:widowControl w:val="0"/>
      <w:autoSpaceDE w:val="0"/>
      <w:autoSpaceDN w:val="0"/>
      <w:adjustRightInd w:val="0"/>
    </w:pPr>
    <w:rPr>
      <w:rFonts w:ascii="Arial" w:hAnsi="Arial" w:cs="Arial"/>
      <w:color w:val="000000"/>
    </w:rPr>
  </w:style>
  <w:style w:type="table" w:styleId="Tabelacomgrelha">
    <w:name w:val="Table Grid"/>
    <w:basedOn w:val="Tabelanormal"/>
    <w:uiPriority w:val="59"/>
    <w:rsid w:val="00D1262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cter">
    <w:name w:val="Título 3 Carácter"/>
    <w:basedOn w:val="Tipodeletrapredefinidodopargrafo"/>
    <w:link w:val="Ttulo3"/>
    <w:uiPriority w:val="9"/>
    <w:rsid w:val="00CE50DD"/>
    <w:rPr>
      <w:rFonts w:asciiTheme="majorHAnsi" w:eastAsiaTheme="majorEastAsia" w:hAnsiTheme="majorHAnsi" w:cstheme="majorBidi"/>
      <w:b/>
      <w:sz w:val="22"/>
      <w:szCs w:val="26"/>
      <w:lang w:val="pt-PT"/>
    </w:rPr>
  </w:style>
  <w:style w:type="table" w:styleId="SombreadoClaro-Cor6">
    <w:name w:val="Light Shading Accent 6"/>
    <w:basedOn w:val="Tabelanormal"/>
    <w:uiPriority w:val="60"/>
    <w:rsid w:val="00CB10D7"/>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ombreadoMdio1">
    <w:name w:val="Medium Shading 1"/>
    <w:basedOn w:val="Tabelanormal"/>
    <w:uiPriority w:val="63"/>
    <w:rsid w:val="00CB10D7"/>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styleId="Hiperligao">
    <w:name w:val="Hyperlink"/>
    <w:basedOn w:val="Tipodeletrapredefinidodopargrafo"/>
    <w:uiPriority w:val="99"/>
    <w:unhideWhenUsed/>
    <w:rsid w:val="002122CC"/>
    <w:rPr>
      <w:color w:val="0000FF" w:themeColor="hyperlink"/>
      <w:u w:val="single"/>
    </w:rPr>
  </w:style>
  <w:style w:type="character" w:styleId="Hiperligaovisitada">
    <w:name w:val="FollowedHyperlink"/>
    <w:basedOn w:val="Tipodeletrapredefinidodopargrafo"/>
    <w:uiPriority w:val="99"/>
    <w:semiHidden/>
    <w:unhideWhenUsed/>
    <w:rsid w:val="003E52D4"/>
    <w:rPr>
      <w:color w:val="800080" w:themeColor="followedHyperlink"/>
      <w:u w:val="single"/>
    </w:rPr>
  </w:style>
  <w:style w:type="paragraph" w:customStyle="1" w:styleId="m2811432695830544066gmail-m-7114021981352646730gmail-msonormal">
    <w:name w:val="m_2811432695830544066gmail-m_-7114021981352646730gmail-msonormal"/>
    <w:basedOn w:val="Normal"/>
    <w:rsid w:val="00463D83"/>
    <w:pPr>
      <w:spacing w:before="100" w:beforeAutospacing="1" w:after="100" w:afterAutospacing="1"/>
    </w:pPr>
    <w:rPr>
      <w:rFonts w:ascii="Times" w:hAnsi="Times"/>
      <w:b w:val="0"/>
      <w:sz w:val="20"/>
      <w:szCs w:val="20"/>
    </w:rPr>
  </w:style>
  <w:style w:type="paragraph" w:styleId="ndicedeilustraes">
    <w:name w:val="table of figures"/>
    <w:basedOn w:val="Normal"/>
    <w:next w:val="Normal"/>
    <w:uiPriority w:val="99"/>
    <w:unhideWhenUsed/>
    <w:rsid w:val="00C30464"/>
    <w:pPr>
      <w:ind w:left="520" w:hanging="520"/>
    </w:pPr>
  </w:style>
  <w:style w:type="paragraph" w:styleId="Legenda">
    <w:name w:val="caption"/>
    <w:basedOn w:val="Normal"/>
    <w:next w:val="Normal"/>
    <w:uiPriority w:val="35"/>
    <w:unhideWhenUsed/>
    <w:qFormat/>
    <w:rsid w:val="002919E4"/>
    <w:pPr>
      <w:spacing w:after="200"/>
    </w:pPr>
    <w:rPr>
      <w:b w:val="0"/>
      <w:bCs/>
      <w:color w:val="4F81BD" w:themeColor="accent1"/>
      <w:sz w:val="18"/>
      <w:szCs w:val="18"/>
    </w:rPr>
  </w:style>
  <w:style w:type="paragraph" w:styleId="Rodap">
    <w:name w:val="footer"/>
    <w:basedOn w:val="Normal"/>
    <w:link w:val="RodapCarcter"/>
    <w:uiPriority w:val="99"/>
    <w:unhideWhenUsed/>
    <w:rsid w:val="006C5B3D"/>
    <w:pPr>
      <w:tabs>
        <w:tab w:val="center" w:pos="4320"/>
        <w:tab w:val="right" w:pos="8640"/>
      </w:tabs>
    </w:pPr>
  </w:style>
  <w:style w:type="character" w:customStyle="1" w:styleId="RodapCarcter">
    <w:name w:val="Rodapé Carácter"/>
    <w:basedOn w:val="Tipodeletrapredefinidodopargrafo"/>
    <w:link w:val="Rodap"/>
    <w:uiPriority w:val="99"/>
    <w:rsid w:val="006C5B3D"/>
    <w:rPr>
      <w:rFonts w:asciiTheme="majorHAnsi" w:hAnsiTheme="majorHAnsi"/>
      <w:b/>
      <w:sz w:val="26"/>
      <w:lang w:val="pt-PT"/>
    </w:rPr>
  </w:style>
  <w:style w:type="character" w:styleId="Nmerodepgina">
    <w:name w:val="page number"/>
    <w:basedOn w:val="Tipodeletrapredefinidodopargrafo"/>
    <w:uiPriority w:val="99"/>
    <w:semiHidden/>
    <w:unhideWhenUsed/>
    <w:rsid w:val="006C5B3D"/>
  </w:style>
  <w:style w:type="paragraph" w:styleId="Cabealho">
    <w:name w:val="header"/>
    <w:basedOn w:val="Normal"/>
    <w:link w:val="CabealhoCarcter"/>
    <w:uiPriority w:val="99"/>
    <w:unhideWhenUsed/>
    <w:rsid w:val="003042A5"/>
    <w:pPr>
      <w:tabs>
        <w:tab w:val="center" w:pos="4320"/>
        <w:tab w:val="right" w:pos="8640"/>
      </w:tabs>
    </w:pPr>
  </w:style>
  <w:style w:type="character" w:customStyle="1" w:styleId="CabealhoCarcter">
    <w:name w:val="Cabeçalho Carácter"/>
    <w:basedOn w:val="Tipodeletrapredefinidodopargrafo"/>
    <w:link w:val="Cabealho"/>
    <w:uiPriority w:val="99"/>
    <w:rsid w:val="003042A5"/>
    <w:rPr>
      <w:rFonts w:asciiTheme="majorHAnsi" w:hAnsiTheme="majorHAnsi"/>
      <w:b/>
      <w:sz w:val="26"/>
      <w:lang w:val="pt-PT"/>
    </w:rPr>
  </w:style>
  <w:style w:type="paragraph" w:styleId="Textodenotadefim">
    <w:name w:val="endnote text"/>
    <w:basedOn w:val="Normal"/>
    <w:link w:val="TextodenotadefimCarcter"/>
    <w:uiPriority w:val="99"/>
    <w:unhideWhenUsed/>
    <w:rsid w:val="003042A5"/>
    <w:rPr>
      <w:sz w:val="24"/>
    </w:rPr>
  </w:style>
  <w:style w:type="character" w:customStyle="1" w:styleId="TextodenotadefimCarcter">
    <w:name w:val="Texto de nota de fim Carácter"/>
    <w:basedOn w:val="Tipodeletrapredefinidodopargrafo"/>
    <w:link w:val="Textodenotadefim"/>
    <w:uiPriority w:val="99"/>
    <w:rsid w:val="003042A5"/>
    <w:rPr>
      <w:rFonts w:asciiTheme="majorHAnsi" w:hAnsiTheme="majorHAnsi"/>
      <w:b/>
      <w:lang w:val="pt-PT"/>
    </w:rPr>
  </w:style>
  <w:style w:type="character" w:styleId="Refdenotadefim">
    <w:name w:val="endnote reference"/>
    <w:basedOn w:val="Tipodeletrapredefinidodopargrafo"/>
    <w:uiPriority w:val="99"/>
    <w:unhideWhenUsed/>
    <w:rsid w:val="003042A5"/>
    <w:rPr>
      <w:vertAlign w:val="superscript"/>
    </w:rPr>
  </w:style>
  <w:style w:type="paragraph" w:styleId="ndice1">
    <w:name w:val="toc 1"/>
    <w:basedOn w:val="Normal"/>
    <w:next w:val="Normal"/>
    <w:autoRedefine/>
    <w:uiPriority w:val="39"/>
    <w:unhideWhenUsed/>
    <w:rsid w:val="000F26EF"/>
    <w:pPr>
      <w:spacing w:before="120"/>
    </w:pPr>
    <w:rPr>
      <w:rFonts w:asciiTheme="minorHAnsi" w:hAnsiTheme="minorHAnsi"/>
      <w:bCs/>
      <w:sz w:val="24"/>
    </w:rPr>
  </w:style>
  <w:style w:type="paragraph" w:styleId="ndice2">
    <w:name w:val="toc 2"/>
    <w:basedOn w:val="Normal"/>
    <w:next w:val="Normal"/>
    <w:autoRedefine/>
    <w:uiPriority w:val="39"/>
    <w:unhideWhenUsed/>
    <w:rsid w:val="000F26EF"/>
    <w:pPr>
      <w:ind w:left="220"/>
    </w:pPr>
    <w:rPr>
      <w:rFonts w:asciiTheme="minorHAnsi" w:hAnsiTheme="minorHAnsi"/>
      <w:bCs/>
      <w:szCs w:val="22"/>
    </w:rPr>
  </w:style>
  <w:style w:type="paragraph" w:styleId="ndice3">
    <w:name w:val="toc 3"/>
    <w:basedOn w:val="Normal"/>
    <w:next w:val="Normal"/>
    <w:autoRedefine/>
    <w:uiPriority w:val="39"/>
    <w:unhideWhenUsed/>
    <w:rsid w:val="000F26EF"/>
    <w:pPr>
      <w:ind w:left="440"/>
    </w:pPr>
    <w:rPr>
      <w:rFonts w:asciiTheme="minorHAnsi" w:hAnsiTheme="minorHAnsi"/>
      <w:b w:val="0"/>
      <w:szCs w:val="22"/>
    </w:rPr>
  </w:style>
  <w:style w:type="paragraph" w:styleId="ndice4">
    <w:name w:val="toc 4"/>
    <w:basedOn w:val="Normal"/>
    <w:next w:val="Normal"/>
    <w:autoRedefine/>
    <w:uiPriority w:val="39"/>
    <w:unhideWhenUsed/>
    <w:rsid w:val="000F26EF"/>
    <w:pPr>
      <w:ind w:left="660"/>
    </w:pPr>
    <w:rPr>
      <w:rFonts w:asciiTheme="minorHAnsi" w:hAnsiTheme="minorHAnsi"/>
      <w:b w:val="0"/>
      <w:sz w:val="20"/>
      <w:szCs w:val="20"/>
    </w:rPr>
  </w:style>
  <w:style w:type="paragraph" w:styleId="ndice5">
    <w:name w:val="toc 5"/>
    <w:basedOn w:val="Normal"/>
    <w:next w:val="Normal"/>
    <w:autoRedefine/>
    <w:uiPriority w:val="39"/>
    <w:unhideWhenUsed/>
    <w:rsid w:val="000F26EF"/>
    <w:pPr>
      <w:ind w:left="880"/>
    </w:pPr>
    <w:rPr>
      <w:rFonts w:asciiTheme="minorHAnsi" w:hAnsiTheme="minorHAnsi"/>
      <w:b w:val="0"/>
      <w:sz w:val="20"/>
      <w:szCs w:val="20"/>
    </w:rPr>
  </w:style>
  <w:style w:type="paragraph" w:styleId="ndice6">
    <w:name w:val="toc 6"/>
    <w:basedOn w:val="Normal"/>
    <w:next w:val="Normal"/>
    <w:autoRedefine/>
    <w:uiPriority w:val="39"/>
    <w:unhideWhenUsed/>
    <w:rsid w:val="000F26EF"/>
    <w:pPr>
      <w:ind w:left="1100"/>
    </w:pPr>
    <w:rPr>
      <w:rFonts w:asciiTheme="minorHAnsi" w:hAnsiTheme="minorHAnsi"/>
      <w:b w:val="0"/>
      <w:sz w:val="20"/>
      <w:szCs w:val="20"/>
    </w:rPr>
  </w:style>
  <w:style w:type="paragraph" w:styleId="ndice7">
    <w:name w:val="toc 7"/>
    <w:basedOn w:val="Normal"/>
    <w:next w:val="Normal"/>
    <w:autoRedefine/>
    <w:uiPriority w:val="39"/>
    <w:unhideWhenUsed/>
    <w:rsid w:val="000F26EF"/>
    <w:pPr>
      <w:ind w:left="1320"/>
    </w:pPr>
    <w:rPr>
      <w:rFonts w:asciiTheme="minorHAnsi" w:hAnsiTheme="minorHAnsi"/>
      <w:b w:val="0"/>
      <w:sz w:val="20"/>
      <w:szCs w:val="20"/>
    </w:rPr>
  </w:style>
  <w:style w:type="paragraph" w:styleId="ndice8">
    <w:name w:val="toc 8"/>
    <w:basedOn w:val="Normal"/>
    <w:next w:val="Normal"/>
    <w:autoRedefine/>
    <w:uiPriority w:val="39"/>
    <w:unhideWhenUsed/>
    <w:rsid w:val="000F26EF"/>
    <w:pPr>
      <w:ind w:left="1540"/>
    </w:pPr>
    <w:rPr>
      <w:rFonts w:asciiTheme="minorHAnsi" w:hAnsiTheme="minorHAnsi"/>
      <w:b w:val="0"/>
      <w:sz w:val="20"/>
      <w:szCs w:val="20"/>
    </w:rPr>
  </w:style>
  <w:style w:type="paragraph" w:styleId="ndice9">
    <w:name w:val="toc 9"/>
    <w:basedOn w:val="Normal"/>
    <w:next w:val="Normal"/>
    <w:autoRedefine/>
    <w:uiPriority w:val="39"/>
    <w:unhideWhenUsed/>
    <w:rsid w:val="000F26EF"/>
    <w:pPr>
      <w:ind w:left="1760"/>
    </w:pPr>
    <w:rPr>
      <w:rFonts w:asciiTheme="minorHAnsi" w:hAnsiTheme="minorHAnsi"/>
      <w:b w:val="0"/>
      <w:sz w:val="20"/>
      <w:szCs w:val="20"/>
    </w:rPr>
  </w:style>
  <w:style w:type="paragraph" w:styleId="Ttulodondice">
    <w:name w:val="TOC Heading"/>
    <w:basedOn w:val="Ttulo1"/>
    <w:next w:val="Normal"/>
    <w:uiPriority w:val="39"/>
    <w:unhideWhenUsed/>
    <w:qFormat/>
    <w:rsid w:val="0040075D"/>
    <w:pPr>
      <w:outlineLvl w:val="9"/>
    </w:pPr>
    <w:rPr>
      <w:color w:val="365F91" w:themeColor="accent1" w:themeShade="BF"/>
      <w:sz w:val="28"/>
      <w:lang w:bidi="ar-SA"/>
    </w:rPr>
  </w:style>
  <w:style w:type="character" w:styleId="nfase">
    <w:name w:val="Emphasis"/>
    <w:basedOn w:val="Tipodeletrapredefinidodopargrafo"/>
    <w:uiPriority w:val="20"/>
    <w:qFormat/>
    <w:rsid w:val="00533BB6"/>
    <w:rPr>
      <w:i/>
      <w:iCs/>
    </w:rPr>
  </w:style>
  <w:style w:type="paragraph" w:styleId="Mapadodocumento">
    <w:name w:val="Document Map"/>
    <w:basedOn w:val="Normal"/>
    <w:link w:val="MapadodocumentoCarcter"/>
    <w:uiPriority w:val="99"/>
    <w:semiHidden/>
    <w:unhideWhenUsed/>
    <w:rsid w:val="00C0006E"/>
    <w:pPr>
      <w:spacing w:line="240" w:lineRule="auto"/>
    </w:pPr>
    <w:rPr>
      <w:rFonts w:ascii="Lucida Grande" w:hAnsi="Lucida Grande" w:cs="Lucida Grande"/>
      <w:sz w:val="24"/>
    </w:rPr>
  </w:style>
  <w:style w:type="character" w:customStyle="1" w:styleId="MapadodocumentoCarcter">
    <w:name w:val="Mapa do documento Carácter"/>
    <w:basedOn w:val="Tipodeletrapredefinidodopargrafo"/>
    <w:link w:val="Mapadodocumento"/>
    <w:uiPriority w:val="99"/>
    <w:semiHidden/>
    <w:rsid w:val="00C0006E"/>
    <w:rPr>
      <w:rFonts w:ascii="Lucida Grande" w:hAnsi="Lucida Grande" w:cs="Lucida Grande"/>
      <w:b/>
      <w:lang w:val="pt-PT"/>
    </w:rPr>
  </w:style>
  <w:style w:type="paragraph" w:styleId="ndiceremissivo1">
    <w:name w:val="index 1"/>
    <w:basedOn w:val="Normal"/>
    <w:next w:val="Normal"/>
    <w:autoRedefine/>
    <w:uiPriority w:val="99"/>
    <w:unhideWhenUsed/>
    <w:rsid w:val="00C57284"/>
    <w:pPr>
      <w:ind w:left="220" w:hanging="220"/>
    </w:pPr>
  </w:style>
  <w:style w:type="paragraph" w:styleId="ndiceremissivo2">
    <w:name w:val="index 2"/>
    <w:basedOn w:val="Normal"/>
    <w:next w:val="Normal"/>
    <w:autoRedefine/>
    <w:uiPriority w:val="99"/>
    <w:unhideWhenUsed/>
    <w:rsid w:val="00C57284"/>
    <w:pPr>
      <w:ind w:left="440" w:hanging="220"/>
    </w:pPr>
  </w:style>
  <w:style w:type="paragraph" w:styleId="ndiceremissivo3">
    <w:name w:val="index 3"/>
    <w:basedOn w:val="Normal"/>
    <w:next w:val="Normal"/>
    <w:autoRedefine/>
    <w:uiPriority w:val="99"/>
    <w:unhideWhenUsed/>
    <w:rsid w:val="00C57284"/>
    <w:pPr>
      <w:ind w:left="660" w:hanging="220"/>
    </w:pPr>
  </w:style>
  <w:style w:type="paragraph" w:styleId="ndiceremissivo4">
    <w:name w:val="index 4"/>
    <w:basedOn w:val="Normal"/>
    <w:next w:val="Normal"/>
    <w:autoRedefine/>
    <w:uiPriority w:val="99"/>
    <w:unhideWhenUsed/>
    <w:rsid w:val="00C57284"/>
    <w:pPr>
      <w:ind w:left="880" w:hanging="220"/>
    </w:pPr>
  </w:style>
  <w:style w:type="paragraph" w:styleId="ndiceremissivo5">
    <w:name w:val="index 5"/>
    <w:basedOn w:val="Normal"/>
    <w:next w:val="Normal"/>
    <w:autoRedefine/>
    <w:uiPriority w:val="99"/>
    <w:unhideWhenUsed/>
    <w:rsid w:val="00C57284"/>
    <w:pPr>
      <w:ind w:left="1100" w:hanging="220"/>
    </w:pPr>
  </w:style>
  <w:style w:type="paragraph" w:styleId="ndiceremissivo6">
    <w:name w:val="index 6"/>
    <w:basedOn w:val="Normal"/>
    <w:next w:val="Normal"/>
    <w:autoRedefine/>
    <w:uiPriority w:val="99"/>
    <w:unhideWhenUsed/>
    <w:rsid w:val="00C57284"/>
    <w:pPr>
      <w:ind w:left="1320" w:hanging="220"/>
    </w:pPr>
  </w:style>
  <w:style w:type="paragraph" w:styleId="ndiceremissivo7">
    <w:name w:val="index 7"/>
    <w:basedOn w:val="Normal"/>
    <w:next w:val="Normal"/>
    <w:autoRedefine/>
    <w:uiPriority w:val="99"/>
    <w:unhideWhenUsed/>
    <w:rsid w:val="00C57284"/>
    <w:pPr>
      <w:ind w:left="1540" w:hanging="220"/>
    </w:pPr>
  </w:style>
  <w:style w:type="paragraph" w:styleId="ndiceremissivo8">
    <w:name w:val="index 8"/>
    <w:basedOn w:val="Normal"/>
    <w:next w:val="Normal"/>
    <w:autoRedefine/>
    <w:uiPriority w:val="99"/>
    <w:unhideWhenUsed/>
    <w:rsid w:val="00C57284"/>
    <w:pPr>
      <w:ind w:left="1760" w:hanging="220"/>
    </w:pPr>
  </w:style>
  <w:style w:type="paragraph" w:styleId="ndiceremissivo9">
    <w:name w:val="index 9"/>
    <w:basedOn w:val="Normal"/>
    <w:next w:val="Normal"/>
    <w:autoRedefine/>
    <w:uiPriority w:val="99"/>
    <w:unhideWhenUsed/>
    <w:rsid w:val="00C57284"/>
    <w:pPr>
      <w:ind w:left="1980" w:hanging="220"/>
    </w:pPr>
  </w:style>
  <w:style w:type="paragraph" w:styleId="Ttulodendiceremissivo">
    <w:name w:val="index heading"/>
    <w:basedOn w:val="Normal"/>
    <w:next w:val="ndiceremissivo1"/>
    <w:uiPriority w:val="99"/>
    <w:unhideWhenUsed/>
    <w:rsid w:val="00C57284"/>
  </w:style>
  <w:style w:type="paragraph" w:styleId="Textosimples">
    <w:name w:val="Plain Text"/>
    <w:basedOn w:val="Normal"/>
    <w:link w:val="TextosimplesCarcter"/>
    <w:rsid w:val="0004334D"/>
    <w:pPr>
      <w:spacing w:line="240" w:lineRule="auto"/>
    </w:pPr>
    <w:rPr>
      <w:rFonts w:ascii="Courier New" w:eastAsia="Times New Roman" w:hAnsi="Courier New" w:cs="Courier New"/>
      <w:b w:val="0"/>
      <w:sz w:val="20"/>
      <w:szCs w:val="20"/>
      <w:lang w:eastAsia="pt-PT"/>
    </w:rPr>
  </w:style>
  <w:style w:type="character" w:customStyle="1" w:styleId="TextosimplesCarcter">
    <w:name w:val="Texto simples Carácter"/>
    <w:basedOn w:val="Tipodeletrapredefinidodopargrafo"/>
    <w:link w:val="Textosimples"/>
    <w:rsid w:val="0004334D"/>
    <w:rPr>
      <w:rFonts w:ascii="Courier New" w:eastAsia="Times New Roman" w:hAnsi="Courier New" w:cs="Courier New"/>
      <w:sz w:val="20"/>
      <w:szCs w:val="20"/>
      <w:lang w:val="pt-PT" w:eastAsia="pt-PT"/>
    </w:rPr>
  </w:style>
  <w:style w:type="paragraph" w:styleId="NormalWeb">
    <w:name w:val="Normal (Web)"/>
    <w:basedOn w:val="Normal"/>
    <w:uiPriority w:val="99"/>
    <w:semiHidden/>
    <w:unhideWhenUsed/>
    <w:rsid w:val="00486225"/>
    <w:rPr>
      <w:rFonts w:ascii="Times New Roman" w:hAnsi="Times New Roman" w:cs="Times New Roman"/>
      <w:sz w:val="24"/>
    </w:rPr>
  </w:style>
  <w:style w:type="character" w:styleId="Nmerodelinha">
    <w:name w:val="line number"/>
    <w:basedOn w:val="Tipodeletrapredefinidodopargrafo"/>
    <w:uiPriority w:val="99"/>
    <w:semiHidden/>
    <w:unhideWhenUsed/>
    <w:rsid w:val="007F650F"/>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Titulo 1"/>
    <w:qFormat/>
    <w:rsid w:val="00CE50DD"/>
    <w:pPr>
      <w:spacing w:line="360" w:lineRule="auto"/>
    </w:pPr>
    <w:rPr>
      <w:rFonts w:asciiTheme="majorHAnsi" w:hAnsiTheme="majorHAnsi"/>
      <w:b/>
      <w:sz w:val="22"/>
      <w:lang w:val="pt-PT"/>
    </w:rPr>
  </w:style>
  <w:style w:type="paragraph" w:styleId="Heading1">
    <w:name w:val="heading 1"/>
    <w:aliases w:val="Titulo4"/>
    <w:basedOn w:val="Normal"/>
    <w:next w:val="Normal"/>
    <w:link w:val="Heading1Char"/>
    <w:uiPriority w:val="9"/>
    <w:qFormat/>
    <w:rsid w:val="00A8752A"/>
    <w:pPr>
      <w:keepNext/>
      <w:keepLines/>
      <w:spacing w:before="120" w:line="276" w:lineRule="auto"/>
      <w:outlineLvl w:val="0"/>
    </w:pPr>
    <w:rPr>
      <w:rFonts w:eastAsiaTheme="majorEastAsia" w:cstheme="majorBidi"/>
      <w:bCs/>
      <w:sz w:val="26"/>
      <w:szCs w:val="28"/>
      <w:lang w:val="en-US" w:bidi="en-US"/>
    </w:rPr>
  </w:style>
  <w:style w:type="paragraph" w:styleId="Heading2">
    <w:name w:val="heading 2"/>
    <w:aliases w:val="titulo 3"/>
    <w:basedOn w:val="Normal"/>
    <w:next w:val="Normal"/>
    <w:link w:val="Heading2Char"/>
    <w:uiPriority w:val="9"/>
    <w:unhideWhenUsed/>
    <w:qFormat/>
    <w:rsid w:val="00CE50DD"/>
    <w:pPr>
      <w:keepNext/>
      <w:keepLines/>
      <w:spacing w:before="200"/>
      <w:outlineLvl w:val="1"/>
    </w:pPr>
    <w:rPr>
      <w:rFonts w:eastAsiaTheme="majorEastAsia" w:cstheme="majorBidi"/>
      <w:bCs/>
      <w:sz w:val="24"/>
      <w:szCs w:val="26"/>
    </w:rPr>
  </w:style>
  <w:style w:type="paragraph" w:styleId="Heading3">
    <w:name w:val="heading 3"/>
    <w:basedOn w:val="Heading2"/>
    <w:next w:val="Normal"/>
    <w:link w:val="Heading3Char"/>
    <w:uiPriority w:val="9"/>
    <w:unhideWhenUsed/>
    <w:qFormat/>
    <w:rsid w:val="00CE50DD"/>
    <w:pPr>
      <w:outlineLvl w:val="2"/>
    </w:pPr>
    <w:rPr>
      <w:bCs w:val="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Titulo4 Char"/>
    <w:basedOn w:val="DefaultParagraphFont"/>
    <w:link w:val="Heading1"/>
    <w:uiPriority w:val="9"/>
    <w:rsid w:val="00A8752A"/>
    <w:rPr>
      <w:rFonts w:asciiTheme="majorHAnsi" w:eastAsiaTheme="majorEastAsia" w:hAnsiTheme="majorHAnsi" w:cstheme="majorBidi"/>
      <w:b/>
      <w:bCs/>
      <w:sz w:val="26"/>
      <w:szCs w:val="28"/>
      <w:lang w:bidi="en-US"/>
    </w:rPr>
  </w:style>
  <w:style w:type="paragraph" w:styleId="BalloonText">
    <w:name w:val="Balloon Text"/>
    <w:basedOn w:val="Normal"/>
    <w:link w:val="BalloonTextChar"/>
    <w:uiPriority w:val="99"/>
    <w:semiHidden/>
    <w:unhideWhenUsed/>
    <w:rsid w:val="006F42B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F42BC"/>
    <w:rPr>
      <w:rFonts w:ascii="Lucida Grande" w:hAnsi="Lucida Grande" w:cs="Lucida Grande"/>
      <w:b/>
      <w:sz w:val="18"/>
      <w:szCs w:val="18"/>
      <w:lang w:val="pt-PT"/>
    </w:rPr>
  </w:style>
  <w:style w:type="paragraph" w:styleId="Bibliography">
    <w:name w:val="Bibliography"/>
    <w:basedOn w:val="Normal"/>
    <w:next w:val="Normal"/>
    <w:uiPriority w:val="37"/>
    <w:unhideWhenUsed/>
    <w:rsid w:val="00B5572D"/>
  </w:style>
  <w:style w:type="paragraph" w:styleId="ListParagraph">
    <w:name w:val="List Paragraph"/>
    <w:basedOn w:val="Normal"/>
    <w:uiPriority w:val="34"/>
    <w:qFormat/>
    <w:rsid w:val="000A045E"/>
    <w:pPr>
      <w:ind w:left="720"/>
      <w:contextualSpacing/>
    </w:pPr>
    <w:rPr>
      <w:rFonts w:asciiTheme="minorHAnsi" w:hAnsiTheme="minorHAnsi"/>
      <w:b w:val="0"/>
      <w:sz w:val="24"/>
    </w:rPr>
  </w:style>
  <w:style w:type="paragraph" w:styleId="NoSpacing">
    <w:name w:val="No Spacing"/>
    <w:aliases w:val="Titulo 2"/>
    <w:next w:val="Heading1"/>
    <w:uiPriority w:val="1"/>
    <w:qFormat/>
    <w:rsid w:val="0040075D"/>
    <w:pPr>
      <w:ind w:firstLine="720"/>
    </w:pPr>
    <w:rPr>
      <w:rFonts w:asciiTheme="majorHAnsi" w:hAnsiTheme="majorHAnsi"/>
      <w:b/>
      <w:sz w:val="26"/>
      <w:lang w:val="pt-PT"/>
    </w:rPr>
  </w:style>
  <w:style w:type="paragraph" w:styleId="HTMLPreformatted">
    <w:name w:val="HTML Preformatted"/>
    <w:basedOn w:val="Normal"/>
    <w:link w:val="HTMLPreformattedChar"/>
    <w:uiPriority w:val="99"/>
    <w:unhideWhenUsed/>
    <w:rsid w:val="000A04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b w:val="0"/>
      <w:sz w:val="20"/>
      <w:szCs w:val="20"/>
    </w:rPr>
  </w:style>
  <w:style w:type="character" w:customStyle="1" w:styleId="HTMLPreformattedChar">
    <w:name w:val="HTML Preformatted Char"/>
    <w:basedOn w:val="DefaultParagraphFont"/>
    <w:link w:val="HTMLPreformatted"/>
    <w:uiPriority w:val="99"/>
    <w:rsid w:val="000A045E"/>
    <w:rPr>
      <w:rFonts w:ascii="Courier" w:hAnsi="Courier" w:cs="Courier"/>
      <w:sz w:val="20"/>
      <w:szCs w:val="20"/>
      <w:lang w:val="pt-PT"/>
    </w:rPr>
  </w:style>
  <w:style w:type="character" w:customStyle="1" w:styleId="Heading2Char">
    <w:name w:val="Heading 2 Char"/>
    <w:aliases w:val="titulo 3 Char"/>
    <w:basedOn w:val="DefaultParagraphFont"/>
    <w:link w:val="Heading2"/>
    <w:uiPriority w:val="9"/>
    <w:rsid w:val="00CE50DD"/>
    <w:rPr>
      <w:rFonts w:asciiTheme="majorHAnsi" w:eastAsiaTheme="majorEastAsia" w:hAnsiTheme="majorHAnsi" w:cstheme="majorBidi"/>
      <w:b/>
      <w:bCs/>
      <w:szCs w:val="26"/>
      <w:lang w:val="pt-PT"/>
    </w:rPr>
  </w:style>
  <w:style w:type="paragraph" w:customStyle="1" w:styleId="Default">
    <w:name w:val="Default"/>
    <w:rsid w:val="00D1262E"/>
    <w:pPr>
      <w:widowControl w:val="0"/>
      <w:autoSpaceDE w:val="0"/>
      <w:autoSpaceDN w:val="0"/>
      <w:adjustRightInd w:val="0"/>
    </w:pPr>
    <w:rPr>
      <w:rFonts w:ascii="Arial" w:hAnsi="Arial" w:cs="Arial"/>
      <w:color w:val="000000"/>
    </w:rPr>
  </w:style>
  <w:style w:type="table" w:styleId="TableGrid">
    <w:name w:val="Table Grid"/>
    <w:basedOn w:val="TableNormal"/>
    <w:uiPriority w:val="59"/>
    <w:rsid w:val="00D1262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CE50DD"/>
    <w:rPr>
      <w:rFonts w:asciiTheme="majorHAnsi" w:eastAsiaTheme="majorEastAsia" w:hAnsiTheme="majorHAnsi" w:cstheme="majorBidi"/>
      <w:b/>
      <w:sz w:val="22"/>
      <w:szCs w:val="26"/>
      <w:lang w:val="pt-PT"/>
    </w:rPr>
  </w:style>
  <w:style w:type="table" w:styleId="LightShading-Accent6">
    <w:name w:val="Light Shading Accent 6"/>
    <w:basedOn w:val="TableNormal"/>
    <w:uiPriority w:val="60"/>
    <w:rsid w:val="00CB10D7"/>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Shading1">
    <w:name w:val="Medium Shading 1"/>
    <w:basedOn w:val="TableNormal"/>
    <w:uiPriority w:val="63"/>
    <w:rsid w:val="00CB10D7"/>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styleId="Hyperlink">
    <w:name w:val="Hyperlink"/>
    <w:basedOn w:val="DefaultParagraphFont"/>
    <w:uiPriority w:val="99"/>
    <w:unhideWhenUsed/>
    <w:rsid w:val="002122CC"/>
    <w:rPr>
      <w:color w:val="0000FF" w:themeColor="hyperlink"/>
      <w:u w:val="single"/>
    </w:rPr>
  </w:style>
  <w:style w:type="character" w:styleId="FollowedHyperlink">
    <w:name w:val="FollowedHyperlink"/>
    <w:basedOn w:val="DefaultParagraphFont"/>
    <w:uiPriority w:val="99"/>
    <w:semiHidden/>
    <w:unhideWhenUsed/>
    <w:rsid w:val="003E52D4"/>
    <w:rPr>
      <w:color w:val="800080" w:themeColor="followedHyperlink"/>
      <w:u w:val="single"/>
    </w:rPr>
  </w:style>
  <w:style w:type="paragraph" w:customStyle="1" w:styleId="m2811432695830544066gmail-m-7114021981352646730gmail-msonormal">
    <w:name w:val="m_2811432695830544066gmail-m_-7114021981352646730gmail-msonormal"/>
    <w:basedOn w:val="Normal"/>
    <w:rsid w:val="00463D83"/>
    <w:pPr>
      <w:spacing w:before="100" w:beforeAutospacing="1" w:after="100" w:afterAutospacing="1"/>
    </w:pPr>
    <w:rPr>
      <w:rFonts w:ascii="Times" w:hAnsi="Times"/>
      <w:b w:val="0"/>
      <w:sz w:val="20"/>
      <w:szCs w:val="20"/>
    </w:rPr>
  </w:style>
  <w:style w:type="paragraph" w:styleId="TableofFigures">
    <w:name w:val="table of figures"/>
    <w:basedOn w:val="Normal"/>
    <w:next w:val="Normal"/>
    <w:uiPriority w:val="99"/>
    <w:unhideWhenUsed/>
    <w:rsid w:val="00C30464"/>
    <w:pPr>
      <w:ind w:left="520" w:hanging="520"/>
    </w:pPr>
  </w:style>
  <w:style w:type="paragraph" w:styleId="Caption">
    <w:name w:val="caption"/>
    <w:basedOn w:val="Normal"/>
    <w:next w:val="Normal"/>
    <w:uiPriority w:val="35"/>
    <w:unhideWhenUsed/>
    <w:qFormat/>
    <w:rsid w:val="002919E4"/>
    <w:pPr>
      <w:spacing w:after="200"/>
    </w:pPr>
    <w:rPr>
      <w:b w:val="0"/>
      <w:bCs/>
      <w:color w:val="4F81BD" w:themeColor="accent1"/>
      <w:sz w:val="18"/>
      <w:szCs w:val="18"/>
    </w:rPr>
  </w:style>
  <w:style w:type="paragraph" w:styleId="Footer">
    <w:name w:val="footer"/>
    <w:basedOn w:val="Normal"/>
    <w:link w:val="FooterChar"/>
    <w:uiPriority w:val="99"/>
    <w:unhideWhenUsed/>
    <w:rsid w:val="006C5B3D"/>
    <w:pPr>
      <w:tabs>
        <w:tab w:val="center" w:pos="4320"/>
        <w:tab w:val="right" w:pos="8640"/>
      </w:tabs>
    </w:pPr>
  </w:style>
  <w:style w:type="character" w:customStyle="1" w:styleId="FooterChar">
    <w:name w:val="Footer Char"/>
    <w:basedOn w:val="DefaultParagraphFont"/>
    <w:link w:val="Footer"/>
    <w:uiPriority w:val="99"/>
    <w:rsid w:val="006C5B3D"/>
    <w:rPr>
      <w:rFonts w:asciiTheme="majorHAnsi" w:hAnsiTheme="majorHAnsi"/>
      <w:b/>
      <w:sz w:val="26"/>
      <w:lang w:val="pt-PT"/>
    </w:rPr>
  </w:style>
  <w:style w:type="character" w:styleId="PageNumber">
    <w:name w:val="page number"/>
    <w:basedOn w:val="DefaultParagraphFont"/>
    <w:uiPriority w:val="99"/>
    <w:semiHidden/>
    <w:unhideWhenUsed/>
    <w:rsid w:val="006C5B3D"/>
  </w:style>
  <w:style w:type="paragraph" w:styleId="Header">
    <w:name w:val="header"/>
    <w:basedOn w:val="Normal"/>
    <w:link w:val="HeaderChar"/>
    <w:uiPriority w:val="99"/>
    <w:unhideWhenUsed/>
    <w:rsid w:val="003042A5"/>
    <w:pPr>
      <w:tabs>
        <w:tab w:val="center" w:pos="4320"/>
        <w:tab w:val="right" w:pos="8640"/>
      </w:tabs>
    </w:pPr>
  </w:style>
  <w:style w:type="character" w:customStyle="1" w:styleId="HeaderChar">
    <w:name w:val="Header Char"/>
    <w:basedOn w:val="DefaultParagraphFont"/>
    <w:link w:val="Header"/>
    <w:uiPriority w:val="99"/>
    <w:rsid w:val="003042A5"/>
    <w:rPr>
      <w:rFonts w:asciiTheme="majorHAnsi" w:hAnsiTheme="majorHAnsi"/>
      <w:b/>
      <w:sz w:val="26"/>
      <w:lang w:val="pt-PT"/>
    </w:rPr>
  </w:style>
  <w:style w:type="paragraph" w:styleId="EndnoteText">
    <w:name w:val="endnote text"/>
    <w:basedOn w:val="Normal"/>
    <w:link w:val="EndnoteTextChar"/>
    <w:uiPriority w:val="99"/>
    <w:unhideWhenUsed/>
    <w:rsid w:val="003042A5"/>
    <w:rPr>
      <w:sz w:val="24"/>
    </w:rPr>
  </w:style>
  <w:style w:type="character" w:customStyle="1" w:styleId="EndnoteTextChar">
    <w:name w:val="Endnote Text Char"/>
    <w:basedOn w:val="DefaultParagraphFont"/>
    <w:link w:val="EndnoteText"/>
    <w:uiPriority w:val="99"/>
    <w:rsid w:val="003042A5"/>
    <w:rPr>
      <w:rFonts w:asciiTheme="majorHAnsi" w:hAnsiTheme="majorHAnsi"/>
      <w:b/>
      <w:lang w:val="pt-PT"/>
    </w:rPr>
  </w:style>
  <w:style w:type="character" w:styleId="EndnoteReference">
    <w:name w:val="endnote reference"/>
    <w:basedOn w:val="DefaultParagraphFont"/>
    <w:uiPriority w:val="99"/>
    <w:unhideWhenUsed/>
    <w:rsid w:val="003042A5"/>
    <w:rPr>
      <w:vertAlign w:val="superscript"/>
    </w:rPr>
  </w:style>
  <w:style w:type="paragraph" w:styleId="TOC1">
    <w:name w:val="toc 1"/>
    <w:basedOn w:val="Normal"/>
    <w:next w:val="Normal"/>
    <w:autoRedefine/>
    <w:uiPriority w:val="39"/>
    <w:unhideWhenUsed/>
    <w:rsid w:val="000F26EF"/>
    <w:pPr>
      <w:spacing w:before="120"/>
    </w:pPr>
    <w:rPr>
      <w:rFonts w:asciiTheme="minorHAnsi" w:hAnsiTheme="minorHAnsi"/>
      <w:bCs/>
      <w:sz w:val="24"/>
    </w:rPr>
  </w:style>
  <w:style w:type="paragraph" w:styleId="TOC2">
    <w:name w:val="toc 2"/>
    <w:basedOn w:val="Normal"/>
    <w:next w:val="Normal"/>
    <w:autoRedefine/>
    <w:uiPriority w:val="39"/>
    <w:unhideWhenUsed/>
    <w:rsid w:val="000F26EF"/>
    <w:pPr>
      <w:ind w:left="220"/>
    </w:pPr>
    <w:rPr>
      <w:rFonts w:asciiTheme="minorHAnsi" w:hAnsiTheme="minorHAnsi"/>
      <w:bCs/>
      <w:szCs w:val="22"/>
    </w:rPr>
  </w:style>
  <w:style w:type="paragraph" w:styleId="TOC3">
    <w:name w:val="toc 3"/>
    <w:basedOn w:val="Normal"/>
    <w:next w:val="Normal"/>
    <w:autoRedefine/>
    <w:uiPriority w:val="39"/>
    <w:unhideWhenUsed/>
    <w:rsid w:val="000F26EF"/>
    <w:pPr>
      <w:ind w:left="440"/>
    </w:pPr>
    <w:rPr>
      <w:rFonts w:asciiTheme="minorHAnsi" w:hAnsiTheme="minorHAnsi"/>
      <w:b w:val="0"/>
      <w:szCs w:val="22"/>
    </w:rPr>
  </w:style>
  <w:style w:type="paragraph" w:styleId="TOC4">
    <w:name w:val="toc 4"/>
    <w:basedOn w:val="Normal"/>
    <w:next w:val="Normal"/>
    <w:autoRedefine/>
    <w:uiPriority w:val="39"/>
    <w:unhideWhenUsed/>
    <w:rsid w:val="000F26EF"/>
    <w:pPr>
      <w:ind w:left="660"/>
    </w:pPr>
    <w:rPr>
      <w:rFonts w:asciiTheme="minorHAnsi" w:hAnsiTheme="minorHAnsi"/>
      <w:b w:val="0"/>
      <w:sz w:val="20"/>
      <w:szCs w:val="20"/>
    </w:rPr>
  </w:style>
  <w:style w:type="paragraph" w:styleId="TOC5">
    <w:name w:val="toc 5"/>
    <w:basedOn w:val="Normal"/>
    <w:next w:val="Normal"/>
    <w:autoRedefine/>
    <w:uiPriority w:val="39"/>
    <w:unhideWhenUsed/>
    <w:rsid w:val="000F26EF"/>
    <w:pPr>
      <w:ind w:left="880"/>
    </w:pPr>
    <w:rPr>
      <w:rFonts w:asciiTheme="minorHAnsi" w:hAnsiTheme="minorHAnsi"/>
      <w:b w:val="0"/>
      <w:sz w:val="20"/>
      <w:szCs w:val="20"/>
    </w:rPr>
  </w:style>
  <w:style w:type="paragraph" w:styleId="TOC6">
    <w:name w:val="toc 6"/>
    <w:basedOn w:val="Normal"/>
    <w:next w:val="Normal"/>
    <w:autoRedefine/>
    <w:uiPriority w:val="39"/>
    <w:unhideWhenUsed/>
    <w:rsid w:val="000F26EF"/>
    <w:pPr>
      <w:ind w:left="1100"/>
    </w:pPr>
    <w:rPr>
      <w:rFonts w:asciiTheme="minorHAnsi" w:hAnsiTheme="minorHAnsi"/>
      <w:b w:val="0"/>
      <w:sz w:val="20"/>
      <w:szCs w:val="20"/>
    </w:rPr>
  </w:style>
  <w:style w:type="paragraph" w:styleId="TOC7">
    <w:name w:val="toc 7"/>
    <w:basedOn w:val="Normal"/>
    <w:next w:val="Normal"/>
    <w:autoRedefine/>
    <w:uiPriority w:val="39"/>
    <w:unhideWhenUsed/>
    <w:rsid w:val="000F26EF"/>
    <w:pPr>
      <w:ind w:left="1320"/>
    </w:pPr>
    <w:rPr>
      <w:rFonts w:asciiTheme="minorHAnsi" w:hAnsiTheme="minorHAnsi"/>
      <w:b w:val="0"/>
      <w:sz w:val="20"/>
      <w:szCs w:val="20"/>
    </w:rPr>
  </w:style>
  <w:style w:type="paragraph" w:styleId="TOC8">
    <w:name w:val="toc 8"/>
    <w:basedOn w:val="Normal"/>
    <w:next w:val="Normal"/>
    <w:autoRedefine/>
    <w:uiPriority w:val="39"/>
    <w:unhideWhenUsed/>
    <w:rsid w:val="000F26EF"/>
    <w:pPr>
      <w:ind w:left="1540"/>
    </w:pPr>
    <w:rPr>
      <w:rFonts w:asciiTheme="minorHAnsi" w:hAnsiTheme="minorHAnsi"/>
      <w:b w:val="0"/>
      <w:sz w:val="20"/>
      <w:szCs w:val="20"/>
    </w:rPr>
  </w:style>
  <w:style w:type="paragraph" w:styleId="TOC9">
    <w:name w:val="toc 9"/>
    <w:basedOn w:val="Normal"/>
    <w:next w:val="Normal"/>
    <w:autoRedefine/>
    <w:uiPriority w:val="39"/>
    <w:unhideWhenUsed/>
    <w:rsid w:val="000F26EF"/>
    <w:pPr>
      <w:ind w:left="1760"/>
    </w:pPr>
    <w:rPr>
      <w:rFonts w:asciiTheme="minorHAnsi" w:hAnsiTheme="minorHAnsi"/>
      <w:b w:val="0"/>
      <w:sz w:val="20"/>
      <w:szCs w:val="20"/>
    </w:rPr>
  </w:style>
  <w:style w:type="paragraph" w:styleId="TOCHeading">
    <w:name w:val="TOC Heading"/>
    <w:basedOn w:val="Heading1"/>
    <w:next w:val="Normal"/>
    <w:uiPriority w:val="39"/>
    <w:unhideWhenUsed/>
    <w:qFormat/>
    <w:rsid w:val="0040075D"/>
    <w:pPr>
      <w:outlineLvl w:val="9"/>
    </w:pPr>
    <w:rPr>
      <w:color w:val="365F91" w:themeColor="accent1" w:themeShade="BF"/>
      <w:sz w:val="28"/>
      <w:lang w:bidi="ar-SA"/>
    </w:rPr>
  </w:style>
  <w:style w:type="character" w:styleId="Emphasis">
    <w:name w:val="Emphasis"/>
    <w:basedOn w:val="DefaultParagraphFont"/>
    <w:uiPriority w:val="20"/>
    <w:qFormat/>
    <w:rsid w:val="00533BB6"/>
    <w:rPr>
      <w:i/>
      <w:iCs/>
    </w:rPr>
  </w:style>
  <w:style w:type="paragraph" w:styleId="DocumentMap">
    <w:name w:val="Document Map"/>
    <w:basedOn w:val="Normal"/>
    <w:link w:val="DocumentMapChar"/>
    <w:uiPriority w:val="99"/>
    <w:semiHidden/>
    <w:unhideWhenUsed/>
    <w:rsid w:val="00C0006E"/>
    <w:pPr>
      <w:spacing w:line="240" w:lineRule="auto"/>
    </w:pPr>
    <w:rPr>
      <w:rFonts w:ascii="Lucida Grande" w:hAnsi="Lucida Grande" w:cs="Lucida Grande"/>
      <w:sz w:val="24"/>
    </w:rPr>
  </w:style>
  <w:style w:type="character" w:customStyle="1" w:styleId="DocumentMapChar">
    <w:name w:val="Document Map Char"/>
    <w:basedOn w:val="DefaultParagraphFont"/>
    <w:link w:val="DocumentMap"/>
    <w:uiPriority w:val="99"/>
    <w:semiHidden/>
    <w:rsid w:val="00C0006E"/>
    <w:rPr>
      <w:rFonts w:ascii="Lucida Grande" w:hAnsi="Lucida Grande" w:cs="Lucida Grande"/>
      <w:b/>
      <w:lang w:val="pt-PT"/>
    </w:rPr>
  </w:style>
  <w:style w:type="paragraph" w:styleId="Index1">
    <w:name w:val="index 1"/>
    <w:basedOn w:val="Normal"/>
    <w:next w:val="Normal"/>
    <w:autoRedefine/>
    <w:uiPriority w:val="99"/>
    <w:unhideWhenUsed/>
    <w:rsid w:val="00C57284"/>
    <w:pPr>
      <w:ind w:left="220" w:hanging="220"/>
    </w:pPr>
  </w:style>
  <w:style w:type="paragraph" w:styleId="Index2">
    <w:name w:val="index 2"/>
    <w:basedOn w:val="Normal"/>
    <w:next w:val="Normal"/>
    <w:autoRedefine/>
    <w:uiPriority w:val="99"/>
    <w:unhideWhenUsed/>
    <w:rsid w:val="00C57284"/>
    <w:pPr>
      <w:ind w:left="440" w:hanging="220"/>
    </w:pPr>
  </w:style>
  <w:style w:type="paragraph" w:styleId="Index3">
    <w:name w:val="index 3"/>
    <w:basedOn w:val="Normal"/>
    <w:next w:val="Normal"/>
    <w:autoRedefine/>
    <w:uiPriority w:val="99"/>
    <w:unhideWhenUsed/>
    <w:rsid w:val="00C57284"/>
    <w:pPr>
      <w:ind w:left="660" w:hanging="220"/>
    </w:pPr>
  </w:style>
  <w:style w:type="paragraph" w:styleId="Index4">
    <w:name w:val="index 4"/>
    <w:basedOn w:val="Normal"/>
    <w:next w:val="Normal"/>
    <w:autoRedefine/>
    <w:uiPriority w:val="99"/>
    <w:unhideWhenUsed/>
    <w:rsid w:val="00C57284"/>
    <w:pPr>
      <w:ind w:left="880" w:hanging="220"/>
    </w:pPr>
  </w:style>
  <w:style w:type="paragraph" w:styleId="Index5">
    <w:name w:val="index 5"/>
    <w:basedOn w:val="Normal"/>
    <w:next w:val="Normal"/>
    <w:autoRedefine/>
    <w:uiPriority w:val="99"/>
    <w:unhideWhenUsed/>
    <w:rsid w:val="00C57284"/>
    <w:pPr>
      <w:ind w:left="1100" w:hanging="220"/>
    </w:pPr>
  </w:style>
  <w:style w:type="paragraph" w:styleId="Index6">
    <w:name w:val="index 6"/>
    <w:basedOn w:val="Normal"/>
    <w:next w:val="Normal"/>
    <w:autoRedefine/>
    <w:uiPriority w:val="99"/>
    <w:unhideWhenUsed/>
    <w:rsid w:val="00C57284"/>
    <w:pPr>
      <w:ind w:left="1320" w:hanging="220"/>
    </w:pPr>
  </w:style>
  <w:style w:type="paragraph" w:styleId="Index7">
    <w:name w:val="index 7"/>
    <w:basedOn w:val="Normal"/>
    <w:next w:val="Normal"/>
    <w:autoRedefine/>
    <w:uiPriority w:val="99"/>
    <w:unhideWhenUsed/>
    <w:rsid w:val="00C57284"/>
    <w:pPr>
      <w:ind w:left="1540" w:hanging="220"/>
    </w:pPr>
  </w:style>
  <w:style w:type="paragraph" w:styleId="Index8">
    <w:name w:val="index 8"/>
    <w:basedOn w:val="Normal"/>
    <w:next w:val="Normal"/>
    <w:autoRedefine/>
    <w:uiPriority w:val="99"/>
    <w:unhideWhenUsed/>
    <w:rsid w:val="00C57284"/>
    <w:pPr>
      <w:ind w:left="1760" w:hanging="220"/>
    </w:pPr>
  </w:style>
  <w:style w:type="paragraph" w:styleId="Index9">
    <w:name w:val="index 9"/>
    <w:basedOn w:val="Normal"/>
    <w:next w:val="Normal"/>
    <w:autoRedefine/>
    <w:uiPriority w:val="99"/>
    <w:unhideWhenUsed/>
    <w:rsid w:val="00C57284"/>
    <w:pPr>
      <w:ind w:left="1980" w:hanging="220"/>
    </w:pPr>
  </w:style>
  <w:style w:type="paragraph" w:styleId="IndexHeading">
    <w:name w:val="index heading"/>
    <w:basedOn w:val="Normal"/>
    <w:next w:val="Index1"/>
    <w:uiPriority w:val="99"/>
    <w:unhideWhenUsed/>
    <w:rsid w:val="00C57284"/>
  </w:style>
  <w:style w:type="paragraph" w:styleId="PlainText">
    <w:name w:val="Plain Text"/>
    <w:basedOn w:val="Normal"/>
    <w:link w:val="PlainTextChar"/>
    <w:rsid w:val="0004334D"/>
    <w:pPr>
      <w:spacing w:line="240" w:lineRule="auto"/>
    </w:pPr>
    <w:rPr>
      <w:rFonts w:ascii="Courier New" w:eastAsia="Times New Roman" w:hAnsi="Courier New" w:cs="Courier New"/>
      <w:b w:val="0"/>
      <w:sz w:val="20"/>
      <w:szCs w:val="20"/>
      <w:lang w:eastAsia="pt-PT"/>
    </w:rPr>
  </w:style>
  <w:style w:type="character" w:customStyle="1" w:styleId="PlainTextChar">
    <w:name w:val="Plain Text Char"/>
    <w:basedOn w:val="DefaultParagraphFont"/>
    <w:link w:val="PlainText"/>
    <w:rsid w:val="0004334D"/>
    <w:rPr>
      <w:rFonts w:ascii="Courier New" w:eastAsia="Times New Roman" w:hAnsi="Courier New" w:cs="Courier New"/>
      <w:sz w:val="20"/>
      <w:szCs w:val="20"/>
      <w:lang w:val="pt-PT" w:eastAsia="pt-PT"/>
    </w:rPr>
  </w:style>
  <w:style w:type="paragraph" w:styleId="NormalWeb">
    <w:name w:val="Normal (Web)"/>
    <w:basedOn w:val="Normal"/>
    <w:uiPriority w:val="99"/>
    <w:semiHidden/>
    <w:unhideWhenUsed/>
    <w:rsid w:val="00486225"/>
    <w:rPr>
      <w:rFonts w:ascii="Times New Roman" w:hAnsi="Times New Roman" w:cs="Times New Roman"/>
      <w:sz w:val="24"/>
    </w:rPr>
  </w:style>
  <w:style w:type="character" w:styleId="LineNumber">
    <w:name w:val="line number"/>
    <w:basedOn w:val="DefaultParagraphFont"/>
    <w:uiPriority w:val="99"/>
    <w:semiHidden/>
    <w:unhideWhenUsed/>
    <w:rsid w:val="007F650F"/>
  </w:style>
</w:styles>
</file>

<file path=word/webSettings.xml><?xml version="1.0" encoding="utf-8"?>
<w:webSettings xmlns:r="http://schemas.openxmlformats.org/officeDocument/2006/relationships" xmlns:w="http://schemas.openxmlformats.org/wordprocessingml/2006/main">
  <w:divs>
    <w:div w:id="15424261">
      <w:bodyDiv w:val="1"/>
      <w:marLeft w:val="0"/>
      <w:marRight w:val="0"/>
      <w:marTop w:val="0"/>
      <w:marBottom w:val="0"/>
      <w:divBdr>
        <w:top w:val="none" w:sz="0" w:space="0" w:color="auto"/>
        <w:left w:val="none" w:sz="0" w:space="0" w:color="auto"/>
        <w:bottom w:val="none" w:sz="0" w:space="0" w:color="auto"/>
        <w:right w:val="none" w:sz="0" w:space="0" w:color="auto"/>
      </w:divBdr>
    </w:div>
    <w:div w:id="32387020">
      <w:bodyDiv w:val="1"/>
      <w:marLeft w:val="0"/>
      <w:marRight w:val="0"/>
      <w:marTop w:val="0"/>
      <w:marBottom w:val="0"/>
      <w:divBdr>
        <w:top w:val="none" w:sz="0" w:space="0" w:color="auto"/>
        <w:left w:val="none" w:sz="0" w:space="0" w:color="auto"/>
        <w:bottom w:val="none" w:sz="0" w:space="0" w:color="auto"/>
        <w:right w:val="none" w:sz="0" w:space="0" w:color="auto"/>
      </w:divBdr>
    </w:div>
    <w:div w:id="36122843">
      <w:bodyDiv w:val="1"/>
      <w:marLeft w:val="0"/>
      <w:marRight w:val="0"/>
      <w:marTop w:val="0"/>
      <w:marBottom w:val="0"/>
      <w:divBdr>
        <w:top w:val="none" w:sz="0" w:space="0" w:color="auto"/>
        <w:left w:val="none" w:sz="0" w:space="0" w:color="auto"/>
        <w:bottom w:val="none" w:sz="0" w:space="0" w:color="auto"/>
        <w:right w:val="none" w:sz="0" w:space="0" w:color="auto"/>
      </w:divBdr>
    </w:div>
    <w:div w:id="48303880">
      <w:bodyDiv w:val="1"/>
      <w:marLeft w:val="0"/>
      <w:marRight w:val="0"/>
      <w:marTop w:val="0"/>
      <w:marBottom w:val="0"/>
      <w:divBdr>
        <w:top w:val="none" w:sz="0" w:space="0" w:color="auto"/>
        <w:left w:val="none" w:sz="0" w:space="0" w:color="auto"/>
        <w:bottom w:val="none" w:sz="0" w:space="0" w:color="auto"/>
        <w:right w:val="none" w:sz="0" w:space="0" w:color="auto"/>
      </w:divBdr>
    </w:div>
    <w:div w:id="57018824">
      <w:bodyDiv w:val="1"/>
      <w:marLeft w:val="0"/>
      <w:marRight w:val="0"/>
      <w:marTop w:val="0"/>
      <w:marBottom w:val="0"/>
      <w:divBdr>
        <w:top w:val="none" w:sz="0" w:space="0" w:color="auto"/>
        <w:left w:val="none" w:sz="0" w:space="0" w:color="auto"/>
        <w:bottom w:val="none" w:sz="0" w:space="0" w:color="auto"/>
        <w:right w:val="none" w:sz="0" w:space="0" w:color="auto"/>
      </w:divBdr>
    </w:div>
    <w:div w:id="96219586">
      <w:bodyDiv w:val="1"/>
      <w:marLeft w:val="0"/>
      <w:marRight w:val="0"/>
      <w:marTop w:val="0"/>
      <w:marBottom w:val="0"/>
      <w:divBdr>
        <w:top w:val="none" w:sz="0" w:space="0" w:color="auto"/>
        <w:left w:val="none" w:sz="0" w:space="0" w:color="auto"/>
        <w:bottom w:val="none" w:sz="0" w:space="0" w:color="auto"/>
        <w:right w:val="none" w:sz="0" w:space="0" w:color="auto"/>
      </w:divBdr>
    </w:div>
    <w:div w:id="100805449">
      <w:bodyDiv w:val="1"/>
      <w:marLeft w:val="0"/>
      <w:marRight w:val="0"/>
      <w:marTop w:val="0"/>
      <w:marBottom w:val="0"/>
      <w:divBdr>
        <w:top w:val="none" w:sz="0" w:space="0" w:color="auto"/>
        <w:left w:val="none" w:sz="0" w:space="0" w:color="auto"/>
        <w:bottom w:val="none" w:sz="0" w:space="0" w:color="auto"/>
        <w:right w:val="none" w:sz="0" w:space="0" w:color="auto"/>
      </w:divBdr>
    </w:div>
    <w:div w:id="101999168">
      <w:bodyDiv w:val="1"/>
      <w:marLeft w:val="0"/>
      <w:marRight w:val="0"/>
      <w:marTop w:val="0"/>
      <w:marBottom w:val="0"/>
      <w:divBdr>
        <w:top w:val="none" w:sz="0" w:space="0" w:color="auto"/>
        <w:left w:val="none" w:sz="0" w:space="0" w:color="auto"/>
        <w:bottom w:val="none" w:sz="0" w:space="0" w:color="auto"/>
        <w:right w:val="none" w:sz="0" w:space="0" w:color="auto"/>
      </w:divBdr>
    </w:div>
    <w:div w:id="108936690">
      <w:bodyDiv w:val="1"/>
      <w:marLeft w:val="0"/>
      <w:marRight w:val="0"/>
      <w:marTop w:val="0"/>
      <w:marBottom w:val="0"/>
      <w:divBdr>
        <w:top w:val="none" w:sz="0" w:space="0" w:color="auto"/>
        <w:left w:val="none" w:sz="0" w:space="0" w:color="auto"/>
        <w:bottom w:val="none" w:sz="0" w:space="0" w:color="auto"/>
        <w:right w:val="none" w:sz="0" w:space="0" w:color="auto"/>
      </w:divBdr>
    </w:div>
    <w:div w:id="120148108">
      <w:bodyDiv w:val="1"/>
      <w:marLeft w:val="0"/>
      <w:marRight w:val="0"/>
      <w:marTop w:val="0"/>
      <w:marBottom w:val="0"/>
      <w:divBdr>
        <w:top w:val="none" w:sz="0" w:space="0" w:color="auto"/>
        <w:left w:val="none" w:sz="0" w:space="0" w:color="auto"/>
        <w:bottom w:val="none" w:sz="0" w:space="0" w:color="auto"/>
        <w:right w:val="none" w:sz="0" w:space="0" w:color="auto"/>
      </w:divBdr>
    </w:div>
    <w:div w:id="120464855">
      <w:bodyDiv w:val="1"/>
      <w:marLeft w:val="0"/>
      <w:marRight w:val="0"/>
      <w:marTop w:val="0"/>
      <w:marBottom w:val="0"/>
      <w:divBdr>
        <w:top w:val="none" w:sz="0" w:space="0" w:color="auto"/>
        <w:left w:val="none" w:sz="0" w:space="0" w:color="auto"/>
        <w:bottom w:val="none" w:sz="0" w:space="0" w:color="auto"/>
        <w:right w:val="none" w:sz="0" w:space="0" w:color="auto"/>
      </w:divBdr>
    </w:div>
    <w:div w:id="126974727">
      <w:bodyDiv w:val="1"/>
      <w:marLeft w:val="0"/>
      <w:marRight w:val="0"/>
      <w:marTop w:val="0"/>
      <w:marBottom w:val="0"/>
      <w:divBdr>
        <w:top w:val="none" w:sz="0" w:space="0" w:color="auto"/>
        <w:left w:val="none" w:sz="0" w:space="0" w:color="auto"/>
        <w:bottom w:val="none" w:sz="0" w:space="0" w:color="auto"/>
        <w:right w:val="none" w:sz="0" w:space="0" w:color="auto"/>
      </w:divBdr>
    </w:div>
    <w:div w:id="146938298">
      <w:bodyDiv w:val="1"/>
      <w:marLeft w:val="0"/>
      <w:marRight w:val="0"/>
      <w:marTop w:val="0"/>
      <w:marBottom w:val="0"/>
      <w:divBdr>
        <w:top w:val="none" w:sz="0" w:space="0" w:color="auto"/>
        <w:left w:val="none" w:sz="0" w:space="0" w:color="auto"/>
        <w:bottom w:val="none" w:sz="0" w:space="0" w:color="auto"/>
        <w:right w:val="none" w:sz="0" w:space="0" w:color="auto"/>
      </w:divBdr>
    </w:div>
    <w:div w:id="163785107">
      <w:bodyDiv w:val="1"/>
      <w:marLeft w:val="0"/>
      <w:marRight w:val="0"/>
      <w:marTop w:val="0"/>
      <w:marBottom w:val="0"/>
      <w:divBdr>
        <w:top w:val="none" w:sz="0" w:space="0" w:color="auto"/>
        <w:left w:val="none" w:sz="0" w:space="0" w:color="auto"/>
        <w:bottom w:val="none" w:sz="0" w:space="0" w:color="auto"/>
        <w:right w:val="none" w:sz="0" w:space="0" w:color="auto"/>
      </w:divBdr>
    </w:div>
    <w:div w:id="164786532">
      <w:bodyDiv w:val="1"/>
      <w:marLeft w:val="0"/>
      <w:marRight w:val="0"/>
      <w:marTop w:val="0"/>
      <w:marBottom w:val="0"/>
      <w:divBdr>
        <w:top w:val="none" w:sz="0" w:space="0" w:color="auto"/>
        <w:left w:val="none" w:sz="0" w:space="0" w:color="auto"/>
        <w:bottom w:val="none" w:sz="0" w:space="0" w:color="auto"/>
        <w:right w:val="none" w:sz="0" w:space="0" w:color="auto"/>
      </w:divBdr>
    </w:div>
    <w:div w:id="172112265">
      <w:bodyDiv w:val="1"/>
      <w:marLeft w:val="0"/>
      <w:marRight w:val="0"/>
      <w:marTop w:val="0"/>
      <w:marBottom w:val="0"/>
      <w:divBdr>
        <w:top w:val="none" w:sz="0" w:space="0" w:color="auto"/>
        <w:left w:val="none" w:sz="0" w:space="0" w:color="auto"/>
        <w:bottom w:val="none" w:sz="0" w:space="0" w:color="auto"/>
        <w:right w:val="none" w:sz="0" w:space="0" w:color="auto"/>
      </w:divBdr>
    </w:div>
    <w:div w:id="182861919">
      <w:bodyDiv w:val="1"/>
      <w:marLeft w:val="0"/>
      <w:marRight w:val="0"/>
      <w:marTop w:val="0"/>
      <w:marBottom w:val="0"/>
      <w:divBdr>
        <w:top w:val="none" w:sz="0" w:space="0" w:color="auto"/>
        <w:left w:val="none" w:sz="0" w:space="0" w:color="auto"/>
        <w:bottom w:val="none" w:sz="0" w:space="0" w:color="auto"/>
        <w:right w:val="none" w:sz="0" w:space="0" w:color="auto"/>
      </w:divBdr>
    </w:div>
    <w:div w:id="183056242">
      <w:bodyDiv w:val="1"/>
      <w:marLeft w:val="0"/>
      <w:marRight w:val="0"/>
      <w:marTop w:val="0"/>
      <w:marBottom w:val="0"/>
      <w:divBdr>
        <w:top w:val="none" w:sz="0" w:space="0" w:color="auto"/>
        <w:left w:val="none" w:sz="0" w:space="0" w:color="auto"/>
        <w:bottom w:val="none" w:sz="0" w:space="0" w:color="auto"/>
        <w:right w:val="none" w:sz="0" w:space="0" w:color="auto"/>
      </w:divBdr>
    </w:div>
    <w:div w:id="185027715">
      <w:bodyDiv w:val="1"/>
      <w:marLeft w:val="0"/>
      <w:marRight w:val="0"/>
      <w:marTop w:val="0"/>
      <w:marBottom w:val="0"/>
      <w:divBdr>
        <w:top w:val="none" w:sz="0" w:space="0" w:color="auto"/>
        <w:left w:val="none" w:sz="0" w:space="0" w:color="auto"/>
        <w:bottom w:val="none" w:sz="0" w:space="0" w:color="auto"/>
        <w:right w:val="none" w:sz="0" w:space="0" w:color="auto"/>
      </w:divBdr>
    </w:div>
    <w:div w:id="249390385">
      <w:bodyDiv w:val="1"/>
      <w:marLeft w:val="0"/>
      <w:marRight w:val="0"/>
      <w:marTop w:val="0"/>
      <w:marBottom w:val="0"/>
      <w:divBdr>
        <w:top w:val="none" w:sz="0" w:space="0" w:color="auto"/>
        <w:left w:val="none" w:sz="0" w:space="0" w:color="auto"/>
        <w:bottom w:val="none" w:sz="0" w:space="0" w:color="auto"/>
        <w:right w:val="none" w:sz="0" w:space="0" w:color="auto"/>
      </w:divBdr>
    </w:div>
    <w:div w:id="271018535">
      <w:bodyDiv w:val="1"/>
      <w:marLeft w:val="0"/>
      <w:marRight w:val="0"/>
      <w:marTop w:val="0"/>
      <w:marBottom w:val="0"/>
      <w:divBdr>
        <w:top w:val="none" w:sz="0" w:space="0" w:color="auto"/>
        <w:left w:val="none" w:sz="0" w:space="0" w:color="auto"/>
        <w:bottom w:val="none" w:sz="0" w:space="0" w:color="auto"/>
        <w:right w:val="none" w:sz="0" w:space="0" w:color="auto"/>
      </w:divBdr>
    </w:div>
    <w:div w:id="282349045">
      <w:bodyDiv w:val="1"/>
      <w:marLeft w:val="0"/>
      <w:marRight w:val="0"/>
      <w:marTop w:val="0"/>
      <w:marBottom w:val="0"/>
      <w:divBdr>
        <w:top w:val="none" w:sz="0" w:space="0" w:color="auto"/>
        <w:left w:val="none" w:sz="0" w:space="0" w:color="auto"/>
        <w:bottom w:val="none" w:sz="0" w:space="0" w:color="auto"/>
        <w:right w:val="none" w:sz="0" w:space="0" w:color="auto"/>
      </w:divBdr>
    </w:div>
    <w:div w:id="283075364">
      <w:bodyDiv w:val="1"/>
      <w:marLeft w:val="0"/>
      <w:marRight w:val="0"/>
      <w:marTop w:val="0"/>
      <w:marBottom w:val="0"/>
      <w:divBdr>
        <w:top w:val="none" w:sz="0" w:space="0" w:color="auto"/>
        <w:left w:val="none" w:sz="0" w:space="0" w:color="auto"/>
        <w:bottom w:val="none" w:sz="0" w:space="0" w:color="auto"/>
        <w:right w:val="none" w:sz="0" w:space="0" w:color="auto"/>
      </w:divBdr>
    </w:div>
    <w:div w:id="323318456">
      <w:bodyDiv w:val="1"/>
      <w:marLeft w:val="0"/>
      <w:marRight w:val="0"/>
      <w:marTop w:val="0"/>
      <w:marBottom w:val="0"/>
      <w:divBdr>
        <w:top w:val="none" w:sz="0" w:space="0" w:color="auto"/>
        <w:left w:val="none" w:sz="0" w:space="0" w:color="auto"/>
        <w:bottom w:val="none" w:sz="0" w:space="0" w:color="auto"/>
        <w:right w:val="none" w:sz="0" w:space="0" w:color="auto"/>
      </w:divBdr>
    </w:div>
    <w:div w:id="331876735">
      <w:bodyDiv w:val="1"/>
      <w:marLeft w:val="0"/>
      <w:marRight w:val="0"/>
      <w:marTop w:val="0"/>
      <w:marBottom w:val="0"/>
      <w:divBdr>
        <w:top w:val="none" w:sz="0" w:space="0" w:color="auto"/>
        <w:left w:val="none" w:sz="0" w:space="0" w:color="auto"/>
        <w:bottom w:val="none" w:sz="0" w:space="0" w:color="auto"/>
        <w:right w:val="none" w:sz="0" w:space="0" w:color="auto"/>
      </w:divBdr>
    </w:div>
    <w:div w:id="343167973">
      <w:bodyDiv w:val="1"/>
      <w:marLeft w:val="0"/>
      <w:marRight w:val="0"/>
      <w:marTop w:val="0"/>
      <w:marBottom w:val="0"/>
      <w:divBdr>
        <w:top w:val="none" w:sz="0" w:space="0" w:color="auto"/>
        <w:left w:val="none" w:sz="0" w:space="0" w:color="auto"/>
        <w:bottom w:val="none" w:sz="0" w:space="0" w:color="auto"/>
        <w:right w:val="none" w:sz="0" w:space="0" w:color="auto"/>
      </w:divBdr>
    </w:div>
    <w:div w:id="345793835">
      <w:bodyDiv w:val="1"/>
      <w:marLeft w:val="0"/>
      <w:marRight w:val="0"/>
      <w:marTop w:val="0"/>
      <w:marBottom w:val="0"/>
      <w:divBdr>
        <w:top w:val="none" w:sz="0" w:space="0" w:color="auto"/>
        <w:left w:val="none" w:sz="0" w:space="0" w:color="auto"/>
        <w:bottom w:val="none" w:sz="0" w:space="0" w:color="auto"/>
        <w:right w:val="none" w:sz="0" w:space="0" w:color="auto"/>
      </w:divBdr>
    </w:div>
    <w:div w:id="361984051">
      <w:bodyDiv w:val="1"/>
      <w:marLeft w:val="0"/>
      <w:marRight w:val="0"/>
      <w:marTop w:val="0"/>
      <w:marBottom w:val="0"/>
      <w:divBdr>
        <w:top w:val="none" w:sz="0" w:space="0" w:color="auto"/>
        <w:left w:val="none" w:sz="0" w:space="0" w:color="auto"/>
        <w:bottom w:val="none" w:sz="0" w:space="0" w:color="auto"/>
        <w:right w:val="none" w:sz="0" w:space="0" w:color="auto"/>
      </w:divBdr>
    </w:div>
    <w:div w:id="365716610">
      <w:bodyDiv w:val="1"/>
      <w:marLeft w:val="0"/>
      <w:marRight w:val="0"/>
      <w:marTop w:val="0"/>
      <w:marBottom w:val="0"/>
      <w:divBdr>
        <w:top w:val="none" w:sz="0" w:space="0" w:color="auto"/>
        <w:left w:val="none" w:sz="0" w:space="0" w:color="auto"/>
        <w:bottom w:val="none" w:sz="0" w:space="0" w:color="auto"/>
        <w:right w:val="none" w:sz="0" w:space="0" w:color="auto"/>
      </w:divBdr>
    </w:div>
    <w:div w:id="369765197">
      <w:bodyDiv w:val="1"/>
      <w:marLeft w:val="0"/>
      <w:marRight w:val="0"/>
      <w:marTop w:val="0"/>
      <w:marBottom w:val="0"/>
      <w:divBdr>
        <w:top w:val="none" w:sz="0" w:space="0" w:color="auto"/>
        <w:left w:val="none" w:sz="0" w:space="0" w:color="auto"/>
        <w:bottom w:val="none" w:sz="0" w:space="0" w:color="auto"/>
        <w:right w:val="none" w:sz="0" w:space="0" w:color="auto"/>
      </w:divBdr>
    </w:div>
    <w:div w:id="375665904">
      <w:bodyDiv w:val="1"/>
      <w:marLeft w:val="0"/>
      <w:marRight w:val="0"/>
      <w:marTop w:val="0"/>
      <w:marBottom w:val="0"/>
      <w:divBdr>
        <w:top w:val="none" w:sz="0" w:space="0" w:color="auto"/>
        <w:left w:val="none" w:sz="0" w:space="0" w:color="auto"/>
        <w:bottom w:val="none" w:sz="0" w:space="0" w:color="auto"/>
        <w:right w:val="none" w:sz="0" w:space="0" w:color="auto"/>
      </w:divBdr>
    </w:div>
    <w:div w:id="384837514">
      <w:bodyDiv w:val="1"/>
      <w:marLeft w:val="0"/>
      <w:marRight w:val="0"/>
      <w:marTop w:val="0"/>
      <w:marBottom w:val="0"/>
      <w:divBdr>
        <w:top w:val="none" w:sz="0" w:space="0" w:color="auto"/>
        <w:left w:val="none" w:sz="0" w:space="0" w:color="auto"/>
        <w:bottom w:val="none" w:sz="0" w:space="0" w:color="auto"/>
        <w:right w:val="none" w:sz="0" w:space="0" w:color="auto"/>
      </w:divBdr>
    </w:div>
    <w:div w:id="390615580">
      <w:bodyDiv w:val="1"/>
      <w:marLeft w:val="0"/>
      <w:marRight w:val="0"/>
      <w:marTop w:val="0"/>
      <w:marBottom w:val="0"/>
      <w:divBdr>
        <w:top w:val="none" w:sz="0" w:space="0" w:color="auto"/>
        <w:left w:val="none" w:sz="0" w:space="0" w:color="auto"/>
        <w:bottom w:val="none" w:sz="0" w:space="0" w:color="auto"/>
        <w:right w:val="none" w:sz="0" w:space="0" w:color="auto"/>
      </w:divBdr>
    </w:div>
    <w:div w:id="393890328">
      <w:bodyDiv w:val="1"/>
      <w:marLeft w:val="0"/>
      <w:marRight w:val="0"/>
      <w:marTop w:val="0"/>
      <w:marBottom w:val="0"/>
      <w:divBdr>
        <w:top w:val="none" w:sz="0" w:space="0" w:color="auto"/>
        <w:left w:val="none" w:sz="0" w:space="0" w:color="auto"/>
        <w:bottom w:val="none" w:sz="0" w:space="0" w:color="auto"/>
        <w:right w:val="none" w:sz="0" w:space="0" w:color="auto"/>
      </w:divBdr>
    </w:div>
    <w:div w:id="396324870">
      <w:bodyDiv w:val="1"/>
      <w:marLeft w:val="0"/>
      <w:marRight w:val="0"/>
      <w:marTop w:val="0"/>
      <w:marBottom w:val="0"/>
      <w:divBdr>
        <w:top w:val="none" w:sz="0" w:space="0" w:color="auto"/>
        <w:left w:val="none" w:sz="0" w:space="0" w:color="auto"/>
        <w:bottom w:val="none" w:sz="0" w:space="0" w:color="auto"/>
        <w:right w:val="none" w:sz="0" w:space="0" w:color="auto"/>
      </w:divBdr>
    </w:div>
    <w:div w:id="410464571">
      <w:bodyDiv w:val="1"/>
      <w:marLeft w:val="0"/>
      <w:marRight w:val="0"/>
      <w:marTop w:val="0"/>
      <w:marBottom w:val="0"/>
      <w:divBdr>
        <w:top w:val="none" w:sz="0" w:space="0" w:color="auto"/>
        <w:left w:val="none" w:sz="0" w:space="0" w:color="auto"/>
        <w:bottom w:val="none" w:sz="0" w:space="0" w:color="auto"/>
        <w:right w:val="none" w:sz="0" w:space="0" w:color="auto"/>
      </w:divBdr>
    </w:div>
    <w:div w:id="413481349">
      <w:bodyDiv w:val="1"/>
      <w:marLeft w:val="0"/>
      <w:marRight w:val="0"/>
      <w:marTop w:val="0"/>
      <w:marBottom w:val="0"/>
      <w:divBdr>
        <w:top w:val="none" w:sz="0" w:space="0" w:color="auto"/>
        <w:left w:val="none" w:sz="0" w:space="0" w:color="auto"/>
        <w:bottom w:val="none" w:sz="0" w:space="0" w:color="auto"/>
        <w:right w:val="none" w:sz="0" w:space="0" w:color="auto"/>
      </w:divBdr>
    </w:div>
    <w:div w:id="417286503">
      <w:bodyDiv w:val="1"/>
      <w:marLeft w:val="0"/>
      <w:marRight w:val="0"/>
      <w:marTop w:val="0"/>
      <w:marBottom w:val="0"/>
      <w:divBdr>
        <w:top w:val="none" w:sz="0" w:space="0" w:color="auto"/>
        <w:left w:val="none" w:sz="0" w:space="0" w:color="auto"/>
        <w:bottom w:val="none" w:sz="0" w:space="0" w:color="auto"/>
        <w:right w:val="none" w:sz="0" w:space="0" w:color="auto"/>
      </w:divBdr>
    </w:div>
    <w:div w:id="421532376">
      <w:bodyDiv w:val="1"/>
      <w:marLeft w:val="0"/>
      <w:marRight w:val="0"/>
      <w:marTop w:val="0"/>
      <w:marBottom w:val="0"/>
      <w:divBdr>
        <w:top w:val="none" w:sz="0" w:space="0" w:color="auto"/>
        <w:left w:val="none" w:sz="0" w:space="0" w:color="auto"/>
        <w:bottom w:val="none" w:sz="0" w:space="0" w:color="auto"/>
        <w:right w:val="none" w:sz="0" w:space="0" w:color="auto"/>
      </w:divBdr>
    </w:div>
    <w:div w:id="422410691">
      <w:bodyDiv w:val="1"/>
      <w:marLeft w:val="0"/>
      <w:marRight w:val="0"/>
      <w:marTop w:val="0"/>
      <w:marBottom w:val="0"/>
      <w:divBdr>
        <w:top w:val="none" w:sz="0" w:space="0" w:color="auto"/>
        <w:left w:val="none" w:sz="0" w:space="0" w:color="auto"/>
        <w:bottom w:val="none" w:sz="0" w:space="0" w:color="auto"/>
        <w:right w:val="none" w:sz="0" w:space="0" w:color="auto"/>
      </w:divBdr>
    </w:div>
    <w:div w:id="422772888">
      <w:bodyDiv w:val="1"/>
      <w:marLeft w:val="0"/>
      <w:marRight w:val="0"/>
      <w:marTop w:val="0"/>
      <w:marBottom w:val="0"/>
      <w:divBdr>
        <w:top w:val="none" w:sz="0" w:space="0" w:color="auto"/>
        <w:left w:val="none" w:sz="0" w:space="0" w:color="auto"/>
        <w:bottom w:val="none" w:sz="0" w:space="0" w:color="auto"/>
        <w:right w:val="none" w:sz="0" w:space="0" w:color="auto"/>
      </w:divBdr>
    </w:div>
    <w:div w:id="425422811">
      <w:bodyDiv w:val="1"/>
      <w:marLeft w:val="0"/>
      <w:marRight w:val="0"/>
      <w:marTop w:val="0"/>
      <w:marBottom w:val="0"/>
      <w:divBdr>
        <w:top w:val="none" w:sz="0" w:space="0" w:color="auto"/>
        <w:left w:val="none" w:sz="0" w:space="0" w:color="auto"/>
        <w:bottom w:val="none" w:sz="0" w:space="0" w:color="auto"/>
        <w:right w:val="none" w:sz="0" w:space="0" w:color="auto"/>
      </w:divBdr>
    </w:div>
    <w:div w:id="430512356">
      <w:bodyDiv w:val="1"/>
      <w:marLeft w:val="0"/>
      <w:marRight w:val="0"/>
      <w:marTop w:val="0"/>
      <w:marBottom w:val="0"/>
      <w:divBdr>
        <w:top w:val="none" w:sz="0" w:space="0" w:color="auto"/>
        <w:left w:val="none" w:sz="0" w:space="0" w:color="auto"/>
        <w:bottom w:val="none" w:sz="0" w:space="0" w:color="auto"/>
        <w:right w:val="none" w:sz="0" w:space="0" w:color="auto"/>
      </w:divBdr>
    </w:div>
    <w:div w:id="445537881">
      <w:bodyDiv w:val="1"/>
      <w:marLeft w:val="0"/>
      <w:marRight w:val="0"/>
      <w:marTop w:val="0"/>
      <w:marBottom w:val="0"/>
      <w:divBdr>
        <w:top w:val="none" w:sz="0" w:space="0" w:color="auto"/>
        <w:left w:val="none" w:sz="0" w:space="0" w:color="auto"/>
        <w:bottom w:val="none" w:sz="0" w:space="0" w:color="auto"/>
        <w:right w:val="none" w:sz="0" w:space="0" w:color="auto"/>
      </w:divBdr>
    </w:div>
    <w:div w:id="446199163">
      <w:bodyDiv w:val="1"/>
      <w:marLeft w:val="0"/>
      <w:marRight w:val="0"/>
      <w:marTop w:val="0"/>
      <w:marBottom w:val="0"/>
      <w:divBdr>
        <w:top w:val="none" w:sz="0" w:space="0" w:color="auto"/>
        <w:left w:val="none" w:sz="0" w:space="0" w:color="auto"/>
        <w:bottom w:val="none" w:sz="0" w:space="0" w:color="auto"/>
        <w:right w:val="none" w:sz="0" w:space="0" w:color="auto"/>
      </w:divBdr>
    </w:div>
    <w:div w:id="471412592">
      <w:bodyDiv w:val="1"/>
      <w:marLeft w:val="0"/>
      <w:marRight w:val="0"/>
      <w:marTop w:val="0"/>
      <w:marBottom w:val="0"/>
      <w:divBdr>
        <w:top w:val="none" w:sz="0" w:space="0" w:color="auto"/>
        <w:left w:val="none" w:sz="0" w:space="0" w:color="auto"/>
        <w:bottom w:val="none" w:sz="0" w:space="0" w:color="auto"/>
        <w:right w:val="none" w:sz="0" w:space="0" w:color="auto"/>
      </w:divBdr>
    </w:div>
    <w:div w:id="472990184">
      <w:bodyDiv w:val="1"/>
      <w:marLeft w:val="0"/>
      <w:marRight w:val="0"/>
      <w:marTop w:val="0"/>
      <w:marBottom w:val="0"/>
      <w:divBdr>
        <w:top w:val="none" w:sz="0" w:space="0" w:color="auto"/>
        <w:left w:val="none" w:sz="0" w:space="0" w:color="auto"/>
        <w:bottom w:val="none" w:sz="0" w:space="0" w:color="auto"/>
        <w:right w:val="none" w:sz="0" w:space="0" w:color="auto"/>
      </w:divBdr>
    </w:div>
    <w:div w:id="474952526">
      <w:bodyDiv w:val="1"/>
      <w:marLeft w:val="0"/>
      <w:marRight w:val="0"/>
      <w:marTop w:val="0"/>
      <w:marBottom w:val="0"/>
      <w:divBdr>
        <w:top w:val="none" w:sz="0" w:space="0" w:color="auto"/>
        <w:left w:val="none" w:sz="0" w:space="0" w:color="auto"/>
        <w:bottom w:val="none" w:sz="0" w:space="0" w:color="auto"/>
        <w:right w:val="none" w:sz="0" w:space="0" w:color="auto"/>
      </w:divBdr>
    </w:div>
    <w:div w:id="475420708">
      <w:bodyDiv w:val="1"/>
      <w:marLeft w:val="0"/>
      <w:marRight w:val="0"/>
      <w:marTop w:val="0"/>
      <w:marBottom w:val="0"/>
      <w:divBdr>
        <w:top w:val="none" w:sz="0" w:space="0" w:color="auto"/>
        <w:left w:val="none" w:sz="0" w:space="0" w:color="auto"/>
        <w:bottom w:val="none" w:sz="0" w:space="0" w:color="auto"/>
        <w:right w:val="none" w:sz="0" w:space="0" w:color="auto"/>
      </w:divBdr>
    </w:div>
    <w:div w:id="475923129">
      <w:bodyDiv w:val="1"/>
      <w:marLeft w:val="0"/>
      <w:marRight w:val="0"/>
      <w:marTop w:val="0"/>
      <w:marBottom w:val="0"/>
      <w:divBdr>
        <w:top w:val="none" w:sz="0" w:space="0" w:color="auto"/>
        <w:left w:val="none" w:sz="0" w:space="0" w:color="auto"/>
        <w:bottom w:val="none" w:sz="0" w:space="0" w:color="auto"/>
        <w:right w:val="none" w:sz="0" w:space="0" w:color="auto"/>
      </w:divBdr>
    </w:div>
    <w:div w:id="486820474">
      <w:bodyDiv w:val="1"/>
      <w:marLeft w:val="0"/>
      <w:marRight w:val="0"/>
      <w:marTop w:val="0"/>
      <w:marBottom w:val="0"/>
      <w:divBdr>
        <w:top w:val="none" w:sz="0" w:space="0" w:color="auto"/>
        <w:left w:val="none" w:sz="0" w:space="0" w:color="auto"/>
        <w:bottom w:val="none" w:sz="0" w:space="0" w:color="auto"/>
        <w:right w:val="none" w:sz="0" w:space="0" w:color="auto"/>
      </w:divBdr>
    </w:div>
    <w:div w:id="497185834">
      <w:bodyDiv w:val="1"/>
      <w:marLeft w:val="0"/>
      <w:marRight w:val="0"/>
      <w:marTop w:val="0"/>
      <w:marBottom w:val="0"/>
      <w:divBdr>
        <w:top w:val="none" w:sz="0" w:space="0" w:color="auto"/>
        <w:left w:val="none" w:sz="0" w:space="0" w:color="auto"/>
        <w:bottom w:val="none" w:sz="0" w:space="0" w:color="auto"/>
        <w:right w:val="none" w:sz="0" w:space="0" w:color="auto"/>
      </w:divBdr>
    </w:div>
    <w:div w:id="498930439">
      <w:bodyDiv w:val="1"/>
      <w:marLeft w:val="0"/>
      <w:marRight w:val="0"/>
      <w:marTop w:val="0"/>
      <w:marBottom w:val="0"/>
      <w:divBdr>
        <w:top w:val="none" w:sz="0" w:space="0" w:color="auto"/>
        <w:left w:val="none" w:sz="0" w:space="0" w:color="auto"/>
        <w:bottom w:val="none" w:sz="0" w:space="0" w:color="auto"/>
        <w:right w:val="none" w:sz="0" w:space="0" w:color="auto"/>
      </w:divBdr>
    </w:div>
    <w:div w:id="499660569">
      <w:bodyDiv w:val="1"/>
      <w:marLeft w:val="0"/>
      <w:marRight w:val="0"/>
      <w:marTop w:val="0"/>
      <w:marBottom w:val="0"/>
      <w:divBdr>
        <w:top w:val="none" w:sz="0" w:space="0" w:color="auto"/>
        <w:left w:val="none" w:sz="0" w:space="0" w:color="auto"/>
        <w:bottom w:val="none" w:sz="0" w:space="0" w:color="auto"/>
        <w:right w:val="none" w:sz="0" w:space="0" w:color="auto"/>
      </w:divBdr>
    </w:div>
    <w:div w:id="501629725">
      <w:bodyDiv w:val="1"/>
      <w:marLeft w:val="0"/>
      <w:marRight w:val="0"/>
      <w:marTop w:val="0"/>
      <w:marBottom w:val="0"/>
      <w:divBdr>
        <w:top w:val="none" w:sz="0" w:space="0" w:color="auto"/>
        <w:left w:val="none" w:sz="0" w:space="0" w:color="auto"/>
        <w:bottom w:val="none" w:sz="0" w:space="0" w:color="auto"/>
        <w:right w:val="none" w:sz="0" w:space="0" w:color="auto"/>
      </w:divBdr>
    </w:div>
    <w:div w:id="506360570">
      <w:bodyDiv w:val="1"/>
      <w:marLeft w:val="0"/>
      <w:marRight w:val="0"/>
      <w:marTop w:val="0"/>
      <w:marBottom w:val="0"/>
      <w:divBdr>
        <w:top w:val="none" w:sz="0" w:space="0" w:color="auto"/>
        <w:left w:val="none" w:sz="0" w:space="0" w:color="auto"/>
        <w:bottom w:val="none" w:sz="0" w:space="0" w:color="auto"/>
        <w:right w:val="none" w:sz="0" w:space="0" w:color="auto"/>
      </w:divBdr>
    </w:div>
    <w:div w:id="508833570">
      <w:bodyDiv w:val="1"/>
      <w:marLeft w:val="0"/>
      <w:marRight w:val="0"/>
      <w:marTop w:val="0"/>
      <w:marBottom w:val="0"/>
      <w:divBdr>
        <w:top w:val="none" w:sz="0" w:space="0" w:color="auto"/>
        <w:left w:val="none" w:sz="0" w:space="0" w:color="auto"/>
        <w:bottom w:val="none" w:sz="0" w:space="0" w:color="auto"/>
        <w:right w:val="none" w:sz="0" w:space="0" w:color="auto"/>
      </w:divBdr>
    </w:div>
    <w:div w:id="508980886">
      <w:bodyDiv w:val="1"/>
      <w:marLeft w:val="0"/>
      <w:marRight w:val="0"/>
      <w:marTop w:val="0"/>
      <w:marBottom w:val="0"/>
      <w:divBdr>
        <w:top w:val="none" w:sz="0" w:space="0" w:color="auto"/>
        <w:left w:val="none" w:sz="0" w:space="0" w:color="auto"/>
        <w:bottom w:val="none" w:sz="0" w:space="0" w:color="auto"/>
        <w:right w:val="none" w:sz="0" w:space="0" w:color="auto"/>
      </w:divBdr>
    </w:div>
    <w:div w:id="527837643">
      <w:bodyDiv w:val="1"/>
      <w:marLeft w:val="0"/>
      <w:marRight w:val="0"/>
      <w:marTop w:val="0"/>
      <w:marBottom w:val="0"/>
      <w:divBdr>
        <w:top w:val="none" w:sz="0" w:space="0" w:color="auto"/>
        <w:left w:val="none" w:sz="0" w:space="0" w:color="auto"/>
        <w:bottom w:val="none" w:sz="0" w:space="0" w:color="auto"/>
        <w:right w:val="none" w:sz="0" w:space="0" w:color="auto"/>
      </w:divBdr>
    </w:div>
    <w:div w:id="536546575">
      <w:bodyDiv w:val="1"/>
      <w:marLeft w:val="0"/>
      <w:marRight w:val="0"/>
      <w:marTop w:val="0"/>
      <w:marBottom w:val="0"/>
      <w:divBdr>
        <w:top w:val="none" w:sz="0" w:space="0" w:color="auto"/>
        <w:left w:val="none" w:sz="0" w:space="0" w:color="auto"/>
        <w:bottom w:val="none" w:sz="0" w:space="0" w:color="auto"/>
        <w:right w:val="none" w:sz="0" w:space="0" w:color="auto"/>
      </w:divBdr>
    </w:div>
    <w:div w:id="540434458">
      <w:bodyDiv w:val="1"/>
      <w:marLeft w:val="0"/>
      <w:marRight w:val="0"/>
      <w:marTop w:val="0"/>
      <w:marBottom w:val="0"/>
      <w:divBdr>
        <w:top w:val="none" w:sz="0" w:space="0" w:color="auto"/>
        <w:left w:val="none" w:sz="0" w:space="0" w:color="auto"/>
        <w:bottom w:val="none" w:sz="0" w:space="0" w:color="auto"/>
        <w:right w:val="none" w:sz="0" w:space="0" w:color="auto"/>
      </w:divBdr>
    </w:div>
    <w:div w:id="554509006">
      <w:bodyDiv w:val="1"/>
      <w:marLeft w:val="0"/>
      <w:marRight w:val="0"/>
      <w:marTop w:val="0"/>
      <w:marBottom w:val="0"/>
      <w:divBdr>
        <w:top w:val="none" w:sz="0" w:space="0" w:color="auto"/>
        <w:left w:val="none" w:sz="0" w:space="0" w:color="auto"/>
        <w:bottom w:val="none" w:sz="0" w:space="0" w:color="auto"/>
        <w:right w:val="none" w:sz="0" w:space="0" w:color="auto"/>
      </w:divBdr>
    </w:div>
    <w:div w:id="561674334">
      <w:bodyDiv w:val="1"/>
      <w:marLeft w:val="0"/>
      <w:marRight w:val="0"/>
      <w:marTop w:val="0"/>
      <w:marBottom w:val="0"/>
      <w:divBdr>
        <w:top w:val="none" w:sz="0" w:space="0" w:color="auto"/>
        <w:left w:val="none" w:sz="0" w:space="0" w:color="auto"/>
        <w:bottom w:val="none" w:sz="0" w:space="0" w:color="auto"/>
        <w:right w:val="none" w:sz="0" w:space="0" w:color="auto"/>
      </w:divBdr>
    </w:div>
    <w:div w:id="565142165">
      <w:bodyDiv w:val="1"/>
      <w:marLeft w:val="0"/>
      <w:marRight w:val="0"/>
      <w:marTop w:val="0"/>
      <w:marBottom w:val="0"/>
      <w:divBdr>
        <w:top w:val="none" w:sz="0" w:space="0" w:color="auto"/>
        <w:left w:val="none" w:sz="0" w:space="0" w:color="auto"/>
        <w:bottom w:val="none" w:sz="0" w:space="0" w:color="auto"/>
        <w:right w:val="none" w:sz="0" w:space="0" w:color="auto"/>
      </w:divBdr>
    </w:div>
    <w:div w:id="572203185">
      <w:bodyDiv w:val="1"/>
      <w:marLeft w:val="0"/>
      <w:marRight w:val="0"/>
      <w:marTop w:val="0"/>
      <w:marBottom w:val="0"/>
      <w:divBdr>
        <w:top w:val="none" w:sz="0" w:space="0" w:color="auto"/>
        <w:left w:val="none" w:sz="0" w:space="0" w:color="auto"/>
        <w:bottom w:val="none" w:sz="0" w:space="0" w:color="auto"/>
        <w:right w:val="none" w:sz="0" w:space="0" w:color="auto"/>
      </w:divBdr>
    </w:div>
    <w:div w:id="575096863">
      <w:bodyDiv w:val="1"/>
      <w:marLeft w:val="0"/>
      <w:marRight w:val="0"/>
      <w:marTop w:val="0"/>
      <w:marBottom w:val="0"/>
      <w:divBdr>
        <w:top w:val="none" w:sz="0" w:space="0" w:color="auto"/>
        <w:left w:val="none" w:sz="0" w:space="0" w:color="auto"/>
        <w:bottom w:val="none" w:sz="0" w:space="0" w:color="auto"/>
        <w:right w:val="none" w:sz="0" w:space="0" w:color="auto"/>
      </w:divBdr>
    </w:div>
    <w:div w:id="577638701">
      <w:bodyDiv w:val="1"/>
      <w:marLeft w:val="0"/>
      <w:marRight w:val="0"/>
      <w:marTop w:val="0"/>
      <w:marBottom w:val="0"/>
      <w:divBdr>
        <w:top w:val="none" w:sz="0" w:space="0" w:color="auto"/>
        <w:left w:val="none" w:sz="0" w:space="0" w:color="auto"/>
        <w:bottom w:val="none" w:sz="0" w:space="0" w:color="auto"/>
        <w:right w:val="none" w:sz="0" w:space="0" w:color="auto"/>
      </w:divBdr>
    </w:div>
    <w:div w:id="579678459">
      <w:bodyDiv w:val="1"/>
      <w:marLeft w:val="0"/>
      <w:marRight w:val="0"/>
      <w:marTop w:val="0"/>
      <w:marBottom w:val="0"/>
      <w:divBdr>
        <w:top w:val="none" w:sz="0" w:space="0" w:color="auto"/>
        <w:left w:val="none" w:sz="0" w:space="0" w:color="auto"/>
        <w:bottom w:val="none" w:sz="0" w:space="0" w:color="auto"/>
        <w:right w:val="none" w:sz="0" w:space="0" w:color="auto"/>
      </w:divBdr>
    </w:div>
    <w:div w:id="587881851">
      <w:bodyDiv w:val="1"/>
      <w:marLeft w:val="0"/>
      <w:marRight w:val="0"/>
      <w:marTop w:val="0"/>
      <w:marBottom w:val="0"/>
      <w:divBdr>
        <w:top w:val="none" w:sz="0" w:space="0" w:color="auto"/>
        <w:left w:val="none" w:sz="0" w:space="0" w:color="auto"/>
        <w:bottom w:val="none" w:sz="0" w:space="0" w:color="auto"/>
        <w:right w:val="none" w:sz="0" w:space="0" w:color="auto"/>
      </w:divBdr>
    </w:div>
    <w:div w:id="595946840">
      <w:bodyDiv w:val="1"/>
      <w:marLeft w:val="0"/>
      <w:marRight w:val="0"/>
      <w:marTop w:val="0"/>
      <w:marBottom w:val="0"/>
      <w:divBdr>
        <w:top w:val="none" w:sz="0" w:space="0" w:color="auto"/>
        <w:left w:val="none" w:sz="0" w:space="0" w:color="auto"/>
        <w:bottom w:val="none" w:sz="0" w:space="0" w:color="auto"/>
        <w:right w:val="none" w:sz="0" w:space="0" w:color="auto"/>
      </w:divBdr>
    </w:div>
    <w:div w:id="603028226">
      <w:bodyDiv w:val="1"/>
      <w:marLeft w:val="0"/>
      <w:marRight w:val="0"/>
      <w:marTop w:val="0"/>
      <w:marBottom w:val="0"/>
      <w:divBdr>
        <w:top w:val="none" w:sz="0" w:space="0" w:color="auto"/>
        <w:left w:val="none" w:sz="0" w:space="0" w:color="auto"/>
        <w:bottom w:val="none" w:sz="0" w:space="0" w:color="auto"/>
        <w:right w:val="none" w:sz="0" w:space="0" w:color="auto"/>
      </w:divBdr>
    </w:div>
    <w:div w:id="605187738">
      <w:bodyDiv w:val="1"/>
      <w:marLeft w:val="0"/>
      <w:marRight w:val="0"/>
      <w:marTop w:val="0"/>
      <w:marBottom w:val="0"/>
      <w:divBdr>
        <w:top w:val="none" w:sz="0" w:space="0" w:color="auto"/>
        <w:left w:val="none" w:sz="0" w:space="0" w:color="auto"/>
        <w:bottom w:val="none" w:sz="0" w:space="0" w:color="auto"/>
        <w:right w:val="none" w:sz="0" w:space="0" w:color="auto"/>
      </w:divBdr>
    </w:div>
    <w:div w:id="615065596">
      <w:bodyDiv w:val="1"/>
      <w:marLeft w:val="0"/>
      <w:marRight w:val="0"/>
      <w:marTop w:val="0"/>
      <w:marBottom w:val="0"/>
      <w:divBdr>
        <w:top w:val="none" w:sz="0" w:space="0" w:color="auto"/>
        <w:left w:val="none" w:sz="0" w:space="0" w:color="auto"/>
        <w:bottom w:val="none" w:sz="0" w:space="0" w:color="auto"/>
        <w:right w:val="none" w:sz="0" w:space="0" w:color="auto"/>
      </w:divBdr>
    </w:div>
    <w:div w:id="617296770">
      <w:bodyDiv w:val="1"/>
      <w:marLeft w:val="0"/>
      <w:marRight w:val="0"/>
      <w:marTop w:val="0"/>
      <w:marBottom w:val="0"/>
      <w:divBdr>
        <w:top w:val="none" w:sz="0" w:space="0" w:color="auto"/>
        <w:left w:val="none" w:sz="0" w:space="0" w:color="auto"/>
        <w:bottom w:val="none" w:sz="0" w:space="0" w:color="auto"/>
        <w:right w:val="none" w:sz="0" w:space="0" w:color="auto"/>
      </w:divBdr>
    </w:div>
    <w:div w:id="618075153">
      <w:bodyDiv w:val="1"/>
      <w:marLeft w:val="0"/>
      <w:marRight w:val="0"/>
      <w:marTop w:val="0"/>
      <w:marBottom w:val="0"/>
      <w:divBdr>
        <w:top w:val="none" w:sz="0" w:space="0" w:color="auto"/>
        <w:left w:val="none" w:sz="0" w:space="0" w:color="auto"/>
        <w:bottom w:val="none" w:sz="0" w:space="0" w:color="auto"/>
        <w:right w:val="none" w:sz="0" w:space="0" w:color="auto"/>
      </w:divBdr>
    </w:div>
    <w:div w:id="622924905">
      <w:bodyDiv w:val="1"/>
      <w:marLeft w:val="0"/>
      <w:marRight w:val="0"/>
      <w:marTop w:val="0"/>
      <w:marBottom w:val="0"/>
      <w:divBdr>
        <w:top w:val="none" w:sz="0" w:space="0" w:color="auto"/>
        <w:left w:val="none" w:sz="0" w:space="0" w:color="auto"/>
        <w:bottom w:val="none" w:sz="0" w:space="0" w:color="auto"/>
        <w:right w:val="none" w:sz="0" w:space="0" w:color="auto"/>
      </w:divBdr>
    </w:div>
    <w:div w:id="631329015">
      <w:bodyDiv w:val="1"/>
      <w:marLeft w:val="0"/>
      <w:marRight w:val="0"/>
      <w:marTop w:val="0"/>
      <w:marBottom w:val="0"/>
      <w:divBdr>
        <w:top w:val="none" w:sz="0" w:space="0" w:color="auto"/>
        <w:left w:val="none" w:sz="0" w:space="0" w:color="auto"/>
        <w:bottom w:val="none" w:sz="0" w:space="0" w:color="auto"/>
        <w:right w:val="none" w:sz="0" w:space="0" w:color="auto"/>
      </w:divBdr>
    </w:div>
    <w:div w:id="638849194">
      <w:bodyDiv w:val="1"/>
      <w:marLeft w:val="0"/>
      <w:marRight w:val="0"/>
      <w:marTop w:val="0"/>
      <w:marBottom w:val="0"/>
      <w:divBdr>
        <w:top w:val="none" w:sz="0" w:space="0" w:color="auto"/>
        <w:left w:val="none" w:sz="0" w:space="0" w:color="auto"/>
        <w:bottom w:val="none" w:sz="0" w:space="0" w:color="auto"/>
        <w:right w:val="none" w:sz="0" w:space="0" w:color="auto"/>
      </w:divBdr>
    </w:div>
    <w:div w:id="654989560">
      <w:bodyDiv w:val="1"/>
      <w:marLeft w:val="0"/>
      <w:marRight w:val="0"/>
      <w:marTop w:val="0"/>
      <w:marBottom w:val="0"/>
      <w:divBdr>
        <w:top w:val="none" w:sz="0" w:space="0" w:color="auto"/>
        <w:left w:val="none" w:sz="0" w:space="0" w:color="auto"/>
        <w:bottom w:val="none" w:sz="0" w:space="0" w:color="auto"/>
        <w:right w:val="none" w:sz="0" w:space="0" w:color="auto"/>
      </w:divBdr>
    </w:div>
    <w:div w:id="658653574">
      <w:bodyDiv w:val="1"/>
      <w:marLeft w:val="0"/>
      <w:marRight w:val="0"/>
      <w:marTop w:val="0"/>
      <w:marBottom w:val="0"/>
      <w:divBdr>
        <w:top w:val="none" w:sz="0" w:space="0" w:color="auto"/>
        <w:left w:val="none" w:sz="0" w:space="0" w:color="auto"/>
        <w:bottom w:val="none" w:sz="0" w:space="0" w:color="auto"/>
        <w:right w:val="none" w:sz="0" w:space="0" w:color="auto"/>
      </w:divBdr>
    </w:div>
    <w:div w:id="662855565">
      <w:bodyDiv w:val="1"/>
      <w:marLeft w:val="0"/>
      <w:marRight w:val="0"/>
      <w:marTop w:val="0"/>
      <w:marBottom w:val="0"/>
      <w:divBdr>
        <w:top w:val="none" w:sz="0" w:space="0" w:color="auto"/>
        <w:left w:val="none" w:sz="0" w:space="0" w:color="auto"/>
        <w:bottom w:val="none" w:sz="0" w:space="0" w:color="auto"/>
        <w:right w:val="none" w:sz="0" w:space="0" w:color="auto"/>
      </w:divBdr>
    </w:div>
    <w:div w:id="668875359">
      <w:bodyDiv w:val="1"/>
      <w:marLeft w:val="0"/>
      <w:marRight w:val="0"/>
      <w:marTop w:val="0"/>
      <w:marBottom w:val="0"/>
      <w:divBdr>
        <w:top w:val="none" w:sz="0" w:space="0" w:color="auto"/>
        <w:left w:val="none" w:sz="0" w:space="0" w:color="auto"/>
        <w:bottom w:val="none" w:sz="0" w:space="0" w:color="auto"/>
        <w:right w:val="none" w:sz="0" w:space="0" w:color="auto"/>
      </w:divBdr>
    </w:div>
    <w:div w:id="674262000">
      <w:bodyDiv w:val="1"/>
      <w:marLeft w:val="0"/>
      <w:marRight w:val="0"/>
      <w:marTop w:val="0"/>
      <w:marBottom w:val="0"/>
      <w:divBdr>
        <w:top w:val="none" w:sz="0" w:space="0" w:color="auto"/>
        <w:left w:val="none" w:sz="0" w:space="0" w:color="auto"/>
        <w:bottom w:val="none" w:sz="0" w:space="0" w:color="auto"/>
        <w:right w:val="none" w:sz="0" w:space="0" w:color="auto"/>
      </w:divBdr>
    </w:div>
    <w:div w:id="677659618">
      <w:bodyDiv w:val="1"/>
      <w:marLeft w:val="0"/>
      <w:marRight w:val="0"/>
      <w:marTop w:val="0"/>
      <w:marBottom w:val="0"/>
      <w:divBdr>
        <w:top w:val="none" w:sz="0" w:space="0" w:color="auto"/>
        <w:left w:val="none" w:sz="0" w:space="0" w:color="auto"/>
        <w:bottom w:val="none" w:sz="0" w:space="0" w:color="auto"/>
        <w:right w:val="none" w:sz="0" w:space="0" w:color="auto"/>
      </w:divBdr>
    </w:div>
    <w:div w:id="680856704">
      <w:bodyDiv w:val="1"/>
      <w:marLeft w:val="0"/>
      <w:marRight w:val="0"/>
      <w:marTop w:val="0"/>
      <w:marBottom w:val="0"/>
      <w:divBdr>
        <w:top w:val="none" w:sz="0" w:space="0" w:color="auto"/>
        <w:left w:val="none" w:sz="0" w:space="0" w:color="auto"/>
        <w:bottom w:val="none" w:sz="0" w:space="0" w:color="auto"/>
        <w:right w:val="none" w:sz="0" w:space="0" w:color="auto"/>
      </w:divBdr>
    </w:div>
    <w:div w:id="691107749">
      <w:bodyDiv w:val="1"/>
      <w:marLeft w:val="0"/>
      <w:marRight w:val="0"/>
      <w:marTop w:val="0"/>
      <w:marBottom w:val="0"/>
      <w:divBdr>
        <w:top w:val="none" w:sz="0" w:space="0" w:color="auto"/>
        <w:left w:val="none" w:sz="0" w:space="0" w:color="auto"/>
        <w:bottom w:val="none" w:sz="0" w:space="0" w:color="auto"/>
        <w:right w:val="none" w:sz="0" w:space="0" w:color="auto"/>
      </w:divBdr>
    </w:div>
    <w:div w:id="692535796">
      <w:bodyDiv w:val="1"/>
      <w:marLeft w:val="0"/>
      <w:marRight w:val="0"/>
      <w:marTop w:val="0"/>
      <w:marBottom w:val="0"/>
      <w:divBdr>
        <w:top w:val="none" w:sz="0" w:space="0" w:color="auto"/>
        <w:left w:val="none" w:sz="0" w:space="0" w:color="auto"/>
        <w:bottom w:val="none" w:sz="0" w:space="0" w:color="auto"/>
        <w:right w:val="none" w:sz="0" w:space="0" w:color="auto"/>
      </w:divBdr>
    </w:div>
    <w:div w:id="697897936">
      <w:bodyDiv w:val="1"/>
      <w:marLeft w:val="0"/>
      <w:marRight w:val="0"/>
      <w:marTop w:val="0"/>
      <w:marBottom w:val="0"/>
      <w:divBdr>
        <w:top w:val="none" w:sz="0" w:space="0" w:color="auto"/>
        <w:left w:val="none" w:sz="0" w:space="0" w:color="auto"/>
        <w:bottom w:val="none" w:sz="0" w:space="0" w:color="auto"/>
        <w:right w:val="none" w:sz="0" w:space="0" w:color="auto"/>
      </w:divBdr>
    </w:div>
    <w:div w:id="712313695">
      <w:bodyDiv w:val="1"/>
      <w:marLeft w:val="0"/>
      <w:marRight w:val="0"/>
      <w:marTop w:val="0"/>
      <w:marBottom w:val="0"/>
      <w:divBdr>
        <w:top w:val="none" w:sz="0" w:space="0" w:color="auto"/>
        <w:left w:val="none" w:sz="0" w:space="0" w:color="auto"/>
        <w:bottom w:val="none" w:sz="0" w:space="0" w:color="auto"/>
        <w:right w:val="none" w:sz="0" w:space="0" w:color="auto"/>
      </w:divBdr>
    </w:div>
    <w:div w:id="714699082">
      <w:bodyDiv w:val="1"/>
      <w:marLeft w:val="0"/>
      <w:marRight w:val="0"/>
      <w:marTop w:val="0"/>
      <w:marBottom w:val="0"/>
      <w:divBdr>
        <w:top w:val="none" w:sz="0" w:space="0" w:color="auto"/>
        <w:left w:val="none" w:sz="0" w:space="0" w:color="auto"/>
        <w:bottom w:val="none" w:sz="0" w:space="0" w:color="auto"/>
        <w:right w:val="none" w:sz="0" w:space="0" w:color="auto"/>
      </w:divBdr>
    </w:div>
    <w:div w:id="718672362">
      <w:bodyDiv w:val="1"/>
      <w:marLeft w:val="0"/>
      <w:marRight w:val="0"/>
      <w:marTop w:val="0"/>
      <w:marBottom w:val="0"/>
      <w:divBdr>
        <w:top w:val="none" w:sz="0" w:space="0" w:color="auto"/>
        <w:left w:val="none" w:sz="0" w:space="0" w:color="auto"/>
        <w:bottom w:val="none" w:sz="0" w:space="0" w:color="auto"/>
        <w:right w:val="none" w:sz="0" w:space="0" w:color="auto"/>
      </w:divBdr>
    </w:div>
    <w:div w:id="724455910">
      <w:bodyDiv w:val="1"/>
      <w:marLeft w:val="0"/>
      <w:marRight w:val="0"/>
      <w:marTop w:val="0"/>
      <w:marBottom w:val="0"/>
      <w:divBdr>
        <w:top w:val="none" w:sz="0" w:space="0" w:color="auto"/>
        <w:left w:val="none" w:sz="0" w:space="0" w:color="auto"/>
        <w:bottom w:val="none" w:sz="0" w:space="0" w:color="auto"/>
        <w:right w:val="none" w:sz="0" w:space="0" w:color="auto"/>
      </w:divBdr>
    </w:div>
    <w:div w:id="727844950">
      <w:bodyDiv w:val="1"/>
      <w:marLeft w:val="0"/>
      <w:marRight w:val="0"/>
      <w:marTop w:val="0"/>
      <w:marBottom w:val="0"/>
      <w:divBdr>
        <w:top w:val="none" w:sz="0" w:space="0" w:color="auto"/>
        <w:left w:val="none" w:sz="0" w:space="0" w:color="auto"/>
        <w:bottom w:val="none" w:sz="0" w:space="0" w:color="auto"/>
        <w:right w:val="none" w:sz="0" w:space="0" w:color="auto"/>
      </w:divBdr>
    </w:div>
    <w:div w:id="729618319">
      <w:bodyDiv w:val="1"/>
      <w:marLeft w:val="0"/>
      <w:marRight w:val="0"/>
      <w:marTop w:val="0"/>
      <w:marBottom w:val="0"/>
      <w:divBdr>
        <w:top w:val="none" w:sz="0" w:space="0" w:color="auto"/>
        <w:left w:val="none" w:sz="0" w:space="0" w:color="auto"/>
        <w:bottom w:val="none" w:sz="0" w:space="0" w:color="auto"/>
        <w:right w:val="none" w:sz="0" w:space="0" w:color="auto"/>
      </w:divBdr>
    </w:div>
    <w:div w:id="735205552">
      <w:bodyDiv w:val="1"/>
      <w:marLeft w:val="0"/>
      <w:marRight w:val="0"/>
      <w:marTop w:val="0"/>
      <w:marBottom w:val="0"/>
      <w:divBdr>
        <w:top w:val="none" w:sz="0" w:space="0" w:color="auto"/>
        <w:left w:val="none" w:sz="0" w:space="0" w:color="auto"/>
        <w:bottom w:val="none" w:sz="0" w:space="0" w:color="auto"/>
        <w:right w:val="none" w:sz="0" w:space="0" w:color="auto"/>
      </w:divBdr>
    </w:div>
    <w:div w:id="741685073">
      <w:bodyDiv w:val="1"/>
      <w:marLeft w:val="0"/>
      <w:marRight w:val="0"/>
      <w:marTop w:val="0"/>
      <w:marBottom w:val="0"/>
      <w:divBdr>
        <w:top w:val="none" w:sz="0" w:space="0" w:color="auto"/>
        <w:left w:val="none" w:sz="0" w:space="0" w:color="auto"/>
        <w:bottom w:val="none" w:sz="0" w:space="0" w:color="auto"/>
        <w:right w:val="none" w:sz="0" w:space="0" w:color="auto"/>
      </w:divBdr>
    </w:div>
    <w:div w:id="744913939">
      <w:bodyDiv w:val="1"/>
      <w:marLeft w:val="0"/>
      <w:marRight w:val="0"/>
      <w:marTop w:val="0"/>
      <w:marBottom w:val="0"/>
      <w:divBdr>
        <w:top w:val="none" w:sz="0" w:space="0" w:color="auto"/>
        <w:left w:val="none" w:sz="0" w:space="0" w:color="auto"/>
        <w:bottom w:val="none" w:sz="0" w:space="0" w:color="auto"/>
        <w:right w:val="none" w:sz="0" w:space="0" w:color="auto"/>
      </w:divBdr>
    </w:div>
    <w:div w:id="753864464">
      <w:bodyDiv w:val="1"/>
      <w:marLeft w:val="0"/>
      <w:marRight w:val="0"/>
      <w:marTop w:val="0"/>
      <w:marBottom w:val="0"/>
      <w:divBdr>
        <w:top w:val="none" w:sz="0" w:space="0" w:color="auto"/>
        <w:left w:val="none" w:sz="0" w:space="0" w:color="auto"/>
        <w:bottom w:val="none" w:sz="0" w:space="0" w:color="auto"/>
        <w:right w:val="none" w:sz="0" w:space="0" w:color="auto"/>
      </w:divBdr>
    </w:div>
    <w:div w:id="760831034">
      <w:bodyDiv w:val="1"/>
      <w:marLeft w:val="0"/>
      <w:marRight w:val="0"/>
      <w:marTop w:val="0"/>
      <w:marBottom w:val="0"/>
      <w:divBdr>
        <w:top w:val="none" w:sz="0" w:space="0" w:color="auto"/>
        <w:left w:val="none" w:sz="0" w:space="0" w:color="auto"/>
        <w:bottom w:val="none" w:sz="0" w:space="0" w:color="auto"/>
        <w:right w:val="none" w:sz="0" w:space="0" w:color="auto"/>
      </w:divBdr>
    </w:div>
    <w:div w:id="767193633">
      <w:bodyDiv w:val="1"/>
      <w:marLeft w:val="0"/>
      <w:marRight w:val="0"/>
      <w:marTop w:val="0"/>
      <w:marBottom w:val="0"/>
      <w:divBdr>
        <w:top w:val="none" w:sz="0" w:space="0" w:color="auto"/>
        <w:left w:val="none" w:sz="0" w:space="0" w:color="auto"/>
        <w:bottom w:val="none" w:sz="0" w:space="0" w:color="auto"/>
        <w:right w:val="none" w:sz="0" w:space="0" w:color="auto"/>
      </w:divBdr>
    </w:div>
    <w:div w:id="813916041">
      <w:bodyDiv w:val="1"/>
      <w:marLeft w:val="0"/>
      <w:marRight w:val="0"/>
      <w:marTop w:val="0"/>
      <w:marBottom w:val="0"/>
      <w:divBdr>
        <w:top w:val="none" w:sz="0" w:space="0" w:color="auto"/>
        <w:left w:val="none" w:sz="0" w:space="0" w:color="auto"/>
        <w:bottom w:val="none" w:sz="0" w:space="0" w:color="auto"/>
        <w:right w:val="none" w:sz="0" w:space="0" w:color="auto"/>
      </w:divBdr>
    </w:div>
    <w:div w:id="830173160">
      <w:bodyDiv w:val="1"/>
      <w:marLeft w:val="0"/>
      <w:marRight w:val="0"/>
      <w:marTop w:val="0"/>
      <w:marBottom w:val="0"/>
      <w:divBdr>
        <w:top w:val="none" w:sz="0" w:space="0" w:color="auto"/>
        <w:left w:val="none" w:sz="0" w:space="0" w:color="auto"/>
        <w:bottom w:val="none" w:sz="0" w:space="0" w:color="auto"/>
        <w:right w:val="none" w:sz="0" w:space="0" w:color="auto"/>
      </w:divBdr>
    </w:div>
    <w:div w:id="839662924">
      <w:bodyDiv w:val="1"/>
      <w:marLeft w:val="0"/>
      <w:marRight w:val="0"/>
      <w:marTop w:val="0"/>
      <w:marBottom w:val="0"/>
      <w:divBdr>
        <w:top w:val="none" w:sz="0" w:space="0" w:color="auto"/>
        <w:left w:val="none" w:sz="0" w:space="0" w:color="auto"/>
        <w:bottom w:val="none" w:sz="0" w:space="0" w:color="auto"/>
        <w:right w:val="none" w:sz="0" w:space="0" w:color="auto"/>
      </w:divBdr>
    </w:div>
    <w:div w:id="840269648">
      <w:bodyDiv w:val="1"/>
      <w:marLeft w:val="0"/>
      <w:marRight w:val="0"/>
      <w:marTop w:val="0"/>
      <w:marBottom w:val="0"/>
      <w:divBdr>
        <w:top w:val="none" w:sz="0" w:space="0" w:color="auto"/>
        <w:left w:val="none" w:sz="0" w:space="0" w:color="auto"/>
        <w:bottom w:val="none" w:sz="0" w:space="0" w:color="auto"/>
        <w:right w:val="none" w:sz="0" w:space="0" w:color="auto"/>
      </w:divBdr>
    </w:div>
    <w:div w:id="845635451">
      <w:bodyDiv w:val="1"/>
      <w:marLeft w:val="0"/>
      <w:marRight w:val="0"/>
      <w:marTop w:val="0"/>
      <w:marBottom w:val="0"/>
      <w:divBdr>
        <w:top w:val="none" w:sz="0" w:space="0" w:color="auto"/>
        <w:left w:val="none" w:sz="0" w:space="0" w:color="auto"/>
        <w:bottom w:val="none" w:sz="0" w:space="0" w:color="auto"/>
        <w:right w:val="none" w:sz="0" w:space="0" w:color="auto"/>
      </w:divBdr>
    </w:div>
    <w:div w:id="873810946">
      <w:bodyDiv w:val="1"/>
      <w:marLeft w:val="0"/>
      <w:marRight w:val="0"/>
      <w:marTop w:val="0"/>
      <w:marBottom w:val="0"/>
      <w:divBdr>
        <w:top w:val="none" w:sz="0" w:space="0" w:color="auto"/>
        <w:left w:val="none" w:sz="0" w:space="0" w:color="auto"/>
        <w:bottom w:val="none" w:sz="0" w:space="0" w:color="auto"/>
        <w:right w:val="none" w:sz="0" w:space="0" w:color="auto"/>
      </w:divBdr>
    </w:div>
    <w:div w:id="877205588">
      <w:bodyDiv w:val="1"/>
      <w:marLeft w:val="0"/>
      <w:marRight w:val="0"/>
      <w:marTop w:val="0"/>
      <w:marBottom w:val="0"/>
      <w:divBdr>
        <w:top w:val="none" w:sz="0" w:space="0" w:color="auto"/>
        <w:left w:val="none" w:sz="0" w:space="0" w:color="auto"/>
        <w:bottom w:val="none" w:sz="0" w:space="0" w:color="auto"/>
        <w:right w:val="none" w:sz="0" w:space="0" w:color="auto"/>
      </w:divBdr>
    </w:div>
    <w:div w:id="895120281">
      <w:bodyDiv w:val="1"/>
      <w:marLeft w:val="0"/>
      <w:marRight w:val="0"/>
      <w:marTop w:val="0"/>
      <w:marBottom w:val="0"/>
      <w:divBdr>
        <w:top w:val="none" w:sz="0" w:space="0" w:color="auto"/>
        <w:left w:val="none" w:sz="0" w:space="0" w:color="auto"/>
        <w:bottom w:val="none" w:sz="0" w:space="0" w:color="auto"/>
        <w:right w:val="none" w:sz="0" w:space="0" w:color="auto"/>
      </w:divBdr>
    </w:div>
    <w:div w:id="898326885">
      <w:bodyDiv w:val="1"/>
      <w:marLeft w:val="0"/>
      <w:marRight w:val="0"/>
      <w:marTop w:val="0"/>
      <w:marBottom w:val="0"/>
      <w:divBdr>
        <w:top w:val="none" w:sz="0" w:space="0" w:color="auto"/>
        <w:left w:val="none" w:sz="0" w:space="0" w:color="auto"/>
        <w:bottom w:val="none" w:sz="0" w:space="0" w:color="auto"/>
        <w:right w:val="none" w:sz="0" w:space="0" w:color="auto"/>
      </w:divBdr>
    </w:div>
    <w:div w:id="900364972">
      <w:bodyDiv w:val="1"/>
      <w:marLeft w:val="0"/>
      <w:marRight w:val="0"/>
      <w:marTop w:val="0"/>
      <w:marBottom w:val="0"/>
      <w:divBdr>
        <w:top w:val="none" w:sz="0" w:space="0" w:color="auto"/>
        <w:left w:val="none" w:sz="0" w:space="0" w:color="auto"/>
        <w:bottom w:val="none" w:sz="0" w:space="0" w:color="auto"/>
        <w:right w:val="none" w:sz="0" w:space="0" w:color="auto"/>
      </w:divBdr>
    </w:div>
    <w:div w:id="903763209">
      <w:bodyDiv w:val="1"/>
      <w:marLeft w:val="0"/>
      <w:marRight w:val="0"/>
      <w:marTop w:val="0"/>
      <w:marBottom w:val="0"/>
      <w:divBdr>
        <w:top w:val="none" w:sz="0" w:space="0" w:color="auto"/>
        <w:left w:val="none" w:sz="0" w:space="0" w:color="auto"/>
        <w:bottom w:val="none" w:sz="0" w:space="0" w:color="auto"/>
        <w:right w:val="none" w:sz="0" w:space="0" w:color="auto"/>
      </w:divBdr>
    </w:div>
    <w:div w:id="908734570">
      <w:bodyDiv w:val="1"/>
      <w:marLeft w:val="0"/>
      <w:marRight w:val="0"/>
      <w:marTop w:val="0"/>
      <w:marBottom w:val="0"/>
      <w:divBdr>
        <w:top w:val="none" w:sz="0" w:space="0" w:color="auto"/>
        <w:left w:val="none" w:sz="0" w:space="0" w:color="auto"/>
        <w:bottom w:val="none" w:sz="0" w:space="0" w:color="auto"/>
        <w:right w:val="none" w:sz="0" w:space="0" w:color="auto"/>
      </w:divBdr>
    </w:div>
    <w:div w:id="913665906">
      <w:bodyDiv w:val="1"/>
      <w:marLeft w:val="0"/>
      <w:marRight w:val="0"/>
      <w:marTop w:val="0"/>
      <w:marBottom w:val="0"/>
      <w:divBdr>
        <w:top w:val="none" w:sz="0" w:space="0" w:color="auto"/>
        <w:left w:val="none" w:sz="0" w:space="0" w:color="auto"/>
        <w:bottom w:val="none" w:sz="0" w:space="0" w:color="auto"/>
        <w:right w:val="none" w:sz="0" w:space="0" w:color="auto"/>
      </w:divBdr>
    </w:div>
    <w:div w:id="933712482">
      <w:bodyDiv w:val="1"/>
      <w:marLeft w:val="0"/>
      <w:marRight w:val="0"/>
      <w:marTop w:val="0"/>
      <w:marBottom w:val="0"/>
      <w:divBdr>
        <w:top w:val="none" w:sz="0" w:space="0" w:color="auto"/>
        <w:left w:val="none" w:sz="0" w:space="0" w:color="auto"/>
        <w:bottom w:val="none" w:sz="0" w:space="0" w:color="auto"/>
        <w:right w:val="none" w:sz="0" w:space="0" w:color="auto"/>
      </w:divBdr>
    </w:div>
    <w:div w:id="937912364">
      <w:bodyDiv w:val="1"/>
      <w:marLeft w:val="0"/>
      <w:marRight w:val="0"/>
      <w:marTop w:val="0"/>
      <w:marBottom w:val="0"/>
      <w:divBdr>
        <w:top w:val="none" w:sz="0" w:space="0" w:color="auto"/>
        <w:left w:val="none" w:sz="0" w:space="0" w:color="auto"/>
        <w:bottom w:val="none" w:sz="0" w:space="0" w:color="auto"/>
        <w:right w:val="none" w:sz="0" w:space="0" w:color="auto"/>
      </w:divBdr>
    </w:div>
    <w:div w:id="943196323">
      <w:bodyDiv w:val="1"/>
      <w:marLeft w:val="0"/>
      <w:marRight w:val="0"/>
      <w:marTop w:val="0"/>
      <w:marBottom w:val="0"/>
      <w:divBdr>
        <w:top w:val="none" w:sz="0" w:space="0" w:color="auto"/>
        <w:left w:val="none" w:sz="0" w:space="0" w:color="auto"/>
        <w:bottom w:val="none" w:sz="0" w:space="0" w:color="auto"/>
        <w:right w:val="none" w:sz="0" w:space="0" w:color="auto"/>
      </w:divBdr>
    </w:div>
    <w:div w:id="949626019">
      <w:bodyDiv w:val="1"/>
      <w:marLeft w:val="0"/>
      <w:marRight w:val="0"/>
      <w:marTop w:val="0"/>
      <w:marBottom w:val="0"/>
      <w:divBdr>
        <w:top w:val="none" w:sz="0" w:space="0" w:color="auto"/>
        <w:left w:val="none" w:sz="0" w:space="0" w:color="auto"/>
        <w:bottom w:val="none" w:sz="0" w:space="0" w:color="auto"/>
        <w:right w:val="none" w:sz="0" w:space="0" w:color="auto"/>
      </w:divBdr>
    </w:div>
    <w:div w:id="954366288">
      <w:bodyDiv w:val="1"/>
      <w:marLeft w:val="0"/>
      <w:marRight w:val="0"/>
      <w:marTop w:val="0"/>
      <w:marBottom w:val="0"/>
      <w:divBdr>
        <w:top w:val="none" w:sz="0" w:space="0" w:color="auto"/>
        <w:left w:val="none" w:sz="0" w:space="0" w:color="auto"/>
        <w:bottom w:val="none" w:sz="0" w:space="0" w:color="auto"/>
        <w:right w:val="none" w:sz="0" w:space="0" w:color="auto"/>
      </w:divBdr>
    </w:div>
    <w:div w:id="965307554">
      <w:bodyDiv w:val="1"/>
      <w:marLeft w:val="0"/>
      <w:marRight w:val="0"/>
      <w:marTop w:val="0"/>
      <w:marBottom w:val="0"/>
      <w:divBdr>
        <w:top w:val="none" w:sz="0" w:space="0" w:color="auto"/>
        <w:left w:val="none" w:sz="0" w:space="0" w:color="auto"/>
        <w:bottom w:val="none" w:sz="0" w:space="0" w:color="auto"/>
        <w:right w:val="none" w:sz="0" w:space="0" w:color="auto"/>
      </w:divBdr>
    </w:div>
    <w:div w:id="975916740">
      <w:bodyDiv w:val="1"/>
      <w:marLeft w:val="0"/>
      <w:marRight w:val="0"/>
      <w:marTop w:val="0"/>
      <w:marBottom w:val="0"/>
      <w:divBdr>
        <w:top w:val="none" w:sz="0" w:space="0" w:color="auto"/>
        <w:left w:val="none" w:sz="0" w:space="0" w:color="auto"/>
        <w:bottom w:val="none" w:sz="0" w:space="0" w:color="auto"/>
        <w:right w:val="none" w:sz="0" w:space="0" w:color="auto"/>
      </w:divBdr>
    </w:div>
    <w:div w:id="1004867995">
      <w:bodyDiv w:val="1"/>
      <w:marLeft w:val="0"/>
      <w:marRight w:val="0"/>
      <w:marTop w:val="0"/>
      <w:marBottom w:val="0"/>
      <w:divBdr>
        <w:top w:val="none" w:sz="0" w:space="0" w:color="auto"/>
        <w:left w:val="none" w:sz="0" w:space="0" w:color="auto"/>
        <w:bottom w:val="none" w:sz="0" w:space="0" w:color="auto"/>
        <w:right w:val="none" w:sz="0" w:space="0" w:color="auto"/>
      </w:divBdr>
      <w:divsChild>
        <w:div w:id="794566187">
          <w:marLeft w:val="0"/>
          <w:marRight w:val="0"/>
          <w:marTop w:val="0"/>
          <w:marBottom w:val="0"/>
          <w:divBdr>
            <w:top w:val="none" w:sz="0" w:space="0" w:color="auto"/>
            <w:left w:val="none" w:sz="0" w:space="0" w:color="auto"/>
            <w:bottom w:val="none" w:sz="0" w:space="0" w:color="auto"/>
            <w:right w:val="none" w:sz="0" w:space="0" w:color="auto"/>
          </w:divBdr>
          <w:divsChild>
            <w:div w:id="1136217194">
              <w:marLeft w:val="0"/>
              <w:marRight w:val="0"/>
              <w:marTop w:val="0"/>
              <w:marBottom w:val="0"/>
              <w:divBdr>
                <w:top w:val="none" w:sz="0" w:space="0" w:color="auto"/>
                <w:left w:val="none" w:sz="0" w:space="0" w:color="auto"/>
                <w:bottom w:val="none" w:sz="0" w:space="0" w:color="auto"/>
                <w:right w:val="none" w:sz="0" w:space="0" w:color="auto"/>
              </w:divBdr>
              <w:divsChild>
                <w:div w:id="1267152047">
                  <w:marLeft w:val="120"/>
                  <w:marRight w:val="0"/>
                  <w:marTop w:val="0"/>
                  <w:marBottom w:val="0"/>
                  <w:divBdr>
                    <w:top w:val="none" w:sz="0" w:space="0" w:color="auto"/>
                    <w:left w:val="none" w:sz="0" w:space="0" w:color="auto"/>
                    <w:bottom w:val="none" w:sz="0" w:space="0" w:color="auto"/>
                    <w:right w:val="none" w:sz="0" w:space="0" w:color="auto"/>
                  </w:divBdr>
                  <w:divsChild>
                    <w:div w:id="1846826162">
                      <w:marLeft w:val="0"/>
                      <w:marRight w:val="0"/>
                      <w:marTop w:val="0"/>
                      <w:marBottom w:val="0"/>
                      <w:divBdr>
                        <w:top w:val="none" w:sz="0" w:space="0" w:color="auto"/>
                        <w:left w:val="none" w:sz="0" w:space="0" w:color="auto"/>
                        <w:bottom w:val="none" w:sz="0" w:space="0" w:color="auto"/>
                        <w:right w:val="none" w:sz="0" w:space="0" w:color="auto"/>
                      </w:divBdr>
                      <w:divsChild>
                        <w:div w:id="239802232">
                          <w:marLeft w:val="0"/>
                          <w:marRight w:val="0"/>
                          <w:marTop w:val="0"/>
                          <w:marBottom w:val="0"/>
                          <w:divBdr>
                            <w:top w:val="none" w:sz="0" w:space="0" w:color="auto"/>
                            <w:left w:val="none" w:sz="0" w:space="0" w:color="auto"/>
                            <w:bottom w:val="none" w:sz="0" w:space="0" w:color="auto"/>
                            <w:right w:val="none" w:sz="0" w:space="0" w:color="auto"/>
                          </w:divBdr>
                          <w:divsChild>
                            <w:div w:id="1238638955">
                              <w:marLeft w:val="0"/>
                              <w:marRight w:val="0"/>
                              <w:marTop w:val="0"/>
                              <w:marBottom w:val="0"/>
                              <w:divBdr>
                                <w:top w:val="none" w:sz="0" w:space="0" w:color="auto"/>
                                <w:left w:val="none" w:sz="0" w:space="0" w:color="auto"/>
                                <w:bottom w:val="none" w:sz="0" w:space="0" w:color="auto"/>
                                <w:right w:val="none" w:sz="0" w:space="0" w:color="auto"/>
                              </w:divBdr>
                              <w:divsChild>
                                <w:div w:id="49908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7027287">
          <w:marLeft w:val="0"/>
          <w:marRight w:val="0"/>
          <w:marTop w:val="0"/>
          <w:marBottom w:val="0"/>
          <w:divBdr>
            <w:top w:val="none" w:sz="0" w:space="0" w:color="auto"/>
            <w:left w:val="none" w:sz="0" w:space="0" w:color="auto"/>
            <w:bottom w:val="none" w:sz="0" w:space="0" w:color="auto"/>
            <w:right w:val="none" w:sz="0" w:space="0" w:color="auto"/>
          </w:divBdr>
          <w:divsChild>
            <w:div w:id="1452431477">
              <w:marLeft w:val="0"/>
              <w:marRight w:val="0"/>
              <w:marTop w:val="0"/>
              <w:marBottom w:val="0"/>
              <w:divBdr>
                <w:top w:val="none" w:sz="0" w:space="0" w:color="auto"/>
                <w:left w:val="none" w:sz="0" w:space="0" w:color="auto"/>
                <w:bottom w:val="none" w:sz="0" w:space="0" w:color="auto"/>
                <w:right w:val="none" w:sz="0" w:space="0" w:color="auto"/>
              </w:divBdr>
              <w:divsChild>
                <w:div w:id="13463475">
                  <w:marLeft w:val="120"/>
                  <w:marRight w:val="0"/>
                  <w:marTop w:val="0"/>
                  <w:marBottom w:val="0"/>
                  <w:divBdr>
                    <w:top w:val="none" w:sz="0" w:space="0" w:color="auto"/>
                    <w:left w:val="none" w:sz="0" w:space="0" w:color="auto"/>
                    <w:bottom w:val="none" w:sz="0" w:space="0" w:color="auto"/>
                    <w:right w:val="none" w:sz="0" w:space="0" w:color="auto"/>
                  </w:divBdr>
                  <w:divsChild>
                    <w:div w:id="964121442">
                      <w:marLeft w:val="0"/>
                      <w:marRight w:val="0"/>
                      <w:marTop w:val="0"/>
                      <w:marBottom w:val="0"/>
                      <w:divBdr>
                        <w:top w:val="none" w:sz="0" w:space="0" w:color="auto"/>
                        <w:left w:val="none" w:sz="0" w:space="0" w:color="auto"/>
                        <w:bottom w:val="none" w:sz="0" w:space="0" w:color="auto"/>
                        <w:right w:val="none" w:sz="0" w:space="0" w:color="auto"/>
                      </w:divBdr>
                      <w:divsChild>
                        <w:div w:id="1327709363">
                          <w:marLeft w:val="0"/>
                          <w:marRight w:val="0"/>
                          <w:marTop w:val="0"/>
                          <w:marBottom w:val="0"/>
                          <w:divBdr>
                            <w:top w:val="none" w:sz="0" w:space="0" w:color="auto"/>
                            <w:left w:val="none" w:sz="0" w:space="0" w:color="auto"/>
                            <w:bottom w:val="none" w:sz="0" w:space="0" w:color="auto"/>
                            <w:right w:val="none" w:sz="0" w:space="0" w:color="auto"/>
                          </w:divBdr>
                          <w:divsChild>
                            <w:div w:id="653872476">
                              <w:marLeft w:val="0"/>
                              <w:marRight w:val="0"/>
                              <w:marTop w:val="0"/>
                              <w:marBottom w:val="0"/>
                              <w:divBdr>
                                <w:top w:val="none" w:sz="0" w:space="0" w:color="auto"/>
                                <w:left w:val="none" w:sz="0" w:space="0" w:color="auto"/>
                                <w:bottom w:val="none" w:sz="0" w:space="0" w:color="auto"/>
                                <w:right w:val="none" w:sz="0" w:space="0" w:color="auto"/>
                              </w:divBdr>
                              <w:divsChild>
                                <w:div w:id="1822192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07443232">
      <w:bodyDiv w:val="1"/>
      <w:marLeft w:val="0"/>
      <w:marRight w:val="0"/>
      <w:marTop w:val="0"/>
      <w:marBottom w:val="0"/>
      <w:divBdr>
        <w:top w:val="none" w:sz="0" w:space="0" w:color="auto"/>
        <w:left w:val="none" w:sz="0" w:space="0" w:color="auto"/>
        <w:bottom w:val="none" w:sz="0" w:space="0" w:color="auto"/>
        <w:right w:val="none" w:sz="0" w:space="0" w:color="auto"/>
      </w:divBdr>
    </w:div>
    <w:div w:id="1008826581">
      <w:bodyDiv w:val="1"/>
      <w:marLeft w:val="0"/>
      <w:marRight w:val="0"/>
      <w:marTop w:val="0"/>
      <w:marBottom w:val="0"/>
      <w:divBdr>
        <w:top w:val="none" w:sz="0" w:space="0" w:color="auto"/>
        <w:left w:val="none" w:sz="0" w:space="0" w:color="auto"/>
        <w:bottom w:val="none" w:sz="0" w:space="0" w:color="auto"/>
        <w:right w:val="none" w:sz="0" w:space="0" w:color="auto"/>
      </w:divBdr>
    </w:div>
    <w:div w:id="1012996602">
      <w:bodyDiv w:val="1"/>
      <w:marLeft w:val="0"/>
      <w:marRight w:val="0"/>
      <w:marTop w:val="0"/>
      <w:marBottom w:val="0"/>
      <w:divBdr>
        <w:top w:val="none" w:sz="0" w:space="0" w:color="auto"/>
        <w:left w:val="none" w:sz="0" w:space="0" w:color="auto"/>
        <w:bottom w:val="none" w:sz="0" w:space="0" w:color="auto"/>
        <w:right w:val="none" w:sz="0" w:space="0" w:color="auto"/>
      </w:divBdr>
      <w:divsChild>
        <w:div w:id="1132747367">
          <w:marLeft w:val="0"/>
          <w:marRight w:val="0"/>
          <w:marTop w:val="0"/>
          <w:marBottom w:val="0"/>
          <w:divBdr>
            <w:top w:val="none" w:sz="0" w:space="0" w:color="auto"/>
            <w:left w:val="none" w:sz="0" w:space="0" w:color="auto"/>
            <w:bottom w:val="none" w:sz="0" w:space="0" w:color="auto"/>
            <w:right w:val="none" w:sz="0" w:space="0" w:color="auto"/>
          </w:divBdr>
        </w:div>
        <w:div w:id="1418021878">
          <w:marLeft w:val="0"/>
          <w:marRight w:val="0"/>
          <w:marTop w:val="0"/>
          <w:marBottom w:val="0"/>
          <w:divBdr>
            <w:top w:val="none" w:sz="0" w:space="0" w:color="auto"/>
            <w:left w:val="none" w:sz="0" w:space="0" w:color="auto"/>
            <w:bottom w:val="none" w:sz="0" w:space="0" w:color="auto"/>
            <w:right w:val="none" w:sz="0" w:space="0" w:color="auto"/>
          </w:divBdr>
        </w:div>
      </w:divsChild>
    </w:div>
    <w:div w:id="1019818022">
      <w:bodyDiv w:val="1"/>
      <w:marLeft w:val="0"/>
      <w:marRight w:val="0"/>
      <w:marTop w:val="0"/>
      <w:marBottom w:val="0"/>
      <w:divBdr>
        <w:top w:val="none" w:sz="0" w:space="0" w:color="auto"/>
        <w:left w:val="none" w:sz="0" w:space="0" w:color="auto"/>
        <w:bottom w:val="none" w:sz="0" w:space="0" w:color="auto"/>
        <w:right w:val="none" w:sz="0" w:space="0" w:color="auto"/>
      </w:divBdr>
    </w:div>
    <w:div w:id="1026562120">
      <w:bodyDiv w:val="1"/>
      <w:marLeft w:val="0"/>
      <w:marRight w:val="0"/>
      <w:marTop w:val="0"/>
      <w:marBottom w:val="0"/>
      <w:divBdr>
        <w:top w:val="none" w:sz="0" w:space="0" w:color="auto"/>
        <w:left w:val="none" w:sz="0" w:space="0" w:color="auto"/>
        <w:bottom w:val="none" w:sz="0" w:space="0" w:color="auto"/>
        <w:right w:val="none" w:sz="0" w:space="0" w:color="auto"/>
      </w:divBdr>
    </w:div>
    <w:div w:id="1040520815">
      <w:bodyDiv w:val="1"/>
      <w:marLeft w:val="0"/>
      <w:marRight w:val="0"/>
      <w:marTop w:val="0"/>
      <w:marBottom w:val="0"/>
      <w:divBdr>
        <w:top w:val="none" w:sz="0" w:space="0" w:color="auto"/>
        <w:left w:val="none" w:sz="0" w:space="0" w:color="auto"/>
        <w:bottom w:val="none" w:sz="0" w:space="0" w:color="auto"/>
        <w:right w:val="none" w:sz="0" w:space="0" w:color="auto"/>
      </w:divBdr>
    </w:div>
    <w:div w:id="1047753053">
      <w:bodyDiv w:val="1"/>
      <w:marLeft w:val="0"/>
      <w:marRight w:val="0"/>
      <w:marTop w:val="0"/>
      <w:marBottom w:val="0"/>
      <w:divBdr>
        <w:top w:val="none" w:sz="0" w:space="0" w:color="auto"/>
        <w:left w:val="none" w:sz="0" w:space="0" w:color="auto"/>
        <w:bottom w:val="none" w:sz="0" w:space="0" w:color="auto"/>
        <w:right w:val="none" w:sz="0" w:space="0" w:color="auto"/>
      </w:divBdr>
    </w:div>
    <w:div w:id="1049107391">
      <w:bodyDiv w:val="1"/>
      <w:marLeft w:val="0"/>
      <w:marRight w:val="0"/>
      <w:marTop w:val="0"/>
      <w:marBottom w:val="0"/>
      <w:divBdr>
        <w:top w:val="none" w:sz="0" w:space="0" w:color="auto"/>
        <w:left w:val="none" w:sz="0" w:space="0" w:color="auto"/>
        <w:bottom w:val="none" w:sz="0" w:space="0" w:color="auto"/>
        <w:right w:val="none" w:sz="0" w:space="0" w:color="auto"/>
      </w:divBdr>
    </w:div>
    <w:div w:id="1050038664">
      <w:bodyDiv w:val="1"/>
      <w:marLeft w:val="0"/>
      <w:marRight w:val="0"/>
      <w:marTop w:val="0"/>
      <w:marBottom w:val="0"/>
      <w:divBdr>
        <w:top w:val="none" w:sz="0" w:space="0" w:color="auto"/>
        <w:left w:val="none" w:sz="0" w:space="0" w:color="auto"/>
        <w:bottom w:val="none" w:sz="0" w:space="0" w:color="auto"/>
        <w:right w:val="none" w:sz="0" w:space="0" w:color="auto"/>
      </w:divBdr>
    </w:div>
    <w:div w:id="1058476020">
      <w:bodyDiv w:val="1"/>
      <w:marLeft w:val="0"/>
      <w:marRight w:val="0"/>
      <w:marTop w:val="0"/>
      <w:marBottom w:val="0"/>
      <w:divBdr>
        <w:top w:val="none" w:sz="0" w:space="0" w:color="auto"/>
        <w:left w:val="none" w:sz="0" w:space="0" w:color="auto"/>
        <w:bottom w:val="none" w:sz="0" w:space="0" w:color="auto"/>
        <w:right w:val="none" w:sz="0" w:space="0" w:color="auto"/>
      </w:divBdr>
    </w:div>
    <w:div w:id="1064334063">
      <w:bodyDiv w:val="1"/>
      <w:marLeft w:val="0"/>
      <w:marRight w:val="0"/>
      <w:marTop w:val="0"/>
      <w:marBottom w:val="0"/>
      <w:divBdr>
        <w:top w:val="none" w:sz="0" w:space="0" w:color="auto"/>
        <w:left w:val="none" w:sz="0" w:space="0" w:color="auto"/>
        <w:bottom w:val="none" w:sz="0" w:space="0" w:color="auto"/>
        <w:right w:val="none" w:sz="0" w:space="0" w:color="auto"/>
      </w:divBdr>
    </w:div>
    <w:div w:id="1067417495">
      <w:bodyDiv w:val="1"/>
      <w:marLeft w:val="0"/>
      <w:marRight w:val="0"/>
      <w:marTop w:val="0"/>
      <w:marBottom w:val="0"/>
      <w:divBdr>
        <w:top w:val="none" w:sz="0" w:space="0" w:color="auto"/>
        <w:left w:val="none" w:sz="0" w:space="0" w:color="auto"/>
        <w:bottom w:val="none" w:sz="0" w:space="0" w:color="auto"/>
        <w:right w:val="none" w:sz="0" w:space="0" w:color="auto"/>
      </w:divBdr>
    </w:div>
    <w:div w:id="1088891355">
      <w:bodyDiv w:val="1"/>
      <w:marLeft w:val="0"/>
      <w:marRight w:val="0"/>
      <w:marTop w:val="0"/>
      <w:marBottom w:val="0"/>
      <w:divBdr>
        <w:top w:val="none" w:sz="0" w:space="0" w:color="auto"/>
        <w:left w:val="none" w:sz="0" w:space="0" w:color="auto"/>
        <w:bottom w:val="none" w:sz="0" w:space="0" w:color="auto"/>
        <w:right w:val="none" w:sz="0" w:space="0" w:color="auto"/>
      </w:divBdr>
    </w:div>
    <w:div w:id="1118718902">
      <w:bodyDiv w:val="1"/>
      <w:marLeft w:val="0"/>
      <w:marRight w:val="0"/>
      <w:marTop w:val="0"/>
      <w:marBottom w:val="0"/>
      <w:divBdr>
        <w:top w:val="none" w:sz="0" w:space="0" w:color="auto"/>
        <w:left w:val="none" w:sz="0" w:space="0" w:color="auto"/>
        <w:bottom w:val="none" w:sz="0" w:space="0" w:color="auto"/>
        <w:right w:val="none" w:sz="0" w:space="0" w:color="auto"/>
      </w:divBdr>
    </w:div>
    <w:div w:id="1119034176">
      <w:bodyDiv w:val="1"/>
      <w:marLeft w:val="0"/>
      <w:marRight w:val="0"/>
      <w:marTop w:val="0"/>
      <w:marBottom w:val="0"/>
      <w:divBdr>
        <w:top w:val="none" w:sz="0" w:space="0" w:color="auto"/>
        <w:left w:val="none" w:sz="0" w:space="0" w:color="auto"/>
        <w:bottom w:val="none" w:sz="0" w:space="0" w:color="auto"/>
        <w:right w:val="none" w:sz="0" w:space="0" w:color="auto"/>
      </w:divBdr>
    </w:div>
    <w:div w:id="1120146294">
      <w:bodyDiv w:val="1"/>
      <w:marLeft w:val="0"/>
      <w:marRight w:val="0"/>
      <w:marTop w:val="0"/>
      <w:marBottom w:val="0"/>
      <w:divBdr>
        <w:top w:val="none" w:sz="0" w:space="0" w:color="auto"/>
        <w:left w:val="none" w:sz="0" w:space="0" w:color="auto"/>
        <w:bottom w:val="none" w:sz="0" w:space="0" w:color="auto"/>
        <w:right w:val="none" w:sz="0" w:space="0" w:color="auto"/>
      </w:divBdr>
    </w:div>
    <w:div w:id="1124271445">
      <w:bodyDiv w:val="1"/>
      <w:marLeft w:val="0"/>
      <w:marRight w:val="0"/>
      <w:marTop w:val="0"/>
      <w:marBottom w:val="0"/>
      <w:divBdr>
        <w:top w:val="none" w:sz="0" w:space="0" w:color="auto"/>
        <w:left w:val="none" w:sz="0" w:space="0" w:color="auto"/>
        <w:bottom w:val="none" w:sz="0" w:space="0" w:color="auto"/>
        <w:right w:val="none" w:sz="0" w:space="0" w:color="auto"/>
      </w:divBdr>
    </w:div>
    <w:div w:id="1135609203">
      <w:bodyDiv w:val="1"/>
      <w:marLeft w:val="0"/>
      <w:marRight w:val="0"/>
      <w:marTop w:val="0"/>
      <w:marBottom w:val="0"/>
      <w:divBdr>
        <w:top w:val="none" w:sz="0" w:space="0" w:color="auto"/>
        <w:left w:val="none" w:sz="0" w:space="0" w:color="auto"/>
        <w:bottom w:val="none" w:sz="0" w:space="0" w:color="auto"/>
        <w:right w:val="none" w:sz="0" w:space="0" w:color="auto"/>
      </w:divBdr>
      <w:divsChild>
        <w:div w:id="368531058">
          <w:marLeft w:val="0"/>
          <w:marRight w:val="0"/>
          <w:marTop w:val="0"/>
          <w:marBottom w:val="0"/>
          <w:divBdr>
            <w:top w:val="none" w:sz="0" w:space="0" w:color="auto"/>
            <w:left w:val="none" w:sz="0" w:space="0" w:color="auto"/>
            <w:bottom w:val="none" w:sz="0" w:space="0" w:color="auto"/>
            <w:right w:val="none" w:sz="0" w:space="0" w:color="auto"/>
          </w:divBdr>
        </w:div>
        <w:div w:id="1768889217">
          <w:marLeft w:val="0"/>
          <w:marRight w:val="0"/>
          <w:marTop w:val="0"/>
          <w:marBottom w:val="0"/>
          <w:divBdr>
            <w:top w:val="none" w:sz="0" w:space="0" w:color="auto"/>
            <w:left w:val="none" w:sz="0" w:space="0" w:color="auto"/>
            <w:bottom w:val="none" w:sz="0" w:space="0" w:color="auto"/>
            <w:right w:val="none" w:sz="0" w:space="0" w:color="auto"/>
          </w:divBdr>
        </w:div>
      </w:divsChild>
    </w:div>
    <w:div w:id="1144663811">
      <w:bodyDiv w:val="1"/>
      <w:marLeft w:val="0"/>
      <w:marRight w:val="0"/>
      <w:marTop w:val="0"/>
      <w:marBottom w:val="0"/>
      <w:divBdr>
        <w:top w:val="none" w:sz="0" w:space="0" w:color="auto"/>
        <w:left w:val="none" w:sz="0" w:space="0" w:color="auto"/>
        <w:bottom w:val="none" w:sz="0" w:space="0" w:color="auto"/>
        <w:right w:val="none" w:sz="0" w:space="0" w:color="auto"/>
      </w:divBdr>
    </w:div>
    <w:div w:id="1151946758">
      <w:bodyDiv w:val="1"/>
      <w:marLeft w:val="0"/>
      <w:marRight w:val="0"/>
      <w:marTop w:val="0"/>
      <w:marBottom w:val="0"/>
      <w:divBdr>
        <w:top w:val="none" w:sz="0" w:space="0" w:color="auto"/>
        <w:left w:val="none" w:sz="0" w:space="0" w:color="auto"/>
        <w:bottom w:val="none" w:sz="0" w:space="0" w:color="auto"/>
        <w:right w:val="none" w:sz="0" w:space="0" w:color="auto"/>
      </w:divBdr>
    </w:div>
    <w:div w:id="1154224755">
      <w:bodyDiv w:val="1"/>
      <w:marLeft w:val="0"/>
      <w:marRight w:val="0"/>
      <w:marTop w:val="0"/>
      <w:marBottom w:val="0"/>
      <w:divBdr>
        <w:top w:val="none" w:sz="0" w:space="0" w:color="auto"/>
        <w:left w:val="none" w:sz="0" w:space="0" w:color="auto"/>
        <w:bottom w:val="none" w:sz="0" w:space="0" w:color="auto"/>
        <w:right w:val="none" w:sz="0" w:space="0" w:color="auto"/>
      </w:divBdr>
    </w:div>
    <w:div w:id="1170290971">
      <w:bodyDiv w:val="1"/>
      <w:marLeft w:val="0"/>
      <w:marRight w:val="0"/>
      <w:marTop w:val="0"/>
      <w:marBottom w:val="0"/>
      <w:divBdr>
        <w:top w:val="none" w:sz="0" w:space="0" w:color="auto"/>
        <w:left w:val="none" w:sz="0" w:space="0" w:color="auto"/>
        <w:bottom w:val="none" w:sz="0" w:space="0" w:color="auto"/>
        <w:right w:val="none" w:sz="0" w:space="0" w:color="auto"/>
      </w:divBdr>
    </w:div>
    <w:div w:id="1180857228">
      <w:bodyDiv w:val="1"/>
      <w:marLeft w:val="0"/>
      <w:marRight w:val="0"/>
      <w:marTop w:val="0"/>
      <w:marBottom w:val="0"/>
      <w:divBdr>
        <w:top w:val="none" w:sz="0" w:space="0" w:color="auto"/>
        <w:left w:val="none" w:sz="0" w:space="0" w:color="auto"/>
        <w:bottom w:val="none" w:sz="0" w:space="0" w:color="auto"/>
        <w:right w:val="none" w:sz="0" w:space="0" w:color="auto"/>
      </w:divBdr>
    </w:div>
    <w:div w:id="1184594234">
      <w:bodyDiv w:val="1"/>
      <w:marLeft w:val="0"/>
      <w:marRight w:val="0"/>
      <w:marTop w:val="0"/>
      <w:marBottom w:val="0"/>
      <w:divBdr>
        <w:top w:val="none" w:sz="0" w:space="0" w:color="auto"/>
        <w:left w:val="none" w:sz="0" w:space="0" w:color="auto"/>
        <w:bottom w:val="none" w:sz="0" w:space="0" w:color="auto"/>
        <w:right w:val="none" w:sz="0" w:space="0" w:color="auto"/>
      </w:divBdr>
    </w:div>
    <w:div w:id="1185092303">
      <w:bodyDiv w:val="1"/>
      <w:marLeft w:val="0"/>
      <w:marRight w:val="0"/>
      <w:marTop w:val="0"/>
      <w:marBottom w:val="0"/>
      <w:divBdr>
        <w:top w:val="none" w:sz="0" w:space="0" w:color="auto"/>
        <w:left w:val="none" w:sz="0" w:space="0" w:color="auto"/>
        <w:bottom w:val="none" w:sz="0" w:space="0" w:color="auto"/>
        <w:right w:val="none" w:sz="0" w:space="0" w:color="auto"/>
      </w:divBdr>
    </w:div>
    <w:div w:id="1186402346">
      <w:bodyDiv w:val="1"/>
      <w:marLeft w:val="0"/>
      <w:marRight w:val="0"/>
      <w:marTop w:val="0"/>
      <w:marBottom w:val="0"/>
      <w:divBdr>
        <w:top w:val="none" w:sz="0" w:space="0" w:color="auto"/>
        <w:left w:val="none" w:sz="0" w:space="0" w:color="auto"/>
        <w:bottom w:val="none" w:sz="0" w:space="0" w:color="auto"/>
        <w:right w:val="none" w:sz="0" w:space="0" w:color="auto"/>
      </w:divBdr>
    </w:div>
    <w:div w:id="1188641491">
      <w:bodyDiv w:val="1"/>
      <w:marLeft w:val="0"/>
      <w:marRight w:val="0"/>
      <w:marTop w:val="0"/>
      <w:marBottom w:val="0"/>
      <w:divBdr>
        <w:top w:val="none" w:sz="0" w:space="0" w:color="auto"/>
        <w:left w:val="none" w:sz="0" w:space="0" w:color="auto"/>
        <w:bottom w:val="none" w:sz="0" w:space="0" w:color="auto"/>
        <w:right w:val="none" w:sz="0" w:space="0" w:color="auto"/>
      </w:divBdr>
    </w:div>
    <w:div w:id="1197934131">
      <w:bodyDiv w:val="1"/>
      <w:marLeft w:val="0"/>
      <w:marRight w:val="0"/>
      <w:marTop w:val="0"/>
      <w:marBottom w:val="0"/>
      <w:divBdr>
        <w:top w:val="none" w:sz="0" w:space="0" w:color="auto"/>
        <w:left w:val="none" w:sz="0" w:space="0" w:color="auto"/>
        <w:bottom w:val="none" w:sz="0" w:space="0" w:color="auto"/>
        <w:right w:val="none" w:sz="0" w:space="0" w:color="auto"/>
      </w:divBdr>
    </w:div>
    <w:div w:id="1198279498">
      <w:bodyDiv w:val="1"/>
      <w:marLeft w:val="0"/>
      <w:marRight w:val="0"/>
      <w:marTop w:val="0"/>
      <w:marBottom w:val="0"/>
      <w:divBdr>
        <w:top w:val="none" w:sz="0" w:space="0" w:color="auto"/>
        <w:left w:val="none" w:sz="0" w:space="0" w:color="auto"/>
        <w:bottom w:val="none" w:sz="0" w:space="0" w:color="auto"/>
        <w:right w:val="none" w:sz="0" w:space="0" w:color="auto"/>
      </w:divBdr>
    </w:div>
    <w:div w:id="1210458863">
      <w:bodyDiv w:val="1"/>
      <w:marLeft w:val="0"/>
      <w:marRight w:val="0"/>
      <w:marTop w:val="0"/>
      <w:marBottom w:val="0"/>
      <w:divBdr>
        <w:top w:val="none" w:sz="0" w:space="0" w:color="auto"/>
        <w:left w:val="none" w:sz="0" w:space="0" w:color="auto"/>
        <w:bottom w:val="none" w:sz="0" w:space="0" w:color="auto"/>
        <w:right w:val="none" w:sz="0" w:space="0" w:color="auto"/>
      </w:divBdr>
    </w:div>
    <w:div w:id="1221745979">
      <w:bodyDiv w:val="1"/>
      <w:marLeft w:val="0"/>
      <w:marRight w:val="0"/>
      <w:marTop w:val="0"/>
      <w:marBottom w:val="0"/>
      <w:divBdr>
        <w:top w:val="none" w:sz="0" w:space="0" w:color="auto"/>
        <w:left w:val="none" w:sz="0" w:space="0" w:color="auto"/>
        <w:bottom w:val="none" w:sz="0" w:space="0" w:color="auto"/>
        <w:right w:val="none" w:sz="0" w:space="0" w:color="auto"/>
      </w:divBdr>
    </w:div>
    <w:div w:id="1250046545">
      <w:bodyDiv w:val="1"/>
      <w:marLeft w:val="0"/>
      <w:marRight w:val="0"/>
      <w:marTop w:val="0"/>
      <w:marBottom w:val="0"/>
      <w:divBdr>
        <w:top w:val="none" w:sz="0" w:space="0" w:color="auto"/>
        <w:left w:val="none" w:sz="0" w:space="0" w:color="auto"/>
        <w:bottom w:val="none" w:sz="0" w:space="0" w:color="auto"/>
        <w:right w:val="none" w:sz="0" w:space="0" w:color="auto"/>
      </w:divBdr>
    </w:div>
    <w:div w:id="1250579836">
      <w:bodyDiv w:val="1"/>
      <w:marLeft w:val="0"/>
      <w:marRight w:val="0"/>
      <w:marTop w:val="0"/>
      <w:marBottom w:val="0"/>
      <w:divBdr>
        <w:top w:val="none" w:sz="0" w:space="0" w:color="auto"/>
        <w:left w:val="none" w:sz="0" w:space="0" w:color="auto"/>
        <w:bottom w:val="none" w:sz="0" w:space="0" w:color="auto"/>
        <w:right w:val="none" w:sz="0" w:space="0" w:color="auto"/>
      </w:divBdr>
    </w:div>
    <w:div w:id="1253663033">
      <w:bodyDiv w:val="1"/>
      <w:marLeft w:val="0"/>
      <w:marRight w:val="0"/>
      <w:marTop w:val="0"/>
      <w:marBottom w:val="0"/>
      <w:divBdr>
        <w:top w:val="none" w:sz="0" w:space="0" w:color="auto"/>
        <w:left w:val="none" w:sz="0" w:space="0" w:color="auto"/>
        <w:bottom w:val="none" w:sz="0" w:space="0" w:color="auto"/>
        <w:right w:val="none" w:sz="0" w:space="0" w:color="auto"/>
      </w:divBdr>
    </w:div>
    <w:div w:id="1263492815">
      <w:bodyDiv w:val="1"/>
      <w:marLeft w:val="0"/>
      <w:marRight w:val="0"/>
      <w:marTop w:val="0"/>
      <w:marBottom w:val="0"/>
      <w:divBdr>
        <w:top w:val="none" w:sz="0" w:space="0" w:color="auto"/>
        <w:left w:val="none" w:sz="0" w:space="0" w:color="auto"/>
        <w:bottom w:val="none" w:sz="0" w:space="0" w:color="auto"/>
        <w:right w:val="none" w:sz="0" w:space="0" w:color="auto"/>
      </w:divBdr>
    </w:div>
    <w:div w:id="1278441687">
      <w:bodyDiv w:val="1"/>
      <w:marLeft w:val="0"/>
      <w:marRight w:val="0"/>
      <w:marTop w:val="0"/>
      <w:marBottom w:val="0"/>
      <w:divBdr>
        <w:top w:val="none" w:sz="0" w:space="0" w:color="auto"/>
        <w:left w:val="none" w:sz="0" w:space="0" w:color="auto"/>
        <w:bottom w:val="none" w:sz="0" w:space="0" w:color="auto"/>
        <w:right w:val="none" w:sz="0" w:space="0" w:color="auto"/>
      </w:divBdr>
    </w:div>
    <w:div w:id="1282764905">
      <w:bodyDiv w:val="1"/>
      <w:marLeft w:val="0"/>
      <w:marRight w:val="0"/>
      <w:marTop w:val="0"/>
      <w:marBottom w:val="0"/>
      <w:divBdr>
        <w:top w:val="none" w:sz="0" w:space="0" w:color="auto"/>
        <w:left w:val="none" w:sz="0" w:space="0" w:color="auto"/>
        <w:bottom w:val="none" w:sz="0" w:space="0" w:color="auto"/>
        <w:right w:val="none" w:sz="0" w:space="0" w:color="auto"/>
      </w:divBdr>
    </w:div>
    <w:div w:id="1318267497">
      <w:bodyDiv w:val="1"/>
      <w:marLeft w:val="0"/>
      <w:marRight w:val="0"/>
      <w:marTop w:val="0"/>
      <w:marBottom w:val="0"/>
      <w:divBdr>
        <w:top w:val="none" w:sz="0" w:space="0" w:color="auto"/>
        <w:left w:val="none" w:sz="0" w:space="0" w:color="auto"/>
        <w:bottom w:val="none" w:sz="0" w:space="0" w:color="auto"/>
        <w:right w:val="none" w:sz="0" w:space="0" w:color="auto"/>
      </w:divBdr>
    </w:div>
    <w:div w:id="1334262446">
      <w:bodyDiv w:val="1"/>
      <w:marLeft w:val="0"/>
      <w:marRight w:val="0"/>
      <w:marTop w:val="0"/>
      <w:marBottom w:val="0"/>
      <w:divBdr>
        <w:top w:val="none" w:sz="0" w:space="0" w:color="auto"/>
        <w:left w:val="none" w:sz="0" w:space="0" w:color="auto"/>
        <w:bottom w:val="none" w:sz="0" w:space="0" w:color="auto"/>
        <w:right w:val="none" w:sz="0" w:space="0" w:color="auto"/>
      </w:divBdr>
    </w:div>
    <w:div w:id="1354116136">
      <w:bodyDiv w:val="1"/>
      <w:marLeft w:val="0"/>
      <w:marRight w:val="0"/>
      <w:marTop w:val="0"/>
      <w:marBottom w:val="0"/>
      <w:divBdr>
        <w:top w:val="none" w:sz="0" w:space="0" w:color="auto"/>
        <w:left w:val="none" w:sz="0" w:space="0" w:color="auto"/>
        <w:bottom w:val="none" w:sz="0" w:space="0" w:color="auto"/>
        <w:right w:val="none" w:sz="0" w:space="0" w:color="auto"/>
      </w:divBdr>
    </w:div>
    <w:div w:id="1369643664">
      <w:bodyDiv w:val="1"/>
      <w:marLeft w:val="0"/>
      <w:marRight w:val="0"/>
      <w:marTop w:val="0"/>
      <w:marBottom w:val="0"/>
      <w:divBdr>
        <w:top w:val="none" w:sz="0" w:space="0" w:color="auto"/>
        <w:left w:val="none" w:sz="0" w:space="0" w:color="auto"/>
        <w:bottom w:val="none" w:sz="0" w:space="0" w:color="auto"/>
        <w:right w:val="none" w:sz="0" w:space="0" w:color="auto"/>
      </w:divBdr>
    </w:div>
    <w:div w:id="1375810530">
      <w:bodyDiv w:val="1"/>
      <w:marLeft w:val="0"/>
      <w:marRight w:val="0"/>
      <w:marTop w:val="0"/>
      <w:marBottom w:val="0"/>
      <w:divBdr>
        <w:top w:val="none" w:sz="0" w:space="0" w:color="auto"/>
        <w:left w:val="none" w:sz="0" w:space="0" w:color="auto"/>
        <w:bottom w:val="none" w:sz="0" w:space="0" w:color="auto"/>
        <w:right w:val="none" w:sz="0" w:space="0" w:color="auto"/>
      </w:divBdr>
    </w:div>
    <w:div w:id="1376197709">
      <w:bodyDiv w:val="1"/>
      <w:marLeft w:val="0"/>
      <w:marRight w:val="0"/>
      <w:marTop w:val="0"/>
      <w:marBottom w:val="0"/>
      <w:divBdr>
        <w:top w:val="none" w:sz="0" w:space="0" w:color="auto"/>
        <w:left w:val="none" w:sz="0" w:space="0" w:color="auto"/>
        <w:bottom w:val="none" w:sz="0" w:space="0" w:color="auto"/>
        <w:right w:val="none" w:sz="0" w:space="0" w:color="auto"/>
      </w:divBdr>
    </w:div>
    <w:div w:id="1376926532">
      <w:bodyDiv w:val="1"/>
      <w:marLeft w:val="0"/>
      <w:marRight w:val="0"/>
      <w:marTop w:val="0"/>
      <w:marBottom w:val="0"/>
      <w:divBdr>
        <w:top w:val="none" w:sz="0" w:space="0" w:color="auto"/>
        <w:left w:val="none" w:sz="0" w:space="0" w:color="auto"/>
        <w:bottom w:val="none" w:sz="0" w:space="0" w:color="auto"/>
        <w:right w:val="none" w:sz="0" w:space="0" w:color="auto"/>
      </w:divBdr>
    </w:div>
    <w:div w:id="1377466638">
      <w:bodyDiv w:val="1"/>
      <w:marLeft w:val="0"/>
      <w:marRight w:val="0"/>
      <w:marTop w:val="0"/>
      <w:marBottom w:val="0"/>
      <w:divBdr>
        <w:top w:val="none" w:sz="0" w:space="0" w:color="auto"/>
        <w:left w:val="none" w:sz="0" w:space="0" w:color="auto"/>
        <w:bottom w:val="none" w:sz="0" w:space="0" w:color="auto"/>
        <w:right w:val="none" w:sz="0" w:space="0" w:color="auto"/>
      </w:divBdr>
    </w:div>
    <w:div w:id="1377776573">
      <w:bodyDiv w:val="1"/>
      <w:marLeft w:val="0"/>
      <w:marRight w:val="0"/>
      <w:marTop w:val="0"/>
      <w:marBottom w:val="0"/>
      <w:divBdr>
        <w:top w:val="none" w:sz="0" w:space="0" w:color="auto"/>
        <w:left w:val="none" w:sz="0" w:space="0" w:color="auto"/>
        <w:bottom w:val="none" w:sz="0" w:space="0" w:color="auto"/>
        <w:right w:val="none" w:sz="0" w:space="0" w:color="auto"/>
      </w:divBdr>
    </w:div>
    <w:div w:id="1377973944">
      <w:bodyDiv w:val="1"/>
      <w:marLeft w:val="0"/>
      <w:marRight w:val="0"/>
      <w:marTop w:val="0"/>
      <w:marBottom w:val="0"/>
      <w:divBdr>
        <w:top w:val="none" w:sz="0" w:space="0" w:color="auto"/>
        <w:left w:val="none" w:sz="0" w:space="0" w:color="auto"/>
        <w:bottom w:val="none" w:sz="0" w:space="0" w:color="auto"/>
        <w:right w:val="none" w:sz="0" w:space="0" w:color="auto"/>
      </w:divBdr>
    </w:div>
    <w:div w:id="1380938105">
      <w:bodyDiv w:val="1"/>
      <w:marLeft w:val="0"/>
      <w:marRight w:val="0"/>
      <w:marTop w:val="0"/>
      <w:marBottom w:val="0"/>
      <w:divBdr>
        <w:top w:val="none" w:sz="0" w:space="0" w:color="auto"/>
        <w:left w:val="none" w:sz="0" w:space="0" w:color="auto"/>
        <w:bottom w:val="none" w:sz="0" w:space="0" w:color="auto"/>
        <w:right w:val="none" w:sz="0" w:space="0" w:color="auto"/>
      </w:divBdr>
    </w:div>
    <w:div w:id="1384596275">
      <w:bodyDiv w:val="1"/>
      <w:marLeft w:val="0"/>
      <w:marRight w:val="0"/>
      <w:marTop w:val="0"/>
      <w:marBottom w:val="0"/>
      <w:divBdr>
        <w:top w:val="none" w:sz="0" w:space="0" w:color="auto"/>
        <w:left w:val="none" w:sz="0" w:space="0" w:color="auto"/>
        <w:bottom w:val="none" w:sz="0" w:space="0" w:color="auto"/>
        <w:right w:val="none" w:sz="0" w:space="0" w:color="auto"/>
      </w:divBdr>
    </w:div>
    <w:div w:id="1395394079">
      <w:bodyDiv w:val="1"/>
      <w:marLeft w:val="0"/>
      <w:marRight w:val="0"/>
      <w:marTop w:val="0"/>
      <w:marBottom w:val="0"/>
      <w:divBdr>
        <w:top w:val="none" w:sz="0" w:space="0" w:color="auto"/>
        <w:left w:val="none" w:sz="0" w:space="0" w:color="auto"/>
        <w:bottom w:val="none" w:sz="0" w:space="0" w:color="auto"/>
        <w:right w:val="none" w:sz="0" w:space="0" w:color="auto"/>
      </w:divBdr>
    </w:div>
    <w:div w:id="1400857495">
      <w:bodyDiv w:val="1"/>
      <w:marLeft w:val="0"/>
      <w:marRight w:val="0"/>
      <w:marTop w:val="0"/>
      <w:marBottom w:val="0"/>
      <w:divBdr>
        <w:top w:val="none" w:sz="0" w:space="0" w:color="auto"/>
        <w:left w:val="none" w:sz="0" w:space="0" w:color="auto"/>
        <w:bottom w:val="none" w:sz="0" w:space="0" w:color="auto"/>
        <w:right w:val="none" w:sz="0" w:space="0" w:color="auto"/>
      </w:divBdr>
    </w:div>
    <w:div w:id="1401369984">
      <w:bodyDiv w:val="1"/>
      <w:marLeft w:val="0"/>
      <w:marRight w:val="0"/>
      <w:marTop w:val="0"/>
      <w:marBottom w:val="0"/>
      <w:divBdr>
        <w:top w:val="none" w:sz="0" w:space="0" w:color="auto"/>
        <w:left w:val="none" w:sz="0" w:space="0" w:color="auto"/>
        <w:bottom w:val="none" w:sz="0" w:space="0" w:color="auto"/>
        <w:right w:val="none" w:sz="0" w:space="0" w:color="auto"/>
      </w:divBdr>
      <w:divsChild>
        <w:div w:id="271783489">
          <w:marLeft w:val="0"/>
          <w:marRight w:val="0"/>
          <w:marTop w:val="0"/>
          <w:marBottom w:val="0"/>
          <w:divBdr>
            <w:top w:val="none" w:sz="0" w:space="0" w:color="auto"/>
            <w:left w:val="none" w:sz="0" w:space="0" w:color="auto"/>
            <w:bottom w:val="none" w:sz="0" w:space="0" w:color="auto"/>
            <w:right w:val="none" w:sz="0" w:space="0" w:color="auto"/>
          </w:divBdr>
          <w:divsChild>
            <w:div w:id="1559589953">
              <w:marLeft w:val="0"/>
              <w:marRight w:val="0"/>
              <w:marTop w:val="0"/>
              <w:marBottom w:val="0"/>
              <w:divBdr>
                <w:top w:val="none" w:sz="0" w:space="0" w:color="auto"/>
                <w:left w:val="none" w:sz="0" w:space="0" w:color="auto"/>
                <w:bottom w:val="none" w:sz="0" w:space="0" w:color="auto"/>
                <w:right w:val="none" w:sz="0" w:space="0" w:color="auto"/>
              </w:divBdr>
              <w:divsChild>
                <w:div w:id="1918514716">
                  <w:marLeft w:val="120"/>
                  <w:marRight w:val="0"/>
                  <w:marTop w:val="0"/>
                  <w:marBottom w:val="0"/>
                  <w:divBdr>
                    <w:top w:val="none" w:sz="0" w:space="0" w:color="auto"/>
                    <w:left w:val="none" w:sz="0" w:space="0" w:color="auto"/>
                    <w:bottom w:val="none" w:sz="0" w:space="0" w:color="auto"/>
                    <w:right w:val="none" w:sz="0" w:space="0" w:color="auto"/>
                  </w:divBdr>
                  <w:divsChild>
                    <w:div w:id="1928922345">
                      <w:marLeft w:val="0"/>
                      <w:marRight w:val="0"/>
                      <w:marTop w:val="0"/>
                      <w:marBottom w:val="0"/>
                      <w:divBdr>
                        <w:top w:val="none" w:sz="0" w:space="0" w:color="auto"/>
                        <w:left w:val="none" w:sz="0" w:space="0" w:color="auto"/>
                        <w:bottom w:val="none" w:sz="0" w:space="0" w:color="auto"/>
                        <w:right w:val="none" w:sz="0" w:space="0" w:color="auto"/>
                      </w:divBdr>
                      <w:divsChild>
                        <w:div w:id="1195195366">
                          <w:marLeft w:val="0"/>
                          <w:marRight w:val="0"/>
                          <w:marTop w:val="0"/>
                          <w:marBottom w:val="0"/>
                          <w:divBdr>
                            <w:top w:val="none" w:sz="0" w:space="0" w:color="auto"/>
                            <w:left w:val="none" w:sz="0" w:space="0" w:color="auto"/>
                            <w:bottom w:val="none" w:sz="0" w:space="0" w:color="auto"/>
                            <w:right w:val="none" w:sz="0" w:space="0" w:color="auto"/>
                          </w:divBdr>
                          <w:divsChild>
                            <w:div w:id="1146049197">
                              <w:marLeft w:val="0"/>
                              <w:marRight w:val="0"/>
                              <w:marTop w:val="0"/>
                              <w:marBottom w:val="0"/>
                              <w:divBdr>
                                <w:top w:val="none" w:sz="0" w:space="0" w:color="auto"/>
                                <w:left w:val="none" w:sz="0" w:space="0" w:color="auto"/>
                                <w:bottom w:val="none" w:sz="0" w:space="0" w:color="auto"/>
                                <w:right w:val="none" w:sz="0" w:space="0" w:color="auto"/>
                              </w:divBdr>
                              <w:divsChild>
                                <w:div w:id="962274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053987">
          <w:marLeft w:val="0"/>
          <w:marRight w:val="0"/>
          <w:marTop w:val="0"/>
          <w:marBottom w:val="0"/>
          <w:divBdr>
            <w:top w:val="none" w:sz="0" w:space="0" w:color="auto"/>
            <w:left w:val="none" w:sz="0" w:space="0" w:color="auto"/>
            <w:bottom w:val="none" w:sz="0" w:space="0" w:color="auto"/>
            <w:right w:val="none" w:sz="0" w:space="0" w:color="auto"/>
          </w:divBdr>
          <w:divsChild>
            <w:div w:id="1155729342">
              <w:marLeft w:val="0"/>
              <w:marRight w:val="0"/>
              <w:marTop w:val="0"/>
              <w:marBottom w:val="0"/>
              <w:divBdr>
                <w:top w:val="none" w:sz="0" w:space="0" w:color="auto"/>
                <w:left w:val="none" w:sz="0" w:space="0" w:color="auto"/>
                <w:bottom w:val="none" w:sz="0" w:space="0" w:color="auto"/>
                <w:right w:val="none" w:sz="0" w:space="0" w:color="auto"/>
              </w:divBdr>
              <w:divsChild>
                <w:div w:id="1160536850">
                  <w:marLeft w:val="120"/>
                  <w:marRight w:val="0"/>
                  <w:marTop w:val="0"/>
                  <w:marBottom w:val="0"/>
                  <w:divBdr>
                    <w:top w:val="none" w:sz="0" w:space="0" w:color="auto"/>
                    <w:left w:val="none" w:sz="0" w:space="0" w:color="auto"/>
                    <w:bottom w:val="none" w:sz="0" w:space="0" w:color="auto"/>
                    <w:right w:val="none" w:sz="0" w:space="0" w:color="auto"/>
                  </w:divBdr>
                  <w:divsChild>
                    <w:div w:id="328794487">
                      <w:marLeft w:val="0"/>
                      <w:marRight w:val="0"/>
                      <w:marTop w:val="0"/>
                      <w:marBottom w:val="0"/>
                      <w:divBdr>
                        <w:top w:val="none" w:sz="0" w:space="0" w:color="auto"/>
                        <w:left w:val="none" w:sz="0" w:space="0" w:color="auto"/>
                        <w:bottom w:val="none" w:sz="0" w:space="0" w:color="auto"/>
                        <w:right w:val="none" w:sz="0" w:space="0" w:color="auto"/>
                      </w:divBdr>
                      <w:divsChild>
                        <w:div w:id="1619872590">
                          <w:marLeft w:val="0"/>
                          <w:marRight w:val="0"/>
                          <w:marTop w:val="0"/>
                          <w:marBottom w:val="0"/>
                          <w:divBdr>
                            <w:top w:val="none" w:sz="0" w:space="0" w:color="auto"/>
                            <w:left w:val="none" w:sz="0" w:space="0" w:color="auto"/>
                            <w:bottom w:val="none" w:sz="0" w:space="0" w:color="auto"/>
                            <w:right w:val="none" w:sz="0" w:space="0" w:color="auto"/>
                          </w:divBdr>
                          <w:divsChild>
                            <w:div w:id="1254513339">
                              <w:marLeft w:val="0"/>
                              <w:marRight w:val="0"/>
                              <w:marTop w:val="0"/>
                              <w:marBottom w:val="0"/>
                              <w:divBdr>
                                <w:top w:val="none" w:sz="0" w:space="0" w:color="auto"/>
                                <w:left w:val="none" w:sz="0" w:space="0" w:color="auto"/>
                                <w:bottom w:val="none" w:sz="0" w:space="0" w:color="auto"/>
                                <w:right w:val="none" w:sz="0" w:space="0" w:color="auto"/>
                              </w:divBdr>
                              <w:divsChild>
                                <w:div w:id="1042249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2193141">
      <w:bodyDiv w:val="1"/>
      <w:marLeft w:val="0"/>
      <w:marRight w:val="0"/>
      <w:marTop w:val="0"/>
      <w:marBottom w:val="0"/>
      <w:divBdr>
        <w:top w:val="none" w:sz="0" w:space="0" w:color="auto"/>
        <w:left w:val="none" w:sz="0" w:space="0" w:color="auto"/>
        <w:bottom w:val="none" w:sz="0" w:space="0" w:color="auto"/>
        <w:right w:val="none" w:sz="0" w:space="0" w:color="auto"/>
      </w:divBdr>
    </w:div>
    <w:div w:id="1422533151">
      <w:bodyDiv w:val="1"/>
      <w:marLeft w:val="0"/>
      <w:marRight w:val="0"/>
      <w:marTop w:val="0"/>
      <w:marBottom w:val="0"/>
      <w:divBdr>
        <w:top w:val="none" w:sz="0" w:space="0" w:color="auto"/>
        <w:left w:val="none" w:sz="0" w:space="0" w:color="auto"/>
        <w:bottom w:val="none" w:sz="0" w:space="0" w:color="auto"/>
        <w:right w:val="none" w:sz="0" w:space="0" w:color="auto"/>
      </w:divBdr>
    </w:div>
    <w:div w:id="1429110738">
      <w:bodyDiv w:val="1"/>
      <w:marLeft w:val="0"/>
      <w:marRight w:val="0"/>
      <w:marTop w:val="0"/>
      <w:marBottom w:val="0"/>
      <w:divBdr>
        <w:top w:val="none" w:sz="0" w:space="0" w:color="auto"/>
        <w:left w:val="none" w:sz="0" w:space="0" w:color="auto"/>
        <w:bottom w:val="none" w:sz="0" w:space="0" w:color="auto"/>
        <w:right w:val="none" w:sz="0" w:space="0" w:color="auto"/>
      </w:divBdr>
    </w:div>
    <w:div w:id="1431898861">
      <w:bodyDiv w:val="1"/>
      <w:marLeft w:val="0"/>
      <w:marRight w:val="0"/>
      <w:marTop w:val="0"/>
      <w:marBottom w:val="0"/>
      <w:divBdr>
        <w:top w:val="none" w:sz="0" w:space="0" w:color="auto"/>
        <w:left w:val="none" w:sz="0" w:space="0" w:color="auto"/>
        <w:bottom w:val="none" w:sz="0" w:space="0" w:color="auto"/>
        <w:right w:val="none" w:sz="0" w:space="0" w:color="auto"/>
      </w:divBdr>
    </w:div>
    <w:div w:id="1434784256">
      <w:bodyDiv w:val="1"/>
      <w:marLeft w:val="0"/>
      <w:marRight w:val="0"/>
      <w:marTop w:val="0"/>
      <w:marBottom w:val="0"/>
      <w:divBdr>
        <w:top w:val="none" w:sz="0" w:space="0" w:color="auto"/>
        <w:left w:val="none" w:sz="0" w:space="0" w:color="auto"/>
        <w:bottom w:val="none" w:sz="0" w:space="0" w:color="auto"/>
        <w:right w:val="none" w:sz="0" w:space="0" w:color="auto"/>
      </w:divBdr>
    </w:div>
    <w:div w:id="1437484752">
      <w:bodyDiv w:val="1"/>
      <w:marLeft w:val="0"/>
      <w:marRight w:val="0"/>
      <w:marTop w:val="0"/>
      <w:marBottom w:val="0"/>
      <w:divBdr>
        <w:top w:val="none" w:sz="0" w:space="0" w:color="auto"/>
        <w:left w:val="none" w:sz="0" w:space="0" w:color="auto"/>
        <w:bottom w:val="none" w:sz="0" w:space="0" w:color="auto"/>
        <w:right w:val="none" w:sz="0" w:space="0" w:color="auto"/>
      </w:divBdr>
    </w:div>
    <w:div w:id="1445230975">
      <w:bodyDiv w:val="1"/>
      <w:marLeft w:val="0"/>
      <w:marRight w:val="0"/>
      <w:marTop w:val="0"/>
      <w:marBottom w:val="0"/>
      <w:divBdr>
        <w:top w:val="none" w:sz="0" w:space="0" w:color="auto"/>
        <w:left w:val="none" w:sz="0" w:space="0" w:color="auto"/>
        <w:bottom w:val="none" w:sz="0" w:space="0" w:color="auto"/>
        <w:right w:val="none" w:sz="0" w:space="0" w:color="auto"/>
      </w:divBdr>
    </w:div>
    <w:div w:id="1445538255">
      <w:bodyDiv w:val="1"/>
      <w:marLeft w:val="0"/>
      <w:marRight w:val="0"/>
      <w:marTop w:val="0"/>
      <w:marBottom w:val="0"/>
      <w:divBdr>
        <w:top w:val="none" w:sz="0" w:space="0" w:color="auto"/>
        <w:left w:val="none" w:sz="0" w:space="0" w:color="auto"/>
        <w:bottom w:val="none" w:sz="0" w:space="0" w:color="auto"/>
        <w:right w:val="none" w:sz="0" w:space="0" w:color="auto"/>
      </w:divBdr>
    </w:div>
    <w:div w:id="1456749344">
      <w:bodyDiv w:val="1"/>
      <w:marLeft w:val="0"/>
      <w:marRight w:val="0"/>
      <w:marTop w:val="0"/>
      <w:marBottom w:val="0"/>
      <w:divBdr>
        <w:top w:val="none" w:sz="0" w:space="0" w:color="auto"/>
        <w:left w:val="none" w:sz="0" w:space="0" w:color="auto"/>
        <w:bottom w:val="none" w:sz="0" w:space="0" w:color="auto"/>
        <w:right w:val="none" w:sz="0" w:space="0" w:color="auto"/>
      </w:divBdr>
    </w:div>
    <w:div w:id="1456949714">
      <w:bodyDiv w:val="1"/>
      <w:marLeft w:val="0"/>
      <w:marRight w:val="0"/>
      <w:marTop w:val="0"/>
      <w:marBottom w:val="0"/>
      <w:divBdr>
        <w:top w:val="none" w:sz="0" w:space="0" w:color="auto"/>
        <w:left w:val="none" w:sz="0" w:space="0" w:color="auto"/>
        <w:bottom w:val="none" w:sz="0" w:space="0" w:color="auto"/>
        <w:right w:val="none" w:sz="0" w:space="0" w:color="auto"/>
      </w:divBdr>
    </w:div>
    <w:div w:id="1459495748">
      <w:bodyDiv w:val="1"/>
      <w:marLeft w:val="0"/>
      <w:marRight w:val="0"/>
      <w:marTop w:val="0"/>
      <w:marBottom w:val="0"/>
      <w:divBdr>
        <w:top w:val="none" w:sz="0" w:space="0" w:color="auto"/>
        <w:left w:val="none" w:sz="0" w:space="0" w:color="auto"/>
        <w:bottom w:val="none" w:sz="0" w:space="0" w:color="auto"/>
        <w:right w:val="none" w:sz="0" w:space="0" w:color="auto"/>
      </w:divBdr>
    </w:div>
    <w:div w:id="1462457945">
      <w:bodyDiv w:val="1"/>
      <w:marLeft w:val="0"/>
      <w:marRight w:val="0"/>
      <w:marTop w:val="0"/>
      <w:marBottom w:val="0"/>
      <w:divBdr>
        <w:top w:val="none" w:sz="0" w:space="0" w:color="auto"/>
        <w:left w:val="none" w:sz="0" w:space="0" w:color="auto"/>
        <w:bottom w:val="none" w:sz="0" w:space="0" w:color="auto"/>
        <w:right w:val="none" w:sz="0" w:space="0" w:color="auto"/>
      </w:divBdr>
    </w:div>
    <w:div w:id="1472554805">
      <w:bodyDiv w:val="1"/>
      <w:marLeft w:val="0"/>
      <w:marRight w:val="0"/>
      <w:marTop w:val="0"/>
      <w:marBottom w:val="0"/>
      <w:divBdr>
        <w:top w:val="none" w:sz="0" w:space="0" w:color="auto"/>
        <w:left w:val="none" w:sz="0" w:space="0" w:color="auto"/>
        <w:bottom w:val="none" w:sz="0" w:space="0" w:color="auto"/>
        <w:right w:val="none" w:sz="0" w:space="0" w:color="auto"/>
      </w:divBdr>
    </w:div>
    <w:div w:id="1478644998">
      <w:bodyDiv w:val="1"/>
      <w:marLeft w:val="0"/>
      <w:marRight w:val="0"/>
      <w:marTop w:val="0"/>
      <w:marBottom w:val="0"/>
      <w:divBdr>
        <w:top w:val="none" w:sz="0" w:space="0" w:color="auto"/>
        <w:left w:val="none" w:sz="0" w:space="0" w:color="auto"/>
        <w:bottom w:val="none" w:sz="0" w:space="0" w:color="auto"/>
        <w:right w:val="none" w:sz="0" w:space="0" w:color="auto"/>
      </w:divBdr>
    </w:div>
    <w:div w:id="1501697967">
      <w:bodyDiv w:val="1"/>
      <w:marLeft w:val="0"/>
      <w:marRight w:val="0"/>
      <w:marTop w:val="0"/>
      <w:marBottom w:val="0"/>
      <w:divBdr>
        <w:top w:val="none" w:sz="0" w:space="0" w:color="auto"/>
        <w:left w:val="none" w:sz="0" w:space="0" w:color="auto"/>
        <w:bottom w:val="none" w:sz="0" w:space="0" w:color="auto"/>
        <w:right w:val="none" w:sz="0" w:space="0" w:color="auto"/>
      </w:divBdr>
    </w:div>
    <w:div w:id="1505586400">
      <w:bodyDiv w:val="1"/>
      <w:marLeft w:val="0"/>
      <w:marRight w:val="0"/>
      <w:marTop w:val="0"/>
      <w:marBottom w:val="0"/>
      <w:divBdr>
        <w:top w:val="none" w:sz="0" w:space="0" w:color="auto"/>
        <w:left w:val="none" w:sz="0" w:space="0" w:color="auto"/>
        <w:bottom w:val="none" w:sz="0" w:space="0" w:color="auto"/>
        <w:right w:val="none" w:sz="0" w:space="0" w:color="auto"/>
      </w:divBdr>
    </w:div>
    <w:div w:id="1506672944">
      <w:bodyDiv w:val="1"/>
      <w:marLeft w:val="0"/>
      <w:marRight w:val="0"/>
      <w:marTop w:val="0"/>
      <w:marBottom w:val="0"/>
      <w:divBdr>
        <w:top w:val="none" w:sz="0" w:space="0" w:color="auto"/>
        <w:left w:val="none" w:sz="0" w:space="0" w:color="auto"/>
        <w:bottom w:val="none" w:sz="0" w:space="0" w:color="auto"/>
        <w:right w:val="none" w:sz="0" w:space="0" w:color="auto"/>
      </w:divBdr>
    </w:div>
    <w:div w:id="1512715941">
      <w:bodyDiv w:val="1"/>
      <w:marLeft w:val="0"/>
      <w:marRight w:val="0"/>
      <w:marTop w:val="0"/>
      <w:marBottom w:val="0"/>
      <w:divBdr>
        <w:top w:val="none" w:sz="0" w:space="0" w:color="auto"/>
        <w:left w:val="none" w:sz="0" w:space="0" w:color="auto"/>
        <w:bottom w:val="none" w:sz="0" w:space="0" w:color="auto"/>
        <w:right w:val="none" w:sz="0" w:space="0" w:color="auto"/>
      </w:divBdr>
    </w:div>
    <w:div w:id="1519854419">
      <w:bodyDiv w:val="1"/>
      <w:marLeft w:val="0"/>
      <w:marRight w:val="0"/>
      <w:marTop w:val="0"/>
      <w:marBottom w:val="0"/>
      <w:divBdr>
        <w:top w:val="none" w:sz="0" w:space="0" w:color="auto"/>
        <w:left w:val="none" w:sz="0" w:space="0" w:color="auto"/>
        <w:bottom w:val="none" w:sz="0" w:space="0" w:color="auto"/>
        <w:right w:val="none" w:sz="0" w:space="0" w:color="auto"/>
      </w:divBdr>
    </w:div>
    <w:div w:id="1530410219">
      <w:bodyDiv w:val="1"/>
      <w:marLeft w:val="0"/>
      <w:marRight w:val="0"/>
      <w:marTop w:val="0"/>
      <w:marBottom w:val="0"/>
      <w:divBdr>
        <w:top w:val="none" w:sz="0" w:space="0" w:color="auto"/>
        <w:left w:val="none" w:sz="0" w:space="0" w:color="auto"/>
        <w:bottom w:val="none" w:sz="0" w:space="0" w:color="auto"/>
        <w:right w:val="none" w:sz="0" w:space="0" w:color="auto"/>
      </w:divBdr>
    </w:div>
    <w:div w:id="1533491583">
      <w:bodyDiv w:val="1"/>
      <w:marLeft w:val="0"/>
      <w:marRight w:val="0"/>
      <w:marTop w:val="0"/>
      <w:marBottom w:val="0"/>
      <w:divBdr>
        <w:top w:val="none" w:sz="0" w:space="0" w:color="auto"/>
        <w:left w:val="none" w:sz="0" w:space="0" w:color="auto"/>
        <w:bottom w:val="none" w:sz="0" w:space="0" w:color="auto"/>
        <w:right w:val="none" w:sz="0" w:space="0" w:color="auto"/>
      </w:divBdr>
    </w:div>
    <w:div w:id="1568492860">
      <w:bodyDiv w:val="1"/>
      <w:marLeft w:val="0"/>
      <w:marRight w:val="0"/>
      <w:marTop w:val="0"/>
      <w:marBottom w:val="0"/>
      <w:divBdr>
        <w:top w:val="none" w:sz="0" w:space="0" w:color="auto"/>
        <w:left w:val="none" w:sz="0" w:space="0" w:color="auto"/>
        <w:bottom w:val="none" w:sz="0" w:space="0" w:color="auto"/>
        <w:right w:val="none" w:sz="0" w:space="0" w:color="auto"/>
      </w:divBdr>
    </w:div>
    <w:div w:id="1578595679">
      <w:bodyDiv w:val="1"/>
      <w:marLeft w:val="0"/>
      <w:marRight w:val="0"/>
      <w:marTop w:val="0"/>
      <w:marBottom w:val="0"/>
      <w:divBdr>
        <w:top w:val="none" w:sz="0" w:space="0" w:color="auto"/>
        <w:left w:val="none" w:sz="0" w:space="0" w:color="auto"/>
        <w:bottom w:val="none" w:sz="0" w:space="0" w:color="auto"/>
        <w:right w:val="none" w:sz="0" w:space="0" w:color="auto"/>
      </w:divBdr>
    </w:div>
    <w:div w:id="1589387233">
      <w:bodyDiv w:val="1"/>
      <w:marLeft w:val="0"/>
      <w:marRight w:val="0"/>
      <w:marTop w:val="0"/>
      <w:marBottom w:val="0"/>
      <w:divBdr>
        <w:top w:val="none" w:sz="0" w:space="0" w:color="auto"/>
        <w:left w:val="none" w:sz="0" w:space="0" w:color="auto"/>
        <w:bottom w:val="none" w:sz="0" w:space="0" w:color="auto"/>
        <w:right w:val="none" w:sz="0" w:space="0" w:color="auto"/>
      </w:divBdr>
    </w:div>
    <w:div w:id="1591812261">
      <w:bodyDiv w:val="1"/>
      <w:marLeft w:val="0"/>
      <w:marRight w:val="0"/>
      <w:marTop w:val="0"/>
      <w:marBottom w:val="0"/>
      <w:divBdr>
        <w:top w:val="none" w:sz="0" w:space="0" w:color="auto"/>
        <w:left w:val="none" w:sz="0" w:space="0" w:color="auto"/>
        <w:bottom w:val="none" w:sz="0" w:space="0" w:color="auto"/>
        <w:right w:val="none" w:sz="0" w:space="0" w:color="auto"/>
      </w:divBdr>
    </w:div>
    <w:div w:id="1594049043">
      <w:bodyDiv w:val="1"/>
      <w:marLeft w:val="0"/>
      <w:marRight w:val="0"/>
      <w:marTop w:val="0"/>
      <w:marBottom w:val="0"/>
      <w:divBdr>
        <w:top w:val="none" w:sz="0" w:space="0" w:color="auto"/>
        <w:left w:val="none" w:sz="0" w:space="0" w:color="auto"/>
        <w:bottom w:val="none" w:sz="0" w:space="0" w:color="auto"/>
        <w:right w:val="none" w:sz="0" w:space="0" w:color="auto"/>
      </w:divBdr>
    </w:div>
    <w:div w:id="1604605429">
      <w:bodyDiv w:val="1"/>
      <w:marLeft w:val="0"/>
      <w:marRight w:val="0"/>
      <w:marTop w:val="0"/>
      <w:marBottom w:val="0"/>
      <w:divBdr>
        <w:top w:val="none" w:sz="0" w:space="0" w:color="auto"/>
        <w:left w:val="none" w:sz="0" w:space="0" w:color="auto"/>
        <w:bottom w:val="none" w:sz="0" w:space="0" w:color="auto"/>
        <w:right w:val="none" w:sz="0" w:space="0" w:color="auto"/>
      </w:divBdr>
    </w:div>
    <w:div w:id="1607224708">
      <w:bodyDiv w:val="1"/>
      <w:marLeft w:val="0"/>
      <w:marRight w:val="0"/>
      <w:marTop w:val="0"/>
      <w:marBottom w:val="0"/>
      <w:divBdr>
        <w:top w:val="none" w:sz="0" w:space="0" w:color="auto"/>
        <w:left w:val="none" w:sz="0" w:space="0" w:color="auto"/>
        <w:bottom w:val="none" w:sz="0" w:space="0" w:color="auto"/>
        <w:right w:val="none" w:sz="0" w:space="0" w:color="auto"/>
      </w:divBdr>
    </w:div>
    <w:div w:id="1620144913">
      <w:bodyDiv w:val="1"/>
      <w:marLeft w:val="0"/>
      <w:marRight w:val="0"/>
      <w:marTop w:val="0"/>
      <w:marBottom w:val="0"/>
      <w:divBdr>
        <w:top w:val="none" w:sz="0" w:space="0" w:color="auto"/>
        <w:left w:val="none" w:sz="0" w:space="0" w:color="auto"/>
        <w:bottom w:val="none" w:sz="0" w:space="0" w:color="auto"/>
        <w:right w:val="none" w:sz="0" w:space="0" w:color="auto"/>
      </w:divBdr>
    </w:div>
    <w:div w:id="1648051844">
      <w:bodyDiv w:val="1"/>
      <w:marLeft w:val="0"/>
      <w:marRight w:val="0"/>
      <w:marTop w:val="0"/>
      <w:marBottom w:val="0"/>
      <w:divBdr>
        <w:top w:val="none" w:sz="0" w:space="0" w:color="auto"/>
        <w:left w:val="none" w:sz="0" w:space="0" w:color="auto"/>
        <w:bottom w:val="none" w:sz="0" w:space="0" w:color="auto"/>
        <w:right w:val="none" w:sz="0" w:space="0" w:color="auto"/>
      </w:divBdr>
    </w:div>
    <w:div w:id="1648851047">
      <w:bodyDiv w:val="1"/>
      <w:marLeft w:val="0"/>
      <w:marRight w:val="0"/>
      <w:marTop w:val="0"/>
      <w:marBottom w:val="0"/>
      <w:divBdr>
        <w:top w:val="none" w:sz="0" w:space="0" w:color="auto"/>
        <w:left w:val="none" w:sz="0" w:space="0" w:color="auto"/>
        <w:bottom w:val="none" w:sz="0" w:space="0" w:color="auto"/>
        <w:right w:val="none" w:sz="0" w:space="0" w:color="auto"/>
      </w:divBdr>
    </w:div>
    <w:div w:id="1665475597">
      <w:bodyDiv w:val="1"/>
      <w:marLeft w:val="0"/>
      <w:marRight w:val="0"/>
      <w:marTop w:val="0"/>
      <w:marBottom w:val="0"/>
      <w:divBdr>
        <w:top w:val="none" w:sz="0" w:space="0" w:color="auto"/>
        <w:left w:val="none" w:sz="0" w:space="0" w:color="auto"/>
        <w:bottom w:val="none" w:sz="0" w:space="0" w:color="auto"/>
        <w:right w:val="none" w:sz="0" w:space="0" w:color="auto"/>
      </w:divBdr>
    </w:div>
    <w:div w:id="1666519486">
      <w:bodyDiv w:val="1"/>
      <w:marLeft w:val="0"/>
      <w:marRight w:val="0"/>
      <w:marTop w:val="0"/>
      <w:marBottom w:val="0"/>
      <w:divBdr>
        <w:top w:val="none" w:sz="0" w:space="0" w:color="auto"/>
        <w:left w:val="none" w:sz="0" w:space="0" w:color="auto"/>
        <w:bottom w:val="none" w:sz="0" w:space="0" w:color="auto"/>
        <w:right w:val="none" w:sz="0" w:space="0" w:color="auto"/>
      </w:divBdr>
    </w:div>
    <w:div w:id="1676181046">
      <w:bodyDiv w:val="1"/>
      <w:marLeft w:val="0"/>
      <w:marRight w:val="0"/>
      <w:marTop w:val="0"/>
      <w:marBottom w:val="0"/>
      <w:divBdr>
        <w:top w:val="none" w:sz="0" w:space="0" w:color="auto"/>
        <w:left w:val="none" w:sz="0" w:space="0" w:color="auto"/>
        <w:bottom w:val="none" w:sz="0" w:space="0" w:color="auto"/>
        <w:right w:val="none" w:sz="0" w:space="0" w:color="auto"/>
      </w:divBdr>
    </w:div>
    <w:div w:id="1677997302">
      <w:bodyDiv w:val="1"/>
      <w:marLeft w:val="0"/>
      <w:marRight w:val="0"/>
      <w:marTop w:val="0"/>
      <w:marBottom w:val="0"/>
      <w:divBdr>
        <w:top w:val="none" w:sz="0" w:space="0" w:color="auto"/>
        <w:left w:val="none" w:sz="0" w:space="0" w:color="auto"/>
        <w:bottom w:val="none" w:sz="0" w:space="0" w:color="auto"/>
        <w:right w:val="none" w:sz="0" w:space="0" w:color="auto"/>
      </w:divBdr>
    </w:div>
    <w:div w:id="1702315613">
      <w:bodyDiv w:val="1"/>
      <w:marLeft w:val="0"/>
      <w:marRight w:val="0"/>
      <w:marTop w:val="0"/>
      <w:marBottom w:val="0"/>
      <w:divBdr>
        <w:top w:val="none" w:sz="0" w:space="0" w:color="auto"/>
        <w:left w:val="none" w:sz="0" w:space="0" w:color="auto"/>
        <w:bottom w:val="none" w:sz="0" w:space="0" w:color="auto"/>
        <w:right w:val="none" w:sz="0" w:space="0" w:color="auto"/>
      </w:divBdr>
    </w:div>
    <w:div w:id="1725368148">
      <w:bodyDiv w:val="1"/>
      <w:marLeft w:val="0"/>
      <w:marRight w:val="0"/>
      <w:marTop w:val="0"/>
      <w:marBottom w:val="0"/>
      <w:divBdr>
        <w:top w:val="none" w:sz="0" w:space="0" w:color="auto"/>
        <w:left w:val="none" w:sz="0" w:space="0" w:color="auto"/>
        <w:bottom w:val="none" w:sz="0" w:space="0" w:color="auto"/>
        <w:right w:val="none" w:sz="0" w:space="0" w:color="auto"/>
      </w:divBdr>
    </w:div>
    <w:div w:id="1737315956">
      <w:bodyDiv w:val="1"/>
      <w:marLeft w:val="0"/>
      <w:marRight w:val="0"/>
      <w:marTop w:val="0"/>
      <w:marBottom w:val="0"/>
      <w:divBdr>
        <w:top w:val="none" w:sz="0" w:space="0" w:color="auto"/>
        <w:left w:val="none" w:sz="0" w:space="0" w:color="auto"/>
        <w:bottom w:val="none" w:sz="0" w:space="0" w:color="auto"/>
        <w:right w:val="none" w:sz="0" w:space="0" w:color="auto"/>
      </w:divBdr>
    </w:div>
    <w:div w:id="1738823635">
      <w:bodyDiv w:val="1"/>
      <w:marLeft w:val="0"/>
      <w:marRight w:val="0"/>
      <w:marTop w:val="0"/>
      <w:marBottom w:val="0"/>
      <w:divBdr>
        <w:top w:val="none" w:sz="0" w:space="0" w:color="auto"/>
        <w:left w:val="none" w:sz="0" w:space="0" w:color="auto"/>
        <w:bottom w:val="none" w:sz="0" w:space="0" w:color="auto"/>
        <w:right w:val="none" w:sz="0" w:space="0" w:color="auto"/>
      </w:divBdr>
    </w:div>
    <w:div w:id="1741908493">
      <w:bodyDiv w:val="1"/>
      <w:marLeft w:val="0"/>
      <w:marRight w:val="0"/>
      <w:marTop w:val="0"/>
      <w:marBottom w:val="0"/>
      <w:divBdr>
        <w:top w:val="none" w:sz="0" w:space="0" w:color="auto"/>
        <w:left w:val="none" w:sz="0" w:space="0" w:color="auto"/>
        <w:bottom w:val="none" w:sz="0" w:space="0" w:color="auto"/>
        <w:right w:val="none" w:sz="0" w:space="0" w:color="auto"/>
      </w:divBdr>
    </w:div>
    <w:div w:id="1742213941">
      <w:bodyDiv w:val="1"/>
      <w:marLeft w:val="0"/>
      <w:marRight w:val="0"/>
      <w:marTop w:val="0"/>
      <w:marBottom w:val="0"/>
      <w:divBdr>
        <w:top w:val="none" w:sz="0" w:space="0" w:color="auto"/>
        <w:left w:val="none" w:sz="0" w:space="0" w:color="auto"/>
        <w:bottom w:val="none" w:sz="0" w:space="0" w:color="auto"/>
        <w:right w:val="none" w:sz="0" w:space="0" w:color="auto"/>
      </w:divBdr>
    </w:div>
    <w:div w:id="1750886642">
      <w:bodyDiv w:val="1"/>
      <w:marLeft w:val="0"/>
      <w:marRight w:val="0"/>
      <w:marTop w:val="0"/>
      <w:marBottom w:val="0"/>
      <w:divBdr>
        <w:top w:val="none" w:sz="0" w:space="0" w:color="auto"/>
        <w:left w:val="none" w:sz="0" w:space="0" w:color="auto"/>
        <w:bottom w:val="none" w:sz="0" w:space="0" w:color="auto"/>
        <w:right w:val="none" w:sz="0" w:space="0" w:color="auto"/>
      </w:divBdr>
    </w:div>
    <w:div w:id="1757748290">
      <w:bodyDiv w:val="1"/>
      <w:marLeft w:val="0"/>
      <w:marRight w:val="0"/>
      <w:marTop w:val="0"/>
      <w:marBottom w:val="0"/>
      <w:divBdr>
        <w:top w:val="none" w:sz="0" w:space="0" w:color="auto"/>
        <w:left w:val="none" w:sz="0" w:space="0" w:color="auto"/>
        <w:bottom w:val="none" w:sz="0" w:space="0" w:color="auto"/>
        <w:right w:val="none" w:sz="0" w:space="0" w:color="auto"/>
      </w:divBdr>
    </w:div>
    <w:div w:id="1760977369">
      <w:bodyDiv w:val="1"/>
      <w:marLeft w:val="0"/>
      <w:marRight w:val="0"/>
      <w:marTop w:val="0"/>
      <w:marBottom w:val="0"/>
      <w:divBdr>
        <w:top w:val="none" w:sz="0" w:space="0" w:color="auto"/>
        <w:left w:val="none" w:sz="0" w:space="0" w:color="auto"/>
        <w:bottom w:val="none" w:sz="0" w:space="0" w:color="auto"/>
        <w:right w:val="none" w:sz="0" w:space="0" w:color="auto"/>
      </w:divBdr>
    </w:div>
    <w:div w:id="1762336676">
      <w:bodyDiv w:val="1"/>
      <w:marLeft w:val="0"/>
      <w:marRight w:val="0"/>
      <w:marTop w:val="0"/>
      <w:marBottom w:val="0"/>
      <w:divBdr>
        <w:top w:val="none" w:sz="0" w:space="0" w:color="auto"/>
        <w:left w:val="none" w:sz="0" w:space="0" w:color="auto"/>
        <w:bottom w:val="none" w:sz="0" w:space="0" w:color="auto"/>
        <w:right w:val="none" w:sz="0" w:space="0" w:color="auto"/>
      </w:divBdr>
    </w:div>
    <w:div w:id="1772815514">
      <w:bodyDiv w:val="1"/>
      <w:marLeft w:val="0"/>
      <w:marRight w:val="0"/>
      <w:marTop w:val="0"/>
      <w:marBottom w:val="0"/>
      <w:divBdr>
        <w:top w:val="none" w:sz="0" w:space="0" w:color="auto"/>
        <w:left w:val="none" w:sz="0" w:space="0" w:color="auto"/>
        <w:bottom w:val="none" w:sz="0" w:space="0" w:color="auto"/>
        <w:right w:val="none" w:sz="0" w:space="0" w:color="auto"/>
      </w:divBdr>
    </w:div>
    <w:div w:id="1773939249">
      <w:bodyDiv w:val="1"/>
      <w:marLeft w:val="0"/>
      <w:marRight w:val="0"/>
      <w:marTop w:val="0"/>
      <w:marBottom w:val="0"/>
      <w:divBdr>
        <w:top w:val="none" w:sz="0" w:space="0" w:color="auto"/>
        <w:left w:val="none" w:sz="0" w:space="0" w:color="auto"/>
        <w:bottom w:val="none" w:sz="0" w:space="0" w:color="auto"/>
        <w:right w:val="none" w:sz="0" w:space="0" w:color="auto"/>
      </w:divBdr>
    </w:div>
    <w:div w:id="1787843791">
      <w:bodyDiv w:val="1"/>
      <w:marLeft w:val="0"/>
      <w:marRight w:val="0"/>
      <w:marTop w:val="0"/>
      <w:marBottom w:val="0"/>
      <w:divBdr>
        <w:top w:val="none" w:sz="0" w:space="0" w:color="auto"/>
        <w:left w:val="none" w:sz="0" w:space="0" w:color="auto"/>
        <w:bottom w:val="none" w:sz="0" w:space="0" w:color="auto"/>
        <w:right w:val="none" w:sz="0" w:space="0" w:color="auto"/>
      </w:divBdr>
    </w:div>
    <w:div w:id="1791120301">
      <w:bodyDiv w:val="1"/>
      <w:marLeft w:val="0"/>
      <w:marRight w:val="0"/>
      <w:marTop w:val="0"/>
      <w:marBottom w:val="0"/>
      <w:divBdr>
        <w:top w:val="none" w:sz="0" w:space="0" w:color="auto"/>
        <w:left w:val="none" w:sz="0" w:space="0" w:color="auto"/>
        <w:bottom w:val="none" w:sz="0" w:space="0" w:color="auto"/>
        <w:right w:val="none" w:sz="0" w:space="0" w:color="auto"/>
      </w:divBdr>
    </w:div>
    <w:div w:id="1801068995">
      <w:bodyDiv w:val="1"/>
      <w:marLeft w:val="0"/>
      <w:marRight w:val="0"/>
      <w:marTop w:val="0"/>
      <w:marBottom w:val="0"/>
      <w:divBdr>
        <w:top w:val="none" w:sz="0" w:space="0" w:color="auto"/>
        <w:left w:val="none" w:sz="0" w:space="0" w:color="auto"/>
        <w:bottom w:val="none" w:sz="0" w:space="0" w:color="auto"/>
        <w:right w:val="none" w:sz="0" w:space="0" w:color="auto"/>
      </w:divBdr>
    </w:div>
    <w:div w:id="1804694903">
      <w:bodyDiv w:val="1"/>
      <w:marLeft w:val="0"/>
      <w:marRight w:val="0"/>
      <w:marTop w:val="0"/>
      <w:marBottom w:val="0"/>
      <w:divBdr>
        <w:top w:val="none" w:sz="0" w:space="0" w:color="auto"/>
        <w:left w:val="none" w:sz="0" w:space="0" w:color="auto"/>
        <w:bottom w:val="none" w:sz="0" w:space="0" w:color="auto"/>
        <w:right w:val="none" w:sz="0" w:space="0" w:color="auto"/>
      </w:divBdr>
    </w:div>
    <w:div w:id="1805079720">
      <w:bodyDiv w:val="1"/>
      <w:marLeft w:val="0"/>
      <w:marRight w:val="0"/>
      <w:marTop w:val="0"/>
      <w:marBottom w:val="0"/>
      <w:divBdr>
        <w:top w:val="none" w:sz="0" w:space="0" w:color="auto"/>
        <w:left w:val="none" w:sz="0" w:space="0" w:color="auto"/>
        <w:bottom w:val="none" w:sz="0" w:space="0" w:color="auto"/>
        <w:right w:val="none" w:sz="0" w:space="0" w:color="auto"/>
      </w:divBdr>
    </w:div>
    <w:div w:id="1823809153">
      <w:bodyDiv w:val="1"/>
      <w:marLeft w:val="0"/>
      <w:marRight w:val="0"/>
      <w:marTop w:val="0"/>
      <w:marBottom w:val="0"/>
      <w:divBdr>
        <w:top w:val="none" w:sz="0" w:space="0" w:color="auto"/>
        <w:left w:val="none" w:sz="0" w:space="0" w:color="auto"/>
        <w:bottom w:val="none" w:sz="0" w:space="0" w:color="auto"/>
        <w:right w:val="none" w:sz="0" w:space="0" w:color="auto"/>
      </w:divBdr>
    </w:div>
    <w:div w:id="1826240736">
      <w:bodyDiv w:val="1"/>
      <w:marLeft w:val="0"/>
      <w:marRight w:val="0"/>
      <w:marTop w:val="0"/>
      <w:marBottom w:val="0"/>
      <w:divBdr>
        <w:top w:val="none" w:sz="0" w:space="0" w:color="auto"/>
        <w:left w:val="none" w:sz="0" w:space="0" w:color="auto"/>
        <w:bottom w:val="none" w:sz="0" w:space="0" w:color="auto"/>
        <w:right w:val="none" w:sz="0" w:space="0" w:color="auto"/>
      </w:divBdr>
    </w:div>
    <w:div w:id="1827358409">
      <w:bodyDiv w:val="1"/>
      <w:marLeft w:val="0"/>
      <w:marRight w:val="0"/>
      <w:marTop w:val="0"/>
      <w:marBottom w:val="0"/>
      <w:divBdr>
        <w:top w:val="none" w:sz="0" w:space="0" w:color="auto"/>
        <w:left w:val="none" w:sz="0" w:space="0" w:color="auto"/>
        <w:bottom w:val="none" w:sz="0" w:space="0" w:color="auto"/>
        <w:right w:val="none" w:sz="0" w:space="0" w:color="auto"/>
      </w:divBdr>
    </w:div>
    <w:div w:id="1830751145">
      <w:bodyDiv w:val="1"/>
      <w:marLeft w:val="0"/>
      <w:marRight w:val="0"/>
      <w:marTop w:val="0"/>
      <w:marBottom w:val="0"/>
      <w:divBdr>
        <w:top w:val="none" w:sz="0" w:space="0" w:color="auto"/>
        <w:left w:val="none" w:sz="0" w:space="0" w:color="auto"/>
        <w:bottom w:val="none" w:sz="0" w:space="0" w:color="auto"/>
        <w:right w:val="none" w:sz="0" w:space="0" w:color="auto"/>
      </w:divBdr>
    </w:div>
    <w:div w:id="1835031491">
      <w:bodyDiv w:val="1"/>
      <w:marLeft w:val="0"/>
      <w:marRight w:val="0"/>
      <w:marTop w:val="0"/>
      <w:marBottom w:val="0"/>
      <w:divBdr>
        <w:top w:val="none" w:sz="0" w:space="0" w:color="auto"/>
        <w:left w:val="none" w:sz="0" w:space="0" w:color="auto"/>
        <w:bottom w:val="none" w:sz="0" w:space="0" w:color="auto"/>
        <w:right w:val="none" w:sz="0" w:space="0" w:color="auto"/>
      </w:divBdr>
    </w:div>
    <w:div w:id="1848404145">
      <w:bodyDiv w:val="1"/>
      <w:marLeft w:val="0"/>
      <w:marRight w:val="0"/>
      <w:marTop w:val="0"/>
      <w:marBottom w:val="0"/>
      <w:divBdr>
        <w:top w:val="none" w:sz="0" w:space="0" w:color="auto"/>
        <w:left w:val="none" w:sz="0" w:space="0" w:color="auto"/>
        <w:bottom w:val="none" w:sz="0" w:space="0" w:color="auto"/>
        <w:right w:val="none" w:sz="0" w:space="0" w:color="auto"/>
      </w:divBdr>
    </w:div>
    <w:div w:id="1873762298">
      <w:bodyDiv w:val="1"/>
      <w:marLeft w:val="0"/>
      <w:marRight w:val="0"/>
      <w:marTop w:val="0"/>
      <w:marBottom w:val="0"/>
      <w:divBdr>
        <w:top w:val="none" w:sz="0" w:space="0" w:color="auto"/>
        <w:left w:val="none" w:sz="0" w:space="0" w:color="auto"/>
        <w:bottom w:val="none" w:sz="0" w:space="0" w:color="auto"/>
        <w:right w:val="none" w:sz="0" w:space="0" w:color="auto"/>
      </w:divBdr>
    </w:div>
    <w:div w:id="1884561896">
      <w:bodyDiv w:val="1"/>
      <w:marLeft w:val="0"/>
      <w:marRight w:val="0"/>
      <w:marTop w:val="0"/>
      <w:marBottom w:val="0"/>
      <w:divBdr>
        <w:top w:val="none" w:sz="0" w:space="0" w:color="auto"/>
        <w:left w:val="none" w:sz="0" w:space="0" w:color="auto"/>
        <w:bottom w:val="none" w:sz="0" w:space="0" w:color="auto"/>
        <w:right w:val="none" w:sz="0" w:space="0" w:color="auto"/>
      </w:divBdr>
    </w:div>
    <w:div w:id="1900092172">
      <w:bodyDiv w:val="1"/>
      <w:marLeft w:val="0"/>
      <w:marRight w:val="0"/>
      <w:marTop w:val="0"/>
      <w:marBottom w:val="0"/>
      <w:divBdr>
        <w:top w:val="none" w:sz="0" w:space="0" w:color="auto"/>
        <w:left w:val="none" w:sz="0" w:space="0" w:color="auto"/>
        <w:bottom w:val="none" w:sz="0" w:space="0" w:color="auto"/>
        <w:right w:val="none" w:sz="0" w:space="0" w:color="auto"/>
      </w:divBdr>
    </w:div>
    <w:div w:id="1909994093">
      <w:bodyDiv w:val="1"/>
      <w:marLeft w:val="0"/>
      <w:marRight w:val="0"/>
      <w:marTop w:val="0"/>
      <w:marBottom w:val="0"/>
      <w:divBdr>
        <w:top w:val="none" w:sz="0" w:space="0" w:color="auto"/>
        <w:left w:val="none" w:sz="0" w:space="0" w:color="auto"/>
        <w:bottom w:val="none" w:sz="0" w:space="0" w:color="auto"/>
        <w:right w:val="none" w:sz="0" w:space="0" w:color="auto"/>
      </w:divBdr>
    </w:div>
    <w:div w:id="1919945953">
      <w:bodyDiv w:val="1"/>
      <w:marLeft w:val="0"/>
      <w:marRight w:val="0"/>
      <w:marTop w:val="0"/>
      <w:marBottom w:val="0"/>
      <w:divBdr>
        <w:top w:val="none" w:sz="0" w:space="0" w:color="auto"/>
        <w:left w:val="none" w:sz="0" w:space="0" w:color="auto"/>
        <w:bottom w:val="none" w:sz="0" w:space="0" w:color="auto"/>
        <w:right w:val="none" w:sz="0" w:space="0" w:color="auto"/>
      </w:divBdr>
    </w:div>
    <w:div w:id="1944991982">
      <w:bodyDiv w:val="1"/>
      <w:marLeft w:val="0"/>
      <w:marRight w:val="0"/>
      <w:marTop w:val="0"/>
      <w:marBottom w:val="0"/>
      <w:divBdr>
        <w:top w:val="none" w:sz="0" w:space="0" w:color="auto"/>
        <w:left w:val="none" w:sz="0" w:space="0" w:color="auto"/>
        <w:bottom w:val="none" w:sz="0" w:space="0" w:color="auto"/>
        <w:right w:val="none" w:sz="0" w:space="0" w:color="auto"/>
      </w:divBdr>
    </w:div>
    <w:div w:id="1948074988">
      <w:bodyDiv w:val="1"/>
      <w:marLeft w:val="0"/>
      <w:marRight w:val="0"/>
      <w:marTop w:val="0"/>
      <w:marBottom w:val="0"/>
      <w:divBdr>
        <w:top w:val="none" w:sz="0" w:space="0" w:color="auto"/>
        <w:left w:val="none" w:sz="0" w:space="0" w:color="auto"/>
        <w:bottom w:val="none" w:sz="0" w:space="0" w:color="auto"/>
        <w:right w:val="none" w:sz="0" w:space="0" w:color="auto"/>
      </w:divBdr>
    </w:div>
    <w:div w:id="1949578542">
      <w:bodyDiv w:val="1"/>
      <w:marLeft w:val="0"/>
      <w:marRight w:val="0"/>
      <w:marTop w:val="0"/>
      <w:marBottom w:val="0"/>
      <w:divBdr>
        <w:top w:val="none" w:sz="0" w:space="0" w:color="auto"/>
        <w:left w:val="none" w:sz="0" w:space="0" w:color="auto"/>
        <w:bottom w:val="none" w:sz="0" w:space="0" w:color="auto"/>
        <w:right w:val="none" w:sz="0" w:space="0" w:color="auto"/>
      </w:divBdr>
    </w:div>
    <w:div w:id="1966234128">
      <w:bodyDiv w:val="1"/>
      <w:marLeft w:val="0"/>
      <w:marRight w:val="0"/>
      <w:marTop w:val="0"/>
      <w:marBottom w:val="0"/>
      <w:divBdr>
        <w:top w:val="none" w:sz="0" w:space="0" w:color="auto"/>
        <w:left w:val="none" w:sz="0" w:space="0" w:color="auto"/>
        <w:bottom w:val="none" w:sz="0" w:space="0" w:color="auto"/>
        <w:right w:val="none" w:sz="0" w:space="0" w:color="auto"/>
      </w:divBdr>
    </w:div>
    <w:div w:id="1972831351">
      <w:bodyDiv w:val="1"/>
      <w:marLeft w:val="0"/>
      <w:marRight w:val="0"/>
      <w:marTop w:val="0"/>
      <w:marBottom w:val="0"/>
      <w:divBdr>
        <w:top w:val="none" w:sz="0" w:space="0" w:color="auto"/>
        <w:left w:val="none" w:sz="0" w:space="0" w:color="auto"/>
        <w:bottom w:val="none" w:sz="0" w:space="0" w:color="auto"/>
        <w:right w:val="none" w:sz="0" w:space="0" w:color="auto"/>
      </w:divBdr>
    </w:div>
    <w:div w:id="1975596384">
      <w:bodyDiv w:val="1"/>
      <w:marLeft w:val="0"/>
      <w:marRight w:val="0"/>
      <w:marTop w:val="0"/>
      <w:marBottom w:val="0"/>
      <w:divBdr>
        <w:top w:val="none" w:sz="0" w:space="0" w:color="auto"/>
        <w:left w:val="none" w:sz="0" w:space="0" w:color="auto"/>
        <w:bottom w:val="none" w:sz="0" w:space="0" w:color="auto"/>
        <w:right w:val="none" w:sz="0" w:space="0" w:color="auto"/>
      </w:divBdr>
    </w:div>
    <w:div w:id="1987510519">
      <w:bodyDiv w:val="1"/>
      <w:marLeft w:val="0"/>
      <w:marRight w:val="0"/>
      <w:marTop w:val="0"/>
      <w:marBottom w:val="0"/>
      <w:divBdr>
        <w:top w:val="none" w:sz="0" w:space="0" w:color="auto"/>
        <w:left w:val="none" w:sz="0" w:space="0" w:color="auto"/>
        <w:bottom w:val="none" w:sz="0" w:space="0" w:color="auto"/>
        <w:right w:val="none" w:sz="0" w:space="0" w:color="auto"/>
      </w:divBdr>
    </w:div>
    <w:div w:id="1994945115">
      <w:bodyDiv w:val="1"/>
      <w:marLeft w:val="0"/>
      <w:marRight w:val="0"/>
      <w:marTop w:val="0"/>
      <w:marBottom w:val="0"/>
      <w:divBdr>
        <w:top w:val="none" w:sz="0" w:space="0" w:color="auto"/>
        <w:left w:val="none" w:sz="0" w:space="0" w:color="auto"/>
        <w:bottom w:val="none" w:sz="0" w:space="0" w:color="auto"/>
        <w:right w:val="none" w:sz="0" w:space="0" w:color="auto"/>
      </w:divBdr>
    </w:div>
    <w:div w:id="2001226098">
      <w:bodyDiv w:val="1"/>
      <w:marLeft w:val="0"/>
      <w:marRight w:val="0"/>
      <w:marTop w:val="0"/>
      <w:marBottom w:val="0"/>
      <w:divBdr>
        <w:top w:val="none" w:sz="0" w:space="0" w:color="auto"/>
        <w:left w:val="none" w:sz="0" w:space="0" w:color="auto"/>
        <w:bottom w:val="none" w:sz="0" w:space="0" w:color="auto"/>
        <w:right w:val="none" w:sz="0" w:space="0" w:color="auto"/>
      </w:divBdr>
    </w:div>
    <w:div w:id="2008239697">
      <w:bodyDiv w:val="1"/>
      <w:marLeft w:val="0"/>
      <w:marRight w:val="0"/>
      <w:marTop w:val="0"/>
      <w:marBottom w:val="0"/>
      <w:divBdr>
        <w:top w:val="none" w:sz="0" w:space="0" w:color="auto"/>
        <w:left w:val="none" w:sz="0" w:space="0" w:color="auto"/>
        <w:bottom w:val="none" w:sz="0" w:space="0" w:color="auto"/>
        <w:right w:val="none" w:sz="0" w:space="0" w:color="auto"/>
      </w:divBdr>
    </w:div>
    <w:div w:id="2009677115">
      <w:bodyDiv w:val="1"/>
      <w:marLeft w:val="0"/>
      <w:marRight w:val="0"/>
      <w:marTop w:val="0"/>
      <w:marBottom w:val="0"/>
      <w:divBdr>
        <w:top w:val="none" w:sz="0" w:space="0" w:color="auto"/>
        <w:left w:val="none" w:sz="0" w:space="0" w:color="auto"/>
        <w:bottom w:val="none" w:sz="0" w:space="0" w:color="auto"/>
        <w:right w:val="none" w:sz="0" w:space="0" w:color="auto"/>
      </w:divBdr>
    </w:div>
    <w:div w:id="2011562983">
      <w:bodyDiv w:val="1"/>
      <w:marLeft w:val="0"/>
      <w:marRight w:val="0"/>
      <w:marTop w:val="0"/>
      <w:marBottom w:val="0"/>
      <w:divBdr>
        <w:top w:val="none" w:sz="0" w:space="0" w:color="auto"/>
        <w:left w:val="none" w:sz="0" w:space="0" w:color="auto"/>
        <w:bottom w:val="none" w:sz="0" w:space="0" w:color="auto"/>
        <w:right w:val="none" w:sz="0" w:space="0" w:color="auto"/>
      </w:divBdr>
    </w:div>
    <w:div w:id="2043548729">
      <w:bodyDiv w:val="1"/>
      <w:marLeft w:val="0"/>
      <w:marRight w:val="0"/>
      <w:marTop w:val="0"/>
      <w:marBottom w:val="0"/>
      <w:divBdr>
        <w:top w:val="none" w:sz="0" w:space="0" w:color="auto"/>
        <w:left w:val="none" w:sz="0" w:space="0" w:color="auto"/>
        <w:bottom w:val="none" w:sz="0" w:space="0" w:color="auto"/>
        <w:right w:val="none" w:sz="0" w:space="0" w:color="auto"/>
      </w:divBdr>
    </w:div>
    <w:div w:id="2049984246">
      <w:bodyDiv w:val="1"/>
      <w:marLeft w:val="0"/>
      <w:marRight w:val="0"/>
      <w:marTop w:val="0"/>
      <w:marBottom w:val="0"/>
      <w:divBdr>
        <w:top w:val="none" w:sz="0" w:space="0" w:color="auto"/>
        <w:left w:val="none" w:sz="0" w:space="0" w:color="auto"/>
        <w:bottom w:val="none" w:sz="0" w:space="0" w:color="auto"/>
        <w:right w:val="none" w:sz="0" w:space="0" w:color="auto"/>
      </w:divBdr>
    </w:div>
    <w:div w:id="2054966036">
      <w:bodyDiv w:val="1"/>
      <w:marLeft w:val="0"/>
      <w:marRight w:val="0"/>
      <w:marTop w:val="0"/>
      <w:marBottom w:val="0"/>
      <w:divBdr>
        <w:top w:val="none" w:sz="0" w:space="0" w:color="auto"/>
        <w:left w:val="none" w:sz="0" w:space="0" w:color="auto"/>
        <w:bottom w:val="none" w:sz="0" w:space="0" w:color="auto"/>
        <w:right w:val="none" w:sz="0" w:space="0" w:color="auto"/>
      </w:divBdr>
    </w:div>
    <w:div w:id="2058163953">
      <w:bodyDiv w:val="1"/>
      <w:marLeft w:val="0"/>
      <w:marRight w:val="0"/>
      <w:marTop w:val="0"/>
      <w:marBottom w:val="0"/>
      <w:divBdr>
        <w:top w:val="none" w:sz="0" w:space="0" w:color="auto"/>
        <w:left w:val="none" w:sz="0" w:space="0" w:color="auto"/>
        <w:bottom w:val="none" w:sz="0" w:space="0" w:color="auto"/>
        <w:right w:val="none" w:sz="0" w:space="0" w:color="auto"/>
      </w:divBdr>
    </w:div>
    <w:div w:id="2064715711">
      <w:bodyDiv w:val="1"/>
      <w:marLeft w:val="0"/>
      <w:marRight w:val="0"/>
      <w:marTop w:val="0"/>
      <w:marBottom w:val="0"/>
      <w:divBdr>
        <w:top w:val="none" w:sz="0" w:space="0" w:color="auto"/>
        <w:left w:val="none" w:sz="0" w:space="0" w:color="auto"/>
        <w:bottom w:val="none" w:sz="0" w:space="0" w:color="auto"/>
        <w:right w:val="none" w:sz="0" w:space="0" w:color="auto"/>
      </w:divBdr>
    </w:div>
    <w:div w:id="2066100174">
      <w:bodyDiv w:val="1"/>
      <w:marLeft w:val="0"/>
      <w:marRight w:val="0"/>
      <w:marTop w:val="0"/>
      <w:marBottom w:val="0"/>
      <w:divBdr>
        <w:top w:val="none" w:sz="0" w:space="0" w:color="auto"/>
        <w:left w:val="none" w:sz="0" w:space="0" w:color="auto"/>
        <w:bottom w:val="none" w:sz="0" w:space="0" w:color="auto"/>
        <w:right w:val="none" w:sz="0" w:space="0" w:color="auto"/>
      </w:divBdr>
    </w:div>
    <w:div w:id="2068143129">
      <w:bodyDiv w:val="1"/>
      <w:marLeft w:val="0"/>
      <w:marRight w:val="0"/>
      <w:marTop w:val="0"/>
      <w:marBottom w:val="0"/>
      <w:divBdr>
        <w:top w:val="none" w:sz="0" w:space="0" w:color="auto"/>
        <w:left w:val="none" w:sz="0" w:space="0" w:color="auto"/>
        <w:bottom w:val="none" w:sz="0" w:space="0" w:color="auto"/>
        <w:right w:val="none" w:sz="0" w:space="0" w:color="auto"/>
      </w:divBdr>
    </w:div>
    <w:div w:id="2079550698">
      <w:bodyDiv w:val="1"/>
      <w:marLeft w:val="0"/>
      <w:marRight w:val="0"/>
      <w:marTop w:val="0"/>
      <w:marBottom w:val="0"/>
      <w:divBdr>
        <w:top w:val="none" w:sz="0" w:space="0" w:color="auto"/>
        <w:left w:val="none" w:sz="0" w:space="0" w:color="auto"/>
        <w:bottom w:val="none" w:sz="0" w:space="0" w:color="auto"/>
        <w:right w:val="none" w:sz="0" w:space="0" w:color="auto"/>
      </w:divBdr>
    </w:div>
    <w:div w:id="2099669332">
      <w:bodyDiv w:val="1"/>
      <w:marLeft w:val="0"/>
      <w:marRight w:val="0"/>
      <w:marTop w:val="0"/>
      <w:marBottom w:val="0"/>
      <w:divBdr>
        <w:top w:val="none" w:sz="0" w:space="0" w:color="auto"/>
        <w:left w:val="none" w:sz="0" w:space="0" w:color="auto"/>
        <w:bottom w:val="none" w:sz="0" w:space="0" w:color="auto"/>
        <w:right w:val="none" w:sz="0" w:space="0" w:color="auto"/>
      </w:divBdr>
    </w:div>
    <w:div w:id="2104373119">
      <w:bodyDiv w:val="1"/>
      <w:marLeft w:val="0"/>
      <w:marRight w:val="0"/>
      <w:marTop w:val="0"/>
      <w:marBottom w:val="0"/>
      <w:divBdr>
        <w:top w:val="none" w:sz="0" w:space="0" w:color="auto"/>
        <w:left w:val="none" w:sz="0" w:space="0" w:color="auto"/>
        <w:bottom w:val="none" w:sz="0" w:space="0" w:color="auto"/>
        <w:right w:val="none" w:sz="0" w:space="0" w:color="auto"/>
      </w:divBdr>
    </w:div>
    <w:div w:id="2106875560">
      <w:bodyDiv w:val="1"/>
      <w:marLeft w:val="0"/>
      <w:marRight w:val="0"/>
      <w:marTop w:val="0"/>
      <w:marBottom w:val="0"/>
      <w:divBdr>
        <w:top w:val="none" w:sz="0" w:space="0" w:color="auto"/>
        <w:left w:val="none" w:sz="0" w:space="0" w:color="auto"/>
        <w:bottom w:val="none" w:sz="0" w:space="0" w:color="auto"/>
        <w:right w:val="none" w:sz="0" w:space="0" w:color="auto"/>
      </w:divBdr>
    </w:div>
    <w:div w:id="2117937977">
      <w:bodyDiv w:val="1"/>
      <w:marLeft w:val="0"/>
      <w:marRight w:val="0"/>
      <w:marTop w:val="0"/>
      <w:marBottom w:val="0"/>
      <w:divBdr>
        <w:top w:val="none" w:sz="0" w:space="0" w:color="auto"/>
        <w:left w:val="none" w:sz="0" w:space="0" w:color="auto"/>
        <w:bottom w:val="none" w:sz="0" w:space="0" w:color="auto"/>
        <w:right w:val="none" w:sz="0" w:space="0" w:color="auto"/>
      </w:divBdr>
    </w:div>
    <w:div w:id="2132434639">
      <w:bodyDiv w:val="1"/>
      <w:marLeft w:val="0"/>
      <w:marRight w:val="0"/>
      <w:marTop w:val="0"/>
      <w:marBottom w:val="0"/>
      <w:divBdr>
        <w:top w:val="none" w:sz="0" w:space="0" w:color="auto"/>
        <w:left w:val="none" w:sz="0" w:space="0" w:color="auto"/>
        <w:bottom w:val="none" w:sz="0" w:space="0" w:color="auto"/>
        <w:right w:val="none" w:sz="0" w:space="0" w:color="auto"/>
      </w:divBdr>
    </w:div>
    <w:div w:id="2134400630">
      <w:bodyDiv w:val="1"/>
      <w:marLeft w:val="0"/>
      <w:marRight w:val="0"/>
      <w:marTop w:val="0"/>
      <w:marBottom w:val="0"/>
      <w:divBdr>
        <w:top w:val="none" w:sz="0" w:space="0" w:color="auto"/>
        <w:left w:val="none" w:sz="0" w:space="0" w:color="auto"/>
        <w:bottom w:val="none" w:sz="0" w:space="0" w:color="auto"/>
        <w:right w:val="none" w:sz="0" w:space="0" w:color="auto"/>
      </w:divBdr>
    </w:div>
    <w:div w:id="214626685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18" Type="http://schemas.microsoft.com/office/2007/relationships/diagramDrawing" Target="diagrams/drawing1.xml"/><Relationship Id="rId26" Type="http://schemas.openxmlformats.org/officeDocument/2006/relationships/diagramQuickStyle" Target="diagrams/quickStyle3.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diagramQuickStyle" Target="diagrams/quickStyle2.xml"/><Relationship Id="rId34" Type="http://schemas.openxmlformats.org/officeDocument/2006/relationships/hyperlink" Target="https://www.ncbi.nlm.nih.gov/pubmed/23399972" TargetMode="Externa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diagramColors" Target="diagrams/colors1.xml"/><Relationship Id="rId25" Type="http://schemas.openxmlformats.org/officeDocument/2006/relationships/diagramLayout" Target="diagrams/layout3.xml"/><Relationship Id="rId33" Type="http://schemas.openxmlformats.org/officeDocument/2006/relationships/hyperlink" Target="https://www.ncbi.nlm.nih.gov/pubmed/1986902" TargetMode="External"/><Relationship Id="rId38"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diagramLayout" Target="diagrams/layout2.xml"/><Relationship Id="rId29" Type="http://schemas.openxmlformats.org/officeDocument/2006/relationships/hyperlink" Target="http://www.diabetes.org/living-with-diabetes/treatment-and-care/blood-glucose-control/checking-your-blood-glucose.html" TargetMode="External"/><Relationship Id="rId41"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diagramData" Target="diagrams/data3.xml"/><Relationship Id="rId32" Type="http://schemas.openxmlformats.org/officeDocument/2006/relationships/hyperlink" Target="https://www.ncbi.nlm.nih.gov/pubmed/14527304" TargetMode="External"/><Relationship Id="rId37" Type="http://schemas.openxmlformats.org/officeDocument/2006/relationships/footer" Target="footer7.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Layout" Target="diagrams/layout1.xml"/><Relationship Id="rId23" Type="http://schemas.microsoft.com/office/2007/relationships/diagramDrawing" Target="diagrams/drawing2.xml"/><Relationship Id="rId28" Type="http://schemas.microsoft.com/office/2007/relationships/diagramDrawing" Target="diagrams/drawing3.xml"/><Relationship Id="rId36" Type="http://schemas.openxmlformats.org/officeDocument/2006/relationships/header" Target="header1.xml"/><Relationship Id="rId10" Type="http://schemas.openxmlformats.org/officeDocument/2006/relationships/footer" Target="footer3.xml"/><Relationship Id="rId19" Type="http://schemas.openxmlformats.org/officeDocument/2006/relationships/diagramData" Target="diagrams/data2.xml"/><Relationship Id="rId31" Type="http://schemas.openxmlformats.org/officeDocument/2006/relationships/hyperlink" Target="https://www.dge.mec.pt/sites/default/files/ficheiros/doencascronicas_declaracao.pdf"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diagramData" Target="diagrams/data1.xml"/><Relationship Id="rId22" Type="http://schemas.openxmlformats.org/officeDocument/2006/relationships/diagramColors" Target="diagrams/colors2.xml"/><Relationship Id="rId27" Type="http://schemas.openxmlformats.org/officeDocument/2006/relationships/diagramColors" Target="diagrams/colors3.xml"/><Relationship Id="rId30" Type="http://schemas.openxmlformats.org/officeDocument/2006/relationships/hyperlink" Target="http://www.ipv.pt/millenium/Millenium40/14.pdf" TargetMode="External"/><Relationship Id="rId35" Type="http://schemas.openxmlformats.org/officeDocument/2006/relationships/hyperlink" Target="https://www.ncbi.nlm.nih.gov/pubmed/25065078"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D97AB0D-78FA-644B-9B5A-6DA755732B65}" type="doc">
      <dgm:prSet loTypeId="urn:microsoft.com/office/officeart/2005/8/layout/hChevron3" loCatId="" qsTypeId="urn:microsoft.com/office/officeart/2005/8/quickstyle/simple4" qsCatId="simple" csTypeId="urn:microsoft.com/office/officeart/2005/8/colors/accent1_2" csCatId="accent1" phldr="1"/>
      <dgm:spPr/>
    </dgm:pt>
    <dgm:pt modelId="{EDC9BA70-7760-C54D-9C52-F879CDAFAEBD}">
      <dgm:prSet phldrT="[Text]" custT="1"/>
      <dgm:spPr>
        <a:solidFill>
          <a:srgbClr val="FFFFFF"/>
        </a:solidFill>
        <a:ln>
          <a:solidFill>
            <a:schemeClr val="tx1"/>
          </a:solidFill>
        </a:ln>
      </dgm:spPr>
      <dgm:t>
        <a:bodyPr/>
        <a:lstStyle/>
        <a:p>
          <a:r>
            <a:rPr lang="en-US" sz="800">
              <a:solidFill>
                <a:srgbClr val="000000"/>
              </a:solidFill>
            </a:rPr>
            <a:t>1º Sessão</a:t>
          </a:r>
        </a:p>
      </dgm:t>
    </dgm:pt>
    <dgm:pt modelId="{74B0A7FB-8434-4D44-9855-A3536E89E69A}" type="parTrans" cxnId="{BB3364C6-3D92-AC4D-8AA7-192D7B738153}">
      <dgm:prSet/>
      <dgm:spPr/>
      <dgm:t>
        <a:bodyPr/>
        <a:lstStyle/>
        <a:p>
          <a:endParaRPr lang="en-US"/>
        </a:p>
      </dgm:t>
    </dgm:pt>
    <dgm:pt modelId="{38997C78-A0D3-A847-8AF1-5964B96C9923}" type="sibTrans" cxnId="{BB3364C6-3D92-AC4D-8AA7-192D7B738153}">
      <dgm:prSet/>
      <dgm:spPr/>
      <dgm:t>
        <a:bodyPr/>
        <a:lstStyle/>
        <a:p>
          <a:endParaRPr lang="en-US"/>
        </a:p>
      </dgm:t>
    </dgm:pt>
    <dgm:pt modelId="{2796D8B5-742A-8F43-A6C6-7499DCDC95A5}">
      <dgm:prSet phldrT="[Text]" custT="1"/>
      <dgm:spPr>
        <a:solidFill>
          <a:schemeClr val="bg1"/>
        </a:solidFill>
        <a:ln>
          <a:solidFill>
            <a:srgbClr val="000000"/>
          </a:solidFill>
        </a:ln>
      </dgm:spPr>
      <dgm:t>
        <a:bodyPr/>
        <a:lstStyle/>
        <a:p>
          <a:r>
            <a:rPr lang="en-US" sz="800">
              <a:solidFill>
                <a:srgbClr val="000000"/>
              </a:solidFill>
            </a:rPr>
            <a:t>2ª Sessão</a:t>
          </a:r>
        </a:p>
      </dgm:t>
    </dgm:pt>
    <dgm:pt modelId="{498622A6-5720-9B41-8D6A-7CD9D726BAE7}" type="parTrans" cxnId="{8126BCCB-2BBA-B14A-8206-50BB527CBB03}">
      <dgm:prSet/>
      <dgm:spPr/>
      <dgm:t>
        <a:bodyPr/>
        <a:lstStyle/>
        <a:p>
          <a:endParaRPr lang="en-US"/>
        </a:p>
      </dgm:t>
    </dgm:pt>
    <dgm:pt modelId="{F64167DF-C326-6D4F-A140-E49906E17C61}" type="sibTrans" cxnId="{8126BCCB-2BBA-B14A-8206-50BB527CBB03}">
      <dgm:prSet/>
      <dgm:spPr/>
      <dgm:t>
        <a:bodyPr/>
        <a:lstStyle/>
        <a:p>
          <a:endParaRPr lang="en-US"/>
        </a:p>
      </dgm:t>
    </dgm:pt>
    <dgm:pt modelId="{6042931C-1FBF-8144-A1F5-12BAEF90AAD3}">
      <dgm:prSet phldrT="[Text]" custT="1"/>
      <dgm:spPr>
        <a:solidFill>
          <a:srgbClr val="FFFFFF"/>
        </a:solidFill>
        <a:ln>
          <a:solidFill>
            <a:srgbClr val="000000"/>
          </a:solidFill>
        </a:ln>
      </dgm:spPr>
      <dgm:t>
        <a:bodyPr/>
        <a:lstStyle/>
        <a:p>
          <a:r>
            <a:rPr lang="en-US" sz="800">
              <a:solidFill>
                <a:srgbClr val="000000"/>
              </a:solidFill>
            </a:rPr>
            <a:t>3ª Sessão</a:t>
          </a:r>
        </a:p>
      </dgm:t>
    </dgm:pt>
    <dgm:pt modelId="{BDE31632-9C1B-E744-B1F5-C8756661A8B2}" type="parTrans" cxnId="{559C5A26-EAC7-2649-98C9-1A618190FE7D}">
      <dgm:prSet/>
      <dgm:spPr/>
      <dgm:t>
        <a:bodyPr/>
        <a:lstStyle/>
        <a:p>
          <a:endParaRPr lang="en-US"/>
        </a:p>
      </dgm:t>
    </dgm:pt>
    <dgm:pt modelId="{16F6B52B-EC8F-F44C-B6AA-1BB39F21D745}" type="sibTrans" cxnId="{559C5A26-EAC7-2649-98C9-1A618190FE7D}">
      <dgm:prSet/>
      <dgm:spPr/>
      <dgm:t>
        <a:bodyPr/>
        <a:lstStyle/>
        <a:p>
          <a:endParaRPr lang="en-US"/>
        </a:p>
      </dgm:t>
    </dgm:pt>
    <dgm:pt modelId="{99A88598-A4AB-5042-A568-1F9D6AB87AF8}">
      <dgm:prSet phldrT="[Text]" custT="1"/>
      <dgm:spPr>
        <a:solidFill>
          <a:srgbClr val="FFFFFF"/>
        </a:solidFill>
        <a:ln>
          <a:solidFill>
            <a:srgbClr val="000000"/>
          </a:solidFill>
        </a:ln>
      </dgm:spPr>
      <dgm:t>
        <a:bodyPr/>
        <a:lstStyle/>
        <a:p>
          <a:r>
            <a:rPr lang="en-US" sz="800">
              <a:solidFill>
                <a:srgbClr val="000000"/>
              </a:solidFill>
            </a:rPr>
            <a:t>4ª Sessão</a:t>
          </a:r>
        </a:p>
      </dgm:t>
    </dgm:pt>
    <dgm:pt modelId="{90207CFF-A99C-AA4D-8B9B-ED6CD12B17E0}" type="parTrans" cxnId="{F7FFBD4D-B46A-3A4A-8A82-F09E0C4F7235}">
      <dgm:prSet/>
      <dgm:spPr/>
      <dgm:t>
        <a:bodyPr/>
        <a:lstStyle/>
        <a:p>
          <a:endParaRPr lang="en-US"/>
        </a:p>
      </dgm:t>
    </dgm:pt>
    <dgm:pt modelId="{E6D01D0E-4F7E-A34A-A3B7-D28E9A859DC4}" type="sibTrans" cxnId="{F7FFBD4D-B46A-3A4A-8A82-F09E0C4F7235}">
      <dgm:prSet/>
      <dgm:spPr/>
      <dgm:t>
        <a:bodyPr/>
        <a:lstStyle/>
        <a:p>
          <a:endParaRPr lang="en-US"/>
        </a:p>
      </dgm:t>
    </dgm:pt>
    <dgm:pt modelId="{3E4A452E-D02D-8A45-9AA0-954A2BF54B81}">
      <dgm:prSet phldrT="[Text]" custT="1"/>
      <dgm:spPr>
        <a:solidFill>
          <a:srgbClr val="FFFFFF"/>
        </a:solidFill>
        <a:ln>
          <a:solidFill>
            <a:srgbClr val="000000"/>
          </a:solidFill>
        </a:ln>
      </dgm:spPr>
      <dgm:t>
        <a:bodyPr/>
        <a:lstStyle/>
        <a:p>
          <a:r>
            <a:rPr lang="en-US" sz="800">
              <a:solidFill>
                <a:srgbClr val="000000"/>
              </a:solidFill>
            </a:rPr>
            <a:t>5ª Sessão</a:t>
          </a:r>
        </a:p>
      </dgm:t>
    </dgm:pt>
    <dgm:pt modelId="{23EAD53D-23B8-9348-B82F-87E21E811466}" type="parTrans" cxnId="{F45E8C75-EB1D-7E43-8FC8-F55EF638ECBD}">
      <dgm:prSet/>
      <dgm:spPr/>
      <dgm:t>
        <a:bodyPr/>
        <a:lstStyle/>
        <a:p>
          <a:endParaRPr lang="en-US"/>
        </a:p>
      </dgm:t>
    </dgm:pt>
    <dgm:pt modelId="{5016C7BA-208A-CF4D-92D9-CB3248C9B049}" type="sibTrans" cxnId="{F45E8C75-EB1D-7E43-8FC8-F55EF638ECBD}">
      <dgm:prSet/>
      <dgm:spPr/>
      <dgm:t>
        <a:bodyPr/>
        <a:lstStyle/>
        <a:p>
          <a:endParaRPr lang="en-US"/>
        </a:p>
      </dgm:t>
    </dgm:pt>
    <dgm:pt modelId="{E30CFA60-A79B-2C42-9265-59A34811E12C}">
      <dgm:prSet phldrT="[Text]" custT="1"/>
      <dgm:spPr>
        <a:solidFill>
          <a:srgbClr val="FFFFFF"/>
        </a:solidFill>
        <a:ln>
          <a:solidFill>
            <a:srgbClr val="000000"/>
          </a:solidFill>
        </a:ln>
      </dgm:spPr>
      <dgm:t>
        <a:bodyPr/>
        <a:lstStyle/>
        <a:p>
          <a:r>
            <a:rPr lang="en-US" sz="800">
              <a:solidFill>
                <a:srgbClr val="000000"/>
              </a:solidFill>
            </a:rPr>
            <a:t>6ª Sessão</a:t>
          </a:r>
        </a:p>
      </dgm:t>
    </dgm:pt>
    <dgm:pt modelId="{804C735D-9DB6-9F41-AE5C-FC719511A066}" type="parTrans" cxnId="{4875F77E-2140-E44B-A0B9-D14C2F4F5FA2}">
      <dgm:prSet/>
      <dgm:spPr/>
      <dgm:t>
        <a:bodyPr/>
        <a:lstStyle/>
        <a:p>
          <a:endParaRPr lang="en-US"/>
        </a:p>
      </dgm:t>
    </dgm:pt>
    <dgm:pt modelId="{4B58F78D-10D6-2943-B2F2-BFCC3F772853}" type="sibTrans" cxnId="{4875F77E-2140-E44B-A0B9-D14C2F4F5FA2}">
      <dgm:prSet/>
      <dgm:spPr/>
      <dgm:t>
        <a:bodyPr/>
        <a:lstStyle/>
        <a:p>
          <a:endParaRPr lang="en-US"/>
        </a:p>
      </dgm:t>
    </dgm:pt>
    <dgm:pt modelId="{FFA5994B-350A-394B-923C-DD4599CABE07}" type="pres">
      <dgm:prSet presAssocID="{BD97AB0D-78FA-644B-9B5A-6DA755732B65}" presName="Name0" presStyleCnt="0">
        <dgm:presLayoutVars>
          <dgm:dir/>
          <dgm:resizeHandles val="exact"/>
        </dgm:presLayoutVars>
      </dgm:prSet>
      <dgm:spPr/>
    </dgm:pt>
    <dgm:pt modelId="{6341F8E7-69AB-0344-AA91-97B254E94239}" type="pres">
      <dgm:prSet presAssocID="{EDC9BA70-7760-C54D-9C52-F879CDAFAEBD}" presName="parTxOnly" presStyleLbl="node1" presStyleIdx="0" presStyleCnt="6">
        <dgm:presLayoutVars>
          <dgm:bulletEnabled val="1"/>
        </dgm:presLayoutVars>
      </dgm:prSet>
      <dgm:spPr/>
      <dgm:t>
        <a:bodyPr/>
        <a:lstStyle/>
        <a:p>
          <a:endParaRPr lang="en-US"/>
        </a:p>
      </dgm:t>
    </dgm:pt>
    <dgm:pt modelId="{3BF3D7E8-F7FB-7848-A62F-2621382E7CC5}" type="pres">
      <dgm:prSet presAssocID="{38997C78-A0D3-A847-8AF1-5964B96C9923}" presName="parSpace" presStyleCnt="0"/>
      <dgm:spPr/>
    </dgm:pt>
    <dgm:pt modelId="{85F7FB19-06F8-4F43-90DD-A178B134D401}" type="pres">
      <dgm:prSet presAssocID="{2796D8B5-742A-8F43-A6C6-7499DCDC95A5}" presName="parTxOnly" presStyleLbl="node1" presStyleIdx="1" presStyleCnt="6">
        <dgm:presLayoutVars>
          <dgm:bulletEnabled val="1"/>
        </dgm:presLayoutVars>
      </dgm:prSet>
      <dgm:spPr/>
      <dgm:t>
        <a:bodyPr/>
        <a:lstStyle/>
        <a:p>
          <a:endParaRPr lang="en-US"/>
        </a:p>
      </dgm:t>
    </dgm:pt>
    <dgm:pt modelId="{D7B852D3-EE46-D648-A0BB-D641BB7BC400}" type="pres">
      <dgm:prSet presAssocID="{F64167DF-C326-6D4F-A140-E49906E17C61}" presName="parSpace" presStyleCnt="0"/>
      <dgm:spPr/>
    </dgm:pt>
    <dgm:pt modelId="{A220F773-5F18-384E-8C10-023EF8B48A0F}" type="pres">
      <dgm:prSet presAssocID="{6042931C-1FBF-8144-A1F5-12BAEF90AAD3}" presName="parTxOnly" presStyleLbl="node1" presStyleIdx="2" presStyleCnt="6">
        <dgm:presLayoutVars>
          <dgm:bulletEnabled val="1"/>
        </dgm:presLayoutVars>
      </dgm:prSet>
      <dgm:spPr/>
      <dgm:t>
        <a:bodyPr/>
        <a:lstStyle/>
        <a:p>
          <a:endParaRPr lang="en-US"/>
        </a:p>
      </dgm:t>
    </dgm:pt>
    <dgm:pt modelId="{152FBE91-9DC3-C946-9BE3-1C84EBD4215F}" type="pres">
      <dgm:prSet presAssocID="{16F6B52B-EC8F-F44C-B6AA-1BB39F21D745}" presName="parSpace" presStyleCnt="0"/>
      <dgm:spPr/>
    </dgm:pt>
    <dgm:pt modelId="{9B41A369-91DC-034E-8057-FF01A7C733BB}" type="pres">
      <dgm:prSet presAssocID="{99A88598-A4AB-5042-A568-1F9D6AB87AF8}" presName="parTxOnly" presStyleLbl="node1" presStyleIdx="3" presStyleCnt="6">
        <dgm:presLayoutVars>
          <dgm:bulletEnabled val="1"/>
        </dgm:presLayoutVars>
      </dgm:prSet>
      <dgm:spPr/>
      <dgm:t>
        <a:bodyPr/>
        <a:lstStyle/>
        <a:p>
          <a:endParaRPr lang="en-US"/>
        </a:p>
      </dgm:t>
    </dgm:pt>
    <dgm:pt modelId="{058D933C-F4FF-C14A-9CFE-AEDA795DABB6}" type="pres">
      <dgm:prSet presAssocID="{E6D01D0E-4F7E-A34A-A3B7-D28E9A859DC4}" presName="parSpace" presStyleCnt="0"/>
      <dgm:spPr/>
    </dgm:pt>
    <dgm:pt modelId="{AFD3B7C2-8499-E34B-BE20-3EB051B5DF4E}" type="pres">
      <dgm:prSet presAssocID="{3E4A452E-D02D-8A45-9AA0-954A2BF54B81}" presName="parTxOnly" presStyleLbl="node1" presStyleIdx="4" presStyleCnt="6">
        <dgm:presLayoutVars>
          <dgm:bulletEnabled val="1"/>
        </dgm:presLayoutVars>
      </dgm:prSet>
      <dgm:spPr/>
      <dgm:t>
        <a:bodyPr/>
        <a:lstStyle/>
        <a:p>
          <a:endParaRPr lang="en-US"/>
        </a:p>
      </dgm:t>
    </dgm:pt>
    <dgm:pt modelId="{090B3840-1050-8944-8D01-1F7766A91A48}" type="pres">
      <dgm:prSet presAssocID="{5016C7BA-208A-CF4D-92D9-CB3248C9B049}" presName="parSpace" presStyleCnt="0"/>
      <dgm:spPr/>
    </dgm:pt>
    <dgm:pt modelId="{5BD5EC4A-61BE-B24E-AFD6-D36D5448B0C3}" type="pres">
      <dgm:prSet presAssocID="{E30CFA60-A79B-2C42-9265-59A34811E12C}" presName="parTxOnly" presStyleLbl="node1" presStyleIdx="5" presStyleCnt="6">
        <dgm:presLayoutVars>
          <dgm:bulletEnabled val="1"/>
        </dgm:presLayoutVars>
      </dgm:prSet>
      <dgm:spPr/>
      <dgm:t>
        <a:bodyPr/>
        <a:lstStyle/>
        <a:p>
          <a:endParaRPr lang="en-US"/>
        </a:p>
      </dgm:t>
    </dgm:pt>
  </dgm:ptLst>
  <dgm:cxnLst>
    <dgm:cxn modelId="{4875F77E-2140-E44B-A0B9-D14C2F4F5FA2}" srcId="{BD97AB0D-78FA-644B-9B5A-6DA755732B65}" destId="{E30CFA60-A79B-2C42-9265-59A34811E12C}" srcOrd="5" destOrd="0" parTransId="{804C735D-9DB6-9F41-AE5C-FC719511A066}" sibTransId="{4B58F78D-10D6-2943-B2F2-BFCC3F772853}"/>
    <dgm:cxn modelId="{3AFD8EC1-2A90-4FFC-92AE-8250BD20DD12}" type="presOf" srcId="{3E4A452E-D02D-8A45-9AA0-954A2BF54B81}" destId="{AFD3B7C2-8499-E34B-BE20-3EB051B5DF4E}" srcOrd="0" destOrd="0" presId="urn:microsoft.com/office/officeart/2005/8/layout/hChevron3"/>
    <dgm:cxn modelId="{BB3364C6-3D92-AC4D-8AA7-192D7B738153}" srcId="{BD97AB0D-78FA-644B-9B5A-6DA755732B65}" destId="{EDC9BA70-7760-C54D-9C52-F879CDAFAEBD}" srcOrd="0" destOrd="0" parTransId="{74B0A7FB-8434-4D44-9855-A3536E89E69A}" sibTransId="{38997C78-A0D3-A847-8AF1-5964B96C9923}"/>
    <dgm:cxn modelId="{B961BD36-AC3E-4142-91A6-479621D882D5}" type="presOf" srcId="{6042931C-1FBF-8144-A1F5-12BAEF90AAD3}" destId="{A220F773-5F18-384E-8C10-023EF8B48A0F}" srcOrd="0" destOrd="0" presId="urn:microsoft.com/office/officeart/2005/8/layout/hChevron3"/>
    <dgm:cxn modelId="{559C5A26-EAC7-2649-98C9-1A618190FE7D}" srcId="{BD97AB0D-78FA-644B-9B5A-6DA755732B65}" destId="{6042931C-1FBF-8144-A1F5-12BAEF90AAD3}" srcOrd="2" destOrd="0" parTransId="{BDE31632-9C1B-E744-B1F5-C8756661A8B2}" sibTransId="{16F6B52B-EC8F-F44C-B6AA-1BB39F21D745}"/>
    <dgm:cxn modelId="{9B797A33-5639-409F-9F94-0637F802947D}" type="presOf" srcId="{EDC9BA70-7760-C54D-9C52-F879CDAFAEBD}" destId="{6341F8E7-69AB-0344-AA91-97B254E94239}" srcOrd="0" destOrd="0" presId="urn:microsoft.com/office/officeart/2005/8/layout/hChevron3"/>
    <dgm:cxn modelId="{0CEA801B-CBA3-4927-B29D-0C9A291B328F}" type="presOf" srcId="{2796D8B5-742A-8F43-A6C6-7499DCDC95A5}" destId="{85F7FB19-06F8-4F43-90DD-A178B134D401}" srcOrd="0" destOrd="0" presId="urn:microsoft.com/office/officeart/2005/8/layout/hChevron3"/>
    <dgm:cxn modelId="{F45E8C75-EB1D-7E43-8FC8-F55EF638ECBD}" srcId="{BD97AB0D-78FA-644B-9B5A-6DA755732B65}" destId="{3E4A452E-D02D-8A45-9AA0-954A2BF54B81}" srcOrd="4" destOrd="0" parTransId="{23EAD53D-23B8-9348-B82F-87E21E811466}" sibTransId="{5016C7BA-208A-CF4D-92D9-CB3248C9B049}"/>
    <dgm:cxn modelId="{8126BCCB-2BBA-B14A-8206-50BB527CBB03}" srcId="{BD97AB0D-78FA-644B-9B5A-6DA755732B65}" destId="{2796D8B5-742A-8F43-A6C6-7499DCDC95A5}" srcOrd="1" destOrd="0" parTransId="{498622A6-5720-9B41-8D6A-7CD9D726BAE7}" sibTransId="{F64167DF-C326-6D4F-A140-E49906E17C61}"/>
    <dgm:cxn modelId="{AF0C7591-C971-4901-A297-8903A0CD6A8F}" type="presOf" srcId="{BD97AB0D-78FA-644B-9B5A-6DA755732B65}" destId="{FFA5994B-350A-394B-923C-DD4599CABE07}" srcOrd="0" destOrd="0" presId="urn:microsoft.com/office/officeart/2005/8/layout/hChevron3"/>
    <dgm:cxn modelId="{1286FC34-C5F8-457E-A0F6-7FF68B94AC96}" type="presOf" srcId="{99A88598-A4AB-5042-A568-1F9D6AB87AF8}" destId="{9B41A369-91DC-034E-8057-FF01A7C733BB}" srcOrd="0" destOrd="0" presId="urn:microsoft.com/office/officeart/2005/8/layout/hChevron3"/>
    <dgm:cxn modelId="{F7FFBD4D-B46A-3A4A-8A82-F09E0C4F7235}" srcId="{BD97AB0D-78FA-644B-9B5A-6DA755732B65}" destId="{99A88598-A4AB-5042-A568-1F9D6AB87AF8}" srcOrd="3" destOrd="0" parTransId="{90207CFF-A99C-AA4D-8B9B-ED6CD12B17E0}" sibTransId="{E6D01D0E-4F7E-A34A-A3B7-D28E9A859DC4}"/>
    <dgm:cxn modelId="{7C50E492-E59F-4A87-AAEC-036B4F9FF3DF}" type="presOf" srcId="{E30CFA60-A79B-2C42-9265-59A34811E12C}" destId="{5BD5EC4A-61BE-B24E-AFD6-D36D5448B0C3}" srcOrd="0" destOrd="0" presId="urn:microsoft.com/office/officeart/2005/8/layout/hChevron3"/>
    <dgm:cxn modelId="{2B8D08C7-7195-407D-A21A-9832FC807E7C}" type="presParOf" srcId="{FFA5994B-350A-394B-923C-DD4599CABE07}" destId="{6341F8E7-69AB-0344-AA91-97B254E94239}" srcOrd="0" destOrd="0" presId="urn:microsoft.com/office/officeart/2005/8/layout/hChevron3"/>
    <dgm:cxn modelId="{CB9E0FDD-9005-4537-912B-4477022E4581}" type="presParOf" srcId="{FFA5994B-350A-394B-923C-DD4599CABE07}" destId="{3BF3D7E8-F7FB-7848-A62F-2621382E7CC5}" srcOrd="1" destOrd="0" presId="urn:microsoft.com/office/officeart/2005/8/layout/hChevron3"/>
    <dgm:cxn modelId="{F70F7054-98FE-4886-AE6A-345150CAE5B6}" type="presParOf" srcId="{FFA5994B-350A-394B-923C-DD4599CABE07}" destId="{85F7FB19-06F8-4F43-90DD-A178B134D401}" srcOrd="2" destOrd="0" presId="urn:microsoft.com/office/officeart/2005/8/layout/hChevron3"/>
    <dgm:cxn modelId="{94327979-C3B4-4D97-A2B6-702C43661F92}" type="presParOf" srcId="{FFA5994B-350A-394B-923C-DD4599CABE07}" destId="{D7B852D3-EE46-D648-A0BB-D641BB7BC400}" srcOrd="3" destOrd="0" presId="urn:microsoft.com/office/officeart/2005/8/layout/hChevron3"/>
    <dgm:cxn modelId="{0B028F77-2989-44FA-868B-908FCC100D0A}" type="presParOf" srcId="{FFA5994B-350A-394B-923C-DD4599CABE07}" destId="{A220F773-5F18-384E-8C10-023EF8B48A0F}" srcOrd="4" destOrd="0" presId="urn:microsoft.com/office/officeart/2005/8/layout/hChevron3"/>
    <dgm:cxn modelId="{EF463BA3-B088-48E8-92D0-CDC753133BAD}" type="presParOf" srcId="{FFA5994B-350A-394B-923C-DD4599CABE07}" destId="{152FBE91-9DC3-C946-9BE3-1C84EBD4215F}" srcOrd="5" destOrd="0" presId="urn:microsoft.com/office/officeart/2005/8/layout/hChevron3"/>
    <dgm:cxn modelId="{2FC566D9-C232-4FB8-94C8-D14A22B75547}" type="presParOf" srcId="{FFA5994B-350A-394B-923C-DD4599CABE07}" destId="{9B41A369-91DC-034E-8057-FF01A7C733BB}" srcOrd="6" destOrd="0" presId="urn:microsoft.com/office/officeart/2005/8/layout/hChevron3"/>
    <dgm:cxn modelId="{F12C4A69-1408-4260-9829-1A31F37FC016}" type="presParOf" srcId="{FFA5994B-350A-394B-923C-DD4599CABE07}" destId="{058D933C-F4FF-C14A-9CFE-AEDA795DABB6}" srcOrd="7" destOrd="0" presId="urn:microsoft.com/office/officeart/2005/8/layout/hChevron3"/>
    <dgm:cxn modelId="{97EC1F06-F891-4FB8-B048-54FE47709C29}" type="presParOf" srcId="{FFA5994B-350A-394B-923C-DD4599CABE07}" destId="{AFD3B7C2-8499-E34B-BE20-3EB051B5DF4E}" srcOrd="8" destOrd="0" presId="urn:microsoft.com/office/officeart/2005/8/layout/hChevron3"/>
    <dgm:cxn modelId="{FB16F0F0-E69C-4417-988F-74DFE5BEC477}" type="presParOf" srcId="{FFA5994B-350A-394B-923C-DD4599CABE07}" destId="{090B3840-1050-8944-8D01-1F7766A91A48}" srcOrd="9" destOrd="0" presId="urn:microsoft.com/office/officeart/2005/8/layout/hChevron3"/>
    <dgm:cxn modelId="{02EA9B15-9D58-460B-BB14-68793AC3A6F1}" type="presParOf" srcId="{FFA5994B-350A-394B-923C-DD4599CABE07}" destId="{5BD5EC4A-61BE-B24E-AFD6-D36D5448B0C3}" srcOrd="10" destOrd="0" presId="urn:microsoft.com/office/officeart/2005/8/layout/hChevron3"/>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0AFFD0C-0F8D-A34B-8471-3BD19EB1C3F7}" type="doc">
      <dgm:prSet loTypeId="urn:microsoft.com/office/officeart/2005/8/layout/hChevron3" loCatId="" qsTypeId="urn:microsoft.com/office/officeart/2005/8/quickstyle/simple4" qsCatId="simple" csTypeId="urn:microsoft.com/office/officeart/2005/8/colors/accent1_2" csCatId="accent1" phldr="1"/>
      <dgm:spPr/>
    </dgm:pt>
    <dgm:pt modelId="{72B462F5-8F83-BD4C-889F-B7402D47B851}">
      <dgm:prSet phldrT="[Text]"/>
      <dgm:spPr>
        <a:solidFill>
          <a:schemeClr val="bg1">
            <a:lumMod val="85000"/>
          </a:schemeClr>
        </a:solidFill>
      </dgm:spPr>
      <dgm:t>
        <a:bodyPr/>
        <a:lstStyle/>
        <a:p>
          <a:r>
            <a:rPr lang="en-US">
              <a:solidFill>
                <a:srgbClr val="000000"/>
              </a:solidFill>
            </a:rPr>
            <a:t>O que é para mim a diabetes</a:t>
          </a:r>
        </a:p>
      </dgm:t>
    </dgm:pt>
    <dgm:pt modelId="{F6894FAA-8481-D445-A489-84A27ABCB9F3}" type="parTrans" cxnId="{B16FAA14-C126-714C-BDCC-2E8086794E1D}">
      <dgm:prSet/>
      <dgm:spPr/>
      <dgm:t>
        <a:bodyPr/>
        <a:lstStyle/>
        <a:p>
          <a:endParaRPr lang="en-US"/>
        </a:p>
      </dgm:t>
    </dgm:pt>
    <dgm:pt modelId="{254CE9BD-8B7E-034C-A511-3F5803CC02A2}" type="sibTrans" cxnId="{B16FAA14-C126-714C-BDCC-2E8086794E1D}">
      <dgm:prSet/>
      <dgm:spPr/>
      <dgm:t>
        <a:bodyPr/>
        <a:lstStyle/>
        <a:p>
          <a:endParaRPr lang="en-US"/>
        </a:p>
      </dgm:t>
    </dgm:pt>
    <dgm:pt modelId="{2EFDB694-DF7C-D149-BB6B-9BE2965C0632}">
      <dgm:prSet phldrT="[Text]"/>
      <dgm:spPr>
        <a:solidFill>
          <a:schemeClr val="bg1">
            <a:lumMod val="85000"/>
          </a:schemeClr>
        </a:solidFill>
      </dgm:spPr>
      <dgm:t>
        <a:bodyPr/>
        <a:lstStyle/>
        <a:p>
          <a:r>
            <a:rPr lang="en-US">
              <a:solidFill>
                <a:srgbClr val="000000"/>
              </a:solidFill>
            </a:rPr>
            <a:t>Como é que a diabetes afeta o meu dia-a-dia</a:t>
          </a:r>
        </a:p>
      </dgm:t>
    </dgm:pt>
    <dgm:pt modelId="{CCAB6D0C-D910-9849-80E3-11116975C7D9}" type="parTrans" cxnId="{7F657B8E-6AB8-F946-B3D9-494882193E94}">
      <dgm:prSet/>
      <dgm:spPr/>
      <dgm:t>
        <a:bodyPr/>
        <a:lstStyle/>
        <a:p>
          <a:endParaRPr lang="en-US"/>
        </a:p>
      </dgm:t>
    </dgm:pt>
    <dgm:pt modelId="{BF0052EA-E05B-7A49-84F4-3DCC43BCA3FC}" type="sibTrans" cxnId="{7F657B8E-6AB8-F946-B3D9-494882193E94}">
      <dgm:prSet/>
      <dgm:spPr/>
      <dgm:t>
        <a:bodyPr/>
        <a:lstStyle/>
        <a:p>
          <a:endParaRPr lang="en-US"/>
        </a:p>
      </dgm:t>
    </dgm:pt>
    <dgm:pt modelId="{B80A8ABA-05EC-E245-9762-569CEA6ED8DE}">
      <dgm:prSet phldrT="[Text]"/>
      <dgm:spPr>
        <a:solidFill>
          <a:schemeClr val="bg1">
            <a:lumMod val="85000"/>
          </a:schemeClr>
        </a:solidFill>
      </dgm:spPr>
      <dgm:t>
        <a:bodyPr/>
        <a:lstStyle/>
        <a:p>
          <a:r>
            <a:rPr lang="en-US">
              <a:solidFill>
                <a:srgbClr val="000000"/>
              </a:solidFill>
            </a:rPr>
            <a:t>Quais os meus objetivos</a:t>
          </a:r>
        </a:p>
      </dgm:t>
    </dgm:pt>
    <dgm:pt modelId="{8398EDFE-94D2-AA44-B842-B1D800CDA9D5}" type="parTrans" cxnId="{55285FDE-D04B-FB48-99CB-496137ACBBA7}">
      <dgm:prSet/>
      <dgm:spPr/>
      <dgm:t>
        <a:bodyPr/>
        <a:lstStyle/>
        <a:p>
          <a:endParaRPr lang="en-US"/>
        </a:p>
      </dgm:t>
    </dgm:pt>
    <dgm:pt modelId="{3BF0D1F2-3597-8944-B333-E744D09C30CF}" type="sibTrans" cxnId="{55285FDE-D04B-FB48-99CB-496137ACBBA7}">
      <dgm:prSet/>
      <dgm:spPr/>
      <dgm:t>
        <a:bodyPr/>
        <a:lstStyle/>
        <a:p>
          <a:endParaRPr lang="en-US"/>
        </a:p>
      </dgm:t>
    </dgm:pt>
    <dgm:pt modelId="{D0ED5752-F773-CF4A-9EA8-BC6252536AAB}">
      <dgm:prSet phldrT="[Text]"/>
      <dgm:spPr>
        <a:solidFill>
          <a:schemeClr val="bg1">
            <a:lumMod val="85000"/>
          </a:schemeClr>
        </a:solidFill>
      </dgm:spPr>
      <dgm:t>
        <a:bodyPr/>
        <a:lstStyle/>
        <a:p>
          <a:r>
            <a:rPr lang="en-US">
              <a:solidFill>
                <a:srgbClr val="000000"/>
              </a:solidFill>
            </a:rPr>
            <a:t>Como posso gerir a minha medicação</a:t>
          </a:r>
        </a:p>
      </dgm:t>
    </dgm:pt>
    <dgm:pt modelId="{7DD9ACBE-6AD8-C544-B8C7-51452F58E408}" type="parTrans" cxnId="{585A2F60-9061-8E49-A856-1E8D6A50D99F}">
      <dgm:prSet/>
      <dgm:spPr/>
      <dgm:t>
        <a:bodyPr/>
        <a:lstStyle/>
        <a:p>
          <a:endParaRPr lang="en-US"/>
        </a:p>
      </dgm:t>
    </dgm:pt>
    <dgm:pt modelId="{F99DB7D5-F057-7442-B473-163B6426A8FC}" type="sibTrans" cxnId="{585A2F60-9061-8E49-A856-1E8D6A50D99F}">
      <dgm:prSet/>
      <dgm:spPr/>
      <dgm:t>
        <a:bodyPr/>
        <a:lstStyle/>
        <a:p>
          <a:endParaRPr lang="en-US"/>
        </a:p>
      </dgm:t>
    </dgm:pt>
    <dgm:pt modelId="{73253135-E99D-774B-BB95-8F556007A853}">
      <dgm:prSet phldrT="[Text]"/>
      <dgm:spPr>
        <a:solidFill>
          <a:schemeClr val="bg1">
            <a:lumMod val="85000"/>
          </a:schemeClr>
        </a:solidFill>
      </dgm:spPr>
      <dgm:t>
        <a:bodyPr/>
        <a:lstStyle/>
        <a:p>
          <a:r>
            <a:rPr lang="en-US">
              <a:solidFill>
                <a:srgbClr val="000000"/>
              </a:solidFill>
            </a:rPr>
            <a:t>Como posso gerir a minha  alimentação</a:t>
          </a:r>
        </a:p>
      </dgm:t>
    </dgm:pt>
    <dgm:pt modelId="{58C335F3-0932-414B-BDF4-8B3BF76EC3E7}" type="parTrans" cxnId="{0F8A084D-51EE-7143-B65F-7105C68D07C0}">
      <dgm:prSet/>
      <dgm:spPr/>
      <dgm:t>
        <a:bodyPr/>
        <a:lstStyle/>
        <a:p>
          <a:endParaRPr lang="en-US"/>
        </a:p>
      </dgm:t>
    </dgm:pt>
    <dgm:pt modelId="{14A8588E-6A40-5C4C-BDE7-1D7470AFB5F0}" type="sibTrans" cxnId="{0F8A084D-51EE-7143-B65F-7105C68D07C0}">
      <dgm:prSet/>
      <dgm:spPr/>
      <dgm:t>
        <a:bodyPr/>
        <a:lstStyle/>
        <a:p>
          <a:endParaRPr lang="en-US"/>
        </a:p>
      </dgm:t>
    </dgm:pt>
    <dgm:pt modelId="{B8F21FFF-8489-114E-8656-AAB4F8C0DAB1}">
      <dgm:prSet phldrT="[Text]"/>
      <dgm:spPr>
        <a:solidFill>
          <a:schemeClr val="bg1">
            <a:lumMod val="85000"/>
          </a:schemeClr>
        </a:solidFill>
      </dgm:spPr>
      <dgm:t>
        <a:bodyPr/>
        <a:lstStyle/>
        <a:p>
          <a:r>
            <a:rPr lang="en-US">
              <a:solidFill>
                <a:srgbClr val="000000"/>
              </a:solidFill>
            </a:rPr>
            <a:t>Como posso gerir o meu exercício</a:t>
          </a:r>
        </a:p>
      </dgm:t>
    </dgm:pt>
    <dgm:pt modelId="{A8D5C763-A7EE-3047-81E7-B8BF04279BA9}" type="parTrans" cxnId="{48DED10E-BBAD-6E40-9DDA-8CCA77630465}">
      <dgm:prSet/>
      <dgm:spPr/>
      <dgm:t>
        <a:bodyPr/>
        <a:lstStyle/>
        <a:p>
          <a:endParaRPr lang="en-US"/>
        </a:p>
      </dgm:t>
    </dgm:pt>
    <dgm:pt modelId="{3DD6BE71-8260-A44D-B265-5E40039474F5}" type="sibTrans" cxnId="{48DED10E-BBAD-6E40-9DDA-8CCA77630465}">
      <dgm:prSet/>
      <dgm:spPr/>
      <dgm:t>
        <a:bodyPr/>
        <a:lstStyle/>
        <a:p>
          <a:endParaRPr lang="en-US"/>
        </a:p>
      </dgm:t>
    </dgm:pt>
    <dgm:pt modelId="{C6773A0D-4B4D-B14E-87E8-CDC0778A2B9D}" type="pres">
      <dgm:prSet presAssocID="{80AFFD0C-0F8D-A34B-8471-3BD19EB1C3F7}" presName="Name0" presStyleCnt="0">
        <dgm:presLayoutVars>
          <dgm:dir/>
          <dgm:resizeHandles val="exact"/>
        </dgm:presLayoutVars>
      </dgm:prSet>
      <dgm:spPr/>
    </dgm:pt>
    <dgm:pt modelId="{1C019F25-B454-7D40-A1ED-28D4E786D1A6}" type="pres">
      <dgm:prSet presAssocID="{72B462F5-8F83-BD4C-889F-B7402D47B851}" presName="parTxOnly" presStyleLbl="node1" presStyleIdx="0" presStyleCnt="6">
        <dgm:presLayoutVars>
          <dgm:bulletEnabled val="1"/>
        </dgm:presLayoutVars>
      </dgm:prSet>
      <dgm:spPr/>
      <dgm:t>
        <a:bodyPr/>
        <a:lstStyle/>
        <a:p>
          <a:endParaRPr lang="en-US"/>
        </a:p>
      </dgm:t>
    </dgm:pt>
    <dgm:pt modelId="{0A65696C-3A23-7A4D-8F9C-621AEAC05947}" type="pres">
      <dgm:prSet presAssocID="{254CE9BD-8B7E-034C-A511-3F5803CC02A2}" presName="parSpace" presStyleCnt="0"/>
      <dgm:spPr/>
    </dgm:pt>
    <dgm:pt modelId="{DA81E827-9684-FB43-B910-25BB86EAB8E3}" type="pres">
      <dgm:prSet presAssocID="{2EFDB694-DF7C-D149-BB6B-9BE2965C0632}" presName="parTxOnly" presStyleLbl="node1" presStyleIdx="1" presStyleCnt="6">
        <dgm:presLayoutVars>
          <dgm:bulletEnabled val="1"/>
        </dgm:presLayoutVars>
      </dgm:prSet>
      <dgm:spPr/>
      <dgm:t>
        <a:bodyPr/>
        <a:lstStyle/>
        <a:p>
          <a:endParaRPr lang="en-US"/>
        </a:p>
      </dgm:t>
    </dgm:pt>
    <dgm:pt modelId="{7CB091B8-2338-1748-8267-4B3D51704621}" type="pres">
      <dgm:prSet presAssocID="{BF0052EA-E05B-7A49-84F4-3DCC43BCA3FC}" presName="parSpace" presStyleCnt="0"/>
      <dgm:spPr/>
    </dgm:pt>
    <dgm:pt modelId="{41835E96-913A-F148-B1FD-B0457C236F70}" type="pres">
      <dgm:prSet presAssocID="{B80A8ABA-05EC-E245-9762-569CEA6ED8DE}" presName="parTxOnly" presStyleLbl="node1" presStyleIdx="2" presStyleCnt="6">
        <dgm:presLayoutVars>
          <dgm:bulletEnabled val="1"/>
        </dgm:presLayoutVars>
      </dgm:prSet>
      <dgm:spPr/>
      <dgm:t>
        <a:bodyPr/>
        <a:lstStyle/>
        <a:p>
          <a:endParaRPr lang="en-US"/>
        </a:p>
      </dgm:t>
    </dgm:pt>
    <dgm:pt modelId="{9FE3C9D7-4AC2-9048-B146-92057BF928BD}" type="pres">
      <dgm:prSet presAssocID="{3BF0D1F2-3597-8944-B333-E744D09C30CF}" presName="parSpace" presStyleCnt="0"/>
      <dgm:spPr/>
    </dgm:pt>
    <dgm:pt modelId="{0ACBFF6D-2594-E945-A10C-BE7F45F76622}" type="pres">
      <dgm:prSet presAssocID="{D0ED5752-F773-CF4A-9EA8-BC6252536AAB}" presName="parTxOnly" presStyleLbl="node1" presStyleIdx="3" presStyleCnt="6">
        <dgm:presLayoutVars>
          <dgm:bulletEnabled val="1"/>
        </dgm:presLayoutVars>
      </dgm:prSet>
      <dgm:spPr/>
      <dgm:t>
        <a:bodyPr/>
        <a:lstStyle/>
        <a:p>
          <a:endParaRPr lang="en-US"/>
        </a:p>
      </dgm:t>
    </dgm:pt>
    <dgm:pt modelId="{42DA16FD-4C05-D243-81F6-258F6D7DF5E6}" type="pres">
      <dgm:prSet presAssocID="{F99DB7D5-F057-7442-B473-163B6426A8FC}" presName="parSpace" presStyleCnt="0"/>
      <dgm:spPr/>
    </dgm:pt>
    <dgm:pt modelId="{1E1AF120-483E-F34D-A9C9-28D5659222F6}" type="pres">
      <dgm:prSet presAssocID="{73253135-E99D-774B-BB95-8F556007A853}" presName="parTxOnly" presStyleLbl="node1" presStyleIdx="4" presStyleCnt="6">
        <dgm:presLayoutVars>
          <dgm:bulletEnabled val="1"/>
        </dgm:presLayoutVars>
      </dgm:prSet>
      <dgm:spPr/>
      <dgm:t>
        <a:bodyPr/>
        <a:lstStyle/>
        <a:p>
          <a:endParaRPr lang="en-US"/>
        </a:p>
      </dgm:t>
    </dgm:pt>
    <dgm:pt modelId="{7AE27AD9-D226-9144-800C-67A0005846FC}" type="pres">
      <dgm:prSet presAssocID="{14A8588E-6A40-5C4C-BDE7-1D7470AFB5F0}" presName="parSpace" presStyleCnt="0"/>
      <dgm:spPr/>
    </dgm:pt>
    <dgm:pt modelId="{A9308F72-48C3-F643-A869-DECD6C089E2A}" type="pres">
      <dgm:prSet presAssocID="{B8F21FFF-8489-114E-8656-AAB4F8C0DAB1}" presName="parTxOnly" presStyleLbl="node1" presStyleIdx="5" presStyleCnt="6">
        <dgm:presLayoutVars>
          <dgm:bulletEnabled val="1"/>
        </dgm:presLayoutVars>
      </dgm:prSet>
      <dgm:spPr/>
      <dgm:t>
        <a:bodyPr/>
        <a:lstStyle/>
        <a:p>
          <a:endParaRPr lang="en-US"/>
        </a:p>
      </dgm:t>
    </dgm:pt>
  </dgm:ptLst>
  <dgm:cxnLst>
    <dgm:cxn modelId="{0F8A084D-51EE-7143-B65F-7105C68D07C0}" srcId="{80AFFD0C-0F8D-A34B-8471-3BD19EB1C3F7}" destId="{73253135-E99D-774B-BB95-8F556007A853}" srcOrd="4" destOrd="0" parTransId="{58C335F3-0932-414B-BDF4-8B3BF76EC3E7}" sibTransId="{14A8588E-6A40-5C4C-BDE7-1D7470AFB5F0}"/>
    <dgm:cxn modelId="{BB83B5DE-EB07-4C6A-B748-BA8B5093201F}" type="presOf" srcId="{B8F21FFF-8489-114E-8656-AAB4F8C0DAB1}" destId="{A9308F72-48C3-F643-A869-DECD6C089E2A}" srcOrd="0" destOrd="0" presId="urn:microsoft.com/office/officeart/2005/8/layout/hChevron3"/>
    <dgm:cxn modelId="{38FCE00B-9B2A-4739-8843-EF3BB1FE1F73}" type="presOf" srcId="{2EFDB694-DF7C-D149-BB6B-9BE2965C0632}" destId="{DA81E827-9684-FB43-B910-25BB86EAB8E3}" srcOrd="0" destOrd="0" presId="urn:microsoft.com/office/officeart/2005/8/layout/hChevron3"/>
    <dgm:cxn modelId="{B16FAA14-C126-714C-BDCC-2E8086794E1D}" srcId="{80AFFD0C-0F8D-A34B-8471-3BD19EB1C3F7}" destId="{72B462F5-8F83-BD4C-889F-B7402D47B851}" srcOrd="0" destOrd="0" parTransId="{F6894FAA-8481-D445-A489-84A27ABCB9F3}" sibTransId="{254CE9BD-8B7E-034C-A511-3F5803CC02A2}"/>
    <dgm:cxn modelId="{48DED10E-BBAD-6E40-9DDA-8CCA77630465}" srcId="{80AFFD0C-0F8D-A34B-8471-3BD19EB1C3F7}" destId="{B8F21FFF-8489-114E-8656-AAB4F8C0DAB1}" srcOrd="5" destOrd="0" parTransId="{A8D5C763-A7EE-3047-81E7-B8BF04279BA9}" sibTransId="{3DD6BE71-8260-A44D-B265-5E40039474F5}"/>
    <dgm:cxn modelId="{F09E5C57-54F4-4223-9877-1DF46353F7F0}" type="presOf" srcId="{80AFFD0C-0F8D-A34B-8471-3BD19EB1C3F7}" destId="{C6773A0D-4B4D-B14E-87E8-CDC0778A2B9D}" srcOrd="0" destOrd="0" presId="urn:microsoft.com/office/officeart/2005/8/layout/hChevron3"/>
    <dgm:cxn modelId="{55285FDE-D04B-FB48-99CB-496137ACBBA7}" srcId="{80AFFD0C-0F8D-A34B-8471-3BD19EB1C3F7}" destId="{B80A8ABA-05EC-E245-9762-569CEA6ED8DE}" srcOrd="2" destOrd="0" parTransId="{8398EDFE-94D2-AA44-B842-B1D800CDA9D5}" sibTransId="{3BF0D1F2-3597-8944-B333-E744D09C30CF}"/>
    <dgm:cxn modelId="{EA5DB1D7-89A6-4879-BAA9-13EC83370970}" type="presOf" srcId="{73253135-E99D-774B-BB95-8F556007A853}" destId="{1E1AF120-483E-F34D-A9C9-28D5659222F6}" srcOrd="0" destOrd="0" presId="urn:microsoft.com/office/officeart/2005/8/layout/hChevron3"/>
    <dgm:cxn modelId="{857EBDC5-8E64-4B2A-9507-93390A46128D}" type="presOf" srcId="{72B462F5-8F83-BD4C-889F-B7402D47B851}" destId="{1C019F25-B454-7D40-A1ED-28D4E786D1A6}" srcOrd="0" destOrd="0" presId="urn:microsoft.com/office/officeart/2005/8/layout/hChevron3"/>
    <dgm:cxn modelId="{AC470B0D-3FD0-40F4-BC68-951C214C0612}" type="presOf" srcId="{B80A8ABA-05EC-E245-9762-569CEA6ED8DE}" destId="{41835E96-913A-F148-B1FD-B0457C236F70}" srcOrd="0" destOrd="0" presId="urn:microsoft.com/office/officeart/2005/8/layout/hChevron3"/>
    <dgm:cxn modelId="{7F657B8E-6AB8-F946-B3D9-494882193E94}" srcId="{80AFFD0C-0F8D-A34B-8471-3BD19EB1C3F7}" destId="{2EFDB694-DF7C-D149-BB6B-9BE2965C0632}" srcOrd="1" destOrd="0" parTransId="{CCAB6D0C-D910-9849-80E3-11116975C7D9}" sibTransId="{BF0052EA-E05B-7A49-84F4-3DCC43BCA3FC}"/>
    <dgm:cxn modelId="{585A2F60-9061-8E49-A856-1E8D6A50D99F}" srcId="{80AFFD0C-0F8D-A34B-8471-3BD19EB1C3F7}" destId="{D0ED5752-F773-CF4A-9EA8-BC6252536AAB}" srcOrd="3" destOrd="0" parTransId="{7DD9ACBE-6AD8-C544-B8C7-51452F58E408}" sibTransId="{F99DB7D5-F057-7442-B473-163B6426A8FC}"/>
    <dgm:cxn modelId="{85AE3A19-48F2-4E41-A564-77C281AE1A4D}" type="presOf" srcId="{D0ED5752-F773-CF4A-9EA8-BC6252536AAB}" destId="{0ACBFF6D-2594-E945-A10C-BE7F45F76622}" srcOrd="0" destOrd="0" presId="urn:microsoft.com/office/officeart/2005/8/layout/hChevron3"/>
    <dgm:cxn modelId="{FE8044B6-71FD-4A05-ABBB-545F95825A64}" type="presParOf" srcId="{C6773A0D-4B4D-B14E-87E8-CDC0778A2B9D}" destId="{1C019F25-B454-7D40-A1ED-28D4E786D1A6}" srcOrd="0" destOrd="0" presId="urn:microsoft.com/office/officeart/2005/8/layout/hChevron3"/>
    <dgm:cxn modelId="{0F8D114B-44C8-49BB-9219-DB2CF491E5E3}" type="presParOf" srcId="{C6773A0D-4B4D-B14E-87E8-CDC0778A2B9D}" destId="{0A65696C-3A23-7A4D-8F9C-621AEAC05947}" srcOrd="1" destOrd="0" presId="urn:microsoft.com/office/officeart/2005/8/layout/hChevron3"/>
    <dgm:cxn modelId="{23A62CEA-8805-445B-944C-736CB8FF7842}" type="presParOf" srcId="{C6773A0D-4B4D-B14E-87E8-CDC0778A2B9D}" destId="{DA81E827-9684-FB43-B910-25BB86EAB8E3}" srcOrd="2" destOrd="0" presId="urn:microsoft.com/office/officeart/2005/8/layout/hChevron3"/>
    <dgm:cxn modelId="{199987B0-738C-48E6-BE0D-512B1EE7C08B}" type="presParOf" srcId="{C6773A0D-4B4D-B14E-87E8-CDC0778A2B9D}" destId="{7CB091B8-2338-1748-8267-4B3D51704621}" srcOrd="3" destOrd="0" presId="urn:microsoft.com/office/officeart/2005/8/layout/hChevron3"/>
    <dgm:cxn modelId="{F105C86B-5DCC-4FE6-B9C8-5593A62FA089}" type="presParOf" srcId="{C6773A0D-4B4D-B14E-87E8-CDC0778A2B9D}" destId="{41835E96-913A-F148-B1FD-B0457C236F70}" srcOrd="4" destOrd="0" presId="urn:microsoft.com/office/officeart/2005/8/layout/hChevron3"/>
    <dgm:cxn modelId="{5DA374E9-3A97-4CA6-8B45-1464172A64CF}" type="presParOf" srcId="{C6773A0D-4B4D-B14E-87E8-CDC0778A2B9D}" destId="{9FE3C9D7-4AC2-9048-B146-92057BF928BD}" srcOrd="5" destOrd="0" presId="urn:microsoft.com/office/officeart/2005/8/layout/hChevron3"/>
    <dgm:cxn modelId="{935A87A2-DED2-499A-A2CF-263F144BDF56}" type="presParOf" srcId="{C6773A0D-4B4D-B14E-87E8-CDC0778A2B9D}" destId="{0ACBFF6D-2594-E945-A10C-BE7F45F76622}" srcOrd="6" destOrd="0" presId="urn:microsoft.com/office/officeart/2005/8/layout/hChevron3"/>
    <dgm:cxn modelId="{DABB7BDB-D53F-48FA-B6D8-B0D2DE70C1EE}" type="presParOf" srcId="{C6773A0D-4B4D-B14E-87E8-CDC0778A2B9D}" destId="{42DA16FD-4C05-D243-81F6-258F6D7DF5E6}" srcOrd="7" destOrd="0" presId="urn:microsoft.com/office/officeart/2005/8/layout/hChevron3"/>
    <dgm:cxn modelId="{1B7E4ECE-E8BE-4231-B2C5-4E6388638E9A}" type="presParOf" srcId="{C6773A0D-4B4D-B14E-87E8-CDC0778A2B9D}" destId="{1E1AF120-483E-F34D-A9C9-28D5659222F6}" srcOrd="8" destOrd="0" presId="urn:microsoft.com/office/officeart/2005/8/layout/hChevron3"/>
    <dgm:cxn modelId="{52CEA795-BB59-434B-A6AE-6B1D6D022621}" type="presParOf" srcId="{C6773A0D-4B4D-B14E-87E8-CDC0778A2B9D}" destId="{7AE27AD9-D226-9144-800C-67A0005846FC}" srcOrd="9" destOrd="0" presId="urn:microsoft.com/office/officeart/2005/8/layout/hChevron3"/>
    <dgm:cxn modelId="{7F318B2C-E5A4-433F-A2E6-F4F02392ED10}" type="presParOf" srcId="{C6773A0D-4B4D-B14E-87E8-CDC0778A2B9D}" destId="{A9308F72-48C3-F643-A869-DECD6C089E2A}" srcOrd="10" destOrd="0" presId="urn:microsoft.com/office/officeart/2005/8/layout/hChevron3"/>
  </dgm:cxnLst>
  <dgm:bg/>
  <dgm:whole/>
  <dgm:extLst>
    <a:ext uri="http://schemas.microsoft.com/office/drawing/2008/diagram">
      <dsp:dataModelExt xmlns:dsp="http://schemas.microsoft.com/office/drawing/2008/diagram" xmlns=""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4769DA6-020F-8749-8EE8-D16352E931FA}" type="doc">
      <dgm:prSet loTypeId="urn:microsoft.com/office/officeart/2005/8/layout/hProcess3" loCatId="" qsTypeId="urn:microsoft.com/office/officeart/2005/8/quickstyle/simple4" qsCatId="simple" csTypeId="urn:microsoft.com/office/officeart/2005/8/colors/accent1_2" csCatId="accent1" phldr="1"/>
      <dgm:spPr/>
    </dgm:pt>
    <dgm:pt modelId="{A8DFF8F8-DE36-9149-B5AE-67218CF99313}">
      <dgm:prSet phldrT="[Text]" custT="1"/>
      <dgm:spPr>
        <a:solidFill>
          <a:srgbClr val="FFFFFF"/>
        </a:solidFill>
      </dgm:spPr>
      <dgm:t>
        <a:bodyPr/>
        <a:lstStyle/>
        <a:p>
          <a:r>
            <a:rPr lang="en-US" sz="800"/>
            <a:t>Avaliaçao inicial (M0)</a:t>
          </a:r>
        </a:p>
      </dgm:t>
    </dgm:pt>
    <dgm:pt modelId="{BC6DFE70-DF91-0040-8659-F72B10B0130A}" type="parTrans" cxnId="{727D0D38-6115-4443-9EE6-CF02371A10DA}">
      <dgm:prSet/>
      <dgm:spPr/>
      <dgm:t>
        <a:bodyPr/>
        <a:lstStyle/>
        <a:p>
          <a:endParaRPr lang="en-US"/>
        </a:p>
      </dgm:t>
    </dgm:pt>
    <dgm:pt modelId="{ABB9AD82-AAA4-B246-8205-824DE59CD5C5}" type="sibTrans" cxnId="{727D0D38-6115-4443-9EE6-CF02371A10DA}">
      <dgm:prSet/>
      <dgm:spPr/>
      <dgm:t>
        <a:bodyPr/>
        <a:lstStyle/>
        <a:p>
          <a:endParaRPr lang="en-US"/>
        </a:p>
      </dgm:t>
    </dgm:pt>
    <dgm:pt modelId="{39EB6E58-FA4C-F848-8DFB-16584C8A9DF2}">
      <dgm:prSet phldrT="[Text]" custT="1"/>
      <dgm:spPr/>
      <dgm:t>
        <a:bodyPr/>
        <a:lstStyle/>
        <a:p>
          <a:r>
            <a:rPr lang="en-US" sz="800"/>
            <a:t>Intervenção</a:t>
          </a:r>
        </a:p>
      </dgm:t>
    </dgm:pt>
    <dgm:pt modelId="{07E803E3-F945-644D-A173-F2442842F98F}" type="parTrans" cxnId="{0D978089-087E-DD4E-9C96-CFBC627508FC}">
      <dgm:prSet/>
      <dgm:spPr/>
      <dgm:t>
        <a:bodyPr/>
        <a:lstStyle/>
        <a:p>
          <a:endParaRPr lang="en-US"/>
        </a:p>
      </dgm:t>
    </dgm:pt>
    <dgm:pt modelId="{11BDFA54-2AED-C441-A8F6-2A60A7F1D0D8}" type="sibTrans" cxnId="{0D978089-087E-DD4E-9C96-CFBC627508FC}">
      <dgm:prSet/>
      <dgm:spPr/>
      <dgm:t>
        <a:bodyPr/>
        <a:lstStyle/>
        <a:p>
          <a:endParaRPr lang="en-US"/>
        </a:p>
      </dgm:t>
    </dgm:pt>
    <dgm:pt modelId="{E5DE2EED-51BA-9E45-BB14-ABE28A498593}">
      <dgm:prSet phldrT="[Text]" custT="1"/>
      <dgm:spPr/>
      <dgm:t>
        <a:bodyPr/>
        <a:lstStyle/>
        <a:p>
          <a:r>
            <a:rPr lang="en-US" sz="800"/>
            <a:t>Avaliação final (M1)</a:t>
          </a:r>
        </a:p>
      </dgm:t>
    </dgm:pt>
    <dgm:pt modelId="{D3E4B04B-B511-074D-A1F5-7B490EA13F8D}" type="parTrans" cxnId="{F9DB2E64-B2E1-3545-AA01-3B3EB1B13AC6}">
      <dgm:prSet/>
      <dgm:spPr/>
      <dgm:t>
        <a:bodyPr/>
        <a:lstStyle/>
        <a:p>
          <a:endParaRPr lang="en-US"/>
        </a:p>
      </dgm:t>
    </dgm:pt>
    <dgm:pt modelId="{EEC71FEF-3B18-0340-B348-41F1FA0087C3}" type="sibTrans" cxnId="{F9DB2E64-B2E1-3545-AA01-3B3EB1B13AC6}">
      <dgm:prSet/>
      <dgm:spPr/>
      <dgm:t>
        <a:bodyPr/>
        <a:lstStyle/>
        <a:p>
          <a:endParaRPr lang="en-US"/>
        </a:p>
      </dgm:t>
    </dgm:pt>
    <dgm:pt modelId="{4CA77889-C96A-B74A-A21D-96BC0322066A}" type="pres">
      <dgm:prSet presAssocID="{44769DA6-020F-8749-8EE8-D16352E931FA}" presName="Name0" presStyleCnt="0">
        <dgm:presLayoutVars>
          <dgm:dir/>
          <dgm:animLvl val="lvl"/>
          <dgm:resizeHandles val="exact"/>
        </dgm:presLayoutVars>
      </dgm:prSet>
      <dgm:spPr/>
    </dgm:pt>
    <dgm:pt modelId="{AC0E2CC2-0E41-7B44-939C-5E115A408245}" type="pres">
      <dgm:prSet presAssocID="{44769DA6-020F-8749-8EE8-D16352E931FA}" presName="dummy" presStyleCnt="0"/>
      <dgm:spPr/>
    </dgm:pt>
    <dgm:pt modelId="{2541A4A6-9C4F-D94D-A859-7468DB0D2CA5}" type="pres">
      <dgm:prSet presAssocID="{44769DA6-020F-8749-8EE8-D16352E931FA}" presName="linH" presStyleCnt="0"/>
      <dgm:spPr/>
    </dgm:pt>
    <dgm:pt modelId="{EB750B58-F764-124D-8563-E02AAFA091A2}" type="pres">
      <dgm:prSet presAssocID="{44769DA6-020F-8749-8EE8-D16352E931FA}" presName="padding1" presStyleCnt="0"/>
      <dgm:spPr/>
    </dgm:pt>
    <dgm:pt modelId="{F29D4B46-FF58-CD4B-A24A-272A819B7B41}" type="pres">
      <dgm:prSet presAssocID="{A8DFF8F8-DE36-9149-B5AE-67218CF99313}" presName="linV" presStyleCnt="0"/>
      <dgm:spPr/>
    </dgm:pt>
    <dgm:pt modelId="{8A06D0D5-1AB7-A84C-8759-F23FD8000629}" type="pres">
      <dgm:prSet presAssocID="{A8DFF8F8-DE36-9149-B5AE-67218CF99313}" presName="spVertical1" presStyleCnt="0"/>
      <dgm:spPr/>
    </dgm:pt>
    <dgm:pt modelId="{E7C45976-6C5E-964A-9D7C-9E324DB791AA}" type="pres">
      <dgm:prSet presAssocID="{A8DFF8F8-DE36-9149-B5AE-67218CF99313}" presName="parTx" presStyleLbl="revTx" presStyleIdx="0" presStyleCnt="3" custScaleY="43056" custLinFactNeighborX="-661" custLinFactNeighborY="71215">
        <dgm:presLayoutVars>
          <dgm:chMax val="0"/>
          <dgm:chPref val="0"/>
          <dgm:bulletEnabled val="1"/>
        </dgm:presLayoutVars>
      </dgm:prSet>
      <dgm:spPr/>
      <dgm:t>
        <a:bodyPr/>
        <a:lstStyle/>
        <a:p>
          <a:endParaRPr lang="en-US"/>
        </a:p>
      </dgm:t>
    </dgm:pt>
    <dgm:pt modelId="{98DD0BFA-F1F9-084F-B4FB-4B927D4D56F1}" type="pres">
      <dgm:prSet presAssocID="{A8DFF8F8-DE36-9149-B5AE-67218CF99313}" presName="spVertical2" presStyleCnt="0"/>
      <dgm:spPr/>
    </dgm:pt>
    <dgm:pt modelId="{8C26E497-8337-AE47-BE72-5DD460EA9D78}" type="pres">
      <dgm:prSet presAssocID="{A8DFF8F8-DE36-9149-B5AE-67218CF99313}" presName="spVertical3" presStyleCnt="0"/>
      <dgm:spPr/>
    </dgm:pt>
    <dgm:pt modelId="{8B20A3E4-689F-E042-8A05-DC85EFA6EC39}" type="pres">
      <dgm:prSet presAssocID="{ABB9AD82-AAA4-B246-8205-824DE59CD5C5}" presName="space" presStyleCnt="0"/>
      <dgm:spPr/>
    </dgm:pt>
    <dgm:pt modelId="{CF39AF02-7425-4A42-BB61-00A2E5C4E80C}" type="pres">
      <dgm:prSet presAssocID="{39EB6E58-FA4C-F848-8DFB-16584C8A9DF2}" presName="linV" presStyleCnt="0"/>
      <dgm:spPr/>
    </dgm:pt>
    <dgm:pt modelId="{37572C30-BA52-DA49-97C3-C6BAF9F7BA52}" type="pres">
      <dgm:prSet presAssocID="{39EB6E58-FA4C-F848-8DFB-16584C8A9DF2}" presName="spVertical1" presStyleCnt="0"/>
      <dgm:spPr/>
    </dgm:pt>
    <dgm:pt modelId="{4C55161F-BA29-7544-B57B-D48D100F2FD7}" type="pres">
      <dgm:prSet presAssocID="{39EB6E58-FA4C-F848-8DFB-16584C8A9DF2}" presName="parTx" presStyleLbl="revTx" presStyleIdx="1" presStyleCnt="3">
        <dgm:presLayoutVars>
          <dgm:chMax val="0"/>
          <dgm:chPref val="0"/>
          <dgm:bulletEnabled val="1"/>
        </dgm:presLayoutVars>
      </dgm:prSet>
      <dgm:spPr/>
      <dgm:t>
        <a:bodyPr/>
        <a:lstStyle/>
        <a:p>
          <a:endParaRPr lang="en-US"/>
        </a:p>
      </dgm:t>
    </dgm:pt>
    <dgm:pt modelId="{E10E6D16-62DB-9940-830F-AC58C19AF7DA}" type="pres">
      <dgm:prSet presAssocID="{39EB6E58-FA4C-F848-8DFB-16584C8A9DF2}" presName="spVertical2" presStyleCnt="0"/>
      <dgm:spPr/>
    </dgm:pt>
    <dgm:pt modelId="{4005D68E-0A31-B845-B81E-92B9EEE53EE3}" type="pres">
      <dgm:prSet presAssocID="{39EB6E58-FA4C-F848-8DFB-16584C8A9DF2}" presName="spVertical3" presStyleCnt="0"/>
      <dgm:spPr/>
    </dgm:pt>
    <dgm:pt modelId="{CF6B24E0-D35C-D742-9C0C-427E201767F2}" type="pres">
      <dgm:prSet presAssocID="{11BDFA54-2AED-C441-A8F6-2A60A7F1D0D8}" presName="space" presStyleCnt="0"/>
      <dgm:spPr/>
    </dgm:pt>
    <dgm:pt modelId="{2E46F4E8-0A94-EC41-9C79-E7EEDFCDCC61}" type="pres">
      <dgm:prSet presAssocID="{E5DE2EED-51BA-9E45-BB14-ABE28A498593}" presName="linV" presStyleCnt="0"/>
      <dgm:spPr/>
    </dgm:pt>
    <dgm:pt modelId="{0073F97A-5706-AE4E-BF16-1D71B0F939AB}" type="pres">
      <dgm:prSet presAssocID="{E5DE2EED-51BA-9E45-BB14-ABE28A498593}" presName="spVertical1" presStyleCnt="0"/>
      <dgm:spPr/>
    </dgm:pt>
    <dgm:pt modelId="{252EA223-3A64-E540-A16F-125374E5B5D5}" type="pres">
      <dgm:prSet presAssocID="{E5DE2EED-51BA-9E45-BB14-ABE28A498593}" presName="parTx" presStyleLbl="revTx" presStyleIdx="2" presStyleCnt="3">
        <dgm:presLayoutVars>
          <dgm:chMax val="0"/>
          <dgm:chPref val="0"/>
          <dgm:bulletEnabled val="1"/>
        </dgm:presLayoutVars>
      </dgm:prSet>
      <dgm:spPr/>
      <dgm:t>
        <a:bodyPr/>
        <a:lstStyle/>
        <a:p>
          <a:endParaRPr lang="en-US"/>
        </a:p>
      </dgm:t>
    </dgm:pt>
    <dgm:pt modelId="{463C0900-4E03-9D49-8E48-F1BA3428EE0B}" type="pres">
      <dgm:prSet presAssocID="{E5DE2EED-51BA-9E45-BB14-ABE28A498593}" presName="spVertical2" presStyleCnt="0"/>
      <dgm:spPr/>
    </dgm:pt>
    <dgm:pt modelId="{428F6B1A-4EBA-3B48-88C4-77F840A326E3}" type="pres">
      <dgm:prSet presAssocID="{E5DE2EED-51BA-9E45-BB14-ABE28A498593}" presName="spVertical3" presStyleCnt="0"/>
      <dgm:spPr/>
    </dgm:pt>
    <dgm:pt modelId="{916F1EB1-65DB-7449-B77B-EAD06EAB765B}" type="pres">
      <dgm:prSet presAssocID="{44769DA6-020F-8749-8EE8-D16352E931FA}" presName="padding2" presStyleCnt="0"/>
      <dgm:spPr/>
    </dgm:pt>
    <dgm:pt modelId="{987F937B-5E43-2849-96B3-209143CCEA83}" type="pres">
      <dgm:prSet presAssocID="{44769DA6-020F-8749-8EE8-D16352E931FA}" presName="negArrow" presStyleCnt="0"/>
      <dgm:spPr/>
    </dgm:pt>
    <dgm:pt modelId="{7EEDA774-7CA1-7642-8BC7-9B2F4D677A7D}" type="pres">
      <dgm:prSet presAssocID="{44769DA6-020F-8749-8EE8-D16352E931FA}" presName="backgroundArrow" presStyleLbl="node1" presStyleIdx="0" presStyleCnt="1" custLinFactNeighborY="23077"/>
      <dgm:spPr>
        <a:solidFill>
          <a:srgbClr val="FFFFFF"/>
        </a:solidFill>
        <a:ln>
          <a:solidFill>
            <a:srgbClr val="000000"/>
          </a:solidFill>
        </a:ln>
      </dgm:spPr>
    </dgm:pt>
  </dgm:ptLst>
  <dgm:cxnLst>
    <dgm:cxn modelId="{2E3E1E47-CDA7-45E4-852F-41264DCA158D}" type="presOf" srcId="{39EB6E58-FA4C-F848-8DFB-16584C8A9DF2}" destId="{4C55161F-BA29-7544-B57B-D48D100F2FD7}" srcOrd="0" destOrd="0" presId="urn:microsoft.com/office/officeart/2005/8/layout/hProcess3"/>
    <dgm:cxn modelId="{A8E342AB-7462-4F8D-8DEA-3E7946A987DC}" type="presOf" srcId="{44769DA6-020F-8749-8EE8-D16352E931FA}" destId="{4CA77889-C96A-B74A-A21D-96BC0322066A}" srcOrd="0" destOrd="0" presId="urn:microsoft.com/office/officeart/2005/8/layout/hProcess3"/>
    <dgm:cxn modelId="{1FEAC1F5-D857-4E35-9328-A7E08E4B7D41}" type="presOf" srcId="{A8DFF8F8-DE36-9149-B5AE-67218CF99313}" destId="{E7C45976-6C5E-964A-9D7C-9E324DB791AA}" srcOrd="0" destOrd="0" presId="urn:microsoft.com/office/officeart/2005/8/layout/hProcess3"/>
    <dgm:cxn modelId="{5A4CD06E-0BCC-4129-BDEF-5EA4624957B4}" type="presOf" srcId="{E5DE2EED-51BA-9E45-BB14-ABE28A498593}" destId="{252EA223-3A64-E540-A16F-125374E5B5D5}" srcOrd="0" destOrd="0" presId="urn:microsoft.com/office/officeart/2005/8/layout/hProcess3"/>
    <dgm:cxn modelId="{727D0D38-6115-4443-9EE6-CF02371A10DA}" srcId="{44769DA6-020F-8749-8EE8-D16352E931FA}" destId="{A8DFF8F8-DE36-9149-B5AE-67218CF99313}" srcOrd="0" destOrd="0" parTransId="{BC6DFE70-DF91-0040-8659-F72B10B0130A}" sibTransId="{ABB9AD82-AAA4-B246-8205-824DE59CD5C5}"/>
    <dgm:cxn modelId="{0D978089-087E-DD4E-9C96-CFBC627508FC}" srcId="{44769DA6-020F-8749-8EE8-D16352E931FA}" destId="{39EB6E58-FA4C-F848-8DFB-16584C8A9DF2}" srcOrd="1" destOrd="0" parTransId="{07E803E3-F945-644D-A173-F2442842F98F}" sibTransId="{11BDFA54-2AED-C441-A8F6-2A60A7F1D0D8}"/>
    <dgm:cxn modelId="{F9DB2E64-B2E1-3545-AA01-3B3EB1B13AC6}" srcId="{44769DA6-020F-8749-8EE8-D16352E931FA}" destId="{E5DE2EED-51BA-9E45-BB14-ABE28A498593}" srcOrd="2" destOrd="0" parTransId="{D3E4B04B-B511-074D-A1F5-7B490EA13F8D}" sibTransId="{EEC71FEF-3B18-0340-B348-41F1FA0087C3}"/>
    <dgm:cxn modelId="{B4292A05-BBCD-488A-8ADA-BB6EDDBBC12E}" type="presParOf" srcId="{4CA77889-C96A-B74A-A21D-96BC0322066A}" destId="{AC0E2CC2-0E41-7B44-939C-5E115A408245}" srcOrd="0" destOrd="0" presId="urn:microsoft.com/office/officeart/2005/8/layout/hProcess3"/>
    <dgm:cxn modelId="{40F72407-D37D-4430-9590-04AF2F33073F}" type="presParOf" srcId="{4CA77889-C96A-B74A-A21D-96BC0322066A}" destId="{2541A4A6-9C4F-D94D-A859-7468DB0D2CA5}" srcOrd="1" destOrd="0" presId="urn:microsoft.com/office/officeart/2005/8/layout/hProcess3"/>
    <dgm:cxn modelId="{2DDAE3E5-5939-45C6-BED0-6903CDD1F0AA}" type="presParOf" srcId="{2541A4A6-9C4F-D94D-A859-7468DB0D2CA5}" destId="{EB750B58-F764-124D-8563-E02AAFA091A2}" srcOrd="0" destOrd="0" presId="urn:microsoft.com/office/officeart/2005/8/layout/hProcess3"/>
    <dgm:cxn modelId="{9DEF1557-4273-4F2F-A373-405F0363F0C0}" type="presParOf" srcId="{2541A4A6-9C4F-D94D-A859-7468DB0D2CA5}" destId="{F29D4B46-FF58-CD4B-A24A-272A819B7B41}" srcOrd="1" destOrd="0" presId="urn:microsoft.com/office/officeart/2005/8/layout/hProcess3"/>
    <dgm:cxn modelId="{4A7836B4-1F2C-4A31-B7B4-213A01D23C10}" type="presParOf" srcId="{F29D4B46-FF58-CD4B-A24A-272A819B7B41}" destId="{8A06D0D5-1AB7-A84C-8759-F23FD8000629}" srcOrd="0" destOrd="0" presId="urn:microsoft.com/office/officeart/2005/8/layout/hProcess3"/>
    <dgm:cxn modelId="{F5C408A4-6AAC-4D7B-989B-718434711582}" type="presParOf" srcId="{F29D4B46-FF58-CD4B-A24A-272A819B7B41}" destId="{E7C45976-6C5E-964A-9D7C-9E324DB791AA}" srcOrd="1" destOrd="0" presId="urn:microsoft.com/office/officeart/2005/8/layout/hProcess3"/>
    <dgm:cxn modelId="{10B514CD-10BA-4666-92E1-BE352BEA9F90}" type="presParOf" srcId="{F29D4B46-FF58-CD4B-A24A-272A819B7B41}" destId="{98DD0BFA-F1F9-084F-B4FB-4B927D4D56F1}" srcOrd="2" destOrd="0" presId="urn:microsoft.com/office/officeart/2005/8/layout/hProcess3"/>
    <dgm:cxn modelId="{38D56854-9A02-44EE-8C47-CE54A4CEEC98}" type="presParOf" srcId="{F29D4B46-FF58-CD4B-A24A-272A819B7B41}" destId="{8C26E497-8337-AE47-BE72-5DD460EA9D78}" srcOrd="3" destOrd="0" presId="urn:microsoft.com/office/officeart/2005/8/layout/hProcess3"/>
    <dgm:cxn modelId="{83FDDFE1-7EBE-4934-B7DD-D510683AA692}" type="presParOf" srcId="{2541A4A6-9C4F-D94D-A859-7468DB0D2CA5}" destId="{8B20A3E4-689F-E042-8A05-DC85EFA6EC39}" srcOrd="2" destOrd="0" presId="urn:microsoft.com/office/officeart/2005/8/layout/hProcess3"/>
    <dgm:cxn modelId="{AA1BE007-F6CF-4777-8E78-E67E5ADC0F64}" type="presParOf" srcId="{2541A4A6-9C4F-D94D-A859-7468DB0D2CA5}" destId="{CF39AF02-7425-4A42-BB61-00A2E5C4E80C}" srcOrd="3" destOrd="0" presId="urn:microsoft.com/office/officeart/2005/8/layout/hProcess3"/>
    <dgm:cxn modelId="{488CFF13-A415-403C-B7C0-14E68B2C700E}" type="presParOf" srcId="{CF39AF02-7425-4A42-BB61-00A2E5C4E80C}" destId="{37572C30-BA52-DA49-97C3-C6BAF9F7BA52}" srcOrd="0" destOrd="0" presId="urn:microsoft.com/office/officeart/2005/8/layout/hProcess3"/>
    <dgm:cxn modelId="{CEC05588-4C23-4844-BD87-2A8AF2359049}" type="presParOf" srcId="{CF39AF02-7425-4A42-BB61-00A2E5C4E80C}" destId="{4C55161F-BA29-7544-B57B-D48D100F2FD7}" srcOrd="1" destOrd="0" presId="urn:microsoft.com/office/officeart/2005/8/layout/hProcess3"/>
    <dgm:cxn modelId="{707EAF3E-41EA-4461-9081-8B40890162CA}" type="presParOf" srcId="{CF39AF02-7425-4A42-BB61-00A2E5C4E80C}" destId="{E10E6D16-62DB-9940-830F-AC58C19AF7DA}" srcOrd="2" destOrd="0" presId="urn:microsoft.com/office/officeart/2005/8/layout/hProcess3"/>
    <dgm:cxn modelId="{21BF3C31-BE48-4B8C-8072-35A3E69FC4AB}" type="presParOf" srcId="{CF39AF02-7425-4A42-BB61-00A2E5C4E80C}" destId="{4005D68E-0A31-B845-B81E-92B9EEE53EE3}" srcOrd="3" destOrd="0" presId="urn:microsoft.com/office/officeart/2005/8/layout/hProcess3"/>
    <dgm:cxn modelId="{3C576A2F-4023-4CB7-A79B-0D176603FF9F}" type="presParOf" srcId="{2541A4A6-9C4F-D94D-A859-7468DB0D2CA5}" destId="{CF6B24E0-D35C-D742-9C0C-427E201767F2}" srcOrd="4" destOrd="0" presId="urn:microsoft.com/office/officeart/2005/8/layout/hProcess3"/>
    <dgm:cxn modelId="{53892F27-0D17-401C-BA39-0E6136B22752}" type="presParOf" srcId="{2541A4A6-9C4F-D94D-A859-7468DB0D2CA5}" destId="{2E46F4E8-0A94-EC41-9C79-E7EEDFCDCC61}" srcOrd="5" destOrd="0" presId="urn:microsoft.com/office/officeart/2005/8/layout/hProcess3"/>
    <dgm:cxn modelId="{56411259-A40A-4201-B661-72E7CE287B46}" type="presParOf" srcId="{2E46F4E8-0A94-EC41-9C79-E7EEDFCDCC61}" destId="{0073F97A-5706-AE4E-BF16-1D71B0F939AB}" srcOrd="0" destOrd="0" presId="urn:microsoft.com/office/officeart/2005/8/layout/hProcess3"/>
    <dgm:cxn modelId="{9750A1EE-786B-4BB1-B65D-4AD506AB0474}" type="presParOf" srcId="{2E46F4E8-0A94-EC41-9C79-E7EEDFCDCC61}" destId="{252EA223-3A64-E540-A16F-125374E5B5D5}" srcOrd="1" destOrd="0" presId="urn:microsoft.com/office/officeart/2005/8/layout/hProcess3"/>
    <dgm:cxn modelId="{289D7331-8424-437A-BB28-7C30D97B8E2C}" type="presParOf" srcId="{2E46F4E8-0A94-EC41-9C79-E7EEDFCDCC61}" destId="{463C0900-4E03-9D49-8E48-F1BA3428EE0B}" srcOrd="2" destOrd="0" presId="urn:microsoft.com/office/officeart/2005/8/layout/hProcess3"/>
    <dgm:cxn modelId="{A646B52A-330F-4416-A022-B168C76195C3}" type="presParOf" srcId="{2E46F4E8-0A94-EC41-9C79-E7EEDFCDCC61}" destId="{428F6B1A-4EBA-3B48-88C4-77F840A326E3}" srcOrd="3" destOrd="0" presId="urn:microsoft.com/office/officeart/2005/8/layout/hProcess3"/>
    <dgm:cxn modelId="{13387496-42D9-441A-B1A5-23C83E8EB236}" type="presParOf" srcId="{2541A4A6-9C4F-D94D-A859-7468DB0D2CA5}" destId="{916F1EB1-65DB-7449-B77B-EAD06EAB765B}" srcOrd="6" destOrd="0" presId="urn:microsoft.com/office/officeart/2005/8/layout/hProcess3"/>
    <dgm:cxn modelId="{524B4F6F-6511-4714-A3ED-1E2997A904B9}" type="presParOf" srcId="{2541A4A6-9C4F-D94D-A859-7468DB0D2CA5}" destId="{987F937B-5E43-2849-96B3-209143CCEA83}" srcOrd="7" destOrd="0" presId="urn:microsoft.com/office/officeart/2005/8/layout/hProcess3"/>
    <dgm:cxn modelId="{2897D616-21B0-4641-8D68-500C0E4E16F9}" type="presParOf" srcId="{2541A4A6-9C4F-D94D-A859-7468DB0D2CA5}" destId="{7EEDA774-7CA1-7642-8BC7-9B2F4D677A7D}" srcOrd="8" destOrd="0" presId="urn:microsoft.com/office/officeart/2005/8/layout/hProcess3"/>
  </dgm:cxnLst>
  <dgm:bg/>
  <dgm:whole/>
  <dgm:extLst>
    <a:ext uri="http://schemas.microsoft.com/office/drawing/2008/diagram">
      <dsp:dataModelExt xmlns:dsp="http://schemas.microsoft.com/office/drawing/2008/diagram" xmlns="" relId="rId28"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341F8E7-69AB-0344-AA91-97B254E94239}">
      <dsp:nvSpPr>
        <dsp:cNvPr id="0" name=""/>
        <dsp:cNvSpPr/>
      </dsp:nvSpPr>
      <dsp:spPr>
        <a:xfrm>
          <a:off x="606" y="97305"/>
          <a:ext cx="993024" cy="397209"/>
        </a:xfrm>
        <a:prstGeom prst="homePlate">
          <a:avLst/>
        </a:prstGeom>
        <a:solidFill>
          <a:srgbClr val="FFFFFF"/>
        </a:solidFill>
        <a:ln>
          <a:solidFill>
            <a:schemeClr val="tx1"/>
          </a:solid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2672" tIns="21336" rIns="10668" bIns="21336" numCol="1" spcCol="1270" anchor="ctr" anchorCtr="0">
          <a:noAutofit/>
        </a:bodyPr>
        <a:lstStyle/>
        <a:p>
          <a:pPr lvl="0" algn="ctr" defTabSz="355600">
            <a:lnSpc>
              <a:spcPct val="90000"/>
            </a:lnSpc>
            <a:spcBef>
              <a:spcPct val="0"/>
            </a:spcBef>
            <a:spcAft>
              <a:spcPct val="35000"/>
            </a:spcAft>
          </a:pPr>
          <a:r>
            <a:rPr lang="en-US" sz="800" kern="1200">
              <a:solidFill>
                <a:srgbClr val="000000"/>
              </a:solidFill>
            </a:rPr>
            <a:t>1º Sessão</a:t>
          </a:r>
        </a:p>
      </dsp:txBody>
      <dsp:txXfrm>
        <a:off x="606" y="97305"/>
        <a:ext cx="993024" cy="397209"/>
      </dsp:txXfrm>
    </dsp:sp>
    <dsp:sp modelId="{85F7FB19-06F8-4F43-90DD-A178B134D401}">
      <dsp:nvSpPr>
        <dsp:cNvPr id="0" name=""/>
        <dsp:cNvSpPr/>
      </dsp:nvSpPr>
      <dsp:spPr>
        <a:xfrm>
          <a:off x="795025" y="97305"/>
          <a:ext cx="993024" cy="397209"/>
        </a:xfrm>
        <a:prstGeom prst="chevron">
          <a:avLst/>
        </a:prstGeom>
        <a:solidFill>
          <a:schemeClr val="bg1"/>
        </a:solidFill>
        <a:ln>
          <a:solidFill>
            <a:srgbClr val="000000"/>
          </a:solid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2004" tIns="21336" rIns="10668" bIns="21336" numCol="1" spcCol="1270" anchor="ctr" anchorCtr="0">
          <a:noAutofit/>
        </a:bodyPr>
        <a:lstStyle/>
        <a:p>
          <a:pPr lvl="0" algn="ctr" defTabSz="355600">
            <a:lnSpc>
              <a:spcPct val="90000"/>
            </a:lnSpc>
            <a:spcBef>
              <a:spcPct val="0"/>
            </a:spcBef>
            <a:spcAft>
              <a:spcPct val="35000"/>
            </a:spcAft>
          </a:pPr>
          <a:r>
            <a:rPr lang="en-US" sz="800" kern="1200">
              <a:solidFill>
                <a:srgbClr val="000000"/>
              </a:solidFill>
            </a:rPr>
            <a:t>2ª Sessão</a:t>
          </a:r>
        </a:p>
      </dsp:txBody>
      <dsp:txXfrm>
        <a:off x="795025" y="97305"/>
        <a:ext cx="993024" cy="397209"/>
      </dsp:txXfrm>
    </dsp:sp>
    <dsp:sp modelId="{A220F773-5F18-384E-8C10-023EF8B48A0F}">
      <dsp:nvSpPr>
        <dsp:cNvPr id="0" name=""/>
        <dsp:cNvSpPr/>
      </dsp:nvSpPr>
      <dsp:spPr>
        <a:xfrm>
          <a:off x="1589445" y="97305"/>
          <a:ext cx="993024" cy="397209"/>
        </a:xfrm>
        <a:prstGeom prst="chevron">
          <a:avLst/>
        </a:prstGeom>
        <a:solidFill>
          <a:srgbClr val="FFFFFF"/>
        </a:solidFill>
        <a:ln>
          <a:solidFill>
            <a:srgbClr val="000000"/>
          </a:solid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2004" tIns="21336" rIns="10668" bIns="21336" numCol="1" spcCol="1270" anchor="ctr" anchorCtr="0">
          <a:noAutofit/>
        </a:bodyPr>
        <a:lstStyle/>
        <a:p>
          <a:pPr lvl="0" algn="ctr" defTabSz="355600">
            <a:lnSpc>
              <a:spcPct val="90000"/>
            </a:lnSpc>
            <a:spcBef>
              <a:spcPct val="0"/>
            </a:spcBef>
            <a:spcAft>
              <a:spcPct val="35000"/>
            </a:spcAft>
          </a:pPr>
          <a:r>
            <a:rPr lang="en-US" sz="800" kern="1200">
              <a:solidFill>
                <a:srgbClr val="000000"/>
              </a:solidFill>
            </a:rPr>
            <a:t>3ª Sessão</a:t>
          </a:r>
        </a:p>
      </dsp:txBody>
      <dsp:txXfrm>
        <a:off x="1589445" y="97305"/>
        <a:ext cx="993024" cy="397209"/>
      </dsp:txXfrm>
    </dsp:sp>
    <dsp:sp modelId="{9B41A369-91DC-034E-8057-FF01A7C733BB}">
      <dsp:nvSpPr>
        <dsp:cNvPr id="0" name=""/>
        <dsp:cNvSpPr/>
      </dsp:nvSpPr>
      <dsp:spPr>
        <a:xfrm>
          <a:off x="2383865" y="97305"/>
          <a:ext cx="993024" cy="397209"/>
        </a:xfrm>
        <a:prstGeom prst="chevron">
          <a:avLst/>
        </a:prstGeom>
        <a:solidFill>
          <a:srgbClr val="FFFFFF"/>
        </a:solidFill>
        <a:ln>
          <a:solidFill>
            <a:srgbClr val="000000"/>
          </a:solid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2004" tIns="21336" rIns="10668" bIns="21336" numCol="1" spcCol="1270" anchor="ctr" anchorCtr="0">
          <a:noAutofit/>
        </a:bodyPr>
        <a:lstStyle/>
        <a:p>
          <a:pPr lvl="0" algn="ctr" defTabSz="355600">
            <a:lnSpc>
              <a:spcPct val="90000"/>
            </a:lnSpc>
            <a:spcBef>
              <a:spcPct val="0"/>
            </a:spcBef>
            <a:spcAft>
              <a:spcPct val="35000"/>
            </a:spcAft>
          </a:pPr>
          <a:r>
            <a:rPr lang="en-US" sz="800" kern="1200">
              <a:solidFill>
                <a:srgbClr val="000000"/>
              </a:solidFill>
            </a:rPr>
            <a:t>4ª Sessão</a:t>
          </a:r>
        </a:p>
      </dsp:txBody>
      <dsp:txXfrm>
        <a:off x="2383865" y="97305"/>
        <a:ext cx="993024" cy="397209"/>
      </dsp:txXfrm>
    </dsp:sp>
    <dsp:sp modelId="{AFD3B7C2-8499-E34B-BE20-3EB051B5DF4E}">
      <dsp:nvSpPr>
        <dsp:cNvPr id="0" name=""/>
        <dsp:cNvSpPr/>
      </dsp:nvSpPr>
      <dsp:spPr>
        <a:xfrm>
          <a:off x="3178284" y="97305"/>
          <a:ext cx="993024" cy="397209"/>
        </a:xfrm>
        <a:prstGeom prst="chevron">
          <a:avLst/>
        </a:prstGeom>
        <a:solidFill>
          <a:srgbClr val="FFFFFF"/>
        </a:solidFill>
        <a:ln>
          <a:solidFill>
            <a:srgbClr val="000000"/>
          </a:solid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2004" tIns="21336" rIns="10668" bIns="21336" numCol="1" spcCol="1270" anchor="ctr" anchorCtr="0">
          <a:noAutofit/>
        </a:bodyPr>
        <a:lstStyle/>
        <a:p>
          <a:pPr lvl="0" algn="ctr" defTabSz="355600">
            <a:lnSpc>
              <a:spcPct val="90000"/>
            </a:lnSpc>
            <a:spcBef>
              <a:spcPct val="0"/>
            </a:spcBef>
            <a:spcAft>
              <a:spcPct val="35000"/>
            </a:spcAft>
          </a:pPr>
          <a:r>
            <a:rPr lang="en-US" sz="800" kern="1200">
              <a:solidFill>
                <a:srgbClr val="000000"/>
              </a:solidFill>
            </a:rPr>
            <a:t>5ª Sessão</a:t>
          </a:r>
        </a:p>
      </dsp:txBody>
      <dsp:txXfrm>
        <a:off x="3178284" y="97305"/>
        <a:ext cx="993024" cy="397209"/>
      </dsp:txXfrm>
    </dsp:sp>
    <dsp:sp modelId="{5BD5EC4A-61BE-B24E-AFD6-D36D5448B0C3}">
      <dsp:nvSpPr>
        <dsp:cNvPr id="0" name=""/>
        <dsp:cNvSpPr/>
      </dsp:nvSpPr>
      <dsp:spPr>
        <a:xfrm>
          <a:off x="3972704" y="97305"/>
          <a:ext cx="993024" cy="397209"/>
        </a:xfrm>
        <a:prstGeom prst="chevron">
          <a:avLst/>
        </a:prstGeom>
        <a:solidFill>
          <a:srgbClr val="FFFFFF"/>
        </a:solidFill>
        <a:ln>
          <a:solidFill>
            <a:srgbClr val="000000"/>
          </a:solid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2004" tIns="21336" rIns="10668" bIns="21336" numCol="1" spcCol="1270" anchor="ctr" anchorCtr="0">
          <a:noAutofit/>
        </a:bodyPr>
        <a:lstStyle/>
        <a:p>
          <a:pPr lvl="0" algn="ctr" defTabSz="355600">
            <a:lnSpc>
              <a:spcPct val="90000"/>
            </a:lnSpc>
            <a:spcBef>
              <a:spcPct val="0"/>
            </a:spcBef>
            <a:spcAft>
              <a:spcPct val="35000"/>
            </a:spcAft>
          </a:pPr>
          <a:r>
            <a:rPr lang="en-US" sz="800" kern="1200">
              <a:solidFill>
                <a:srgbClr val="000000"/>
              </a:solidFill>
            </a:rPr>
            <a:t>6ª Sessão</a:t>
          </a:r>
        </a:p>
      </dsp:txBody>
      <dsp:txXfrm>
        <a:off x="3972704" y="97305"/>
        <a:ext cx="993024" cy="397209"/>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C019F25-B454-7D40-A1ED-28D4E786D1A6}">
      <dsp:nvSpPr>
        <dsp:cNvPr id="0" name=""/>
        <dsp:cNvSpPr/>
      </dsp:nvSpPr>
      <dsp:spPr>
        <a:xfrm>
          <a:off x="606" y="0"/>
          <a:ext cx="993024" cy="375284"/>
        </a:xfrm>
        <a:prstGeom prst="homePlate">
          <a:avLst/>
        </a:prstGeom>
        <a:solidFill>
          <a:schemeClr val="bg1">
            <a:lumMod val="85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2004" tIns="16002" rIns="8001" bIns="16002" numCol="1" spcCol="1270" anchor="ctr" anchorCtr="0">
          <a:noAutofit/>
        </a:bodyPr>
        <a:lstStyle/>
        <a:p>
          <a:pPr lvl="0" algn="ctr" defTabSz="266700">
            <a:lnSpc>
              <a:spcPct val="90000"/>
            </a:lnSpc>
            <a:spcBef>
              <a:spcPct val="0"/>
            </a:spcBef>
            <a:spcAft>
              <a:spcPct val="35000"/>
            </a:spcAft>
          </a:pPr>
          <a:r>
            <a:rPr lang="en-US" sz="600" kern="1200">
              <a:solidFill>
                <a:srgbClr val="000000"/>
              </a:solidFill>
            </a:rPr>
            <a:t>O que é para mim a diabetes</a:t>
          </a:r>
        </a:p>
      </dsp:txBody>
      <dsp:txXfrm>
        <a:off x="606" y="0"/>
        <a:ext cx="993024" cy="375284"/>
      </dsp:txXfrm>
    </dsp:sp>
    <dsp:sp modelId="{DA81E827-9684-FB43-B910-25BB86EAB8E3}">
      <dsp:nvSpPr>
        <dsp:cNvPr id="0" name=""/>
        <dsp:cNvSpPr/>
      </dsp:nvSpPr>
      <dsp:spPr>
        <a:xfrm>
          <a:off x="795025" y="0"/>
          <a:ext cx="993024" cy="375284"/>
        </a:xfrm>
        <a:prstGeom prst="chevron">
          <a:avLst/>
        </a:prstGeom>
        <a:solidFill>
          <a:schemeClr val="bg1">
            <a:lumMod val="85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4003" tIns="16002" rIns="8001" bIns="16002" numCol="1" spcCol="1270" anchor="ctr" anchorCtr="0">
          <a:noAutofit/>
        </a:bodyPr>
        <a:lstStyle/>
        <a:p>
          <a:pPr lvl="0" algn="ctr" defTabSz="266700">
            <a:lnSpc>
              <a:spcPct val="90000"/>
            </a:lnSpc>
            <a:spcBef>
              <a:spcPct val="0"/>
            </a:spcBef>
            <a:spcAft>
              <a:spcPct val="35000"/>
            </a:spcAft>
          </a:pPr>
          <a:r>
            <a:rPr lang="en-US" sz="600" kern="1200">
              <a:solidFill>
                <a:srgbClr val="000000"/>
              </a:solidFill>
            </a:rPr>
            <a:t>Como é que a diabetes afeta o meu dia-a-dia</a:t>
          </a:r>
        </a:p>
      </dsp:txBody>
      <dsp:txXfrm>
        <a:off x="795025" y="0"/>
        <a:ext cx="993024" cy="375284"/>
      </dsp:txXfrm>
    </dsp:sp>
    <dsp:sp modelId="{41835E96-913A-F148-B1FD-B0457C236F70}">
      <dsp:nvSpPr>
        <dsp:cNvPr id="0" name=""/>
        <dsp:cNvSpPr/>
      </dsp:nvSpPr>
      <dsp:spPr>
        <a:xfrm>
          <a:off x="1589445" y="0"/>
          <a:ext cx="993024" cy="375284"/>
        </a:xfrm>
        <a:prstGeom prst="chevron">
          <a:avLst/>
        </a:prstGeom>
        <a:solidFill>
          <a:schemeClr val="bg1">
            <a:lumMod val="85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4003" tIns="16002" rIns="8001" bIns="16002" numCol="1" spcCol="1270" anchor="ctr" anchorCtr="0">
          <a:noAutofit/>
        </a:bodyPr>
        <a:lstStyle/>
        <a:p>
          <a:pPr lvl="0" algn="ctr" defTabSz="266700">
            <a:lnSpc>
              <a:spcPct val="90000"/>
            </a:lnSpc>
            <a:spcBef>
              <a:spcPct val="0"/>
            </a:spcBef>
            <a:spcAft>
              <a:spcPct val="35000"/>
            </a:spcAft>
          </a:pPr>
          <a:r>
            <a:rPr lang="en-US" sz="600" kern="1200">
              <a:solidFill>
                <a:srgbClr val="000000"/>
              </a:solidFill>
            </a:rPr>
            <a:t>Quais os meus objetivos</a:t>
          </a:r>
        </a:p>
      </dsp:txBody>
      <dsp:txXfrm>
        <a:off x="1589445" y="0"/>
        <a:ext cx="993024" cy="375284"/>
      </dsp:txXfrm>
    </dsp:sp>
    <dsp:sp modelId="{0ACBFF6D-2594-E945-A10C-BE7F45F76622}">
      <dsp:nvSpPr>
        <dsp:cNvPr id="0" name=""/>
        <dsp:cNvSpPr/>
      </dsp:nvSpPr>
      <dsp:spPr>
        <a:xfrm>
          <a:off x="2383865" y="0"/>
          <a:ext cx="993024" cy="375284"/>
        </a:xfrm>
        <a:prstGeom prst="chevron">
          <a:avLst/>
        </a:prstGeom>
        <a:solidFill>
          <a:schemeClr val="bg1">
            <a:lumMod val="85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4003" tIns="16002" rIns="8001" bIns="16002" numCol="1" spcCol="1270" anchor="ctr" anchorCtr="0">
          <a:noAutofit/>
        </a:bodyPr>
        <a:lstStyle/>
        <a:p>
          <a:pPr lvl="0" algn="ctr" defTabSz="266700">
            <a:lnSpc>
              <a:spcPct val="90000"/>
            </a:lnSpc>
            <a:spcBef>
              <a:spcPct val="0"/>
            </a:spcBef>
            <a:spcAft>
              <a:spcPct val="35000"/>
            </a:spcAft>
          </a:pPr>
          <a:r>
            <a:rPr lang="en-US" sz="600" kern="1200">
              <a:solidFill>
                <a:srgbClr val="000000"/>
              </a:solidFill>
            </a:rPr>
            <a:t>Como posso gerir a minha medicação</a:t>
          </a:r>
        </a:p>
      </dsp:txBody>
      <dsp:txXfrm>
        <a:off x="2383865" y="0"/>
        <a:ext cx="993024" cy="375284"/>
      </dsp:txXfrm>
    </dsp:sp>
    <dsp:sp modelId="{1E1AF120-483E-F34D-A9C9-28D5659222F6}">
      <dsp:nvSpPr>
        <dsp:cNvPr id="0" name=""/>
        <dsp:cNvSpPr/>
      </dsp:nvSpPr>
      <dsp:spPr>
        <a:xfrm>
          <a:off x="3178284" y="0"/>
          <a:ext cx="993024" cy="375284"/>
        </a:xfrm>
        <a:prstGeom prst="chevron">
          <a:avLst/>
        </a:prstGeom>
        <a:solidFill>
          <a:schemeClr val="bg1">
            <a:lumMod val="85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4003" tIns="16002" rIns="8001" bIns="16002" numCol="1" spcCol="1270" anchor="ctr" anchorCtr="0">
          <a:noAutofit/>
        </a:bodyPr>
        <a:lstStyle/>
        <a:p>
          <a:pPr lvl="0" algn="ctr" defTabSz="266700">
            <a:lnSpc>
              <a:spcPct val="90000"/>
            </a:lnSpc>
            <a:spcBef>
              <a:spcPct val="0"/>
            </a:spcBef>
            <a:spcAft>
              <a:spcPct val="35000"/>
            </a:spcAft>
          </a:pPr>
          <a:r>
            <a:rPr lang="en-US" sz="600" kern="1200">
              <a:solidFill>
                <a:srgbClr val="000000"/>
              </a:solidFill>
            </a:rPr>
            <a:t>Como posso gerir a minha  alimentação</a:t>
          </a:r>
        </a:p>
      </dsp:txBody>
      <dsp:txXfrm>
        <a:off x="3178284" y="0"/>
        <a:ext cx="993024" cy="375284"/>
      </dsp:txXfrm>
    </dsp:sp>
    <dsp:sp modelId="{A9308F72-48C3-F643-A869-DECD6C089E2A}">
      <dsp:nvSpPr>
        <dsp:cNvPr id="0" name=""/>
        <dsp:cNvSpPr/>
      </dsp:nvSpPr>
      <dsp:spPr>
        <a:xfrm>
          <a:off x="3972704" y="0"/>
          <a:ext cx="993024" cy="375284"/>
        </a:xfrm>
        <a:prstGeom prst="chevron">
          <a:avLst/>
        </a:prstGeom>
        <a:solidFill>
          <a:schemeClr val="bg1">
            <a:lumMod val="85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4003" tIns="16002" rIns="8001" bIns="16002" numCol="1" spcCol="1270" anchor="ctr" anchorCtr="0">
          <a:noAutofit/>
        </a:bodyPr>
        <a:lstStyle/>
        <a:p>
          <a:pPr lvl="0" algn="ctr" defTabSz="266700">
            <a:lnSpc>
              <a:spcPct val="90000"/>
            </a:lnSpc>
            <a:spcBef>
              <a:spcPct val="0"/>
            </a:spcBef>
            <a:spcAft>
              <a:spcPct val="35000"/>
            </a:spcAft>
          </a:pPr>
          <a:r>
            <a:rPr lang="en-US" sz="600" kern="1200">
              <a:solidFill>
                <a:srgbClr val="000000"/>
              </a:solidFill>
            </a:rPr>
            <a:t>Como posso gerir o meu exercício</a:t>
          </a:r>
        </a:p>
      </dsp:txBody>
      <dsp:txXfrm>
        <a:off x="3972704" y="0"/>
        <a:ext cx="993024" cy="375284"/>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7EEDA774-7CA1-7642-8BC7-9B2F4D677A7D}">
      <dsp:nvSpPr>
        <dsp:cNvPr id="0" name=""/>
        <dsp:cNvSpPr/>
      </dsp:nvSpPr>
      <dsp:spPr>
        <a:xfrm>
          <a:off x="4847" y="69289"/>
          <a:ext cx="4956639" cy="576000"/>
        </a:xfrm>
        <a:prstGeom prst="rightArrow">
          <a:avLst/>
        </a:prstGeom>
        <a:solidFill>
          <a:srgbClr val="FFFFFF"/>
        </a:solidFill>
        <a:ln>
          <a:solidFill>
            <a:srgbClr val="000000"/>
          </a:solid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252EA223-3A64-E540-A16F-125374E5B5D5}">
      <dsp:nvSpPr>
        <dsp:cNvPr id="0" name=""/>
        <dsp:cNvSpPr/>
      </dsp:nvSpPr>
      <dsp:spPr>
        <a:xfrm>
          <a:off x="3508074" y="178645"/>
          <a:ext cx="1292405" cy="2880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81280" rIns="0" bIns="81280" numCol="1" spcCol="1270" anchor="ctr" anchorCtr="0">
          <a:noAutofit/>
        </a:bodyPr>
        <a:lstStyle/>
        <a:p>
          <a:pPr lvl="0" algn="ctr" defTabSz="355600">
            <a:lnSpc>
              <a:spcPct val="90000"/>
            </a:lnSpc>
            <a:spcBef>
              <a:spcPct val="0"/>
            </a:spcBef>
            <a:spcAft>
              <a:spcPct val="35000"/>
            </a:spcAft>
          </a:pPr>
          <a:r>
            <a:rPr lang="en-US" sz="800" kern="1200"/>
            <a:t>Avaliação final (M1)</a:t>
          </a:r>
        </a:p>
      </dsp:txBody>
      <dsp:txXfrm>
        <a:off x="3508074" y="178645"/>
        <a:ext cx="1292405" cy="288000"/>
      </dsp:txXfrm>
    </dsp:sp>
    <dsp:sp modelId="{4C55161F-BA29-7544-B57B-D48D100F2FD7}">
      <dsp:nvSpPr>
        <dsp:cNvPr id="0" name=""/>
        <dsp:cNvSpPr/>
      </dsp:nvSpPr>
      <dsp:spPr>
        <a:xfrm>
          <a:off x="1957188" y="178645"/>
          <a:ext cx="1292405" cy="2880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81280" rIns="0" bIns="81280" numCol="1" spcCol="1270" anchor="ctr" anchorCtr="0">
          <a:noAutofit/>
        </a:bodyPr>
        <a:lstStyle/>
        <a:p>
          <a:pPr lvl="0" algn="ctr" defTabSz="355600">
            <a:lnSpc>
              <a:spcPct val="90000"/>
            </a:lnSpc>
            <a:spcBef>
              <a:spcPct val="0"/>
            </a:spcBef>
            <a:spcAft>
              <a:spcPct val="35000"/>
            </a:spcAft>
          </a:pPr>
          <a:r>
            <a:rPr lang="en-US" sz="800" kern="1200"/>
            <a:t>Intervenção</a:t>
          </a:r>
        </a:p>
      </dsp:txBody>
      <dsp:txXfrm>
        <a:off x="1957188" y="178645"/>
        <a:ext cx="1292405" cy="288000"/>
      </dsp:txXfrm>
    </dsp:sp>
    <dsp:sp modelId="{E7C45976-6C5E-964A-9D7C-9E324DB791AA}">
      <dsp:nvSpPr>
        <dsp:cNvPr id="0" name=""/>
        <dsp:cNvSpPr/>
      </dsp:nvSpPr>
      <dsp:spPr>
        <a:xfrm>
          <a:off x="397759" y="281194"/>
          <a:ext cx="1292405" cy="124001"/>
        </a:xfrm>
        <a:prstGeom prst="rect">
          <a:avLst/>
        </a:prstGeom>
        <a:solidFill>
          <a:srgbClr val="FFFFFF"/>
        </a:solidFill>
        <a:ln>
          <a:noFill/>
        </a:ln>
        <a:effectLst/>
      </dsp:spPr>
      <dsp:style>
        <a:lnRef idx="0">
          <a:scrgbClr r="0" g="0" b="0"/>
        </a:lnRef>
        <a:fillRef idx="0">
          <a:scrgbClr r="0" g="0" b="0"/>
        </a:fillRef>
        <a:effectRef idx="0">
          <a:scrgbClr r="0" g="0" b="0"/>
        </a:effectRef>
        <a:fontRef idx="minor"/>
      </dsp:style>
      <dsp:txBody>
        <a:bodyPr spcFirstLastPara="0" vert="horz" wrap="square" lIns="0" tIns="81280" rIns="0" bIns="81280" numCol="1" spcCol="1270" anchor="ctr" anchorCtr="0">
          <a:noAutofit/>
        </a:bodyPr>
        <a:lstStyle/>
        <a:p>
          <a:pPr lvl="0" algn="ctr" defTabSz="355600">
            <a:lnSpc>
              <a:spcPct val="90000"/>
            </a:lnSpc>
            <a:spcBef>
              <a:spcPct val="0"/>
            </a:spcBef>
            <a:spcAft>
              <a:spcPct val="35000"/>
            </a:spcAft>
          </a:pPr>
          <a:r>
            <a:rPr lang="en-US" sz="800" kern="1200"/>
            <a:t>Avaliaçao inicial (M0)</a:t>
          </a:r>
        </a:p>
      </dsp:txBody>
      <dsp:txXfrm>
        <a:off x="397759" y="281194"/>
        <a:ext cx="1292405" cy="124001"/>
      </dsp:txXfrm>
    </dsp:sp>
  </dsp:spTree>
</dsp:drawing>
</file>

<file path=word/diagrams/layout1.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hProcess3">
  <dgm:title val=""/>
  <dgm:desc val=""/>
  <dgm:catLst>
    <dgm:cat type="process" pri="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chOrder="t">
    <dgm:varLst>
      <dgm:dir/>
      <dgm:animLvl val="lvl"/>
      <dgm:resizeHandles val="exact"/>
    </dgm:varLst>
    <dgm:alg type="composite"/>
    <dgm:shape xmlns:r="http://schemas.openxmlformats.org/officeDocument/2006/relationships" r:blip="">
      <dgm:adjLst/>
    </dgm:shape>
    <dgm:presOf/>
    <dgm:constrLst>
      <dgm:constr type="w" for="ch" forName="dummy" refType="w"/>
      <dgm:constr type="h" for="ch" forName="dummy" refType="h"/>
      <dgm:constr type="h" for="ch" forName="dummy" refType="w" refFor="ch" refForName="dummy" op="lte" fact="0.4"/>
      <dgm:constr type="ctrX" for="ch" forName="dummy" refType="w" fact="0.5"/>
      <dgm:constr type="ctrY" for="ch" forName="dummy" refType="h" fact="0.5"/>
      <dgm:constr type="w" for="ch" forName="linH" refType="w"/>
      <dgm:constr type="h" for="ch" forName="linH" refType="h"/>
      <dgm:constr type="ctrX" for="ch" forName="linH" refType="w" fact="0.5"/>
      <dgm:constr type="ctrY" for="ch" forName="linH" refType="h" fact="0.5"/>
      <dgm:constr type="userP" for="ch" forName="linH" refType="h" refFor="ch" refForName="dummy" fact="0.25"/>
      <dgm:constr type="userT" for="des" forName="parTx" refType="w" refFor="ch" refForName="dummy" fact="0.2"/>
    </dgm:constrLst>
    <dgm:ruleLst/>
    <dgm:layoutNode name="dummy">
      <dgm:alg type="sp"/>
      <dgm:shape xmlns:r="http://schemas.openxmlformats.org/officeDocument/2006/relationships" r:blip="">
        <dgm:adjLst/>
      </dgm:shape>
      <dgm:presOf/>
      <dgm:constrLst/>
      <dgm:ruleLst/>
    </dgm:layoutNode>
    <dgm:layoutNode name="linH">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primFontSz" for="des" forName="parTx" val="65"/>
        <dgm:constr type="primFontSz" for="des" forName="desTx" refType="primFontSz" refFor="des" refForName="parTx" op="equ"/>
        <dgm:constr type="h" for="des" forName="parTx" refType="primFontSz" refFor="des" refForName="parTx"/>
        <dgm:constr type="h" for="des" forName="desTx" refType="primFontSz" refFor="des" refForName="parTx" fact="0.5"/>
        <dgm:constr type="h" for="des" forName="parTx" op="equ"/>
        <dgm:constr type="h" for="des" forName="desTx" op="equ"/>
        <dgm:constr type="h" for="ch" forName="backgroundArrow" refType="primFontSz" refFor="des" refForName="parTx" fact="2"/>
        <dgm:constr type="h" for="ch" forName="backgroundArrow" refType="h" refFor="des" refForName="parTx" op="lte" fact="2"/>
        <dgm:constr type="h" for="ch" forName="backgroundArrow" refType="h" refFor="des" refForName="parTx" op="gte" fact="2"/>
        <dgm:constr type="h" for="des" forName="spVertical1" refType="primFontSz" refFor="des" refForName="parTx" fact="0.5"/>
        <dgm:constr type="h" for="des" forName="spVertical1" refType="h" refFor="des" refForName="parTx" op="lte" fact="0.5"/>
        <dgm:constr type="h" for="des" forName="spVertical1" refType="h" refFor="des" refForName="parTx" op="gte" fact="0.5"/>
        <dgm:constr type="h" for="des" forName="spVertical2" refType="primFontSz" refFor="des" refForName="parTx" fact="0.5"/>
        <dgm:constr type="h" for="des" forName="spVertical2" refType="h" refFor="des" refForName="parTx" op="lte" fact="0.5"/>
        <dgm:constr type="h" for="des" forName="spVertical2" refType="h" refFor="des" refForName="parTx" op="gte" fact="0.5"/>
        <dgm:constr type="h" for="des" forName="spVertical3" refType="primFontSz" refFor="des" refForName="parTx" fact="-0.4"/>
        <dgm:constr type="h" for="des" forName="spVertical3" refType="h" refFor="des" refForName="parTx" op="lte" fact="-0.4"/>
        <dgm:constr type="h" for="des" forName="spVertical3" refType="h" refFor="des" refForName="parTx" op="gte" fact="-0.4"/>
        <dgm:constr type="w" for="ch" forName="backgroundArrow" refType="w"/>
        <dgm:constr type="w" for="ch" forName="negArrow" refType="w" fact="-1"/>
        <dgm:constr type="w" for="ch" forName="linV" refType="w"/>
        <dgm:constr type="w" for="ch" forName="space" refType="w" refFor="ch" refForName="linV" fact="0.2"/>
        <dgm:constr type="w" for="ch" forName="padding1" refType="w" fact="0.08"/>
        <dgm:constr type="userP"/>
        <dgm:constr type="w" for="ch" forName="padding2" refType="userP"/>
      </dgm:constrLst>
      <dgm:ruleLst>
        <dgm:rule type="w" for="ch" forName="linV" val="0" fact="NaN" max="NaN"/>
        <dgm:rule type="primFontSz" for="des" forName="parTx" val="5" fact="NaN" max="NaN"/>
      </dgm:ruleLst>
      <dgm:layoutNode name="padding1">
        <dgm:alg type="sp"/>
        <dgm:shape xmlns:r="http://schemas.openxmlformats.org/officeDocument/2006/relationships" r:blip="">
          <dgm:adjLst/>
        </dgm:shape>
        <dgm:presOf/>
        <dgm:constrLst/>
        <dgm:ruleLst/>
      </dgm:layoutNode>
      <dgm:forEach name="Name4" axis="ch" ptType="node">
        <dgm:layoutNode name="linV">
          <dgm:alg type="lin">
            <dgm:param type="linDir" val="fromT"/>
          </dgm:alg>
          <dgm:shape xmlns:r="http://schemas.openxmlformats.org/officeDocument/2006/relationships" r:blip="">
            <dgm:adjLst/>
          </dgm:shape>
          <dgm:presOf/>
          <dgm:constrLst>
            <dgm:constr type="w" for="ch" forName="spVertical1" refType="w"/>
            <dgm:constr type="w" for="ch" forName="parTx" refType="w"/>
            <dgm:constr type="w" for="ch" forName="spVertical2" refType="w"/>
            <dgm:constr type="w" for="ch" forName="spVertical3" refType="w"/>
            <dgm:constr type="w" for="ch" forName="desTx" refType="w"/>
          </dgm:constrLst>
          <dgm:ruleLst/>
          <dgm:layoutNode name="spVertical1">
            <dgm:alg type="sp"/>
            <dgm:shape xmlns:r="http://schemas.openxmlformats.org/officeDocument/2006/relationships" r:blip="">
              <dgm:adjLst/>
            </dgm:shape>
            <dgm:presOf/>
            <dgm:constrLst/>
            <dgm:ruleLst/>
          </dgm:layoutNode>
          <dgm:layoutNode name="parTx" styleLbl="revTx">
            <dgm:varLst>
              <dgm:chMax val="0"/>
              <dgm:chPref val="0"/>
              <dgm:bulletEnabled val="1"/>
            </dgm:varLst>
            <dgm:choose name="Name5">
              <dgm:if name="Name6" axis="root des" ptType="all node" func="maxDepth" op="gt" val="1">
                <dgm:alg type="tx">
                  <dgm:param type="parTxLTRAlign" val="l"/>
                  <dgm:param type="parTxRTLAlign" val="r"/>
                </dgm:alg>
              </dgm:if>
              <dgm:else name="Name7">
                <dgm:alg type="tx">
                  <dgm:param type="parTxLTRAlign" val="ctr"/>
                  <dgm:param type="parTxRTLAlign" val="ctr"/>
                </dgm:alg>
              </dgm:else>
            </dgm:choose>
            <dgm:shape xmlns:r="http://schemas.openxmlformats.org/officeDocument/2006/relationships" type="rect" r:blip="">
              <dgm:adjLst/>
            </dgm:shape>
            <dgm:presOf axis="self" ptType="node"/>
            <dgm:choose name="Name8">
              <dgm:if name="Name9" func="var" arg="dir" op="equ" val="norm">
                <dgm:constrLst>
                  <dgm:constr type="userT"/>
                  <dgm:constr type="h" refType="userT" op="lte"/>
                  <dgm:constr type="tMarg" refType="primFontSz" fact="0.8"/>
                  <dgm:constr type="bMarg" refType="tMarg"/>
                  <dgm:constr type="lMarg"/>
                  <dgm:constr type="rMarg"/>
                </dgm:constrLst>
              </dgm:if>
              <dgm:else name="Name10">
                <dgm:constrLst>
                  <dgm:constr type="userT"/>
                  <dgm:constr type="h" refType="userT" op="lte"/>
                  <dgm:constr type="tMarg" refType="primFontSz" fact="0.8"/>
                  <dgm:constr type="bMarg" refType="tMarg"/>
                  <dgm:constr type="lMarg"/>
                  <dgm:constr type="rMarg"/>
                </dgm:constrLst>
              </dgm:else>
            </dgm:choose>
            <dgm:ruleLst>
              <dgm:rule type="h" val="INF" fact="NaN" max="NaN"/>
            </dgm:ruleLst>
          </dgm:layoutNode>
          <dgm:layoutNode name="spVertical2">
            <dgm:alg type="sp"/>
            <dgm:shape xmlns:r="http://schemas.openxmlformats.org/officeDocument/2006/relationships" r:blip="">
              <dgm:adjLst/>
            </dgm:shape>
            <dgm:presOf/>
            <dgm:constrLst/>
            <dgm:ruleLst/>
          </dgm:layoutNode>
          <dgm:layoutNode name="spVertical3">
            <dgm:alg type="sp"/>
            <dgm:shape xmlns:r="http://schemas.openxmlformats.org/officeDocument/2006/relationships" r:blip="">
              <dgm:adjLst/>
            </dgm:shape>
            <dgm:presOf/>
            <dgm:constrLst/>
            <dgm:ruleLst/>
          </dgm:layoutNode>
          <dgm:choose name="Name11">
            <dgm:if name="Name12" axis="ch" ptType="node" func="cnt" op="gte" val="1">
              <dgm:layoutNode name="desTx" styleLbl="revTx">
                <dgm:varLst>
                  <dgm:bulletEnabled val="1"/>
                </dgm:varLst>
                <dgm:alg type="tx">
                  <dgm:param type="stBulletLvl" val="1"/>
                </dgm:alg>
                <dgm:shape xmlns:r="http://schemas.openxmlformats.org/officeDocument/2006/relationships" type="rect" r:blip="">
                  <dgm:adjLst/>
                </dgm:shape>
                <dgm:presOf axis="des" ptType="node"/>
                <dgm:constrLst>
                  <dgm:constr type="tMarg"/>
                  <dgm:constr type="bMarg"/>
                  <dgm:constr type="rMarg"/>
                  <dgm:constr type="lMarg"/>
                </dgm:constrLst>
                <dgm:ruleLst>
                  <dgm:rule type="h" val="INF" fact="NaN" max="NaN"/>
                </dgm:ruleLst>
              </dgm:layoutNode>
            </dgm:if>
            <dgm:else name="Name13"/>
          </dgm:choose>
        </dgm:layoutNode>
        <dgm:forEach name="Name14" axis="followSib" ptType="sibTrans" cnt="1">
          <dgm:layoutNode name="space">
            <dgm:alg type="sp"/>
            <dgm:shape xmlns:r="http://schemas.openxmlformats.org/officeDocument/2006/relationships" r:blip="">
              <dgm:adjLst/>
            </dgm:shape>
            <dgm:presOf/>
            <dgm:constrLst/>
            <dgm:ruleLst/>
          </dgm:layoutNode>
        </dgm:forEach>
      </dgm:forEach>
      <dgm:layoutNode name="padding2">
        <dgm:alg type="sp"/>
        <dgm:shape xmlns:r="http://schemas.openxmlformats.org/officeDocument/2006/relationships" r:blip="">
          <dgm:adjLst/>
        </dgm:shape>
        <dgm:presOf/>
        <dgm:constrLst/>
        <dgm:ruleLst/>
      </dgm:layoutNode>
      <dgm:layoutNode name="negArrow">
        <dgm:alg type="sp"/>
        <dgm:shape xmlns:r="http://schemas.openxmlformats.org/officeDocument/2006/relationships" r:blip="">
          <dgm:adjLst/>
        </dgm:shape>
        <dgm:presOf/>
        <dgm:constrLst/>
        <dgm:ruleLst/>
      </dgm:layoutNode>
      <dgm:layoutNode name="backgroundArrow" styleLbl="node1">
        <dgm:alg type="sp"/>
        <dgm:choose name="Name15">
          <dgm:if name="Name16" func="var" arg="dir" op="equ" val="norm">
            <dgm:shape xmlns:r="http://schemas.openxmlformats.org/officeDocument/2006/relationships" type="rightArrow" r:blip="">
              <dgm:adjLst/>
            </dgm:shape>
          </dgm:if>
          <dgm:else name="Name17">
            <dgm:shape xmlns:r="http://schemas.openxmlformats.org/officeDocument/2006/relationships" type="leftArrow" r:blip="">
              <dgm:adjLst/>
            </dgm:shape>
          </dgm:else>
        </dgm:choose>
        <dgm:presOf/>
        <dgm:constrLst/>
        <dgm:ruleLst/>
      </dgm:layoutNode>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Int15</b:Tag>
    <b:SourceType>Book</b:SourceType>
    <b:Guid>{6A438601-2F7B-9B43-94AB-5AF2C3900E5D}</b:Guid>
    <b:Author>
      <b:Author>
        <b:Corporate>Internacional Diabetes Federation </b:Corporate>
      </b:Author>
    </b:Author>
    <b:Title>IDF - Diabetes Atlas</b:Title>
    <b:City>Bruxelas</b:City>
    <b:Year>2015</b:Year>
    <b:StandardNumber>978-2-930229-81-2</b:StandardNumber>
    <b:Edition>7ª edição </b:Edition>
    <b:RefOrder>23</b:RefOrder>
  </b:Source>
  <b:Source>
    <b:Tag>Dia11</b:Tag>
    <b:SourceType>DocumentFromInternetSite</b:SourceType>
    <b:Guid>{CFFEDC76-E964-1540-BD0F-FAADBDCD3698}</b:Guid>
    <b:Author>
      <b:Author>
        <b:NameList>
          <b:Person>
            <b:Last>Dias</b:Last>
            <b:First>António</b:First>
          </b:Person>
          <b:Person>
            <b:Last>Cunha</b:Last>
            <b:First>Madalena</b:First>
          </b:Person>
          <b:Person>
            <b:Last>Santos</b:Last>
            <b:First>Alexandra</b:First>
          </b:Person>
          <b:Person>
            <b:Last>Neves</b:Last>
            <b:First>Ana</b:First>
          </b:Person>
          <b:Person>
            <b:Last>Pinto</b:Last>
            <b:First>Andreia</b:First>
          </b:Person>
          <b:Person>
            <b:Last>Silva</b:Last>
            <b:First>Andreia</b:First>
          </b:Person>
          <b:Person>
            <b:Last>Castro</b:Last>
            <b:First>Sónia</b:First>
          </b:Person>
        </b:NameList>
      </b:Author>
    </b:Author>
    <b:Title>Adesão ao Regime Terapêutico na Doença Crónica. Revisão da Literatura</b:Title>
    <b:Year>2011</b:Year>
    <b:URL>http://www.ipv.pt/millenium/Millenium40/14.pdf</b:URL>
    <b:YearAccessed>2017</b:YearAccessed>
    <b:MonthAccessed>Abril</b:MonthAccessed>
    <b:DayAccessed>2</b:DayAccessed>
    <b:ProductionCompany>Revista do Instituto Politécnico de Viseu</b:ProductionCompany>
    <b:Publisher>Revista do Instituto Politécnico de viseu</b:Publisher>
    <b:Pages>2</b:Pages>
    <b:RefOrder>24</b:RefOrder>
  </b:Source>
  <b:Source>
    <b:Tag>Ass09</b:Tag>
    <b:SourceType>Book</b:SourceType>
    <b:Guid>{1D26781A-2DFE-2444-8E09-949310A5DFBE}</b:Guid>
    <b:Author>
      <b:Author>
        <b:Corporate>Associação Protetora dos Diabéticos de Portugal</b:Corporate>
      </b:Author>
    </b:Author>
    <b:Title>Diabetes tipo 2: Um Guia de Apoio e Orientação</b:Title>
    <b:Year>2009</b:Year>
    <b:StandardNumber>9789727574636</b:StandardNumber>
    <b:Publisher>Lidl</b:Publisher>
    <b:RefOrder>4</b:RefOrder>
  </b:Source>
  <b:Source>
    <b:Tag>Ass17</b:Tag>
    <b:SourceType>InternetSite</b:SourceType>
    <b:Guid>{1B090CF0-55F5-7D47-9BE9-470A72D3A69C}</b:Guid>
    <b:Year>2017</b:Year>
    <b:Author>
      <b:Author>
        <b:Corporate>Associação Protetora dos Diabéticos de Portugal</b:Corporate>
      </b:Author>
    </b:Author>
    <b:URL>http://www.apdp.pt/diabetes/a-pessoa-com-diabetes</b:URL>
    <b:YearAccessed>2017</b:YearAccessed>
    <b:MonthAccessed>Abril</b:MonthAccessed>
    <b:DayAccessed>2</b:DayAccessed>
    <b:RefOrder>25</b:RefOrder>
  </b:Source>
  <b:Source>
    <b:Tag>Min11</b:Tag>
    <b:SourceType>Report</b:SourceType>
    <b:Guid>{537B6C29-7B83-1344-AFFD-6A96633A5F51}</b:Guid>
    <b:Author>
      <b:Author>
        <b:Corporate>Ministério da Saúde</b:Corporate>
      </b:Author>
    </b:Author>
    <b:Title>Diagnóstico e Classificação da Diabetes Mellitus</b:Title>
    <b:Year>2011</b:Year>
    <b:Institution>Direcção Geral de Saúde</b:Institution>
    <b:RefOrder>26</b:RefOrder>
  </b:Source>
  <b:Source>
    <b:Tag>Org16</b:Tag>
    <b:SourceType>Report</b:SourceType>
    <b:Guid>{B268B9B7-2EAB-9045-8369-008C7BA1268E}</b:Guid>
    <b:Author>
      <b:Author>
        <b:Corporate>Organização Mundial de Saúde</b:Corporate>
      </b:Author>
    </b:Author>
    <b:Title>Global Reports on Diabetes </b:Title>
    <b:Year>2016</b:Year>
    <b:StandardNumber>ISBN 978 92 4 156525 7 </b:StandardNumber>
    <b:RefOrder>27</b:RefOrder>
  </b:Source>
  <b:Source>
    <b:Tag>Ame17</b:Tag>
    <b:SourceType>JournalArticle</b:SourceType>
    <b:Guid>{6646541A-66FB-2645-B379-581373088B3D}</b:Guid>
    <b:Title>Standards of Medical Care In Diabetes - 2017</b:Title>
    <b:Year>2017</b:Year>
    <b:StandardNumber>ISSN: 0149-5992</b:StandardNumber>
    <b:Author>
      <b:Author>
        <b:Corporate>American Diabetes Association</b:Corporate>
      </b:Author>
    </b:Author>
    <b:JournalName>The Journal of clinical and aplied research and education - Diabetes Care</b:JournalName>
    <b:Month>Janeiro</b:Month>
    <b:Volume>40</b:Volume>
    <b:RefOrder>28</b:RefOrder>
  </b:Source>
  <b:Source>
    <b:Tag>Sou15</b:Tag>
    <b:SourceType>Report</b:SourceType>
    <b:Guid>{8D474643-52AA-1B40-82D2-FAE93929E540}</b:Guid>
    <b:Title>Promover o autocuidado, Apoiar a Adesão e a Gestão do Regime Terapêutico - Programa de Intervenção em Enfermagem Em Pessoas com Diabetes</b:Title>
    <b:Publisher>  Tese de Candidatura ao grau de Doutor em Ciências de Enfermagem, </b:Publisher>
    <b:City>Porto</b:City>
    <b:Year>2015</b:Year>
    <b:Author>
      <b:Author>
        <b:NameList>
          <b:Person>
            <b:Last>Sousa</b:Last>
            <b:First>Maria</b:First>
          </b:Person>
        </b:NameList>
      </b:Author>
    </b:Author>
    <b:Institution> Instituto de Ciências Biomédicas Abel Salazar da Universidade do Porto </b:Institution>
    <b:RefOrder>29</b:RefOrder>
  </b:Source>
  <b:Source>
    <b:Tag>Art16</b:Tag>
    <b:SourceType>JournalArticle</b:SourceType>
    <b:Guid>{1BB55AAA-96A9-5C43-AC7E-F1062895D1D3}</b:Guid>
    <b:Title>An integrated narrative nursing model: towards a new healthcare paradigm</b:Title>
    <b:Year>2016</b:Year>
    <b:Author>
      <b:Author>
        <b:NameList>
          <b:Person>
            <b:Last> Artioli </b:Last>
            <b:First>Giovanna </b:First>
          </b:Person>
          <b:Person>
            <b:Last>Foà </b:Last>
            <b:First>Chiara</b:First>
          </b:Person>
          <b:Person>
            <b:Last> Taffurelli</b:Last>
            <b:First>Chiara</b:First>
          </b:Person>
        </b:NameList>
      </b:Author>
    </b:Author>
    <b:JournalName>Acta Biomed for Health Professions</b:JournalName>
    <b:Volume>87</b:Volume>
    <b:Issue>4: 13-22 </b:Issue>
    <b:RefOrder>9</b:RefOrder>
  </b:Source>
  <b:Source>
    <b:Tag>Aus14</b:Tag>
    <b:SourceType>InternetSite</b:SourceType>
    <b:Guid>{E81946F8-70A8-E84E-9F93-4C30CE757FDA}</b:Guid>
    <b:Title>Person-centred Care</b:Title>
    <b:Year>2014</b:Year>
    <b:Month>Novembro</b:Month>
    <b:Author>
      <b:Author>
        <b:Corporate>Australian College of Nurse</b:Corporate>
      </b:Author>
    </b:Author>
    <b:URL>https://www.acn.edu.au/sites/default/files/advocacy/submissions/PS_Person-centered_Care_C2.pdf</b:URL>
    <b:YearAccessed>2017</b:YearAccessed>
    <b:MonthAccessed>Abril</b:MonthAccessed>
    <b:DayAccessed>3</b:DayAccessed>
    <b:RefOrder>30</b:RefOrder>
  </b:Source>
  <b:Source>
    <b:Tag>Org03</b:Tag>
    <b:SourceType>Report</b:SourceType>
    <b:Guid>{E4413517-6C04-E348-8667-A9D6662EF644}</b:Guid>
    <b:Author>
      <b:Author>
        <b:Corporate>Organização Mundial de Saúde</b:Corporate>
      </b:Author>
    </b:Author>
    <b:Title>Global Action Plan for the Preventation and control of noncomunicable diaseses 2013-2020</b:Title>
    <b:Year>2013</b:Year>
    <b:StandardNumber>ISBN 978 92 4 150623 6</b:StandardNumber>
    <b:RefOrder>31</b:RefOrder>
  </b:Source>
  <b:Source>
    <b:Tag>Ekm11</b:Tag>
    <b:SourceType>DocumentFromInternetSite</b:SourceType>
    <b:Guid>{CCF0C88C-F4A2-B84D-AD95-DF59AA9B87A0}</b:Guid>
    <b:Year>2011</b:Year>
    <b:StandardNumber>EJCN-00503;</b:StandardNumber>
    <b:Author>
      <b:Author>
        <b:NameList>
          <b:Person>
            <b:Last>Ekman</b:Last>
            <b:First>Inger</b:First>
          </b:Person>
          <b:Person>
            <b:Last>Swedberg</b:Last>
            <b:First>Karl</b:First>
          </b:Person>
          <b:Person>
            <b:Last>Taft </b:Last>
            <b:First>Charles</b:First>
          </b:Person>
          <b:Person>
            <b:Last>Lindseth</b:Last>
            <b:First>Anders</b:First>
          </b:Person>
          <b:Person>
            <b:Last>Norberg</b:Last>
            <b:First>Astrid</b:First>
          </b:Person>
          <b:Person>
            <b:Last>Brink</b:Last>
            <b:First>Eva</b:First>
          </b:Person>
          <b:Person>
            <b:Last>Carlsson</b:Last>
            <b:First>Jane</b:First>
          </b:Person>
        </b:NameList>
      </b:Author>
      <b:Editor>
        <b:NameList>
          <b:Person>
            <b:Last>Nursing</b:Last>
            <b:First>European</b:First>
            <b:Middle>Journal of Cardiovascular</b:Middle>
          </b:Person>
        </b:NameList>
      </b:Editor>
    </b:Author>
    <b:URL>http://www.utbildning.gu.se/digitalAssets/1340/1340828_ekman-position-pcc-ejcvn.pdf</b:URL>
    <b:YearAccessed>2017</b:YearAccessed>
    <b:MonthAccessed>Abril</b:MonthAccessed>
    <b:DayAccessed>3</b:DayAccessed>
    <b:RefOrder>32</b:RefOrder>
  </b:Source>
  <b:Source>
    <b:Tag>Placeholder1</b:Tag>
    <b:SourceType>Misc</b:SourceType>
    <b:Guid>{B6E31F24-D35A-6043-A596-FFAF62407A5E}</b:Guid>
    <b:RefOrder>33</b:RefOrder>
  </b:Source>
  <b:Source>
    <b:Tag>Söd13</b:Tag>
    <b:SourceType>DocumentFromInternetSite</b:SourceType>
    <b:Guid>{6553B811-3B78-414A-BD3B-09F8E3E82075}</b:Guid>
    <b:Year>2013</b:Year>
    <b:Month>Maio</b:Month>
    <b:Day>28</b:Day>
    <b:Author>
      <b:Author>
        <b:NameList>
          <b:Person>
            <b:Last>Söderhamn</b:Last>
            <b:First>Olle </b:First>
          </b:Person>
        </b:NameList>
      </b:Author>
    </b:Author>
    <b:ProductionCompany>Clinical Interventions in Aging</b:ProductionCompany>
    <b:URL>https://www.ncbi.nlm.nih.gov/pmc/articles/PMC3686536/</b:URL>
    <b:YearAccessed>2017</b:YearAccessed>
    <b:MonthAccessed>Abril</b:MonthAccessed>
    <b:DayAccessed>3</b:DayAccessed>
    <b:RefOrder>34</b:RefOrder>
  </b:Source>
  <b:Source>
    <b:Tag>Ore01</b:Tag>
    <b:SourceType>Book</b:SourceType>
    <b:Guid>{C1037F63-EF16-564C-96E7-28BAEA6426B8}</b:Guid>
    <b:Title>Nursing: Concepts and Practice</b:Title>
    <b:Year>2001</b:Year>
    <b:StandardNumber>032300864X, 9780323008648</b:StandardNumber>
    <b:Author>
      <b:Author>
        <b:NameList>
          <b:Person>
            <b:Last>Orem</b:Last>
            <b:First>Dorothea</b:First>
          </b:Person>
        </b:NameList>
      </b:Author>
      <b:Editor>
        <b:NameList>
          <b:Person>
            <b:Last>Mosby</b:Last>
          </b:Person>
        </b:NameList>
      </b:Editor>
    </b:Author>
    <b:City>St. Louis</b:City>
    <b:Volume>6ed</b:Volume>
    <b:Pages>514</b:Pages>
    <b:RefOrder>35</b:RefOrder>
  </b:Source>
  <b:Source>
    <b:Tag>Mel00</b:Tag>
    <b:SourceType>JournalArticle</b:SourceType>
    <b:Guid>{809BA5E6-65F5-5545-BD60-44FD018BE7C7}</b:Guid>
    <b:Title>Experiencing Transitions: An Emerging Middle-Range Theory</b:Title>
    <b:Year>2000</b:Year>
    <b:Volume>23</b:Volume>
    <b:Pages>12-28</b:Pages>
    <b:Author>
      <b:Author>
        <b:NameList>
          <b:Person>
            <b:Last>Meleis</b:Last>
            <b:First>Afaf</b:First>
          </b:Person>
          <b:Person>
            <b:Last>Sawyer</b:Last>
            <b:First>Linda</b:First>
          </b:Person>
          <b:Person>
            <b:Last>Hilfinger</b:Last>
            <b:First>DeAnne</b:First>
          </b:Person>
          <b:Person>
            <b:Last>Schumacher</b:Last>
            <b:First>Karen</b:First>
          </b:Person>
        </b:NameList>
      </b:Author>
    </b:Author>
    <b:JournalName>Advances in Nursing Science</b:JournalName>
    <b:RefOrder>36</b:RefOrder>
  </b:Source>
  <b:Source>
    <b:Tag>Bac99</b:Tag>
    <b:SourceType>JournalArticle</b:SourceType>
    <b:Guid>{24D6CA97-84F8-2448-8A96-435B07D0732C}</b:Guid>
    <b:Title> Model for the self-care of home-dwelling eldery  </b:Title>
    <b:JournalName> Journal of Advanced Nursing  </b:JournalName>
    <b:Year>1999</b:Year>
    <b:Volume>30</b:Volume>
    <b:Pages>564-572</b:Pages>
    <b:Author>
      <b:Author>
        <b:NameList>
          <b:Person>
            <b:Last>Backman</b:Last>
            <b:First>Kaisa</b:First>
          </b:Person>
          <b:Person>
            <b:Last>Hentinen</b:Last>
            <b:First>Maija</b:First>
          </b:Person>
        </b:NameList>
      </b:Author>
    </b:Author>
    <b:RefOrder>37</b:RefOrder>
  </b:Source>
  <b:Source>
    <b:Tag>Águ12</b:Tag>
    <b:SourceType>Report</b:SourceType>
    <b:Guid>{9C6664C3-54EB-DD43-BEF4-3BB6B9164FCB}</b:Guid>
    <b:Title>O AUTOCUIDADO DAS PESSOAS COM DIABETES </b:Title>
    <b:City>Porto</b:City>
    <b:Year>2012</b:Year>
    <b:Institution>Instituto de Ciências da Saúde da Universidade Católica Portuguesa </b:Institution>
    <b:ThesisType>Dissertação de Mestrado</b:ThesisType>
    <b:Author>
      <b:Author>
        <b:NameList>
          <b:Person>
            <b:Last>Água</b:Last>
            <b:First>Pedro</b:First>
          </b:Person>
        </b:NameList>
      </b:Author>
    </b:Author>
    <b:RefOrder>38</b:RefOrder>
  </b:Source>
  <b:Source>
    <b:Tag>Shi13</b:Tag>
    <b:SourceType>JournalArticle</b:SourceType>
    <b:Guid>{0CA53736-57AE-0A44-AFDE-FB1855D056D5}</b:Guid>
    <b:Title>Role of self-care in management of diabetes mellitus</b:Title>
    <b:Publisher>12</b:Publisher>
    <b:Year>2013</b:Year>
    <b:Pages>2-5</b:Pages>
    <b:Author>
      <b:Author>
        <b:NameList>
          <b:Person>
            <b:Last>Shivastava</b:Last>
            <b:First>Saurabh</b:First>
          </b:Person>
          <b:Person>
            <b:Last>Shivastava</b:Last>
            <b:First>Prateek</b:First>
          </b:Person>
          <b:Person>
            <b:Last>Ramasmy</b:Last>
            <b:First>Jegadeesh</b:First>
          </b:Person>
        </b:NameList>
      </b:Author>
    </b:Author>
    <b:JournalName>Journal of Diabetes &amp; Metabolic Disorders</b:JournalName>
    <b:RefOrder>6</b:RefOrder>
  </b:Source>
  <b:Source>
    <b:Tag>Ord12</b:Tag>
    <b:SourceType>JournalArticle</b:SourceType>
    <b:Guid>{7AEAEE9A-2D16-E14B-B12C-EE50EDB8DDE8}</b:Guid>
    <b:Author>
      <b:Author>
        <b:Corporate>Ordem dos enfermeiros</b:Corporate>
      </b:Author>
    </b:Author>
    <b:Title>Padrões de qualidade dos cuidados de enfermagem. Enquadramento conceptual, enunciados descritivos. </b:Title>
    <b:JournalName>Divulgar</b:JournalName>
    <b:Publisher>Conselho de enfermagem</b:Publisher>
    <b:Year>2012</b:Year>
    <b:Month>Agosto</b:Month>
    <b:RefOrder>7</b:RefOrder>
  </b:Source>
  <b:Source>
    <b:Tag>Ban89</b:Tag>
    <b:SourceType>Book</b:SourceType>
    <b:Guid>{747B7F62-D5C8-EB47-AD2D-24CF230A4131}</b:Guid>
    <b:Title>Human Agency in Social Cognitive Theory </b:Title>
    <b:Publisher>American Psychologist </b:Publisher>
    <b:Year>1989</b:Year>
    <b:Volume>44</b:Volume>
    <b:NumberVolumes>9</b:NumberVolumes>
    <b:Pages>1175-1184 </b:Pages>
    <b:Author>
      <b:Author>
        <b:NameList>
          <b:Person>
            <b:Last>Bandura</b:Last>
            <b:First>Albert</b:First>
          </b:Person>
        </b:NameList>
      </b:Author>
    </b:Author>
    <b:RefOrder>39</b:RefOrder>
  </b:Source>
  <b:Source>
    <b:Tag>Ban82</b:Tag>
    <b:SourceType>JournalArticle</b:SourceType>
    <b:Guid>{389E3598-AC5F-DB44-B3E6-9D1C0F70554E}</b:Guid>
    <b:Title>Self-Efficacy Mechanism in Human Agency</b:Title>
    <b:Year>1982</b:Year>
    <b:Volume>37 (2)</b:Volume>
    <b:Pages>122-147</b:Pages>
    <b:Author>
      <b:Author>
        <b:NameList>
          <b:Person>
            <b:Last>Bandura</b:Last>
            <b:First>Albert</b:First>
          </b:Person>
        </b:NameList>
      </b:Author>
    </b:Author>
    <b:JournalName>Psycologist, American</b:JournalName>
    <b:Month>Fevereiro</b:Month>
    <b:RefOrder>40</b:RefOrder>
  </b:Source>
  <b:Source>
    <b:Tag>Pat11</b:Tag>
    <b:SourceType>Report</b:SourceType>
    <b:Guid>{7FA2BC10-A964-C74B-A6A5-257BB1EAE92A}</b:Guid>
    <b:Title> Autoeficácia em pessoas com Diabetes Mellitus tipo 2 insulinotratadas</b:Title>
    <b:City>Coimbra</b:City>
    <b:Year>2011</b:Year>
    <b:Author>
      <b:Author>
        <b:NameList>
          <b:Person>
            <b:Last>Patrão</b:Last>
            <b:First>Maria</b:First>
          </b:Person>
        </b:NameList>
      </b:Author>
    </b:Author>
    <b:Institution> Faculdade de Medicina da Universidade de Coimbra </b:Institution>
    <b:Department> Saúde Pública </b:Department>
    <b:ThesisType>  Dissertação de Candidatura ao Grau de Mestre </b:ThesisType>
    <b:RefOrder>8</b:RefOrder>
  </b:Source>
  <b:Source>
    <b:Tag>OLe92</b:Tag>
    <b:SourceType>JournalArticle</b:SourceType>
    <b:Guid>{D509F18F-C355-9145-9EFF-747174ADC48C}</b:Guid>
    <b:Title>Self-Efficacy and Health: Behavioral and Stress-Physiological Mediation I</b:Title>
    <b:Year>1992</b:Year>
    <b:Pages>229-245 </b:Pages>
    <b:Author>
      <b:Author>
        <b:NameList>
          <b:Person>
            <b:Last>O’Leary </b:Last>
            <b:First>Ann</b:First>
          </b:Person>
        </b:NameList>
      </b:Author>
    </b:Author>
    <b:JournalName>Cognitive Therapy and Research,</b:JournalName>
    <b:Volume>6</b:Volume>
    <b:Issue>2</b:Issue>
    <b:RefOrder>41</b:RefOrder>
  </b:Source>
  <b:Source>
    <b:Tag>Car06</b:Tag>
    <b:SourceType>Book</b:SourceType>
    <b:Guid>{B65CE0D5-94B2-3C45-8676-5FC37A9BE669}</b:Guid>
    <b:Title>Educação para a Saúde: Conceitos, Práticas e Necessidades de formação</b:Title>
    <b:Publisher>Lusociência</b:Publisher>
    <b:Year>2006</b:Year>
    <b:Pages>186</b:Pages>
    <b:StandardNumber>978-972-8930-22-6</b:StandardNumber>
    <b:Author>
      <b:Author>
        <b:NameList>
          <b:Person>
            <b:Last>Carvalho</b:Last>
            <b:First>Amâncio</b:First>
          </b:Person>
          <b:Person>
            <b:Last>Carvalho</b:Last>
            <b:First>Graça</b:First>
          </b:Person>
        </b:NameList>
      </b:Author>
      <b:Editor>
        <b:NameList>
          <b:Person>
            <b:Last>1ºEd.</b:Last>
          </b:Person>
        </b:NameList>
      </b:Editor>
    </b:Author>
    <b:RefOrder>42</b:RefOrder>
  </b:Source>
  <b:Source>
    <b:Tag>Ord01</b:Tag>
    <b:SourceType>DocumentFromInternetSite</b:SourceType>
    <b:Guid>{BC6FA9D0-6317-6F43-A380-B9069361ACC0}</b:Guid>
    <b:Author>
      <b:Author>
        <b:Corporate>Ordem dos Enfermeiros</b:Corporate>
      </b:Author>
    </b:Author>
    <b:Title>A pessoa com diabetes</b:Title>
    <b:Year>2001</b:Year>
    <b:URL>http://www.ordemenfermeiros.pt/sites/madeira/Documents/ARTIGOS%20ENFERMEIROS%202014/artigo%20JMDiabetes%20%20junho%2014%20-%20C%C3%B3pia.pdf</b:URL>
    <b:YearAccessed>2017</b:YearAccessed>
    <b:MonthAccessed>Maio</b:MonthAccessed>
    <b:DayAccessed>2</b:DayAccessed>
    <b:RefOrder>10</b:RefOrder>
  </b:Source>
  <b:Source>
    <b:Tag>Rod05</b:Tag>
    <b:SourceType>Book</b:SourceType>
    <b:Guid>{217E4DBD-732F-1547-9CC8-33FBC282BE32}</b:Guid>
    <b:Title>Educação para a Saúde: Formação Pedagógica de educadores de saúde</b:Title>
    <b:Year>2005</b:Year>
    <b:StandardNumber> 9789728485528</b:StandardNumber>
    <b:Author>
      <b:Author>
        <b:NameList>
          <b:Person>
            <b:Last>Rodrigues</b:Last>
            <b:First>Manuel</b:First>
          </b:Person>
          <b:Person>
            <b:Last>Pereira</b:Last>
            <b:First>Anabela</b:First>
          </b:Person>
          <b:Person>
            <b:Last>Barroso</b:Last>
            <b:First>Teresa</b:First>
          </b:Person>
        </b:NameList>
      </b:Author>
    </b:Author>
    <b:Publisher>Formasau</b:Publisher>
    <b:Pages>156</b:Pages>
    <b:RefOrder>11</b:RefOrder>
  </b:Source>
  <b:Source>
    <b:Tag>Cor11</b:Tag>
    <b:SourceType>JournalArticle</b:SourceType>
    <b:Guid>{B1EF8AF8-6812-D84C-AEEA-3E0DEDCAEC15}</b:Guid>
    <b:Title>Os enfermeiros em cuidados de saúde primários</b:Title>
    <b:Year>2011</b:Year>
    <b:Volume>2</b:Volume>
    <b:Pages>75-81</b:Pages>
    <b:Author>
      <b:Author>
        <b:NameList>
          <b:Person>
            <b:Last>Correia</b:Last>
            <b:First>Cristina</b:First>
          </b:Person>
          <b:Person>
            <b:Last>Dias</b:Last>
            <b:First>Fernanda</b:First>
          </b:Person>
          <b:Person>
            <b:Last>Coelho</b:Last>
            <b:First>Manuela</b:First>
          </b:Person>
          <b:Person>
            <b:Last>Page</b:Last>
            <b:First>Paula</b:First>
          </b:Person>
          <b:Person>
            <b:Last>Vitorrino</b:Last>
            <b:First>Paulo</b:First>
          </b:Person>
        </b:NameList>
      </b:Author>
    </b:Author>
    <b:JournalName>Revista Portuguesa de Saúde Pública</b:JournalName>
    <b:RefOrder>43</b:RefOrder>
  </b:Source>
  <b:Source>
    <b:Tag>Gri13</b:Tag>
    <b:SourceType>JournalArticle</b:SourceType>
    <b:Guid>{41CF9CBC-9B5C-284F-A386-9996E2246CA9}</b:Guid>
    <b:Title>Efeito de diferentes modalidades de educacão para o autocuidado a pacientes com diabetes</b:Title>
    <b:JournalName>Revista da Associação Médica Brasileira</b:JournalName>
    <b:Publisher>Elsevier Editora Ltda</b:Publisher>
    <b:Year>2013</b:Year>
    <b:Volume>59</b:Volume>
    <b:Issue>4</b:Issue>
    <b:Pages>400-405</b:Pages>
    <b:Author>
      <b:Author>
        <b:NameList>
          <b:Person>
            <b:Last>Grillo</b:Last>
            <b:First>Maria</b:First>
          </b:Person>
          <b:Person>
            <b:Last>Neumann</b:Last>
            <b:First>Cristina</b:First>
          </b:Person>
          <b:Person>
            <b:Last>Scain</b:Last>
            <b:First>Suzana</b:First>
          </b:Person>
          <b:Person>
            <b:Last>Rozeno</b:Last>
            <b:First>Raquel</b:First>
          </b:Person>
          <b:Person>
            <b:Last>Gross</b:Last>
            <b:First>Jorge</b:First>
          </b:Person>
          <b:Person>
            <b:Last>Leitão</b:Last>
            <b:First>Cristianne</b:First>
          </b:Person>
        </b:NameList>
      </b:Author>
    </b:Author>
    <b:RefOrder>44</b:RefOrder>
  </b:Source>
  <b:Source>
    <b:Tag>Ord121</b:Tag>
    <b:SourceType>DocumentFromInternetSite</b:SourceType>
    <b:Guid>{DE1E421D-7B5F-0645-96EC-5CF7FDE5CDD5}</b:Guid>
    <b:Author>
      <b:Author>
        <b:Corporate>Ordem dos enfermeiros</b:Corporate>
      </b:Author>
    </b:Author>
    <b:Title>Padrões de Qualidade nos cuidados de Enfermagem: Enquadramento conceptual, enunciados descritivos</b:Title>
    <b:Year>2012</b:Year>
    <b:URL>http://www.ordemenfermeiros.pt/publicacoes/Documents/divulgar%20-%20padroes%20de%20qualidade%20dos%20cuidados.pdf</b:URL>
    <b:YearAccessed>2017</b:YearAccessed>
    <b:MonthAccessed>Maio</b:MonthAccessed>
    <b:DayAccessed>2</b:DayAccessed>
    <b:RefOrder>45</b:RefOrder>
  </b:Source>
  <b:Source>
    <b:Tag>Mor00</b:Tag>
    <b:SourceType>Book</b:SourceType>
    <b:Guid>{295F6A9F-6803-BD4D-B293-94F89786DEF0}</b:Guid>
    <b:Title>Actuación en enfermería comunitaria: Sistemas y programas de salud</b:Title>
    <b:Year>2000</b:Year>
    <b:StandardNumber>84-486-0285-4</b:StandardNumber>
    <b:City>Madrid</b:City>
    <b:Publisher>Edigrafos</b:Publisher>
    <b:Volume>3</b:Volume>
    <b:Pages>453</b:Pages>
    <b:Author>
      <b:Author>
        <b:NameList>
          <b:Person>
            <b:Last>Moreno</b:Last>
            <b:First>Sánchez</b:First>
          </b:Person>
          <b:Person>
            <b:Last>Ramón</b:Last>
            <b:First>Aparicio</b:First>
          </b:Person>
          <b:Person>
            <b:Last>Bes</b:Last>
            <b:First>Gérman</b:First>
          </b:Person>
          <b:Person>
            <b:Last>Alvear</b:Last>
            <b:First>Mazarrasa</b:First>
          </b:Person>
          <b:Person>
            <b:Last>Tormo</b:Last>
            <b:First>Merelles</b:First>
          </b:Person>
          <b:Person>
            <b:Last>García</b:Last>
            <b:First>Sanchez</b:First>
          </b:Person>
        </b:NameList>
      </b:Author>
    </b:Author>
    <b:RefOrder>46</b:RefOrder>
  </b:Source>
  <b:Source>
    <b:Tag>Min16</b:Tag>
    <b:SourceType>DocumentFromInternetSite</b:SourceType>
    <b:Guid>{F0327A3B-24A0-8E41-AA19-7D0BE0165CFC}</b:Guid>
    <b:Author>
      <b:Author>
        <b:Corporate>Ministério da Saúde</b:Corporate>
      </b:Author>
    </b:Author>
    <b:Title>Programa Nacional de Educação para a Saúde, Literacia e Autocuidados</b:Title>
    <b:Year>2016</b:Year>
    <b:Month>Março</b:Month>
    <b:URL>https://www.dgs.pt/em-destaque/programa-nacional-de-educacao-para-a-saude-literacia-e-autocuidados.aspx</b:URL>
    <b:YearAccessed>2017</b:YearAccessed>
    <b:MonthAccessed>Maio</b:MonthAccessed>
    <b:DayAccessed>2</b:DayAccessed>
    <b:RefOrder>12</b:RefOrder>
  </b:Source>
  <b:Source>
    <b:Tag>Con09</b:Tag>
    <b:SourceType>JournalArticle</b:SourceType>
    <b:Guid>{1EE14616-054B-3747-9F2A-3CBC5A958865}</b:Guid>
    <b:Author>
      <b:Author>
        <b:Corporate>Conselho Internacional dos Enfermeiros</b:Corporate>
      </b:Author>
    </b:Author>
    <b:Title>Servir a comunidade e garantir qualidade: Os enfermeiros na vanguarda da inovação nos cuidados. Genebra:</b:Title>
    <b:Year>2009</b:Year>
    <b:Month>Março</b:Month>
    <b:Publisher>Ordem dos enfermeiros</b:Publisher>
    <b:RefOrder>47</b:RefOrder>
  </b:Source>
  <b:Source>
    <b:Tag>Min111</b:Tag>
    <b:SourceType>InternetSite</b:SourceType>
    <b:Guid>{7596B347-5BB7-0B40-B320-CD5AB0D350FC}</b:Guid>
    <b:Author>
      <b:Author>
        <b:Corporate>Ministério da Saúde</b:Corporate>
      </b:Author>
    </b:Author>
    <b:Title>Plano nacional de saúde 2011-2016</b:Title>
    <b:Year>2011</b:Year>
    <b:URL>http://pns.dgs.pt/pns-versao-completa/</b:URL>
    <b:YearAccessed>2017</b:YearAccessed>
    <b:MonthAccessed>Maio</b:MonthAccessed>
    <b:DayAccessed>4</b:DayAccessed>
    <b:RefOrder>48</b:RefOrder>
  </b:Source>
  <b:Source>
    <b:Tag>Ent11</b:Tag>
    <b:SourceType>Report</b:SourceType>
    <b:Guid>{8D559D05-4E92-FF4E-AEFD-406B4AE603C1}</b:Guid>
    <b:Author>
      <b:Author>
        <b:Corporate>Entidade Reguladora de Saúde</b:Corporate>
      </b:Author>
    </b:Author>
    <b:Title>Cuidados de saúde em portadores de Diabetes mellitus</b:Title>
    <b:Year>2011</b:Year>
    <b:RefOrder>5</b:RefOrder>
  </b:Source>
  <b:Source>
    <b:Tag>Ene00</b:Tag>
    <b:SourceType>JournalArticle</b:SourceType>
    <b:Guid>{4F00186F-4C13-B547-853F-904EAB36B957}</b:Guid>
    <b:Title>Patient participation requires a change of attitude in health care</b:Title>
    <b:Year>2000</b:Year>
    <b:Pages>178-171</b:Pages>
    <b:Author>
      <b:Author>
        <b:NameList>
          <b:Person>
            <b:Last>Enehaug</b:Last>
            <b:First>Ingrid</b:First>
          </b:Person>
        </b:NameList>
      </b:Author>
    </b:Author>
    <b:JournalName>International Journal of Health Care Quality Assurance</b:JournalName>
    <b:Volume>13</b:Volume>
    <b:Issue>4</b:Issue>
    <b:RefOrder>49</b:RefOrder>
  </b:Source>
  <b:Source>
    <b:Tag>Fun04</b:Tag>
    <b:SourceType>JournalArticle</b:SourceType>
    <b:Guid>{27298B6A-3A0B-9547-AA38-A1E55701A4DA}</b:Guid>
    <b:Title>Empowerment and Self-Management of Diabetes</b:Title>
    <b:JournalName>Clinical Diabetes</b:JournalName>
    <b:Year>2004</b:Year>
    <b:Volume>22</b:Volume>
    <b:Issue>3</b:Issue>
    <b:Pages>123 -127</b:Pages>
    <b:Author>
      <b:Author>
        <b:NameList>
          <b:Person>
            <b:Last>Funnel</b:Last>
            <b:First>Martha</b:First>
          </b:Person>
          <b:Person>
            <b:Last>Anderson</b:Last>
            <b:First>Rob</b:First>
          </b:Person>
        </b:NameList>
      </b:Author>
    </b:Author>
    <b:RefOrder>50</b:RefOrder>
  </b:Source>
  <b:Source>
    <b:Tag>Bri08</b:Tag>
    <b:SourceType>InternetSite</b:SourceType>
    <b:Guid>{1DA78563-D787-1945-A1D8-1104DEC7118A}</b:Guid>
    <b:Title>Patient Empowerment in Health Care</b:Title>
    <b:Year>2008</b:Year>
    <b:Month>Janeiro</b:Month>
    <b:Author>
      <b:Author>
        <b:NameList>
          <b:Person>
            <b:Last>Bridges</b:Last>
            <b:First>John</b:First>
          </b:Person>
          <b:Person>
            <b:Last>Loukonova</b:Last>
            <b:First>Svelta</b:First>
          </b:Person>
          <b:Person>
            <b:Last>Carrera</b:Last>
            <b:First>Pricivel</b:First>
          </b:Person>
        </b:NameList>
      </b:Author>
    </b:Author>
    <b:URL>https://www.researchgate.net/publication/283949704_Patient_empowerment_in_health_care</b:URL>
    <b:YearAccessed>2017</b:YearAccessed>
    <b:MonthAccessed>Maio</b:MonthAccessed>
    <b:DayAccessed>5</b:DayAccessed>
    <b:RefOrder>51</b:RefOrder>
  </b:Source>
  <b:Source>
    <b:Tag>Pin98</b:Tag>
    <b:SourceType>Book</b:SourceType>
    <b:Guid>{71A8A733-8830-3B4D-A3EA-029E6A9C17BC}</b:Guid>
    <b:Title>Empowerment, uma Prática de Serviço Social</b:Title>
    <b:Year>2001</b:Year>
    <b:Author>
      <b:Author>
        <b:NameList>
          <b:Person>
            <b:Last>Pinto</b:Last>
            <b:First>Carla</b:First>
          </b:Person>
        </b:NameList>
      </b:Author>
    </b:Author>
    <b:RefOrder>52</b:RefOrder>
  </b:Source>
  <b:Source>
    <b:Tag>Bar06</b:Tag>
    <b:SourceType>JournalArticle</b:SourceType>
    <b:Guid>{AD144804-2D60-1644-8105-BEB3E832F00E}</b:Guid>
    <b:Title>The interdisciplinar carrer of a popular construct used in management</b:Title>
    <b:Year>2006</b:Year>
    <b:Volume>15</b:Volume>
    <b:Pages>255</b:Pages>
    <b:JournalName>Jornal of Management Inquiry</b:JournalName>
    <b:Month>Setembro</b:Month>
    <b:Issue>3</b:Issue>
    <b:Author>
      <b:Author>
        <b:NameList>
          <b:Person>
            <b:Last>Bartunek</b:Last>
            <b:First>Jean</b:First>
          </b:Person>
          <b:Person>
            <b:Last>Spreitzer</b:Last>
            <b:First>Gretchen</b:First>
          </b:Person>
        </b:NameList>
      </b:Author>
    </b:Author>
    <b:RefOrder>14</b:RefOrder>
  </b:Source>
  <b:Source>
    <b:Tag>Rap95</b:Tag>
    <b:SourceType>JournalArticle</b:SourceType>
    <b:Guid>{DC90FBFE-1175-D742-8283-F1495D356F59}</b:Guid>
    <b:Title>Empowerment Meets Narrative: Listening to Stories and Creating Settings</b:Title>
    <b:JournalName>American Journal of Community Psychology</b:JournalName>
    <b:Year>1995</b:Year>
    <b:Volume>23</b:Volume>
    <b:Issue>5</b:Issue>
    <b:Pages>795 - 807</b:Pages>
    <b:Author>
      <b:Author>
        <b:NameList>
          <b:Person>
            <b:Last>Rappaport</b:Last>
            <b:First>Julian</b:First>
          </b:Person>
        </b:NameList>
      </b:Author>
    </b:Author>
    <b:RefOrder>53</b:RefOrder>
  </b:Source>
  <b:Source>
    <b:Tag>Spr96</b:Tag>
    <b:SourceType>JournalArticle</b:SourceType>
    <b:Guid>{ED21C82F-2012-9641-BF4F-18734F338FB2}</b:Guid>
    <b:Title>Social Structural Characteristics of Psychological Empowerment</b:Title>
    <b:JournalName>The Academy of Management Journal </b:JournalName>
    <b:Year>1996</b:Year>
    <b:Month>Abril</b:Month>
    <b:Volume>39</b:Volume>
    <b:Issue>2</b:Issue>
    <b:Pages>483 - 504</b:Pages>
    <b:Author>
      <b:Author>
        <b:NameList>
          <b:Person>
            <b:Last> Spreitzer </b:Last>
            <b:First>Gretchen</b:First>
          </b:Person>
        </b:NameList>
      </b:Author>
    </b:Author>
    <b:RefOrder>54</b:RefOrder>
  </b:Source>
  <b:Source>
    <b:Tag>Zim95</b:Tag>
    <b:SourceType>JournalArticle</b:SourceType>
    <b:Guid>{F49CDC87-B628-4145-9F14-2B0E874EED34}</b:Guid>
    <b:Title>Psychological Empowerment: Issues and Illustrations</b:Title>
    <b:JournalName>American Journal of Community Psychology</b:JournalName>
    <b:Year>1995</b:Year>
    <b:Volume>23</b:Volume>
    <b:Issue>5</b:Issue>
    <b:Pages>581 - 599</b:Pages>
    <b:Author>
      <b:Author>
        <b:NameList>
          <b:Person>
            <b:Last>Zimmerman </b:Last>
            <b:First>Marc</b:First>
          </b:Person>
        </b:NameList>
      </b:Author>
    </b:Author>
    <b:RefOrder>55</b:RefOrder>
  </b:Source>
  <b:Source>
    <b:Tag>Who98</b:Tag>
    <b:SourceType>InternetSite</b:SourceType>
    <b:Guid>{3DA7C508-78FA-B245-A579-4233B30E2868}</b:Guid>
    <b:Author>
      <b:Author>
        <b:Corporate>WHO</b:Corporate>
      </b:Author>
    </b:Author>
    <b:Title>The World Health Report 1998</b:Title>
    <b:URL>http://www.who.int/whr/1998/en/whr98_en.pdf</b:URL>
    <b:Year>1998</b:Year>
    <b:YearAccessed>2017</b:YearAccessed>
    <b:MonthAccessed>Maio</b:MonthAccessed>
    <b:DayAccessed>5</b:DayAccessed>
    <b:RefOrder>56</b:RefOrder>
  </b:Source>
  <b:Source>
    <b:Tag>Car04</b:Tag>
    <b:SourceType>JournalArticle</b:SourceType>
    <b:Guid>{71549B03-9A82-354F-A0E8-7480B7F5936A}</b:Guid>
    <b:Title>Os múltiplos sentidos da categoria “empowerment” no projeto de Promoção à Saúde</b:Title>
    <b:Year>2004</b:Year>
    <b:Author>
      <b:Author>
        <b:NameList>
          <b:Person>
            <b:Last>Carvalho</b:Last>
            <b:First>Sérgio</b:First>
          </b:Person>
        </b:NameList>
      </b:Author>
    </b:Author>
    <b:JournalName>Caderno de Saúde Pública</b:JournalName>
    <b:Volume>20</b:Volume>
    <b:Issue>4</b:Issue>
    <b:Pages>1088 - 1095</b:Pages>
    <b:RefOrder>57</b:RefOrder>
  </b:Source>
  <b:Source>
    <b:Tag>Las10</b:Tag>
    <b:SourceType>JournalArticle</b:SourceType>
    <b:Guid>{17D83F22-44C9-D34B-837E-EAFD28DA1287}</b:Guid>
    <b:Year>2010</b:Year>
    <b:Volume>18</b:Volume>
    <b:Pages>4-13</b:Pages>
    <b:Author>
      <b:Author>
        <b:NameList>
          <b:Person>
            <b:Last>Laschinger</b:Last>
            <b:First>Heather</b:First>
          </b:Person>
          <b:Person>
            <b:Last>Gilbert</b:Last>
            <b:First>Sthephanie</b:First>
          </b:Person>
          <b:Person>
            <b:Last>Smith</b:Last>
            <b:First>Lesley</b:First>
          </b:Person>
          <b:Person>
            <b:Last>Leslie</b:Last>
            <b:First>Kate</b:First>
          </b:Person>
        </b:NameList>
      </b:Author>
    </b:Author>
    <b:RefOrder>58</b:RefOrder>
  </b:Source>
  <b:Source>
    <b:Tag>And10</b:Tag>
    <b:SourceType>Book</b:SourceType>
    <b:Guid>{462A205D-9887-2242-B400-CD4EE489EA9B}</b:Guid>
    <b:Title>The Art Of Empowerment</b:Title>
    <b:Publisher>American diabetes association</b:Publisher>
    <b:Year>2010</b:Year>
    <b:Volume>2 Ed.</b:Volume>
    <b:Pages>310</b:Pages>
    <b:StandardNumber>978-1580400107</b:StandardNumber>
    <b:Author>
      <b:Author>
        <b:NameList>
          <b:Person>
            <b:Last>Anderson</b:Last>
            <b:First>Bob</b:First>
          </b:Person>
          <b:Person>
            <b:Last>Funnel</b:Last>
            <b:First>Martha</b:First>
          </b:Person>
        </b:NameList>
      </b:Author>
    </b:Author>
    <b:RefOrder>16</b:RefOrder>
  </b:Source>
  <b:Source>
    <b:Tag>Fun91</b:Tag>
    <b:SourceType>JournalArticle</b:SourceType>
    <b:Guid>{5FFB0A31-83F8-684D-B01D-BE7245D89B77}</b:Guid>
    <b:Title>Empowerment: An Idea Whose Time Has Come in Diabetes Education</b:Title>
    <b:Year>1991</b:Year>
    <b:Volume>17</b:Volume>
    <b:Pages>37 - 41</b:Pages>
    <b:Author>
      <b:Author>
        <b:NameList>
          <b:Person>
            <b:Last>Funnel</b:Last>
            <b:First>Martha</b:First>
          </b:Person>
          <b:Person>
            <b:Last>Anderson</b:Last>
            <b:First>Robert</b:First>
          </b:Person>
          <b:Person>
            <b:Last>Arnold</b:Last>
            <b:First>Marilynn</b:First>
          </b:Person>
          <b:Person>
            <b:Last>Barr</b:Last>
            <b:First>Patricia</b:First>
          </b:Person>
          <b:Person>
            <b:Last>Donnely</b:Last>
            <b:First>Michael</b:First>
          </b:Person>
          <b:Person>
            <b:Last>Johson</b:Last>
            <b:First>Patricia</b:First>
          </b:Person>
        </b:NameList>
      </b:Author>
    </b:Author>
    <b:JournalName>The Diabetes Educator</b:JournalName>
    <b:Issue>1</b:Issue>
    <b:RefOrder>59</b:RefOrder>
  </b:Source>
  <b:Source>
    <b:Tag>And05</b:Tag>
    <b:SourceType>JournalArticle</b:SourceType>
    <b:Guid>{F39DFEE9-5E4C-4240-8B51-41B48605305D}</b:Guid>
    <b:Title>Patient empowerment: reflections on the challenge of fostering the adoption of a new paradigm</b:Title>
    <b:JournalName>Patient Educ Couns</b:JournalName>
    <b:Year>2005</b:Year>
    <b:Volume>57</b:Volume>
    <b:Issue>2</b:Issue>
    <b:Pages>153 - 157</b:Pages>
    <b:Author>
      <b:Author>
        <b:NameList>
          <b:Person>
            <b:Last>Anderson</b:Last>
            <b:First>Robert</b:First>
          </b:Person>
          <b:Person>
            <b:Last>Funnel</b:Last>
            <b:First>Martha</b:First>
          </b:Person>
        </b:NameList>
      </b:Author>
    </b:Author>
    <b:RefOrder>60</b:RefOrder>
  </b:Source>
  <b:Source>
    <b:Tag>For09</b:Tag>
    <b:SourceType>Book</b:SourceType>
    <b:Guid>{81170331-C70C-B241-8D35-A35A29EAA90F}</b:Guid>
    <b:Title>O processo de investigação</b:Title>
    <b:City>Loures</b:City>
    <b:Publisher>Lusodidacta</b:Publisher>
    <b:Year>2009</b:Year>
    <b:Pages>388</b:Pages>
    <b:StandardNumber>972838310X</b:StandardNumber>
    <b:Author>
      <b:Author>
        <b:NameList>
          <b:Person>
            <b:Last>Fortin</b:Last>
            <b:First>Marie-Fabienne</b:First>
          </b:Person>
        </b:NameList>
      </b:Author>
    </b:Author>
    <b:RefOrder>17</b:RefOrder>
  </b:Source>
  <b:Source>
    <b:Tag>Tav92</b:Tag>
    <b:SourceType>Book</b:SourceType>
    <b:Guid>{7E81ACB9-3F7F-7849-8247-0B271A946233}</b:Guid>
    <b:Title>Metódos e Técnicas de Planeamento em Saúde</b:Title>
    <b:City>Lisboa</b:City>
    <b:Publisher>Ministério da Saúde</b:Publisher>
    <b:Year>1992</b:Year>
    <b:Volume>nº2</b:Volume>
    <b:Author>
      <b:Author>
        <b:NameList>
          <b:Person>
            <b:Last>Tavares</b:Last>
            <b:First>António</b:First>
          </b:Person>
        </b:NameList>
      </b:Author>
    </b:Author>
    <b:RefOrder>18</b:RefOrder>
  </b:Source>
  <b:Source>
    <b:Tag>Obs15</b:Tag>
    <b:SourceType>Report</b:SourceType>
    <b:Guid>{0320DE24-3254-7C4E-B018-C4866FF0E948}</b:Guid>
    <b:Author>
      <b:Author>
        <b:Corporate>Observatório da Diabetes</b:Corporate>
      </b:Author>
    </b:Author>
    <b:Title>Diabetes Factos e Números o ano de 2015  - Relatório Anual do Observatório Nacional da Diabetes</b:Title>
    <b:City>Lisboa</b:City>
    <b:Year>2016</b:Year>
    <b:StandardNumber>978-989-96663-2-0</b:StandardNumber>
    <b:Institution>Sociedade Portuguesa de Diabetologia</b:Institution>
    <b:RefOrder>1</b:RefOrder>
  </b:Source>
  <b:Source>
    <b:Tag>Dua15</b:Tag>
    <b:SourceType>JournalArticle</b:SourceType>
    <b:Guid>{895FDDFC-15C8-5C46-B3FB-96E5E0C7B110}</b:Guid>
    <b:Title>Recomendações Nacionais da SPD para o Tratamento da Hiperglicemia na Diabetes Tipo 2 – Proposta de Actualização (adaptação do recente “Update” 2015 da Declaração de Posição Conjunta ADA/EASD)</b:Title>
    <b:Year>2015</b:Year>
    <b:Volume>10</b:Volume>
    <b:Pages>40-48</b:Pages>
    <b:Author>
      <b:Author>
        <b:NameList>
          <b:Person>
            <b:Last>Duarte</b:Last>
            <b:First>Rui</b:First>
          </b:Person>
          <b:Person>
            <b:Last>Melo</b:Last>
            <b:First>Miguel</b:First>
          </b:Person>
          <b:Person>
            <b:Last>Nunes</b:Last>
            <b:First>J. Silva</b:First>
          </b:Person>
        </b:NameList>
      </b:Author>
    </b:Author>
    <b:JournalName>Revista Portuguesa de Diabetes</b:JournalName>
    <b:Issue>1</b:Issue>
    <b:RefOrder>61</b:RefOrder>
  </b:Source>
  <b:Source>
    <b:Tag>Dir14</b:Tag>
    <b:SourceType>Report</b:SourceType>
    <b:Guid>{BC0DD216-A33A-9C47-8A3A-F119ED97C040}</b:Guid>
    <b:Author>
      <b:Author>
        <b:Corporate>Direcção Geral de Saúde</b:Corporate>
      </b:Author>
    </b:Author>
    <b:Title>Insulinoterapia na Diabetes Mellitus tipo 2</b:Title>
    <b:Year>2014</b:Year>
    <b:InternetSiteTitle>Norma nº 025/2011 de 29/09/2011</b:InternetSiteTitle>
    <b:ThesisType>Norma nº 025/2011 de 29/09/2011</b:ThesisType>
    <b:RefOrder>62</b:RefOrder>
  </b:Source>
  <b:Source>
    <b:Tag>Min08</b:Tag>
    <b:SourceType>Book</b:SourceType>
    <b:Guid>{4F1D245F-43AB-A94B-A33A-87BBCB6910F0}</b:Guid>
    <b:Author>
      <b:Author>
        <b:Corporate>Direcção Geral de Saúde</b:Corporate>
      </b:Author>
    </b:Author>
    <b:Title>Programa Nacional e Controlo e Prevenção da Diabetes</b:Title>
    <b:CountryRegion>Portugal</b:CountryRegion>
    <b:Publisher>Direcção Geral de Saúde</b:Publisher>
    <b:Year>2010</b:Year>
    <b:StandardNumber>ISBN 978-972-675-180-9</b:StandardNumber>
    <b:RefOrder>2</b:RefOrder>
  </b:Source>
  <b:Source>
    <b:Tag>Dir13</b:Tag>
    <b:SourceType>Book</b:SourceType>
    <b:Guid>{3E87ECA9-2EB2-344E-9AC8-20EB8DBD8499}</b:Guid>
    <b:Author>
      <b:Author>
        <b:Corporate>Direcção Geral de Saúde</b:Corporate>
      </b:Author>
    </b:Author>
    <b:Title>Processo Assistencial Integrado da Diabetes Mellitus tipo 2</b:Title>
    <b:City>Lisboa</b:City>
    <b:Year>2013</b:Year>
    <b:RefOrder>3</b:RefOrder>
  </b:Source>
  <b:Source>
    <b:Tag>Cen16</b:Tag>
    <b:SourceType>InternetSite</b:SourceType>
    <b:Guid>{4FEB1875-F4D3-2D42-9BD5-3CAB5EEBB260}</b:Guid>
    <b:Title>Diabetes: working to reverse the US epidemic at a glance</b:Title>
    <b:Year>2016</b:Year>
    <b:Author>
      <b:Author>
        <b:Corporate>Centers for Disease Control and Prevention.</b:Corporate>
      </b:Author>
    </b:Author>
    <b:URL>https://www.cdc.gov/chronicdisease/resources/publications/aag/pdf/2016/diabetes-aag.pdf</b:URL>
    <b:YearAccessed>2017</b:YearAccessed>
    <b:MonthAccessed>Dezembro</b:MonthAccessed>
    <b:DayAccessed>16</b:DayAccessed>
    <b:RefOrder>63</b:RefOrder>
  </b:Source>
  <b:Source>
    <b:Tag>Doc12</b:Tag>
    <b:SourceType>Report</b:SourceType>
    <b:Guid>{F02D7BED-93D1-4B4E-BD39-61064436E38B}</b:Guid>
    <b:Title>Patient-centeredness in Sweden’s health system – an external assessment and six steps for progress </b:Title>
    <b:Year>2012</b:Year>
    <b:StandardNumber> 978-91-87213-03-8</b:StandardNumber>
    <b:Author>
      <b:Author>
        <b:NameList>
          <b:Person>
            <b:Last>Docteur</b:Last>
            <b:First>Elizabeth</b:First>
          </b:Person>
          <b:Person>
            <b:Last>Coulter </b:Last>
            <b:First>Angela</b:First>
          </b:Person>
        </b:NameList>
      </b:Author>
    </b:Author>
    <b:Publisher>Vardanalys</b:Publisher>
    <b:RefOrder>64</b:RefOrder>
  </b:Source>
  <b:Source>
    <b:Tag>Dia17</b:Tag>
    <b:SourceType>InternetSite</b:SourceType>
    <b:Guid>{0B155AA1-4C04-F644-9CD1-7229732EB26B}</b:Guid>
    <b:Title>Getting active and staying active</b:Title>
    <b:Year>2017</b:Year>
    <b:Author>
      <b:Author>
        <b:Corporate>Diabetes UK</b:Corporate>
      </b:Author>
    </b:Author>
    <b:URL>https://www.diabetes.org.uk/guide-to-diabetes/managing-your-diabetes/exercise</b:URL>
    <b:YearAccessed>2017</b:YearAccessed>
    <b:MonthAccessed>Dezembro</b:MonthAccessed>
    <b:DayAccessed>16</b:DayAccessed>
    <b:RefOrder>65</b:RefOrder>
  </b:Source>
  <b:Source>
    <b:Tag>Mar07</b:Tag>
    <b:SourceType>JournalArticle</b:SourceType>
    <b:Guid>{A1646063-B9AC-2C4B-A3B5-422856A40A6D}</b:Guid>
    <b:Title>How do people with COPD or diabetes type 2 experience autonomy? An exploratory study. </b:Title>
    <b:Year>2007</b:Year>
    <b:Author>
      <b:Author>
        <b:NameList>
          <b:Person>
            <b:Last>Mars</b:Last>
            <b:First>Godlief</b:First>
          </b:Person>
          <b:Person>
            <b:Last>MA</b:Last>
            <b:First>Ireen</b:First>
          </b:Person>
          <b:Person>
            <b:Last>Janssen</b:Last>
            <b:First>Peter</b:First>
          </b:Person>
          <b:Person>
            <b:Last>Eijk</b:Last>
            <b:First>Jacques</b:First>
          </b:Person>
          <b:Person>
            <b:Last>Kempen</b:Last>
            <b:First>Gertrudis</b:First>
          </b:Person>
        </b:NameList>
      </b:Author>
    </b:Author>
    <b:JournalName>Journal of Disability and Rehabilitation</b:JournalName>
    <b:Volume>29</b:Volume>
    <b:Issue>6</b:Issue>
    <b:Pages>93-458</b:Pages>
    <b:RefOrder>66</b:RefOrder>
  </b:Source>
  <b:Source>
    <b:Tag>Moi06</b:Tag>
    <b:SourceType>JournalArticle</b:SourceType>
    <b:Guid>{863E9530-E421-3042-AAF7-0647C262EB6D}</b:Guid>
    <b:Title>Competency in shaping one’s life: autonomy of people with type 2 diabetes mellitus in a nurse-led, shared-care setting; a qualitative study.</b:Title>
    <b:JournalName>International Journal of Nursing Studies</b:JournalName>
    <b:Year>2006</b:Year>
    <b:Month>Maio</b:Month>
    <b:Volume>43</b:Volume>
    <b:Issue>4</b:Issue>
    <b:Pages>417-427</b:Pages>
    <b:Author>
      <b:Author>
        <b:NameList>
          <b:Person>
            <b:Last>Moiser</b:Last>
            <b:First>Albine</b:First>
          </b:Person>
          <b:Person>
            <b:Last>Bruggen</b:Last>
            <b:First>Harry</b:First>
          </b:Person>
          <b:Person>
            <b:Last>Widdershovenc</b:Last>
            <b:First>Guy</b:First>
          </b:Person>
        </b:NameList>
      </b:Author>
    </b:Author>
    <b:RefOrder>67</b:RefOrder>
  </b:Source>
  <b:Source>
    <b:Tag>Eng16</b:Tag>
    <b:SourceType>JournalArticle</b:SourceType>
    <b:Guid>{93CCD106-CE90-CF49-8738-2DD69094C98A}</b:Guid>
    <b:Title>Patient and Family Education: Teaching the Patient with Diabetes Mellitus, Type 2</b:Title>
    <b:JournalName>Nursing Practice and Skill</b:JournalName>
    <b:Publisher>Cinahl Information Systems, a division of EBSCO Information Services</b:Publisher>
    <b:Year>2016</b:Year>
    <b:Month>Agosto</b:Month>
    <b:Volume>65</b:Volume>
    <b:Issue>4</b:Issue>
    <b:Author>
      <b:Author>
        <b:NameList>
          <b:Person>
            <b:Last>Engelke</b:Last>
            <b:First>Zeena </b:First>
          </b:Person>
        </b:NameList>
      </b:Author>
    </b:Author>
    <b:RefOrder>68</b:RefOrder>
  </b:Source>
  <b:Source>
    <b:Tag>Ras16</b:Tag>
    <b:SourceType>JournalArticle</b:SourceType>
    <b:Guid>{C960B880-FC75-1942-BE39-70E22E8E61B0}</b:Guid>
    <b:Title>Psychosocial factors impacting on life transitions among young adults with type 2 diabetes: an Australian – Danish qualitative study</b:Title>
    <b:JournalName>Scand J Caring Sci;</b:JournalName>
    <b:Year>2016</b:Year>
    <b:Volume>30</b:Volume>
    <b:Pages>320–329</b:Pages>
    <b:Author>
      <b:Author>
        <b:NameList>
          <b:Person>
            <b:Last>Rasmussen</b:Last>
            <b:First>B</b:First>
          </b:Person>
          <b:Person>
            <b:Last>Terkildsen Maindal</b:Last>
            <b:First>H</b:First>
          </b:Person>
          <b:Person>
            <b:Last>Livingston </b:Last>
            <b:First>P</b:First>
          </b:Person>
          <b:Person>
            <b:Last>Dunning</b:Last>
            <b:First>T</b:First>
          </b:Person>
          <b:Person>
            <b:Last>Lorentzen</b:Last>
            <b:First>V</b:First>
          </b:Person>
        </b:NameList>
      </b:Author>
    </b:Author>
    <b:RefOrder>69</b:RefOrder>
  </b:Source>
  <b:Source>
    <b:Tag>Bor17</b:Tag>
    <b:SourceType>JournalArticle</b:SourceType>
    <b:Guid>{8A686810-8771-9640-B172-ECB33D13E1A7}</b:Guid>
    <b:Title>Predictors of Self-care among the Elderly with Diabetes Type 2: Using Social Cognitive Theory</b:Title>
    <b:JournalName>Diabetes &amp; Metabolic Syndrome</b:JournalName>
    <b:Year>2017</b:Year>
    <b:Volume>11</b:Volume>
    <b:Pages>163–166</b:Pages>
    <b:Author>
      <b:Author>
        <b:NameList>
          <b:Person>
            <b:Last>Borhaninejad</b:Last>
            <b:First>Vahidreza</b:First>
          </b:Person>
          <b:Person>
            <b:Last>Iranpour</b:Last>
            <b:First>Abedin</b:First>
          </b:Person>
          <b:Person>
            <b:Last>Shati</b:Last>
            <b:First>Mohsen</b:First>
          </b:Person>
          <b:Person>
            <b:Last>Tahami</b:Last>
            <b:First>Ahmad</b:First>
          </b:Person>
          <b:Person>
            <b:Last>Yousefzadeh</b:Last>
            <b:First>Gholamrezan</b:First>
          </b:Person>
        </b:NameList>
      </b:Author>
    </b:Author>
    <b:RefOrder>70</b:RefOrder>
  </b:Source>
  <b:Source>
    <b:Tag>Con15</b:Tag>
    <b:SourceType>Book</b:SourceType>
    <b:Guid>{E5D55DCA-5FDA-0749-957D-803FCD63D904}</b:Guid>
    <b:Title> Ampliar Ver Indíce  CIPE – VERSÃO 2015-CLASSIFICAÇÃO INTERNACIONAL PARA A PRÁTICA DE ENFERMAGEM</b:Title>
    <b:Publisher>Lusodidata</b:Publisher>
    <b:Year>2015</b:Year>
    <b:Pages>278</b:Pages>
    <b:StandardNumber>978-989-8444-35-6 </b:StandardNumber>
    <b:Author>
      <b:Author>
        <b:Corporate>Conselho Internacional de Enfermeiros </b:Corporate>
      </b:Author>
    </b:Author>
    <b:RefOrder>71</b:RefOrder>
  </b:Source>
  <b:Source>
    <b:Tag>Ore93</b:Tag>
    <b:SourceType>Book</b:SourceType>
    <b:Guid>{2994784D-27DE-2848-AD32-85A9F52CBE1C}</b:Guid>
    <b:Title>Modelo de Orem: Conceptos de enfermería en la práctica. </b:Title>
    <b:City>Barcelona</b:City>
    <b:Publisher>Ediciones científicas y técnicas</b:Publisher>
    <b:Year>1993</b:Year>
    <b:StandardNumber>8445800922</b:StandardNumber>
    <b:Author>
      <b:Author>
        <b:NameList>
          <b:Person>
            <b:Last>Orem</b:Last>
            <b:First>Dorothea</b:First>
          </b:Person>
        </b:NameList>
      </b:Author>
    </b:Author>
    <b:RefOrder>72</b:RefOrder>
  </b:Source>
  <b:Source>
    <b:Tag>Her12</b:Tag>
    <b:SourceType>JournalArticle</b:SourceType>
    <b:Guid>{1E2808CD-5009-DB4D-9DFE-892704CFAA55}</b:Guid>
    <b:Title>Diabetes Empowerment, Medication Adherence and Self-Care Behaviors in Adults with Type 2 Diabetes</b:Title>
    <b:Year>2012</b:Year>
    <b:Volume>4</b:Volume>
    <b:Pages>630-634</b:Pages>
    <b:Author>
      <b:Author>
        <b:NameList>
          <b:Person>
            <b:Last>Hernandez-Tejada</b:Last>
            <b:First>Melba</b:First>
          </b:Person>
          <b:Person>
            <b:Last>Campbell</b:Last>
            <b:First>Jennifer A.</b:First>
          </b:Person>
          <b:Person>
            <b:Last>Walker</b:Last>
            <b:First>Rebekah J. </b:First>
          </b:Person>
          <b:Person>
            <b:Last>Smalls</b:Last>
            <b:First>Brittany L.</b:First>
          </b:Person>
          <b:Person>
            <b:Last>Davis</b:Last>
            <b:First>Kimberly S.</b:First>
          </b:Person>
          <b:Person>
            <b:Last>Egede</b:Last>
            <b:First> Leonard E. </b:First>
          </b:Person>
        </b:NameList>
      </b:Author>
    </b:Author>
    <b:JournalName>DIABETES TECHNOLOGY &amp; THERAPEUTICS</b:JournalName>
    <b:Issue>7</b:Issue>
    <b:RefOrder>73</b:RefOrder>
  </b:Source>
  <b:Source>
    <b:Tag>Wal14</b:Tag>
    <b:SourceType>JournalArticle</b:SourceType>
    <b:Guid>{C93BBDC2-9B40-3545-BFF8-41CBEEB12E55}</b:Guid>
    <b:Title>Effect of diabetes self-efficacy on glycemic control, medication adherence, self-care behaviors, and quality of life in a predominantly low-income, minority population.</b:Title>
    <b:JournalName>2014</b:JournalName>
    <b:Publisher>Ethn Dis.</b:Publisher>
    <b:Year>2014</b:Year>
    <b:Volume>24</b:Volume>
    <b:Issue>3</b:Issue>
    <b:Pages>349-355</b:Pages>
    <b:Author>
      <b:Author>
        <b:NameList>
          <b:Person>
            <b:Last>Walker</b:Last>
            <b:First>Rebekah J.</b:First>
          </b:Person>
          <b:Person>
            <b:Last>Smalls</b:Last>
            <b:First>Brittany L.</b:First>
          </b:Person>
          <b:Person>
            <b:Last>Hernandez-Tejada</b:Last>
            <b:First>Melba A. </b:First>
          </b:Person>
          <b:Person>
            <b:Last> Egede</b:Last>
            <b:First>Leonard E.</b:First>
          </b:Person>
        </b:NameList>
      </b:Author>
    </b:Author>
    <b:RefOrder>74</b:RefOrder>
  </b:Source>
  <b:Source>
    <b:Tag>Gao13</b:Tag>
    <b:SourceType>JournalArticle</b:SourceType>
    <b:Guid>{96F68E2E-74D0-CE40-B654-76380E5372DC}</b:Guid>
    <b:Title>Effects of self-care, self-efficacy, social support on glycemic control in adults with type 2 diabetes</b:Title>
    <b:JournalName>BMC Fam Pract.</b:JournalName>
    <b:Year>2013</b:Year>
    <b:Month>May</b:Month>
    <b:Volume>14</b:Volume>
    <b:Issue>66</b:Issue>
    <b:Author>
      <b:Author>
        <b:NameList>
          <b:Person>
            <b:Last>Gao</b:Last>
            <b:First>Junling </b:First>
          </b:Person>
          <b:Person>
            <b:Last>Wang</b:Last>
            <b:First>Jingli </b:First>
          </b:Person>
          <b:Person>
            <b:Last>Zheng</b:Last>
            <b:First>Pinpin </b:First>
          </b:Person>
          <b:Person>
            <b:Last>Haardörfer</b:Last>
            <b:First>Regine </b:First>
          </b:Person>
          <b:Person>
            <b:Last> Kegler</b:Last>
            <b:First>Michelle C</b:First>
          </b:Person>
        </b:NameList>
      </b:Author>
    </b:Author>
    <b:RefOrder>75</b:RefOrder>
  </b:Source>
  <b:Source>
    <b:Tag>Saa17</b:Tag>
    <b:SourceType>JournalArticle</b:SourceType>
    <b:Guid>{CAD60341-45D6-E743-B1A6-15E072A269EF}</b:Guid>
    <b:Title>Self-efficacy, Self-care and Glycemic control in Saudi Arabian patients with type 2 Diabetes Mellitus: A Cross-sectional Survey</b:Title>
    <b:JournalName>Diabetes Research and Clinical Practice</b:JournalName>
    <b:Year>2017</b:Year>
    <b:Month>Dezembro</b:Month>
    <b:Author>
      <b:Author>
        <b:NameList>
          <b:Person>
            <b:Last>Saad</b:Last>
            <b:First>Ahmad</b:First>
          </b:Person>
          <b:Person>
            <b:Last>Younes</b:Last>
            <b:First>Zeina M.H</b:First>
          </b:Person>
          <b:Person>
            <b:Last>Ahmed</b:Last>
            <b:First> Hafez </b:First>
          </b:Person>
          <b:Person>
            <b:Last>Brown</b:Last>
            <b:First> Jason A. </b:First>
          </b:Person>
        </b:NameList>
      </b:Author>
    </b:Author>
    <b:RefOrder>76</b:RefOrder>
  </b:Source>
  <b:Source>
    <b:Tag>Lev16</b:Tag>
    <b:SourceType>JournalArticle</b:SourceType>
    <b:Guid>{182132E3-6583-2449-BD2F-69ED16EC434E}</b:Guid>
    <b:Title>The Common-Sense Model of Self-Regulation (CSM): a dynamic framework for understanding illness self-management</b:Title>
    <b:JournalName>J Behav Med </b:JournalName>
    <b:Year>2016</b:Year>
    <b:Volume>39</b:Volume>
    <b:Pages>935-946</b:Pages>
    <b:Author>
      <b:Author>
        <b:NameList>
          <b:Person>
            <b:Last>Leventhal</b:Last>
            <b:First>Howard</b:First>
          </b:Person>
          <b:Person>
            <b:Last>Phillips</b:Last>
            <b:First>L. Alison</b:First>
          </b:Person>
          <b:Person>
            <b:Last> Burns</b:Last>
            <b:First>Edith </b:First>
          </b:Person>
        </b:NameList>
      </b:Author>
    </b:Author>
    <b:RefOrder>77</b:RefOrder>
  </b:Source>
  <b:Source>
    <b:Tag>Lev03</b:Tag>
    <b:SourceType>JournalArticle</b:SourceType>
    <b:Guid>{E5D22170-F041-BA41-8CB6-854EB200F583}</b:Guid>
    <b:Title>he common-sense model of self-regulation of health and illness. Export  EXPORT  Add To My List Email Print Share</b:Title>
    <b:JournalName>
		</b:JournalName>
    <b:Publisher> New York: Routledge</b:Publisher>
    <b:Year>2003</b:Year>
    <b:Pages>42-65</b:Pages>
    <b:Author>
      <b:Author>
        <b:NameList>
          <b:Person>
            <b:Last>Leventhal</b:Last>
            <b:First>Howard</b:First>
          </b:Person>
          <b:Person>
            <b:Last> Brissette</b:Last>
            <b:First>Ian</b:First>
          </b:Person>
          <b:Person>
            <b:Last>Leventhal</b:Last>
            <b:First>Elaine A.</b:First>
          </b:Person>
        </b:NameList>
      </b:Author>
    </b:Author>
    <b:RefOrder>78</b:RefOrder>
  </b:Source>
  <b:Source>
    <b:Tag>Rib07</b:Tag>
    <b:SourceType>Book</b:SourceType>
    <b:Guid>{C7AF169B-2745-2547-872D-C4C5444617CC}</b:Guid>
    <b:Title>Introdução à Psicologia da Saúde</b:Title>
    <b:Publisher>Quarteto Editora</b:Publisher>
    <b:City>Coimbra</b:City>
    <b:Year>2007</b:Year>
    <b:StandardNumber>9789895580453</b:StandardNumber>
    <b:Author>
      <b:Author>
        <b:NameList>
          <b:Person>
            <b:Last>Ribeiro</b:Last>
            <b:First>José Luis Pais</b:First>
          </b:Person>
        </b:NameList>
      </b:Author>
    </b:Author>
    <b:RefOrder>79</b:RefOrder>
  </b:Source>
  <b:Source>
    <b:Tag>Org031</b:Tag>
    <b:SourceType>Report</b:SourceType>
    <b:Guid>{D127E30F-6849-F940-96D8-E7420F8B58CB}</b:Guid>
    <b:Author>
      <b:Author>
        <b:Corporate>Organização Mundial de Saúde</b:Corporate>
      </b:Author>
    </b:Author>
    <b:Title>Adherence for to long term therapies - Evidence for action</b:Title>
    <b:Year>2003</b:Year>
    <b:Pages>1-199</b:Pages>
    <b:StandardNumber>92 4 154599 2</b:StandardNumber>
    <b:RefOrder>80</b:RefOrder>
  </b:Source>
  <b:Source>
    <b:Tag>Bru17</b:Tag>
    <b:SourceType>JournalArticle</b:SourceType>
    <b:Guid>{5475B475-1733-5543-BBD1-9D8F6C579579}</b:Guid>
    <b:Title>Medication Adherence in Type 2 Diabetes Mellitus: Real-World Strategies for Addressing a Common Problem</b:Title>
    <b:Year>2017</b:Year>
    <b:Pages>546-549</b:Pages>
    <b:JournalName>The Journal Of Family Practice</b:JournalName>
    <b:Volume>66</b:Volume>
    <b:Issue>4</b:Issue>
    <b:Author>
      <b:Author>
        <b:NameList>
          <b:Person>
            <b:Last>Brunton</b:Last>
            <b:First>Stephen A. </b:First>
          </b:Person>
          <b:Person>
            <b:Last>Polonsky</b:Last>
            <b:First>William H. </b:First>
          </b:Person>
        </b:NameList>
      </b:Author>
    </b:Author>
    <b:RefOrder>81</b:RefOrder>
  </b:Source>
  <b:Source>
    <b:Tag>Cap17</b:Tag>
    <b:SourceType>JournalArticle</b:SourceType>
    <b:Guid>{418085D7-2212-CC4D-8606-979921E81118}</b:Guid>
    <b:Title>Diabetes Mellitus, Type 2: Treatment Adherence</b:Title>
    <b:JournalName>Cinahl Information Systems</b:JournalName>
    <b:Year>2017</b:Year>
    <b:Month>June</b:Month>
    <b:Author>
      <b:Author>
        <b:NameList>
          <b:Person>
            <b:Last>Caple</b:Last>
            <b:First>Carita</b:First>
          </b:Person>
          <b:Person>
            <b:Last>Parks-Chapman</b:Last>
            <b:First>Jeanne</b:First>
          </b:Person>
        </b:NameList>
      </b:Author>
    </b:Author>
    <b:RefOrder>82</b:RefOrder>
  </b:Source>
  <b:Source>
    <b:Tag>Naz16</b:Tag>
    <b:SourceType>JournalArticle</b:SourceType>
    <b:Guid>{F054DF40-4FE2-DE4A-8837-C8C5AB5E73AD}</b:Guid>
    <b:Title>Disease related knowledge, medication adherence and glycaemic control among patients with type 2 diabetes mellitus in Pakistan</b:Title>
    <b:JournalName>Primary Care Diabetes</b:JournalName>
    <b:Year>2016</b:Year>
    <b:Volume>10</b:Volume>
    <b:Issue>2</b:Issue>
    <b:Pages>136-141</b:Pages>
    <b:Author>
      <b:Author>
        <b:NameList>
          <b:Person>
            <b:Last>Nazir</b:Last>
            <b:First>Saeed Ur Rashid</b:First>
          </b:Person>
          <b:Person>
            <b:Last>Hassali</b:Last>
            <b:First>Mohamed Azmi</b:First>
          </b:Person>
          <b:Person>
            <b:Last> Saleem</b:Last>
            <b:First>Fahad</b:First>
          </b:Person>
          <b:Person>
            <b:Last>Bashir</b:Last>
            <b:First>Sajid</b:First>
          </b:Person>
          <b:Person>
            <b:Last>Aljadey</b:Last>
            <b:First>Hisham</b:First>
          </b:Person>
        </b:NameList>
      </b:Author>
    </b:Author>
    <b:RefOrder>83</b:RefOrder>
  </b:Source>
  <b:Source>
    <b:Tag>Haa12</b:Tag>
    <b:SourceType>JournalArticle</b:SourceType>
    <b:Guid>{2459DBFF-F16E-D849-AF28-BD6DD636FC24}</b:Guid>
    <b:Title>National Standards for Diabetes Self-Management Education and Support</b:Title>
    <b:JournalName>Diabetes Care</b:JournalName>
    <b:Year>2012</b:Year>
    <b:Month>Novembro</b:Month>
    <b:Volume>35</b:Volume>
    <b:Issue>11</b:Issue>
    <b:Pages>2393-2401</b:Pages>
    <b:Author>
      <b:Author>
        <b:NameList>
          <b:Person>
            <b:Last>Haas</b:Last>
            <b:First>Linda</b:First>
          </b:Person>
          <b:Person>
            <b:Last>Maryniuk</b:Last>
            <b:First>Melinda</b:First>
          </b:Person>
          <b:Person>
            <b:Last>Beck</b:Last>
            <b:First>Joni</b:First>
          </b:Person>
          <b:Person>
            <b:Last>Cox</b:Last>
            <b:First>Carla E.</b:First>
          </b:Person>
          <b:Person>
            <b:Last> Duker</b:Last>
            <b:First>Paulina </b:First>
          </b:Person>
        </b:NameList>
      </b:Author>
    </b:Author>
    <b:RefOrder>84</b:RefOrder>
  </b:Source>
  <b:Source>
    <b:Tag>Min</b:Tag>
    <b:SourceType>Report</b:SourceType>
    <b:Guid>{F5EB868E-5E48-3E46-B9EB-F4FC6F68F68C}</b:Guid>
    <b:Title>Papel do Enfermeiro de Saúde Familiar nos CSP Pressupostos para a sua implementação</b:Title>
    <b:City>Lisboa</b:City>
    <b:Pages>1-5</b:Pages>
    <b:Author>
      <b:Author>
        <b:Corporate>Ministério da Saúde</b:Corporate>
      </b:Author>
    </b:Author>
    <b:Year>2012</b:Year>
    <b:RefOrder>13</b:RefOrder>
  </b:Source>
  <b:Source>
    <b:Tag>WHO86</b:Tag>
    <b:SourceType>InternetSite</b:SourceType>
    <b:Guid>{BE5E28F4-E632-B647-A07F-159811231FB1}</b:Guid>
    <b:Author>
      <b:Author>
        <b:Corporate>Organizaçao mundial de Saúde</b:Corporate>
      </b:Author>
    </b:Author>
    <b:Title>The Ottawa Charter for Health Promotion</b:Title>
    <b:Year>1986</b:Year>
    <b:Month>Novembro</b:Month>
    <b:URL>http://www.who.int/healthpromotion/conferences/previous/ottawa/en/</b:URL>
    <b:YearAccessed>2017</b:YearAccessed>
    <b:MonthAccessed>Maio</b:MonthAccessed>
    <b:DayAccessed>5</b:DayAccessed>
    <b:RefOrder>85</b:RefOrder>
  </b:Source>
  <b:Source>
    <b:Tag>Van13</b:Tag>
    <b:SourceType>JournalArticle</b:SourceType>
    <b:Guid>{56D88A68-37DA-0C40-9C2C-9439DA85D2A5}</b:Guid>
    <b:Title>The relationship between nurse practice environment, nurse work characteristics, burnout and job outcome and quality of nursing care: A cross-sectional survey</b:Title>
    <b:Year>2013</b:Year>
    <b:Volume>50</b:Volume>
    <b:Pages>1667–1677</b:Pages>
    <b:JournalName>International Journal of Nursing Studies</b:JournalName>
    <b:Author>
      <b:Author>
        <b:NameList>
          <b:Person>
            <b:Last>Van Bogaert </b:Last>
            <b:First>Peter</b:First>
          </b:Person>
          <b:Person>
            <b:Last> Kowalski </b:Last>
            <b:First>Christoph </b:First>
          </b:Person>
          <b:Person>
            <b:Last>Weeks</b:Last>
            <b:First>Susan Mace </b:First>
          </b:Person>
          <b:Person>
            <b:Last>heusden</b:Last>
            <b:First>Danny Van</b:First>
          </b:Person>
          <b:Person>
            <b:Last>Clarke</b:Last>
            <b:First>Sean P. </b:First>
          </b:Person>
        </b:NameList>
      </b:Author>
    </b:Author>
    <b:RefOrder>86</b:RefOrder>
  </b:Source>
  <b:Source>
    <b:Tag>Kie83</b:Tag>
    <b:SourceType>JournalArticle</b:SourceType>
    <b:Guid>{A811CF4A-467D-5743-82E9-DF82827D12B1}</b:Guid>
    <b:Title>Citizen empowerment: a developmental perspective</b:Title>
    <b:JournalName>Prev. Hum. Serv.</b:JournalName>
    <b:Year>1983</b:Year>
    <b:Volume>3</b:Volume>
    <b:Pages>9-36</b:Pages>
    <b:Author>
      <b:Author>
        <b:NameList>
          <b:Person>
            <b:Last>Kieffer</b:Last>
            <b:First>C.H.</b:First>
          </b:Person>
        </b:NameList>
      </b:Author>
    </b:Author>
    <b:RefOrder>87</b:RefOrder>
  </b:Source>
  <b:Source>
    <b:Tag>Bas07</b:Tag>
    <b:SourceType>JournalArticle</b:SourceType>
    <b:Guid>{CF3E9314-F158-6640-AEAA-9EF8DBF6C48D}</b:Guid>
    <b:Title>PROPRIEDADES PSICOMÉTRICAS DA ESCALA DE AUTOCUIDADO COM A DIABETES TRADUZIDA E ADAPTADA</b:Title>
    <b:JournalName>Acta Med Port</b:JournalName>
    <b:Year>2007</b:Year>
    <b:Volume>20</b:Volume>
    <b:Pages>11-20</b:Pages>
    <b:Author>
      <b:Author>
        <b:NameList>
          <b:Person>
            <b:Last>Bastos</b:Last>
            <b:First>Fernanda</b:First>
          </b:Person>
          <b:Person>
            <b:Last>Severo</b:Last>
            <b:First>Milton</b:First>
          </b:Person>
          <b:Person>
            <b:Last>Lopes</b:Last>
            <b:First>Carla</b:First>
          </b:Person>
        </b:NameList>
      </b:Author>
    </b:Author>
    <b:RefOrder>19</b:RefOrder>
  </b:Source>
  <b:Source>
    <b:Tag>Fig09</b:Tag>
    <b:SourceType>JournalArticle</b:SourceType>
    <b:Guid>{688764B6-CAC0-3843-9A4E-80308382B685}</b:Guid>
    <b:Title>Patients' ilness schemata of hypertension: the role of beliefs for the choice of treatment</b:Title>
    <b:JournalName>Psicology and Health</b:JournalName>
    <b:Year>2009</b:Year>
    <b:Month>Maio</b:Month>
    <b:Day>14</b:Day>
    <b:Volume>1</b:Volume>
    <b:Issue>11</b:Issue>
    <b:Pages>2-11</b:Pages>
    <b:Author>
      <b:Author>
        <b:NameList>
          <b:Person>
            <b:Last>Figueiras</b:Last>
            <b:First>Maria</b:First>
          </b:Person>
          <b:Person>
            <b:Last>Marcelino</b:Last>
            <b:First>Dalia Silva</b:First>
          </b:Person>
          <b:Person>
            <b:Last>Claudino</b:Last>
            <b:First>Adelaide</b:First>
          </b:Person>
          <b:Person>
            <b:Last>Cortes</b:Last>
            <b:First>Maria Armanda</b:First>
          </b:Person>
          <b:Person>
            <b:Last>Moroco</b:Last>
            <b:First>Joao</b:First>
          </b:Person>
          <b:Person>
            <b:Last>Weiman</b:Last>
            <b:First>John</b:First>
          </b:Person>
        </b:NameList>
      </b:Author>
    </b:Author>
    <b:RefOrder>88</b:RefOrder>
  </b:Source>
  <b:Source>
    <b:Tag>Bro06</b:Tag>
    <b:SourceType>JournalArticle</b:SourceType>
    <b:Guid>{382D821D-3671-9D4A-97D8-807373938CBA}</b:Guid>
    <b:Title>The Brief Illness Perception Questionnaire</b:Title>
    <b:JournalName>Journal of Psychosomatic Research</b:JournalName>
    <b:Year>2006</b:Year>
    <b:Volume>60</b:Volume>
    <b:Pages>631 – 637</b:Pages>
    <b:Author>
      <b:Author>
        <b:NameList>
          <b:Person>
            <b:Last>Broadbent</b:Last>
            <b:First>Elizabeth</b:First>
          </b:Person>
          <b:Person>
            <b:Last> Petrie</b:Last>
            <b:First>Keith J. </b:First>
          </b:Person>
          <b:Person>
            <b:Last>Main</b:Last>
            <b:First>Jodie </b:First>
          </b:Person>
          <b:Person>
            <b:Last> Weinman</b:Last>
            <b:First>John</b:First>
          </b:Person>
        </b:NameList>
      </b:Author>
    </b:Author>
    <b:RefOrder>89</b:RefOrder>
  </b:Source>
  <b:Source>
    <b:Tag>Wor08</b:Tag>
    <b:SourceType>InternetSite</b:SourceType>
    <b:Guid>{FFDA755C-E2B8-2A4D-ACAF-228B76A15CAD}</b:Guid>
    <b:Author>
      <b:Author>
        <b:Corporate>World Medical Association</b:Corporate>
      </b:Author>
    </b:Author>
    <b:Title>Declaration of Helsinki Ethical Principles for Medical Research Involving Human Subjects</b:Title>
    <b:Year>2008</b:Year>
    <b:URL>https://www.wma.net/wp-content/uploads/2016/11/DoH-Oct2008.pdf</b:URL>
    <b:YearAccessed>2016</b:YearAccessed>
    <b:MonthAccessed>Outubro</b:MonthAccessed>
    <b:DayAccessed>24</b:DayAccessed>
    <b:RefOrder>20</b:RefOrder>
  </b:Source>
  <b:Source>
    <b:Tag>Str11</b:Tag>
    <b:SourceType>Book</b:SourceType>
    <b:Guid>{2BC1034F-E195-4A41-8244-6C1321A13FF3}</b:Guid>
    <b:Title>Qualitative Research in Nursing: Advancing the Humanistic Imperative</b:Title>
    <b:Year>2011</b:Year>
    <b:City>Philadelphia</b:City>
    <b:Publisher>Wolters Kluwer</b:Publisher>
    <b:Pages>470</b:Pages>
    <b:Author>
      <b:Author>
        <b:NameList>
          <b:Person>
            <b:Last>Streubert</b:Last>
            <b:First>Helen </b:First>
          </b:Person>
          <b:Person>
            <b:Last>Carpenter</b:Last>
            <b:First>Dona Rinaldi </b:First>
          </b:Person>
        </b:NameList>
      </b:Author>
    </b:Author>
    <b:RefOrder>90</b:RefOrder>
  </b:Source>
  <b:Source>
    <b:Tag>SPD</b:Tag>
    <b:SourceType>Report</b:SourceType>
    <b:Guid>{FF29C17D-8BDF-244F-BC13-A479A9B6660F}</b:Guid>
    <b:Author>
      <b:Author>
        <b:Corporate>SPD</b:Corporate>
      </b:Author>
    </b:Author>
    <b:Title>Diabetes: Factos e Numeros – O Ano de 2015 − Relat.rio Anual do Observat.rio Nacional da Diabetes</b:Title>
    <b:City>Lisboa</b:City>
    <b:StandardNumber>978-989-96663-2-0</b:StandardNumber>
    <b:Year>2016</b:Year>
    <b:RefOrder>21</b:RefOrder>
  </b:Source>
  <b:Source>
    <b:Tag>Moe16</b:Tag>
    <b:SourceType>JournalArticle</b:SourceType>
    <b:Guid>{22E23E0C-0E63-E444-9AC1-F284B258607A}</b:Guid>
    <b:Title>Factors associated with health literacy and self-care behaviors among Iranian diabetic patients: A cross-sectional study</b:Title>
    <b:Year>2016</b:Year>
    <b:Pages>279-287</b:Pages>
    <b:JournalName>Journal of Communication in Healthcare</b:JournalName>
    <b:Volume>9</b:Volume>
    <b:Issue>4</b:Issue>
    <b:Author>
      <b:Author>
        <b:NameList>
          <b:Person>
            <b:Last>Moeni</b:Last>
            <b:First>Babak</b:First>
          </b:Person>
          <b:Person>
            <b:Last>Maghsod</b:Last>
            <b:First>Saeedeh Haji </b:First>
          </b:Person>
          <b:Person>
            <b:Last>Kangavar</b:Last>
            <b:First>Mehdi </b:First>
          </b:Person>
          <b:Person>
            <b:Last>Afshari</b:Last>
            <b:First>Maryam </b:First>
          </b:Person>
          <b:Person>
            <b:Last>Zavar</b:Last>
            <b:First>Javad </b:First>
          </b:Person>
          <b:Person>
            <b:Last>Tagh</b:Last>
            <b:First>Chahar </b:First>
          </b:Person>
        </b:NameList>
      </b:Author>
    </b:Author>
    <b:RefOrder>91</b:RefOrder>
  </b:Source>
  <b:Source>
    <b:Tag>Sin17</b:Tag>
    <b:SourceType>JournalArticle</b:SourceType>
    <b:Guid>{447DA6E6-639A-6A4B-8281-958C958B4EB8}</b:Guid>
    <b:Title>The effect of health literacy level on health outcomes in patients with diabetes at a type  health centre in Western Jamaica</b:Title>
    <b:JournalName>International Journal of Nursing Sciences</b:JournalName>
    <b:Year>2017</b:Year>
    <b:Pages>1-5</b:Pages>
    <b:Author>
      <b:Author>
        <b:NameList>
          <b:Person>
            <b:Last>Singh</b:Last>
            <b:First>Sherryon Gordon </b:First>
          </b:Person>
          <b:Person>
            <b:Last>Aiken</b:Last>
            <b:First>Joyette </b:First>
          </b:Person>
        </b:NameList>
      </b:Author>
    </b:Author>
    <b:RefOrder>92</b:RefOrder>
  </b:Source>
  <b:Source>
    <b:Tag>Mol17</b:Tag>
    <b:SourceType>JournalArticle</b:SourceType>
    <b:Guid>{C2A50E60-F9E5-DE4B-918C-260E67D83C1D}</b:Guid>
    <b:Title>Complications resulting from uncontrolled diabetes</b:Title>
    <b:JournalName>CLINICAL ISSUES DIABETES</b:JournalName>
    <b:Year>2017</b:Year>
    <b:Month>Fevereiro </b:Month>
    <b:Pages>20-22</b:Pages>
    <b:Author>
      <b:Author>
        <b:NameList>
          <b:Person>
            <b:Last>Molinaro</b:Last>
            <b:First>Ross</b:First>
          </b:Person>
          <b:Person>
            <b:Last> Dauscher</b:Last>
            <b:First>Carole </b:First>
          </b:Person>
        </b:NameList>
      </b:Author>
    </b:Author>
    <b:RefOrder>93</b:RefOrder>
  </b:Source>
  <b:Source>
    <b:Tag>Bos14</b:Tag>
    <b:SourceType>JournalArticle</b:SourceType>
    <b:Guid>{950FA9BE-8078-B643-92C5-0E3CC8A8BEE2}</b:Guid>
    <b:Title>Practice Nurse</b:Title>
    <b:JournalName>Preventing the complications of diabetes.</b:JournalName>
    <b:Year>2015</b:Year>
    <b:Volume>14</b:Volume>
    <b:Issue>7</b:Issue>
    <b:Pages>18-22</b:Pages>
    <b:Author>
      <b:Author>
        <b:NameList>
          <b:Person>
            <b:Last>Bostock-Cox</b:Last>
            <b:First>Beverley</b:First>
          </b:Person>
        </b:NameList>
      </b:Author>
    </b:Author>
    <b:RefOrder>22</b:RefOrder>
  </b:Source>
  <b:Source>
    <b:Tag>Cam14</b:Tag>
    <b:SourceType>JournalArticle</b:SourceType>
    <b:Guid>{28AAA51A-8F51-EE47-B973-CFCF31AA857E}</b:Guid>
    <b:Title>Percepções das pessoas com diabetes mellitus acerca da doença e das complicações crónicas</b:Title>
    <b:JournalName>Programa de pos graduaçao em enfermagem; Mestrado em Enfermagem</b:JournalName>
    <b:Publisher>Universidade Federal de Santa Catarina</b:Publisher>
    <b:City>Florianopolis</b:City>
    <b:Year>2014</b:Year>
    <b:Author>
      <b:Author>
        <b:NameList>
          <b:Person>
            <b:Last>Campos</b:Last>
            <b:First>Thais</b:First>
          </b:Person>
        </b:NameList>
      </b:Author>
    </b:Author>
    <b:RefOrder>94</b:RefOrder>
  </b:Source>
  <b:Source>
    <b:Tag>Puf15</b:Tag>
    <b:SourceType>JournalArticle</b:SourceType>
    <b:Guid>{0518A14A-5FA6-EC4C-A50A-F1473222AD0F}</b:Guid>
    <b:Title>Illness perceptions and self-care behaviours in the first years of living with type 2 diabetes; does the presence of complications matter?</b:Title>
    <b:JournalName>Psychology &amp; Health</b:JournalName>
    <b:Year>2015</b:Year>
    <b:Volume>30</b:Volume>
    <b:Issue>11</b:Issue>
    <b:Pages>1274-1287</b:Pages>
    <b:Author>
      <b:Author>
        <b:NameList>
          <b:Person>
            <b:Last> Puffelen</b:Last>
            <b:First> Anne L. van</b:First>
          </b:Person>
          <b:Person>
            <b:Last>Heijmansa</b:Last>
            <b:First> Monique </b:First>
          </b:Person>
          <b:Person>
            <b:Last>Rijkena</b:Last>
            <b:First> Mieke </b:First>
          </b:Person>
          <b:Person>
            <b:Last> Ruttenb</b:Last>
            <b:First> Guy </b:First>
          </b:Person>
          <b:Person>
            <b:Last>Nijpelsc</b:Last>
            <b:First> Giel </b:First>
          </b:Person>
          <b:Person>
            <b:Last>Schellevisa</b:Last>
            <b:First> François </b:First>
          </b:Person>
        </b:NameList>
      </b:Author>
    </b:Author>
    <b:RefOrder>95</b:RefOrder>
  </b:Source>
  <b:Source>
    <b:Tag>Nie18</b:Tag>
    <b:SourceType>JournalArticle</b:SourceType>
    <b:Guid>{BB52E2DD-6676-B94E-82C3-2747862423D8}</b:Guid>
    <b:Title>Illness perception, risk perception and health promotion self-care behaviors among Chinese patient with type 2 diabetes: A cross-sectional survey</b:Title>
    <b:JournalName>Applied Nursing Research</b:JournalName>
    <b:Year>2018</b:Year>
    <b:Volume>39</b:Volume>
    <b:Pages>89–96</b:Pages>
    <b:Author>
      <b:Author>
        <b:NameList>
          <b:Person>
            <b:Last>Nie</b:Last>
            <b:First>Rong</b:First>
          </b:Person>
          <b:Person>
            <b:Last> Han</b:Last>
            <b:First>Yanhong </b:First>
          </b:Person>
          <b:Person>
            <b:Last> Xu</b:Last>
            <b:First>Jiaqi </b:First>
          </b:Person>
          <b:Person>
            <b:Last>Huang</b:Last>
            <b:First>Qiao </b:First>
          </b:Person>
          <b:Person>
            <b:Last>Mao</b:Last>
            <b:First>Jing </b:First>
          </b:Person>
        </b:NameList>
      </b:Author>
    </b:Author>
    <b:RefOrder>96</b:RefOrder>
  </b:Source>
  <b:Source>
    <b:Tag>Kug17</b:Tag>
    <b:SourceType>JournalArticle</b:SourceType>
    <b:Guid>{FABB2B91-24D7-234A-BDCD-E9A62FD92CE1}</b:Guid>
    <b:Title>Illness perception, diabetes knowledge and self‑care practices among type‑2 diabetes patients: a cross‑sectional study</b:Title>
    <b:JournalName>BMC Reserch Notes</b:JournalName>
    <b:Year>2017</b:Year>
    <b:Volume>10</b:Volume>
    <b:Issue>381</b:Issue>
    <b:Pages>1-7</b:Pages>
    <b:Author>
      <b:Author>
        <b:NameList>
          <b:Person>
            <b:Last>Kugbey</b:Last>
            <b:First>Nuworza</b:First>
          </b:Person>
          <b:Person>
            <b:Last>Asante</b:Last>
            <b:First>Kwaku </b:First>
          </b:Person>
          <b:Person>
            <b:Last>Adulai</b:Last>
            <b:First>Korkor </b:First>
          </b:Person>
        </b:NameList>
      </b:Author>
    </b:Author>
    <b:RefOrder>97</b:RefOrder>
  </b:Source>
  <b:Source>
    <b:Tag>Ros15</b:Tag>
    <b:SourceType>JournalArticle</b:SourceType>
    <b:Guid>{5251A960-4254-1C46-AA31-B5E3D8632A7C}</b:Guid>
    <b:Title>Interplay among patient empowerment and clinical and person-centered outcomes in type 2 diabetes. The BENCH-D study</b:Title>
    <b:JournalName>Patient Education and Counseling</b:JournalName>
    <b:Year>2015</b:Year>
    <b:Volume>98</b:Volume>
    <b:Pages>1142-1149</b:Pages>
    <b:Author>
      <b:Author>
        <b:NameList>
          <b:Person>
            <b:Last>Rossi</b:Last>
            <b:First>Maria Chiara</b:First>
          </b:Person>
          <b:Person>
            <b:Last> Lucisano</b:Last>
            <b:First>Giuseppe</b:First>
          </b:Person>
          <b:Person>
            <b:Last>Funnell</b:Last>
            <b:First>Martha </b:First>
          </b:Person>
          <b:Person>
            <b:Last>Pintaudi</b:Last>
            <b:First>Basilio</b:First>
          </b:Person>
          <b:Person>
            <b:Last>Bulotta</b:Last>
            <b:First>Angela</b:First>
          </b:Person>
          <b:Person>
            <b:Last>Gentile</b:Last>
            <b:First>Sandro </b:First>
          </b:Person>
        </b:NameList>
      </b:Author>
    </b:Author>
    <b:RefOrder>98</b:RefOrder>
  </b:Source>
  <b:Source>
    <b:Tag>Zof12</b:Tag>
    <b:SourceType>JournalArticle</b:SourceType>
    <b:Guid>{36F3965C-FFEA-FB48-8E3A-67F8B4987E1B}</b:Guid>
    <b:Title>Realizing Empowerment in Difficult Diabetes Care: A Guided Self- Determination Intervention</b:Title>
    <b:JournalName>Qualitative Health Research</b:JournalName>
    <b:Year>2012</b:Year>
    <b:Volume>22</b:Volume>
    <b:Issue>1</b:Issue>
    <b:Pages>103– 118</b:Pages>
    <b:Author>
      <b:Author>
        <b:NameList>
          <b:Person>
            <b:Last> Zoffmann</b:Last>
            <b:First>Vibeke</b:First>
          </b:Person>
          <b:Person>
            <b:Last>Kirkevold</b:Last>
            <b:First>Marit </b:First>
          </b:Person>
        </b:NameList>
      </b:Author>
    </b:Author>
    <b:RefOrder>99</b:RefOrder>
  </b:Source>
  <b:Source>
    <b:Tag>Lev80</b:Tag>
    <b:SourceType>JournalArticle</b:SourceType>
    <b:Guid>{46932561-1DFD-AE4F-B67D-38C0E7AF61B7}</b:Guid>
    <b:JournalName>Medical Psychology</b:JournalName>
    <b:City>New york</b:City>
    <b:Year>1980</b:Year>
    <b:Volume>2</b:Volume>
    <b:Pages>7-30</b:Pages>
    <b:Author>
      <b:Author>
        <b:NameList>
          <b:Person>
            <b:Last>Leventhal</b:Last>
            <b:First>Howard</b:First>
          </b:Person>
          <b:Person>
            <b:Last>Meyer</b:Last>
            <b:First>D</b:First>
          </b:Person>
          <b:Person>
            <b:Last>Nerenz</b:Last>
            <b:First>D</b:First>
          </b:Person>
        </b:NameList>
      </b:Author>
    </b:Author>
    <b:Title>The common sense model of illness danger</b:Title>
    <b:RefOrder>100</b:RefOrder>
  </b:Source>
  <b:Source>
    <b:Tag>Cor17</b:Tag>
    <b:SourceType>JournalArticle</b:SourceType>
    <b:Guid>{55517BA8-FAFD-3542-A72C-C2E84A01E67A}</b:Guid>
    <b:Title>Evaluating the effectiveness of an empowerment program for self-care in type 2 diabetes: a cluster randomized trial</b:Title>
    <b:JournalName>BMC Public Health</b:JournalName>
    <b:Year>2017</b:Year>
    <b:Volume>17</b:Volume>
    <b:Issue>41</b:Issue>
    <b:Pages>1-10</b:Pages>
    <b:Author>
      <b:Author>
        <b:NameList>
          <b:Person>
            <b:Last>Cortez</b:Last>
            <b:First>Daniel</b:First>
          </b:Person>
          <b:Person>
            <b:Last>Macedo</b:Last>
            <b:First>Maísa</b:First>
          </b:Person>
          <b:Person>
            <b:Last>Souza</b:Last>
            <b:First>Débora</b:First>
          </b:Person>
          <b:Person>
            <b:Last>Santos</b:Last>
            <b:First>Jéssica</b:First>
          </b:Person>
          <b:Person>
            <b:Last>Afonso</b:Last>
            <b:First>Gesana</b:First>
          </b:Person>
          <b:Person>
            <b:Last>Reis</b:Last>
            <b:First>Ilka</b:First>
          </b:Person>
          <b:Person>
            <b:Last>Torres</b:Last>
            <b:First>Heloísa</b:First>
          </b:Person>
        </b:NameList>
      </b:Author>
    </b:Author>
    <b:RefOrder>101</b:RefOrder>
  </b:Source>
  <b:Source>
    <b:Tag>ADA16</b:Tag>
    <b:SourceType>InternetSite</b:SourceType>
    <b:Guid>{0F911067-378F-7E42-B922-BAC1372E38C2}</b:Guid>
    <b:Title> Share:       Print PageText Size:A A A Listen En Español Checking Your Blood Glucose</b:Title>
    <b:Year>2016</b:Year>
    <b:Author>
      <b:Author>
        <b:Corporate>ADA</b:Corporate>
      </b:Author>
    </b:Author>
    <b:URL>http://www.diabetes.org/living-with-diabetes/treatment-and-care/blood-glucose-control/checking-your-blood-glucose.html</b:URL>
    <b:YearAccessed>2017</b:YearAccessed>
    <b:MonthAccessed>Novembro</b:MonthAccessed>
    <b:DayAccessed>14</b:DayAccessed>
    <b:RefOrder>102</b:RefOrder>
  </b:Source>
  <b:Source>
    <b:Tag>Che15</b:Tag>
    <b:SourceType>JournalArticle</b:SourceType>
    <b:Guid>{061DF546-C423-C149-9C22-6541101FA239}</b:Guid>
    <b:Title>Efficacy of an empowerment program for Taiwanese patients with type 2 diabetes: A randomized controlled trial</b:Title>
    <b:Year>2015</b:Year>
    <b:Author>
      <b:Author>
        <b:NameList>
          <b:Person>
            <b:Last>Chen</b:Last>
            <b:First>Mei-Fang</b:First>
          </b:Person>
          <b:Person>
            <b:Last>Wang</b:Last>
            <b:First>Ruey-Hsia</b:First>
          </b:Person>
          <b:Person>
            <b:Last>Lin</b:Last>
            <b:First>Kuan-Chia </b:First>
          </b:Person>
          <b:Person>
            <b:Last> Hsu</b:Last>
            <b:First>Hsiu-Yueh</b:First>
          </b:Person>
          <b:Person>
            <b:Last>Chen</b:Last>
            <b:First>Shu-Wen</b:First>
          </b:Person>
        </b:NameList>
      </b:Author>
    </b:Author>
    <b:JournalName>Applied Nursing Research</b:JournalName>
    <b:Volume>28</b:Volume>
    <b:Pages>366-373</b:Pages>
    <b:RefOrder>103</b:RefOrder>
  </b:Source>
  <b:Source>
    <b:Tag>Akh17</b:Tag>
    <b:SourceType>JournalArticle</b:SourceType>
    <b:Guid>{ADEFA5D6-7FA0-D643-88C2-24B92D91BD9F}</b:Guid>
    <b:Title>  Empowerment-based education for established type 2 diabetes in rural England </b:Title>
    <b:JournalName>PRACTICAL DIABETES </b:JournalName>
    <b:Year>2017</b:Year>
    <b:Volume>34</b:Volume>
    <b:Issue>3</b:Issue>
    <b:Pages>83-87</b:Pages>
    <b:Author>
      <b:Author>
        <b:NameList>
          <b:Person>
            <b:Last>Akhter </b:Last>
            <b:First> Kalsoom</b:First>
          </b:Person>
          <b:Person>
            <b:Last> Bunn </b:Last>
            <b:First>  Christopher</b:First>
          </b:Person>
          <b:Person>
            <b:Last>Graffy </b:Last>
            <b:First> Jonathan</b:First>
          </b:Person>
          <b:Person>
            <b:Last>Donald </b:Last>
            <b:First>Sarah </b:First>
          </b:Person>
          <b:Person>
            <b:Last>Ward </b:Last>
            <b:First>Candice </b:First>
          </b:Person>
          <b:Person>
            <b:Last> Simmons </b:Last>
            <b:First>David </b:First>
          </b:Person>
        </b:NameList>
      </b:Author>
    </b:Author>
    <b:RefOrder>104</b:RefOrder>
  </b:Source>
  <b:Source>
    <b:Tag>DGS11</b:Tag>
    <b:SourceType>Report</b:SourceType>
    <b:Guid>{3473633B-BED6-2147-86AF-1F756FB13B56}</b:Guid>
    <b:Author>
      <b:Author>
        <b:Corporate>DGS</b:Corporate>
      </b:Author>
    </b:Author>
    <b:Title>Hipertensão Arterial: definição e classificação</b:Title>
    <b:Year>2013</b:Year>
    <b:RefOrder>105</b:RefOrder>
  </b:Source>
  <b:Source>
    <b:Tag>Mac17</b:Tag>
    <b:SourceType>JournalArticle</b:SourceType>
    <b:Guid>{A53C6216-CC62-A540-8F46-E65A74958E8D}</b:Guid>
    <b:Title>The History of Evidence-Based Practice in Nursing Education and Practice</b:Title>
    <b:Year>2017</b:Year>
    <b:Pages>51-55</b:Pages>
    <b:Author>
      <b:Author>
        <b:NameList>
          <b:Person>
            <b:Last>Mackey</b:Last>
            <b:First>April </b:First>
          </b:Person>
          <b:Person>
            <b:Last>Bassendowski</b:Last>
            <b:First>Sandra </b:First>
          </b:Person>
        </b:NameList>
      </b:Author>
    </b:Author>
    <b:JournalName>Journal of Professional Nursing</b:JournalName>
    <b:Volume>33</b:Volume>
    <b:Issue>1</b:Issue>
    <b:RefOrder>106</b:RefOrder>
  </b:Source>
  <b:Source>
    <b:Tag>Bar15</b:Tag>
    <b:SourceType>JournalArticle</b:SourceType>
    <b:Guid>{ED511E0B-BD9E-4940-9CF8-D5CCC18B084D}</b:Guid>
    <b:Title>Assessment of Patient Empowerment - A Systematic Review of Measures</b:Title>
    <b:JournalName>Plos One</b:JournalName>
    <b:Year>2015</b:Year>
    <b:Month>Maio</b:Month>
    <b:Pages>1-24</b:Pages>
    <b:Author>
      <b:Author>
        <b:NameList>
          <b:Person>
            <b:Last>Barr</b:Last>
            <b:First>Paul J.</b:First>
          </b:Person>
          <b:Person>
            <b:Last>Scholl</b:Last>
            <b:First>Isabelle</b:First>
          </b:Person>
          <b:Person>
            <b:Last>Bravo</b:Last>
            <b:First>Paulina</b:First>
          </b:Person>
          <b:Person>
            <b:Last>Faber</b:Last>
            <b:First>Marjan J. </b:First>
          </b:Person>
          <b:Person>
            <b:Last> Elwyn</b:Last>
            <b:First>Glyn </b:First>
          </b:Person>
          <b:Person>
            <b:Last>McAllister </b:Last>
            <b:First>Marion </b:First>
          </b:Person>
        </b:NameList>
      </b:Author>
    </b:Author>
    <b:RefOrder>107</b:RefOrder>
  </b:Source>
  <b:Source>
    <b:Tag>Sma13</b:Tag>
    <b:SourceType>JournalArticle</b:SourceType>
    <b:Guid>{90941EAC-694D-804A-877E-B03AC0B428F2}</b:Guid>
    <b:Title>Patient empowerment in long-term conditions: development and preliminary testing of a new measure</b:Title>
    <b:JournalName>BMC Health Services Research</b:JournalName>
    <b:Year>2013</b:Year>
    <b:Volume>13</b:Volume>
    <b:Issue>263</b:Issue>
    <b:Pages>1-15</b:Pages>
    <b:Author>
      <b:Author>
        <b:NameList>
          <b:Person>
            <b:Last>Small</b:Last>
            <b:First>Nicola </b:First>
          </b:Person>
          <b:Person>
            <b:Last>Bower</b:Last>
            <b:First>Peter </b:First>
          </b:Person>
          <b:Person>
            <b:Last> Chew-Graham</b:Last>
            <b:First>Carolyn A</b:First>
          </b:Person>
          <b:Person>
            <b:Last>Whalley</b:Last>
            <b:First>Diane </b:First>
          </b:Person>
          <b:Person>
            <b:Last> Protheroe</b:Last>
            <b:First>Joanne </b:First>
          </b:Person>
        </b:NameList>
      </b:Author>
    </b:Author>
    <b:RefOrder>108</b:RefOrder>
  </b:Source>
  <b:Source>
    <b:Tag>Ten16</b:Tag>
    <b:SourceType>JournalArticle</b:SourceType>
    <b:Guid>{E4F2DD06-C6C6-B74C-904C-DFC0D15D203A}</b:Guid>
    <b:Title>Behavior Change or Empowerment: On the Ethics of Health-Promotion Goals</b:Title>
    <b:JournalName>Health Care Anal </b:JournalName>
    <b:Year>2016</b:Year>
    <b:Volume>24</b:Volume>
    <b:Pages>24-46</b:Pages>
    <b:Author>
      <b:Author>
        <b:NameList>
          <b:Person>
            <b:Last>Tengland</b:Last>
            <b:First>Per-Anders </b:First>
          </b:Person>
        </b:NameList>
      </b:Author>
    </b:Author>
    <b:RefOrder>15</b:RefOrder>
  </b:Source>
  <b:Source>
    <b:Tag>Hol10</b:Tag>
    <b:SourceType>JournalArticle</b:SourceType>
    <b:Guid>{8F7D41DA-D443-2443-9EE9-E1BA9245D6F5}</b:Guid>
    <b:Title>The relation between patient-centeredness and patient empowerment: A discussion on concepts</b:Title>
    <b:JournalName>Patient Education and Counseling </b:JournalName>
    <b:Year>2010</b:Year>
    <b:Volume>79</b:Volume>
    <b:Pages>167–172</b:Pages>
    <b:Author>
      <b:Author>
        <b:NameList>
          <b:Person>
            <b:Last>Holmstrom</b:Last>
            <b:First>Inger</b:First>
          </b:Person>
          <b:Person>
            <b:Last> Roing</b:Last>
            <b:First>Marta</b:First>
          </b:Person>
        </b:NameList>
      </b:Author>
    </b:Author>
    <b:RefOrder>109</b:RefOrder>
  </b:Source>
  <b:Source>
    <b:Tag>And101</b:Tag>
    <b:SourceType>JournalArticle</b:SourceType>
    <b:Guid>{7A232600-940C-4B4F-B486-F221549B2778}</b:Guid>
    <b:Title>Patient empowerment: Myths and misconceptions</b:Title>
    <b:JournalName>Patient Education and Counseling</b:JournalName>
    <b:Year>2010</b:Year>
    <b:Volume>79</b:Volume>
    <b:Issue>3</b:Issue>
    <b:Pages>277-282</b:Pages>
    <b:Author>
      <b:Author>
        <b:NameList>
          <b:Person>
            <b:Last>Anderson</b:Last>
            <b:First>Robert</b:First>
          </b:Person>
          <b:Person>
            <b:Last>Funnell</b:Last>
            <b:First>Martha</b:First>
          </b:Person>
        </b:NameList>
      </b:Author>
    </b:Author>
    <b:RefOrder>110</b:RefOrder>
  </b:Source>
  <b:Source>
    <b:Tag>Adi16</b:Tag>
    <b:SourceType>JournalArticle</b:SourceType>
    <b:Guid>{B06D41D4-45A4-2E44-B1EF-6CB0445EC797}</b:Guid>
    <b:Title>Health Outcomes and Patient Empowerment: The Case of Health Budgets in Italy</b:Title>
    <b:JournalName>Journal of Health Management </b:JournalName>
    <b:Year>2016</b:Year>
    <b:Volume>18</b:Volume>
    <b:Issue>1</b:Issue>
    <b:Pages>117–133</b:Pages>
    <b:Author>
      <b:Author>
        <b:NameList>
          <b:Person>
            <b:Last> Adinolfi</b:Last>
            <b:First>Paola</b:First>
          </b:Person>
          <b:Person>
            <b:Last>Starace</b:Last>
            <b:First>Fabrizio </b:First>
          </b:Person>
          <b:Person>
            <b:Last>Palumbo</b:Last>
            <b:First>Rocco </b:First>
          </b:Person>
        </b:NameList>
      </b:Author>
    </b:Author>
    <b:RefOrder>111</b:RefOrder>
  </b:Source>
  <b:Source>
    <b:Tag>Rat17</b:Tag>
    <b:SourceType>JournalArticle</b:SourceType>
    <b:Guid>{FBA6F8B1-627A-C94B-8EF0-C27E8CCAEB1E}</b:Guid>
    <b:Title>Patient-Centered Care, Diabetes Empowerment, and Type 2 Diabetes Medication Adherence Among American Indian Patients</b:Title>
    <b:JournalName>Clinical Diabetes</b:JournalName>
    <b:Year>2017</b:Year>
    <b:Volume>35</b:Volume>
    <b:Issue>5</b:Issue>
    <b:Pages>281-285</b:Pages>
    <b:Author>
      <b:Author>
        <b:NameList>
          <b:Person>
            <b:Last>Ratner</b:Last>
            <b:First>Nathan </b:First>
          </b:Person>
          <b:Person>
            <b:Last> Davis</b:Last>
            <b:First>Emily B.</b:First>
          </b:Person>
          <b:Person>
            <b:Last>Lhotka</b:Last>
            <b:First>Laura</b:First>
          </b:Person>
          <b:Person>
            <b:Last>Wille </b:Last>
            <b:First>Stephanie </b:First>
          </b:Person>
          <b:Person>
            <b:Last>Walls</b:Last>
            <b:First>Melissa</b:First>
          </b:Person>
        </b:NameList>
      </b:Author>
    </b:Author>
    <b:RefOrder>112</b:RefOrder>
  </b:Source>
  <b:Source>
    <b:Tag>Din17</b:Tag>
    <b:SourceType>InternetSite</b:SourceType>
    <b:Guid>{B08E9BEE-0E9B-F048-9B2A-35752A2C8EAC}</b:Guid>
    <b:Title>É Tempo de Agir! Declaração para uma vida melhor.   ABORDAGEM DAS DOENÇAS CRÓNICAS ATRAVÉS DA PREVENÇÃO</b:Title>
    <b:Year>2017</b:Year>
    <b:Author>
      <b:Author>
        <b:NameList>
          <b:Person>
            <b:Last>Diniz </b:Last>
            <b:First>Alexandre </b:First>
          </b:Person>
          <b:Person>
            <b:Last>Leça </b:Last>
            <b:First>Ana </b:First>
          </b:Person>
          <b:Person>
            <b:Last>Coelho </b:Last>
            <b:First>Anabela </b:First>
          </b:Person>
          <b:Person>
            <b:Last>Lopes </b:Last>
            <b:First>Anabela </b:First>
          </b:Person>
          <b:Person>
            <b:Last>Nunes </b:Last>
            <b:First>Emília </b:First>
          </b:Person>
        </b:NameList>
      </b:Author>
    </b:Author>
    <b:URL>https://www.dge.mec.pt/sites/default/files/ficheiros/doencascronicas_declaracao.pdf</b:URL>
    <b:YearAccessed>2017</b:YearAccessed>
    <b:MonthAccessed>28</b:MonthAccessed>
    <b:DayAccessed>Dezembro</b:DayAccessed>
    <b:RefOrder>113</b:RefOrder>
  </b:Source>
  <b:Source>
    <b:Tag>Org08</b:Tag>
    <b:SourceType>Report</b:SourceType>
    <b:Guid>{F50A0FC4-B60B-F64F-B74E-128E3BC72D93}</b:Guid>
    <b:Author>
      <b:Author>
        <b:Corporate>Organização mundial de Saúde</b:Corporate>
      </b:Author>
    </b:Author>
    <b:Title>Cuidados de Saúde Primários: Agora Mais que Nunca. Relatório Mundial de Saúde 2008</b:Title>
    <b:Year>2008</b:Year>
    <b:StandardNumber>ISBN 978-989-95146-9-0 </b:StandardNumber>
    <b:Publisher>Ministério da Saúde</b:Publisher>
    <b:RefOrder>114</b:RefOrder>
  </b:Source>
  <b:Source>
    <b:Tag>Ave15</b:Tag>
    <b:SourceType>JournalArticle</b:SourceType>
    <b:Guid>{ADD40BF2-BA15-1345-B71E-6041D4BAC7B8}</b:Guid>
    <b:Title>Estudo de Fiabilidade da Escala de Capacidade de Controlo da Diabetes: Versão Breve</b:Title>
    <b:Year>2015</b:Year>
    <b:Author>
      <b:Author>
        <b:NameList>
          <b:Person>
            <b:Last>Aveiro</b:Last>
            <b:First>Marcelo</b:First>
          </b:Person>
          <b:Person>
            <b:Last>Santiago</b:Last>
            <b:First>Luis Miguel</b:First>
          </b:Person>
          <b:Person>
            <b:Last>Ferreira</b:Last>
            <b:First>Pedro Lopes</b:First>
          </b:Person>
          <b:Person>
            <b:Last>Simões</b:Last>
            <b:First>José Augusto</b:First>
          </b:Person>
        </b:NameList>
      </b:Author>
    </b:Author>
    <b:JournalName>Acta Medica Portuguesa</b:JournalName>
    <b:Volume>28</b:Volume>
    <b:Issue>2</b:Issue>
    <b:Pages>177-181</b:Pages>
    <b:RefOrder>115</b:RefOrder>
  </b:Source>
</b:Sources>
</file>

<file path=customXml/itemProps1.xml><?xml version="1.0" encoding="utf-8"?>
<ds:datastoreItem xmlns:ds="http://schemas.openxmlformats.org/officeDocument/2006/customXml" ds:itemID="{5FE01E56-CAA2-402D-AB21-BA7E20E018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99</Pages>
  <Words>29502</Words>
  <Characters>159314</Characters>
  <Application>Microsoft Office Word</Application>
  <DocSecurity>0</DocSecurity>
  <Lines>1327</Lines>
  <Paragraphs>376</Paragraphs>
  <ScaleCrop>false</ScaleCrop>
  <HeadingPairs>
    <vt:vector size="2" baseType="variant">
      <vt:variant>
        <vt:lpstr>Título</vt:lpstr>
      </vt:variant>
      <vt:variant>
        <vt:i4>1</vt:i4>
      </vt:variant>
    </vt:vector>
  </HeadingPairs>
  <TitlesOfParts>
    <vt:vector size="1" baseType="lpstr">
      <vt:lpstr/>
    </vt:vector>
  </TitlesOfParts>
  <Company>Universidade de Aveiro</Company>
  <LinksUpToDate>false</LinksUpToDate>
  <CharactersWithSpaces>188440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Luís Carlos</dc:creator>
  <cp:lastModifiedBy>Utilizador</cp:lastModifiedBy>
  <cp:revision>2</cp:revision>
  <cp:lastPrinted>2018-01-28T16:38:00Z</cp:lastPrinted>
  <dcterms:created xsi:type="dcterms:W3CDTF">2018-05-11T16:22:00Z</dcterms:created>
  <dcterms:modified xsi:type="dcterms:W3CDTF">2018-05-11T16:22:00Z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00c18aac-27ec-3876-ba29-74ed6fd6bcdd</vt:lpwstr>
  </property>
  <property fmtid="{D5CDD505-2E9C-101B-9397-08002B2CF9AE}" pid="4" name="Mendeley Citation Style_1">
    <vt:lpwstr>http://www.zotero.org/styles/norma-portuguesa-405</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16th edition (author-date)</vt:lpwstr>
  </property>
  <property fmtid="{D5CDD505-2E9C-101B-9397-08002B2CF9AE}" pid="11" name="Mendeley Recent Style Id 3_1">
    <vt:lpwstr>http://www.zotero.org/styles/harvard1</vt:lpwstr>
  </property>
  <property fmtid="{D5CDD505-2E9C-101B-9397-08002B2CF9AE}" pid="12" name="Mendeley Recent Style Name 3_1">
    <vt:lpwstr>Harvard Reference format 1 (author-date)</vt:lpwstr>
  </property>
  <property fmtid="{D5CDD505-2E9C-101B-9397-08002B2CF9AE}" pid="13" name="Mendeley Recent Style Id 4_1">
    <vt:lpwstr>http://www.zotero.org/styles/ieee</vt:lpwstr>
  </property>
  <property fmtid="{D5CDD505-2E9C-101B-9397-08002B2CF9AE}" pid="14" name="Mendeley Recent Style Name 4_1">
    <vt:lpwstr>IEEE</vt:lpwstr>
  </property>
  <property fmtid="{D5CDD505-2E9C-101B-9397-08002B2CF9AE}" pid="15" name="Mendeley Recent Style Id 5_1">
    <vt:lpwstr>http://www.zotero.org/styles/iso690-numeric-en</vt:lpwstr>
  </property>
  <property fmtid="{D5CDD505-2E9C-101B-9397-08002B2CF9AE}" pid="16" name="Mendeley Recent Style Name 5_1">
    <vt:lpwstr>ISO-690 (numeric, English)</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http://www.zotero.org/styles/norma-portuguesa-405</vt:lpwstr>
  </property>
  <property fmtid="{D5CDD505-2E9C-101B-9397-08002B2CF9AE}" pid="24" name="Mendeley Recent Style Name 9_1">
    <vt:lpwstr>Norma Portuguesa 405 (Portuguese)</vt:lpwstr>
  </property>
</Properties>
</file>